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TFT-LCD用偏光片项目构思建设方案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82" w:history="1">
        <w:r>
          <w:rPr>
            <w:rFonts w:ascii="仿宋" w:eastAsia="仿宋" w:hAnsi="仿宋" w:cs="仿宋" w:hint="eastAsia"/>
            <w:lang w:eastAsia="zh-CN"/>
          </w:rPr>
          <w:t>概论</w:t>
        </w:r>
        <w:r>
          <w:tab/>
        </w:r>
        <w:r>
          <w:fldChar w:fldCharType="begin"/>
        </w:r>
        <w:r>
          <w:instrText xml:space="preserve"> PAGEREF _Toc25182 \h </w:instrText>
        </w:r>
        <w:r>
          <w:fldChar w:fldCharType="separate"/>
        </w:r>
        <w:r>
          <w:t>3</w:t>
        </w:r>
        <w:r>
          <w:fldChar w:fldCharType="end"/>
        </w:r>
      </w:hyperlink>
    </w:p>
    <w:p>
      <w:pPr>
        <w:pStyle w:val="TOC1"/>
        <w:tabs>
          <w:tab w:val="right" w:leader="dot" w:pos="8306"/>
        </w:tabs>
      </w:pPr>
      <w:hyperlink w:anchor="_Toc17000" w:history="1">
        <w:r>
          <w:rPr>
            <w:rFonts w:ascii="仿宋" w:eastAsia="仿宋" w:hAnsi="仿宋" w:cs="仿宋" w:hint="eastAsia"/>
            <w:lang w:eastAsia="zh-CN"/>
          </w:rPr>
          <w:t>一、建设风险评估分析</w:t>
        </w:r>
        <w:r>
          <w:tab/>
        </w:r>
        <w:r>
          <w:fldChar w:fldCharType="begin"/>
        </w:r>
        <w:r>
          <w:instrText xml:space="preserve"> PAGEREF _Toc17000 \h </w:instrText>
        </w:r>
        <w:r>
          <w:fldChar w:fldCharType="separate"/>
        </w:r>
        <w:r>
          <w:t>3</w:t>
        </w:r>
        <w:r>
          <w:fldChar w:fldCharType="end"/>
        </w:r>
      </w:hyperlink>
    </w:p>
    <w:p>
      <w:pPr>
        <w:pStyle w:val="TOC2"/>
        <w:tabs>
          <w:tab w:val="right" w:leader="dot" w:pos="8306"/>
        </w:tabs>
      </w:pPr>
      <w:hyperlink w:anchor="_Toc29658" w:history="1">
        <w:r>
          <w:rPr>
            <w:rFonts w:ascii="仿宋" w:eastAsia="仿宋" w:hAnsi="仿宋" w:cs="仿宋" w:hint="eastAsia"/>
            <w:lang w:eastAsia="zh-CN"/>
          </w:rPr>
          <w:t>(一)、政策风险分析</w:t>
        </w:r>
        <w:r>
          <w:tab/>
        </w:r>
        <w:r>
          <w:fldChar w:fldCharType="begin"/>
        </w:r>
        <w:r>
          <w:instrText xml:space="preserve"> PAGEREF _Toc29658 \h </w:instrText>
        </w:r>
        <w:r>
          <w:fldChar w:fldCharType="separate"/>
        </w:r>
        <w:r>
          <w:t>3</w:t>
        </w:r>
        <w:r>
          <w:fldChar w:fldCharType="end"/>
        </w:r>
      </w:hyperlink>
    </w:p>
    <w:p>
      <w:pPr>
        <w:pStyle w:val="TOC2"/>
        <w:tabs>
          <w:tab w:val="right" w:leader="dot" w:pos="8306"/>
        </w:tabs>
      </w:pPr>
      <w:hyperlink w:anchor="_Toc12992" w:history="1">
        <w:r>
          <w:rPr>
            <w:rFonts w:ascii="仿宋" w:eastAsia="仿宋" w:hAnsi="仿宋" w:cs="仿宋" w:hint="eastAsia"/>
            <w:lang w:eastAsia="zh-CN"/>
          </w:rPr>
          <w:t>(二)、社会风险分析</w:t>
        </w:r>
        <w:r>
          <w:tab/>
        </w:r>
        <w:r>
          <w:fldChar w:fldCharType="begin"/>
        </w:r>
        <w:r>
          <w:instrText xml:space="preserve"> PAGEREF _Toc12992 \h </w:instrText>
        </w:r>
        <w:r>
          <w:fldChar w:fldCharType="separate"/>
        </w:r>
        <w:r>
          <w:t>4</w:t>
        </w:r>
        <w:r>
          <w:fldChar w:fldCharType="end"/>
        </w:r>
      </w:hyperlink>
    </w:p>
    <w:p>
      <w:pPr>
        <w:pStyle w:val="TOC2"/>
        <w:tabs>
          <w:tab w:val="right" w:leader="dot" w:pos="8306"/>
        </w:tabs>
      </w:pPr>
      <w:hyperlink w:anchor="_Toc25738" w:history="1">
        <w:r>
          <w:rPr>
            <w:rFonts w:ascii="仿宋" w:eastAsia="仿宋" w:hAnsi="仿宋" w:cs="仿宋" w:hint="eastAsia"/>
            <w:lang w:eastAsia="zh-CN"/>
          </w:rPr>
          <w:t>(三)、市场风险分析</w:t>
        </w:r>
        <w:r>
          <w:tab/>
        </w:r>
        <w:r>
          <w:fldChar w:fldCharType="begin"/>
        </w:r>
        <w:r>
          <w:instrText xml:space="preserve"> PAGEREF _Toc25738 \h </w:instrText>
        </w:r>
        <w:r>
          <w:fldChar w:fldCharType="separate"/>
        </w:r>
        <w:r>
          <w:t>6</w:t>
        </w:r>
        <w:r>
          <w:fldChar w:fldCharType="end"/>
        </w:r>
      </w:hyperlink>
    </w:p>
    <w:p>
      <w:pPr>
        <w:pStyle w:val="TOC2"/>
        <w:tabs>
          <w:tab w:val="right" w:leader="dot" w:pos="8306"/>
        </w:tabs>
      </w:pPr>
      <w:hyperlink w:anchor="_Toc2859" w:history="1">
        <w:r>
          <w:rPr>
            <w:rFonts w:ascii="仿宋" w:eastAsia="仿宋" w:hAnsi="仿宋" w:cs="仿宋" w:hint="eastAsia"/>
            <w:lang w:eastAsia="zh-CN"/>
          </w:rPr>
          <w:t>(四)、资金风险分析</w:t>
        </w:r>
        <w:r>
          <w:tab/>
        </w:r>
        <w:r>
          <w:fldChar w:fldCharType="begin"/>
        </w:r>
        <w:r>
          <w:instrText xml:space="preserve"> PAGEREF _Toc2859 \h </w:instrText>
        </w:r>
        <w:r>
          <w:fldChar w:fldCharType="separate"/>
        </w:r>
        <w:r>
          <w:t>6</w:t>
        </w:r>
        <w:r>
          <w:fldChar w:fldCharType="end"/>
        </w:r>
      </w:hyperlink>
    </w:p>
    <w:p>
      <w:pPr>
        <w:pStyle w:val="TOC2"/>
        <w:tabs>
          <w:tab w:val="right" w:leader="dot" w:pos="8306"/>
        </w:tabs>
      </w:pPr>
      <w:hyperlink w:anchor="_Toc3323" w:history="1">
        <w:r>
          <w:rPr>
            <w:rFonts w:ascii="仿宋" w:eastAsia="仿宋" w:hAnsi="仿宋" w:cs="仿宋" w:hint="eastAsia"/>
            <w:lang w:eastAsia="zh-CN"/>
          </w:rPr>
          <w:t>(五)、技术风险分析</w:t>
        </w:r>
        <w:r>
          <w:tab/>
        </w:r>
        <w:r>
          <w:fldChar w:fldCharType="begin"/>
        </w:r>
        <w:r>
          <w:instrText xml:space="preserve"> PAGEREF _Toc3323 \h </w:instrText>
        </w:r>
        <w:r>
          <w:fldChar w:fldCharType="separate"/>
        </w:r>
        <w:r>
          <w:t>8</w:t>
        </w:r>
        <w:r>
          <w:fldChar w:fldCharType="end"/>
        </w:r>
      </w:hyperlink>
    </w:p>
    <w:p>
      <w:pPr>
        <w:pStyle w:val="TOC2"/>
        <w:tabs>
          <w:tab w:val="right" w:leader="dot" w:pos="8306"/>
        </w:tabs>
      </w:pPr>
      <w:hyperlink w:anchor="_Toc26977" w:history="1">
        <w:r>
          <w:rPr>
            <w:rFonts w:ascii="仿宋" w:eastAsia="仿宋" w:hAnsi="仿宋" w:cs="仿宋" w:hint="eastAsia"/>
            <w:lang w:eastAsia="zh-CN"/>
          </w:rPr>
          <w:t>(六)、财务风险分析</w:t>
        </w:r>
        <w:r>
          <w:tab/>
        </w:r>
        <w:r>
          <w:fldChar w:fldCharType="begin"/>
        </w:r>
        <w:r>
          <w:instrText xml:space="preserve"> PAGEREF _Toc26977 \h </w:instrText>
        </w:r>
        <w:r>
          <w:fldChar w:fldCharType="separate"/>
        </w:r>
        <w:r>
          <w:t>9</w:t>
        </w:r>
        <w:r>
          <w:fldChar w:fldCharType="end"/>
        </w:r>
      </w:hyperlink>
    </w:p>
    <w:p>
      <w:pPr>
        <w:pStyle w:val="TOC2"/>
        <w:tabs>
          <w:tab w:val="right" w:leader="dot" w:pos="8306"/>
        </w:tabs>
      </w:pPr>
      <w:hyperlink w:anchor="_Toc9699" w:history="1">
        <w:r>
          <w:rPr>
            <w:rFonts w:ascii="仿宋" w:eastAsia="仿宋" w:hAnsi="仿宋" w:cs="仿宋" w:hint="eastAsia"/>
            <w:lang w:eastAsia="zh-CN"/>
          </w:rPr>
          <w:t>(七)、管理风险分析</w:t>
        </w:r>
        <w:r>
          <w:tab/>
        </w:r>
        <w:r>
          <w:fldChar w:fldCharType="begin"/>
        </w:r>
        <w:r>
          <w:instrText xml:space="preserve"> PAGEREF _Toc9699 \h </w:instrText>
        </w:r>
        <w:r>
          <w:fldChar w:fldCharType="separate"/>
        </w:r>
        <w:r>
          <w:t>11</w:t>
        </w:r>
        <w:r>
          <w:fldChar w:fldCharType="end"/>
        </w:r>
      </w:hyperlink>
    </w:p>
    <w:p>
      <w:pPr>
        <w:pStyle w:val="TOC2"/>
        <w:tabs>
          <w:tab w:val="right" w:leader="dot" w:pos="8306"/>
        </w:tabs>
      </w:pPr>
      <w:hyperlink w:anchor="_Toc21936" w:history="1">
        <w:r>
          <w:rPr>
            <w:rFonts w:ascii="仿宋" w:eastAsia="仿宋" w:hAnsi="仿宋" w:cs="仿宋" w:hint="eastAsia"/>
            <w:lang w:eastAsia="zh-CN"/>
          </w:rPr>
          <w:t>(八)、其它风险分析</w:t>
        </w:r>
        <w:r>
          <w:tab/>
        </w:r>
        <w:r>
          <w:fldChar w:fldCharType="begin"/>
        </w:r>
        <w:r>
          <w:instrText xml:space="preserve"> PAGEREF _Toc21936 \h </w:instrText>
        </w:r>
        <w:r>
          <w:fldChar w:fldCharType="separate"/>
        </w:r>
        <w:r>
          <w:t>12</w:t>
        </w:r>
        <w:r>
          <w:fldChar w:fldCharType="end"/>
        </w:r>
      </w:hyperlink>
    </w:p>
    <w:p>
      <w:pPr>
        <w:pStyle w:val="TOC2"/>
        <w:tabs>
          <w:tab w:val="right" w:leader="dot" w:pos="8306"/>
        </w:tabs>
      </w:pPr>
      <w:hyperlink w:anchor="_Toc18172" w:history="1">
        <w:r>
          <w:rPr>
            <w:rFonts w:ascii="仿宋" w:eastAsia="仿宋" w:hAnsi="仿宋" w:cs="仿宋" w:hint="eastAsia"/>
            <w:lang w:eastAsia="zh-CN"/>
          </w:rPr>
          <w:t>(九)、社会影响评估</w:t>
        </w:r>
        <w:r>
          <w:tab/>
        </w:r>
        <w:r>
          <w:fldChar w:fldCharType="begin"/>
        </w:r>
        <w:r>
          <w:instrText xml:space="preserve"> PAGEREF _Toc18172 \h </w:instrText>
        </w:r>
        <w:r>
          <w:fldChar w:fldCharType="separate"/>
        </w:r>
        <w:r>
          <w:t>13</w:t>
        </w:r>
        <w:r>
          <w:fldChar w:fldCharType="end"/>
        </w:r>
      </w:hyperlink>
    </w:p>
    <w:p>
      <w:pPr>
        <w:pStyle w:val="TOC1"/>
        <w:tabs>
          <w:tab w:val="right" w:leader="dot" w:pos="8306"/>
        </w:tabs>
      </w:pPr>
      <w:hyperlink w:anchor="_Toc7918" w:history="1">
        <w:r>
          <w:rPr>
            <w:rFonts w:ascii="仿宋" w:eastAsia="仿宋" w:hAnsi="仿宋" w:cs="仿宋" w:hint="eastAsia"/>
            <w:lang w:eastAsia="zh-CN"/>
          </w:rPr>
          <w:t>二、TFT-LCD用偏光片项目概论</w:t>
        </w:r>
        <w:r>
          <w:tab/>
        </w:r>
        <w:r>
          <w:fldChar w:fldCharType="begin"/>
        </w:r>
        <w:r>
          <w:instrText xml:space="preserve"> PAGEREF _Toc7918 \h </w:instrText>
        </w:r>
        <w:r>
          <w:fldChar w:fldCharType="separate"/>
        </w:r>
        <w:r>
          <w:t>15</w:t>
        </w:r>
        <w:r>
          <w:fldChar w:fldCharType="end"/>
        </w:r>
      </w:hyperlink>
    </w:p>
    <w:p>
      <w:pPr>
        <w:pStyle w:val="TOC2"/>
        <w:tabs>
          <w:tab w:val="right" w:leader="dot" w:pos="8306"/>
        </w:tabs>
      </w:pPr>
      <w:hyperlink w:anchor="_Toc18881" w:history="1">
        <w:r>
          <w:rPr>
            <w:rFonts w:ascii="仿宋" w:eastAsia="仿宋" w:hAnsi="仿宋" w:cs="仿宋" w:hint="eastAsia"/>
            <w:lang w:eastAsia="zh-CN"/>
          </w:rPr>
          <w:t>(一)、项目申报单位概况</w:t>
        </w:r>
        <w:r>
          <w:tab/>
        </w:r>
        <w:r>
          <w:fldChar w:fldCharType="begin"/>
        </w:r>
        <w:r>
          <w:instrText xml:space="preserve"> PAGEREF _Toc18881 \h </w:instrText>
        </w:r>
        <w:r>
          <w:fldChar w:fldCharType="separate"/>
        </w:r>
        <w:r>
          <w:t>15</w:t>
        </w:r>
        <w:r>
          <w:fldChar w:fldCharType="end"/>
        </w:r>
      </w:hyperlink>
    </w:p>
    <w:p>
      <w:pPr>
        <w:pStyle w:val="TOC2"/>
        <w:tabs>
          <w:tab w:val="right" w:leader="dot" w:pos="8306"/>
        </w:tabs>
      </w:pPr>
      <w:hyperlink w:anchor="_Toc20159" w:history="1">
        <w:r>
          <w:rPr>
            <w:rFonts w:ascii="仿宋" w:eastAsia="仿宋" w:hAnsi="仿宋" w:cs="仿宋" w:hint="eastAsia"/>
            <w:lang w:eastAsia="zh-CN"/>
          </w:rPr>
          <w:t>(二)、项目概况</w:t>
        </w:r>
        <w:r>
          <w:tab/>
        </w:r>
        <w:r>
          <w:fldChar w:fldCharType="begin"/>
        </w:r>
        <w:r>
          <w:instrText xml:space="preserve"> PAGEREF _Toc20159 \h </w:instrText>
        </w:r>
        <w:r>
          <w:fldChar w:fldCharType="separate"/>
        </w:r>
        <w:r>
          <w:t>16</w:t>
        </w:r>
        <w:r>
          <w:fldChar w:fldCharType="end"/>
        </w:r>
      </w:hyperlink>
    </w:p>
    <w:p>
      <w:pPr>
        <w:pStyle w:val="TOC1"/>
        <w:tabs>
          <w:tab w:val="right" w:leader="dot" w:pos="8306"/>
        </w:tabs>
      </w:pPr>
      <w:hyperlink w:anchor="_Toc5906" w:history="1">
        <w:r>
          <w:rPr>
            <w:rFonts w:ascii="仿宋" w:eastAsia="仿宋" w:hAnsi="仿宋" w:cs="仿宋" w:hint="eastAsia"/>
            <w:lang w:eastAsia="zh-CN"/>
          </w:rPr>
          <w:t>三、环境和生态影响分析</w:t>
        </w:r>
        <w:r>
          <w:tab/>
        </w:r>
        <w:r>
          <w:fldChar w:fldCharType="begin"/>
        </w:r>
        <w:r>
          <w:instrText xml:space="preserve"> PAGEREF _Toc5906 \h </w:instrText>
        </w:r>
        <w:r>
          <w:fldChar w:fldCharType="separate"/>
        </w:r>
        <w:r>
          <w:t>19</w:t>
        </w:r>
        <w:r>
          <w:fldChar w:fldCharType="end"/>
        </w:r>
      </w:hyperlink>
    </w:p>
    <w:p>
      <w:pPr>
        <w:pStyle w:val="TOC2"/>
        <w:tabs>
          <w:tab w:val="right" w:leader="dot" w:pos="8306"/>
        </w:tabs>
      </w:pPr>
      <w:hyperlink w:anchor="_Toc16672" w:history="1">
        <w:r>
          <w:rPr>
            <w:rFonts w:ascii="仿宋" w:eastAsia="仿宋" w:hAnsi="仿宋" w:cs="仿宋" w:hint="eastAsia"/>
            <w:lang w:eastAsia="zh-CN"/>
          </w:rPr>
          <w:t>(一)、环境和生态现状</w:t>
        </w:r>
        <w:r>
          <w:tab/>
        </w:r>
        <w:r>
          <w:fldChar w:fldCharType="begin"/>
        </w:r>
        <w:r>
          <w:instrText xml:space="preserve"> PAGEREF _Toc16672 \h </w:instrText>
        </w:r>
        <w:r>
          <w:fldChar w:fldCharType="separate"/>
        </w:r>
        <w:r>
          <w:t>19</w:t>
        </w:r>
        <w:r>
          <w:fldChar w:fldCharType="end"/>
        </w:r>
      </w:hyperlink>
    </w:p>
    <w:p>
      <w:pPr>
        <w:pStyle w:val="TOC2"/>
        <w:tabs>
          <w:tab w:val="right" w:leader="dot" w:pos="8306"/>
        </w:tabs>
      </w:pPr>
      <w:hyperlink w:anchor="_Toc24335" w:history="1">
        <w:r>
          <w:rPr>
            <w:rFonts w:ascii="仿宋" w:eastAsia="仿宋" w:hAnsi="仿宋" w:cs="仿宋" w:hint="eastAsia"/>
            <w:lang w:eastAsia="zh-CN"/>
          </w:rPr>
          <w:t>(二)、生态环境影响分析</w:t>
        </w:r>
        <w:r>
          <w:tab/>
        </w:r>
        <w:r>
          <w:fldChar w:fldCharType="begin"/>
        </w:r>
        <w:r>
          <w:instrText xml:space="preserve"> PAGEREF _Toc24335 \h </w:instrText>
        </w:r>
        <w:r>
          <w:fldChar w:fldCharType="separate"/>
        </w:r>
        <w:r>
          <w:t>21</w:t>
        </w:r>
        <w:r>
          <w:fldChar w:fldCharType="end"/>
        </w:r>
      </w:hyperlink>
    </w:p>
    <w:p>
      <w:pPr>
        <w:pStyle w:val="TOC2"/>
        <w:tabs>
          <w:tab w:val="right" w:leader="dot" w:pos="8306"/>
        </w:tabs>
      </w:pPr>
      <w:hyperlink w:anchor="_Toc358" w:history="1">
        <w:r>
          <w:rPr>
            <w:rFonts w:ascii="仿宋" w:eastAsia="仿宋" w:hAnsi="仿宋" w:cs="仿宋" w:hint="eastAsia"/>
            <w:lang w:eastAsia="zh-CN"/>
          </w:rPr>
          <w:t>(三)、生态环境保护措施</w:t>
        </w:r>
        <w:r>
          <w:tab/>
        </w:r>
        <w:r>
          <w:fldChar w:fldCharType="begin"/>
        </w:r>
        <w:r>
          <w:instrText xml:space="preserve"> PAGEREF _Toc358 \h </w:instrText>
        </w:r>
        <w:r>
          <w:fldChar w:fldCharType="separate"/>
        </w:r>
        <w:r>
          <w:t>22</w:t>
        </w:r>
        <w:r>
          <w:fldChar w:fldCharType="end"/>
        </w:r>
      </w:hyperlink>
    </w:p>
    <w:p>
      <w:pPr>
        <w:pStyle w:val="TOC2"/>
        <w:tabs>
          <w:tab w:val="right" w:leader="dot" w:pos="8306"/>
        </w:tabs>
      </w:pPr>
      <w:hyperlink w:anchor="_Toc29862" w:history="1">
        <w:r>
          <w:rPr>
            <w:rFonts w:ascii="仿宋" w:eastAsia="仿宋" w:hAnsi="仿宋" w:cs="仿宋" w:hint="eastAsia"/>
            <w:lang w:eastAsia="zh-CN"/>
          </w:rPr>
          <w:t>(四)、地质灾害影响分析</w:t>
        </w:r>
        <w:r>
          <w:tab/>
        </w:r>
        <w:r>
          <w:fldChar w:fldCharType="begin"/>
        </w:r>
        <w:r>
          <w:instrText xml:space="preserve"> PAGEREF _Toc29862 \h </w:instrText>
        </w:r>
        <w:r>
          <w:fldChar w:fldCharType="separate"/>
        </w:r>
        <w:r>
          <w:t>24</w:t>
        </w:r>
        <w:r>
          <w:fldChar w:fldCharType="end"/>
        </w:r>
      </w:hyperlink>
    </w:p>
    <w:p>
      <w:pPr>
        <w:pStyle w:val="TOC2"/>
        <w:tabs>
          <w:tab w:val="right" w:leader="dot" w:pos="8306"/>
        </w:tabs>
      </w:pPr>
      <w:hyperlink w:anchor="_Toc24587" w:history="1">
        <w:r>
          <w:rPr>
            <w:rFonts w:ascii="仿宋" w:eastAsia="仿宋" w:hAnsi="仿宋" w:cs="仿宋" w:hint="eastAsia"/>
            <w:lang w:eastAsia="zh-CN"/>
          </w:rPr>
          <w:t>(五)、特殊环境影响</w:t>
        </w:r>
        <w:r>
          <w:tab/>
        </w:r>
        <w:r>
          <w:fldChar w:fldCharType="begin"/>
        </w:r>
        <w:r>
          <w:instrText xml:space="preserve"> PAGEREF _Toc24587 \h </w:instrText>
        </w:r>
        <w:r>
          <w:fldChar w:fldCharType="separate"/>
        </w:r>
        <w:r>
          <w:t>26</w:t>
        </w:r>
        <w:r>
          <w:fldChar w:fldCharType="end"/>
        </w:r>
      </w:hyperlink>
    </w:p>
    <w:p>
      <w:pPr>
        <w:pStyle w:val="TOC1"/>
        <w:tabs>
          <w:tab w:val="right" w:leader="dot" w:pos="8306"/>
        </w:tabs>
      </w:pPr>
      <w:hyperlink w:anchor="_Toc4770" w:history="1">
        <w:r>
          <w:rPr>
            <w:rFonts w:ascii="仿宋" w:eastAsia="仿宋" w:hAnsi="仿宋" w:cs="仿宋" w:hint="eastAsia"/>
            <w:lang w:eastAsia="zh-CN"/>
          </w:rPr>
          <w:t>四、发展规划、产业政策和行业准入分析</w:t>
        </w:r>
        <w:r>
          <w:tab/>
        </w:r>
        <w:r>
          <w:fldChar w:fldCharType="begin"/>
        </w:r>
        <w:r>
          <w:instrText xml:space="preserve"> PAGEREF _Toc4770 \h </w:instrText>
        </w:r>
        <w:r>
          <w:fldChar w:fldCharType="separate"/>
        </w:r>
        <w:r>
          <w:t>27</w:t>
        </w:r>
        <w:r>
          <w:fldChar w:fldCharType="end"/>
        </w:r>
      </w:hyperlink>
    </w:p>
    <w:p>
      <w:pPr>
        <w:pStyle w:val="TOC2"/>
        <w:tabs>
          <w:tab w:val="right" w:leader="dot" w:pos="8306"/>
        </w:tabs>
      </w:pPr>
      <w:hyperlink w:anchor="_Toc4090" w:history="1">
        <w:r>
          <w:rPr>
            <w:rFonts w:ascii="仿宋" w:eastAsia="仿宋" w:hAnsi="仿宋" w:cs="仿宋" w:hint="eastAsia"/>
            <w:lang w:eastAsia="zh-CN"/>
          </w:rPr>
          <w:t>(一)、发展规划分析</w:t>
        </w:r>
        <w:r>
          <w:tab/>
        </w:r>
        <w:r>
          <w:fldChar w:fldCharType="begin"/>
        </w:r>
        <w:r>
          <w:instrText xml:space="preserve"> PAGEREF _Toc4090 \h </w:instrText>
        </w:r>
        <w:r>
          <w:fldChar w:fldCharType="separate"/>
        </w:r>
        <w:r>
          <w:t>27</w:t>
        </w:r>
        <w:r>
          <w:fldChar w:fldCharType="end"/>
        </w:r>
      </w:hyperlink>
    </w:p>
    <w:p>
      <w:pPr>
        <w:pStyle w:val="TOC2"/>
        <w:tabs>
          <w:tab w:val="right" w:leader="dot" w:pos="8306"/>
        </w:tabs>
      </w:pPr>
      <w:hyperlink w:anchor="_Toc15947" w:history="1">
        <w:r>
          <w:rPr>
            <w:rFonts w:ascii="仿宋" w:eastAsia="仿宋" w:hAnsi="仿宋" w:cs="仿宋" w:hint="eastAsia"/>
            <w:lang w:eastAsia="zh-CN"/>
          </w:rPr>
          <w:t>(二)、产业政策分析</w:t>
        </w:r>
        <w:r>
          <w:tab/>
        </w:r>
        <w:r>
          <w:fldChar w:fldCharType="begin"/>
        </w:r>
        <w:r>
          <w:instrText xml:space="preserve"> PAGEREF _Toc15947 \h </w:instrText>
        </w:r>
        <w:r>
          <w:fldChar w:fldCharType="separate"/>
        </w:r>
        <w:r>
          <w:t>28</w:t>
        </w:r>
        <w:r>
          <w:fldChar w:fldCharType="end"/>
        </w:r>
      </w:hyperlink>
    </w:p>
    <w:p>
      <w:pPr>
        <w:pStyle w:val="TOC2"/>
        <w:tabs>
          <w:tab w:val="right" w:leader="dot" w:pos="8306"/>
        </w:tabs>
      </w:pPr>
      <w:hyperlink w:anchor="_Toc20290" w:history="1">
        <w:r>
          <w:rPr>
            <w:rFonts w:ascii="仿宋" w:eastAsia="仿宋" w:hAnsi="仿宋" w:cs="仿宋" w:hint="eastAsia"/>
            <w:lang w:eastAsia="zh-CN"/>
          </w:rPr>
          <w:t>(三)、行业准入分析</w:t>
        </w:r>
        <w:r>
          <w:tab/>
        </w:r>
        <w:r>
          <w:fldChar w:fldCharType="begin"/>
        </w:r>
        <w:r>
          <w:instrText xml:space="preserve"> PAGEREF _Toc20290 \h </w:instrText>
        </w:r>
        <w:r>
          <w:fldChar w:fldCharType="separate"/>
        </w:r>
        <w:r>
          <w:t>30</w:t>
        </w:r>
        <w:r>
          <w:fldChar w:fldCharType="end"/>
        </w:r>
      </w:hyperlink>
    </w:p>
    <w:p>
      <w:pPr>
        <w:pStyle w:val="TOC1"/>
        <w:tabs>
          <w:tab w:val="right" w:leader="dot" w:pos="8306"/>
        </w:tabs>
      </w:pPr>
      <w:hyperlink w:anchor="_Toc23497" w:history="1">
        <w:r>
          <w:rPr>
            <w:rFonts w:ascii="仿宋" w:eastAsia="仿宋" w:hAnsi="仿宋" w:cs="仿宋" w:hint="eastAsia"/>
            <w:lang w:eastAsia="zh-CN"/>
          </w:rPr>
          <w:t>五、资源开发及综合利用分析</w:t>
        </w:r>
        <w:r>
          <w:tab/>
        </w:r>
        <w:r>
          <w:fldChar w:fldCharType="begin"/>
        </w:r>
        <w:r>
          <w:instrText xml:space="preserve"> PAGEREF _Toc23497 \h </w:instrText>
        </w:r>
        <w:r>
          <w:fldChar w:fldCharType="separate"/>
        </w:r>
        <w:r>
          <w:t>31</w:t>
        </w:r>
        <w:r>
          <w:fldChar w:fldCharType="end"/>
        </w:r>
      </w:hyperlink>
    </w:p>
    <w:p>
      <w:pPr>
        <w:pStyle w:val="TOC2"/>
        <w:tabs>
          <w:tab w:val="right" w:leader="dot" w:pos="8306"/>
        </w:tabs>
      </w:pPr>
      <w:hyperlink w:anchor="_Toc32344" w:history="1">
        <w:r>
          <w:rPr>
            <w:rFonts w:ascii="仿宋" w:eastAsia="仿宋" w:hAnsi="仿宋" w:cs="仿宋" w:hint="eastAsia"/>
            <w:lang w:eastAsia="zh-CN"/>
          </w:rPr>
          <w:t>(一)、资源开发方案</w:t>
        </w:r>
        <w:r>
          <w:tab/>
        </w:r>
        <w:r>
          <w:fldChar w:fldCharType="begin"/>
        </w:r>
        <w:r>
          <w:instrText xml:space="preserve"> PAGEREF _Toc32344 \h </w:instrText>
        </w:r>
        <w:r>
          <w:fldChar w:fldCharType="separate"/>
        </w:r>
        <w:r>
          <w:t>31</w:t>
        </w:r>
        <w:r>
          <w:fldChar w:fldCharType="end"/>
        </w:r>
      </w:hyperlink>
    </w:p>
    <w:p>
      <w:pPr>
        <w:pStyle w:val="TOC2"/>
        <w:tabs>
          <w:tab w:val="right" w:leader="dot" w:pos="8306"/>
        </w:tabs>
      </w:pPr>
      <w:hyperlink w:anchor="_Toc27378" w:history="1">
        <w:r>
          <w:rPr>
            <w:rFonts w:ascii="仿宋" w:eastAsia="仿宋" w:hAnsi="仿宋" w:cs="仿宋" w:hint="eastAsia"/>
            <w:lang w:eastAsia="zh-CN"/>
          </w:rPr>
          <w:t>(二)、资源利用方案</w:t>
        </w:r>
        <w:r>
          <w:tab/>
        </w:r>
        <w:r>
          <w:fldChar w:fldCharType="begin"/>
        </w:r>
        <w:r>
          <w:instrText xml:space="preserve"> PAGEREF _Toc27378 \h </w:instrText>
        </w:r>
        <w:r>
          <w:fldChar w:fldCharType="separate"/>
        </w:r>
        <w:r>
          <w:t>32</w:t>
        </w:r>
        <w:r>
          <w:fldChar w:fldCharType="end"/>
        </w:r>
      </w:hyperlink>
    </w:p>
    <w:p>
      <w:pPr>
        <w:pStyle w:val="TOC2"/>
        <w:tabs>
          <w:tab w:val="right" w:leader="dot" w:pos="8306"/>
        </w:tabs>
      </w:pPr>
      <w:hyperlink w:anchor="_Toc25154" w:history="1">
        <w:r>
          <w:rPr>
            <w:rFonts w:ascii="仿宋" w:eastAsia="仿宋" w:hAnsi="仿宋" w:cs="仿宋" w:hint="eastAsia"/>
            <w:lang w:eastAsia="zh-CN"/>
          </w:rPr>
          <w:t>(三)、资源节约措施</w:t>
        </w:r>
        <w:r>
          <w:tab/>
        </w:r>
        <w:r>
          <w:fldChar w:fldCharType="begin"/>
        </w:r>
        <w:r>
          <w:instrText xml:space="preserve"> PAGEREF _Toc25154 \h </w:instrText>
        </w:r>
        <w:r>
          <w:fldChar w:fldCharType="separate"/>
        </w:r>
        <w:r>
          <w:t>34</w:t>
        </w:r>
        <w:r>
          <w:fldChar w:fldCharType="end"/>
        </w:r>
      </w:hyperlink>
    </w:p>
    <w:p>
      <w:pPr>
        <w:pStyle w:val="TOC1"/>
        <w:tabs>
          <w:tab w:val="right" w:leader="dot" w:pos="8306"/>
        </w:tabs>
      </w:pPr>
      <w:hyperlink w:anchor="_Toc22310" w:history="1">
        <w:r>
          <w:rPr>
            <w:rFonts w:ascii="仿宋" w:eastAsia="仿宋" w:hAnsi="仿宋" w:cs="仿宋" w:hint="eastAsia"/>
            <w:lang w:eastAsia="zh-CN"/>
          </w:rPr>
          <w:t>六、财务管理与成本控制</w:t>
        </w:r>
        <w:r>
          <w:tab/>
        </w:r>
        <w:r>
          <w:fldChar w:fldCharType="begin"/>
        </w:r>
        <w:r>
          <w:instrText xml:space="preserve"> PAGEREF _Toc22310 \h </w:instrText>
        </w:r>
        <w:r>
          <w:fldChar w:fldCharType="separate"/>
        </w:r>
        <w:r>
          <w:t>35</w:t>
        </w:r>
        <w:r>
          <w:fldChar w:fldCharType="end"/>
        </w:r>
      </w:hyperlink>
    </w:p>
    <w:p>
      <w:pPr>
        <w:pStyle w:val="TOC2"/>
        <w:tabs>
          <w:tab w:val="right" w:leader="dot" w:pos="8306"/>
        </w:tabs>
      </w:pPr>
      <w:hyperlink w:anchor="_Toc29040" w:history="1">
        <w:r>
          <w:rPr>
            <w:rFonts w:ascii="仿宋" w:eastAsia="仿宋" w:hAnsi="仿宋" w:cs="仿宋" w:hint="eastAsia"/>
            <w:lang w:eastAsia="zh-CN"/>
          </w:rPr>
          <w:t>(一)、财务管理体系建设</w:t>
        </w:r>
        <w:r>
          <w:tab/>
        </w:r>
        <w:r>
          <w:fldChar w:fldCharType="begin"/>
        </w:r>
        <w:r>
          <w:instrText xml:space="preserve"> PAGEREF _Toc29040 \h </w:instrText>
        </w:r>
        <w:r>
          <w:fldChar w:fldCharType="separate"/>
        </w:r>
        <w:r>
          <w:t>35</w:t>
        </w:r>
        <w:r>
          <w:fldChar w:fldCharType="end"/>
        </w:r>
      </w:hyperlink>
    </w:p>
    <w:p>
      <w:pPr>
        <w:pStyle w:val="TOC2"/>
        <w:tabs>
          <w:tab w:val="right" w:leader="dot" w:pos="8306"/>
        </w:tabs>
      </w:pPr>
      <w:hyperlink w:anchor="_Toc23393" w:history="1">
        <w:r>
          <w:rPr>
            <w:rFonts w:ascii="仿宋" w:eastAsia="仿宋" w:hAnsi="仿宋" w:cs="仿宋" w:hint="eastAsia"/>
            <w:lang w:eastAsia="zh-CN"/>
          </w:rPr>
          <w:t>(二)、成本控制措施</w:t>
        </w:r>
        <w:r>
          <w:tab/>
        </w:r>
        <w:r>
          <w:fldChar w:fldCharType="begin"/>
        </w:r>
        <w:r>
          <w:instrText xml:space="preserve"> PAGEREF _Toc23393 \h </w:instrText>
        </w:r>
        <w:r>
          <w:fldChar w:fldCharType="separate"/>
        </w:r>
        <w:r>
          <w:t>36</w:t>
        </w:r>
        <w:r>
          <w:fldChar w:fldCharType="end"/>
        </w:r>
      </w:hyperlink>
    </w:p>
    <w:p>
      <w:pPr>
        <w:pStyle w:val="TOC1"/>
        <w:tabs>
          <w:tab w:val="right" w:leader="dot" w:pos="8306"/>
        </w:tabs>
      </w:pPr>
      <w:hyperlink w:anchor="_Toc18446" w:history="1">
        <w:r>
          <w:rPr>
            <w:rFonts w:ascii="仿宋" w:eastAsia="仿宋" w:hAnsi="仿宋" w:cs="仿宋" w:hint="eastAsia"/>
            <w:lang w:eastAsia="zh-CN"/>
          </w:rPr>
          <w:t>七、环境保护与绿色发展</w:t>
        </w:r>
        <w:r>
          <w:tab/>
        </w:r>
        <w:r>
          <w:fldChar w:fldCharType="begin"/>
        </w:r>
        <w:r>
          <w:instrText xml:space="preserve"> PAGEREF _Toc18446 \h </w:instrText>
        </w:r>
        <w:r>
          <w:fldChar w:fldCharType="separate"/>
        </w:r>
        <w:r>
          <w:t>37</w:t>
        </w:r>
        <w:r>
          <w:fldChar w:fldCharType="end"/>
        </w:r>
      </w:hyperlink>
    </w:p>
    <w:p>
      <w:pPr>
        <w:pStyle w:val="TOC2"/>
        <w:tabs>
          <w:tab w:val="right" w:leader="dot" w:pos="8306"/>
        </w:tabs>
      </w:pPr>
      <w:hyperlink w:anchor="_Toc17340" w:history="1">
        <w:r>
          <w:rPr>
            <w:rFonts w:ascii="仿宋" w:eastAsia="仿宋" w:hAnsi="仿宋" w:cs="仿宋" w:hint="eastAsia"/>
            <w:lang w:eastAsia="zh-CN"/>
          </w:rPr>
          <w:t>(一)、环境保护措施</w:t>
        </w:r>
        <w:r>
          <w:tab/>
        </w:r>
        <w:r>
          <w:fldChar w:fldCharType="begin"/>
        </w:r>
        <w:r>
          <w:instrText xml:space="preserve"> PAGEREF _Toc17340 \h </w:instrText>
        </w:r>
        <w:r>
          <w:fldChar w:fldCharType="separate"/>
        </w:r>
        <w:r>
          <w:t>37</w:t>
        </w:r>
        <w:r>
          <w:fldChar w:fldCharType="end"/>
        </w:r>
      </w:hyperlink>
    </w:p>
    <w:p>
      <w:pPr>
        <w:pStyle w:val="TOC2"/>
        <w:tabs>
          <w:tab w:val="right" w:leader="dot" w:pos="8306"/>
        </w:tabs>
      </w:pPr>
      <w:hyperlink w:anchor="_Toc2053" w:history="1">
        <w:r>
          <w:rPr>
            <w:rFonts w:ascii="仿宋" w:eastAsia="仿宋" w:hAnsi="仿宋" w:cs="仿宋" w:hint="eastAsia"/>
            <w:lang w:eastAsia="zh-CN"/>
          </w:rPr>
          <w:t>(二)、绿色发展与可持续发展策略</w:t>
        </w:r>
        <w:r>
          <w:tab/>
        </w:r>
        <w:r>
          <w:fldChar w:fldCharType="begin"/>
        </w:r>
        <w:r>
          <w:instrText xml:space="preserve"> PAGEREF _Toc2053 \h </w:instrText>
        </w:r>
        <w:r>
          <w:fldChar w:fldCharType="separate"/>
        </w:r>
        <w:r>
          <w:t>39</w:t>
        </w:r>
        <w:r>
          <w:fldChar w:fldCharType="end"/>
        </w:r>
      </w:hyperlink>
    </w:p>
    <w:p>
      <w:pPr>
        <w:pStyle w:val="TOC1"/>
        <w:tabs>
          <w:tab w:val="right" w:leader="dot" w:pos="8306"/>
        </w:tabs>
      </w:pPr>
      <w:hyperlink w:anchor="_Toc24545" w:history="1">
        <w:r>
          <w:rPr>
            <w:rFonts w:ascii="仿宋" w:eastAsia="仿宋" w:hAnsi="仿宋" w:cs="仿宋" w:hint="eastAsia"/>
            <w:lang w:eastAsia="zh-CN"/>
          </w:rPr>
          <w:t>八、客户关系管理与市场拓展</w:t>
        </w:r>
        <w:r>
          <w:tab/>
        </w:r>
        <w:r>
          <w:fldChar w:fldCharType="begin"/>
        </w:r>
        <w:r>
          <w:instrText xml:space="preserve"> PAGEREF _Toc24545 \h </w:instrText>
        </w:r>
        <w:r>
          <w:fldChar w:fldCharType="separate"/>
        </w:r>
        <w:r>
          <w:t>40</w:t>
        </w:r>
        <w:r>
          <w:fldChar w:fldCharType="end"/>
        </w:r>
      </w:hyperlink>
    </w:p>
    <w:p>
      <w:pPr>
        <w:pStyle w:val="TOC2"/>
        <w:tabs>
          <w:tab w:val="right" w:leader="dot" w:pos="8306"/>
        </w:tabs>
      </w:pPr>
      <w:hyperlink w:anchor="_Toc18966" w:history="1">
        <w:r>
          <w:rPr>
            <w:rFonts w:ascii="仿宋" w:eastAsia="仿宋" w:hAnsi="仿宋" w:cs="仿宋" w:hint="eastAsia"/>
            <w:lang w:eastAsia="zh-CN"/>
          </w:rPr>
          <w:t>(一)、客户关系管理策略</w:t>
        </w:r>
        <w:r>
          <w:tab/>
        </w:r>
        <w:r>
          <w:fldChar w:fldCharType="begin"/>
        </w:r>
        <w:r>
          <w:instrText xml:space="preserve"> PAGEREF _Toc18966 \h </w:instrText>
        </w:r>
        <w:r>
          <w:fldChar w:fldCharType="separate"/>
        </w:r>
        <w:r>
          <w:t>40</w:t>
        </w:r>
        <w:r>
          <w:fldChar w:fldCharType="end"/>
        </w:r>
      </w:hyperlink>
    </w:p>
    <w:p>
      <w:pPr>
        <w:pStyle w:val="TOC2"/>
        <w:tabs>
          <w:tab w:val="right" w:leader="dot" w:pos="8306"/>
        </w:tabs>
      </w:pPr>
      <w:hyperlink w:anchor="_Toc22088" w:history="1">
        <w:r>
          <w:rPr>
            <w:rFonts w:ascii="仿宋" w:eastAsia="仿宋" w:hAnsi="仿宋" w:cs="仿宋" w:hint="eastAsia"/>
            <w:lang w:eastAsia="zh-CN"/>
          </w:rPr>
          <w:t>(二)、市场拓展方案</w:t>
        </w:r>
        <w:r>
          <w:tab/>
        </w:r>
        <w:r>
          <w:fldChar w:fldCharType="begin"/>
        </w:r>
        <w:r>
          <w:instrText xml:space="preserve"> PAGEREF _Toc22088 \h </w:instrText>
        </w:r>
        <w:r>
          <w:fldChar w:fldCharType="separate"/>
        </w:r>
        <w:r>
          <w:t>42</w:t>
        </w:r>
        <w:r>
          <w:fldChar w:fldCharType="end"/>
        </w:r>
      </w:hyperlink>
    </w:p>
    <w:p>
      <w:pPr>
        <w:pStyle w:val="TOC1"/>
        <w:tabs>
          <w:tab w:val="right" w:leader="dot" w:pos="8306"/>
        </w:tabs>
      </w:pPr>
      <w:hyperlink w:anchor="_Toc12462" w:history="1">
        <w:r>
          <w:rPr>
            <w:rFonts w:ascii="仿宋" w:eastAsia="仿宋" w:hAnsi="仿宋" w:cs="仿宋" w:hint="eastAsia"/>
            <w:lang w:eastAsia="zh-CN"/>
          </w:rPr>
          <w:t>九、项目进度计划</w:t>
        </w:r>
        <w:r>
          <w:tab/>
        </w:r>
        <w:r>
          <w:fldChar w:fldCharType="begin"/>
        </w:r>
        <w:r>
          <w:instrText xml:space="preserve"> PAGEREF _Toc12462 \h </w:instrText>
        </w:r>
        <w:r>
          <w:fldChar w:fldCharType="separate"/>
        </w:r>
        <w:r>
          <w:t>43</w:t>
        </w:r>
        <w:r>
          <w:fldChar w:fldCharType="end"/>
        </w:r>
      </w:hyperlink>
    </w:p>
    <w:p>
      <w:pPr>
        <w:pStyle w:val="TOC2"/>
        <w:tabs>
          <w:tab w:val="right" w:leader="dot" w:pos="8306"/>
        </w:tabs>
      </w:pPr>
      <w:hyperlink w:anchor="_Toc17975" w:history="1">
        <w:r>
          <w:rPr>
            <w:rFonts w:ascii="仿宋" w:eastAsia="仿宋" w:hAnsi="仿宋" w:cs="仿宋" w:hint="eastAsia"/>
            <w:lang w:eastAsia="zh-CN"/>
          </w:rPr>
          <w:t>(一)、建设周期</w:t>
        </w:r>
        <w:r>
          <w:tab/>
        </w:r>
        <w:r>
          <w:fldChar w:fldCharType="begin"/>
        </w:r>
        <w:r>
          <w:instrText xml:space="preserve"> PAGEREF _Toc17975 \h </w:instrText>
        </w:r>
        <w:r>
          <w:fldChar w:fldCharType="separate"/>
        </w:r>
        <w:r>
          <w:t>43</w:t>
        </w:r>
        <w:r>
          <w:fldChar w:fldCharType="end"/>
        </w:r>
      </w:hyperlink>
    </w:p>
    <w:p>
      <w:pPr>
        <w:pStyle w:val="TOC2"/>
        <w:tabs>
          <w:tab w:val="right" w:leader="dot" w:pos="8306"/>
        </w:tabs>
      </w:pPr>
      <w:hyperlink w:anchor="_Toc29277" w:history="1">
        <w:r>
          <w:rPr>
            <w:rFonts w:ascii="仿宋" w:eastAsia="仿宋" w:hAnsi="仿宋" w:cs="仿宋" w:hint="eastAsia"/>
            <w:lang w:eastAsia="zh-CN"/>
          </w:rPr>
          <w:t>(二)、建设进度</w:t>
        </w:r>
        <w:r>
          <w:tab/>
        </w:r>
        <w:r>
          <w:fldChar w:fldCharType="begin"/>
        </w:r>
        <w:r>
          <w:instrText xml:space="preserve"> PAGEREF _Toc29277 \h </w:instrText>
        </w:r>
        <w:r>
          <w:fldChar w:fldCharType="separate"/>
        </w:r>
        <w:r>
          <w:t>43</w:t>
        </w:r>
        <w:r>
          <w:fldChar w:fldCharType="end"/>
        </w:r>
      </w:hyperlink>
    </w:p>
    <w:p>
      <w:pPr>
        <w:pStyle w:val="TOC2"/>
        <w:tabs>
          <w:tab w:val="right" w:leader="dot" w:pos="8306"/>
        </w:tabs>
      </w:pPr>
      <w:hyperlink w:anchor="_Toc22229" w:history="1">
        <w:r>
          <w:rPr>
            <w:rFonts w:ascii="仿宋" w:eastAsia="仿宋" w:hAnsi="仿宋" w:cs="仿宋" w:hint="eastAsia"/>
            <w:lang w:eastAsia="zh-CN"/>
          </w:rPr>
          <w:t>(三)、进度安排注意事项</w:t>
        </w:r>
        <w:r>
          <w:tab/>
        </w:r>
        <w:r>
          <w:fldChar w:fldCharType="begin"/>
        </w:r>
        <w:r>
          <w:instrText xml:space="preserve"> PAGEREF _Toc22229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81" w:history="1">
        <w:r>
          <w:rPr>
            <w:rFonts w:ascii="仿宋" w:eastAsia="仿宋" w:hAnsi="仿宋" w:cs="仿宋" w:hint="eastAsia"/>
            <w:lang w:eastAsia="zh-CN"/>
          </w:rPr>
          <w:t>(四)、人力资源配置</w:t>
        </w:r>
        <w:r>
          <w:tab/>
        </w:r>
        <w:r>
          <w:fldChar w:fldCharType="begin"/>
        </w:r>
        <w:r>
          <w:instrText xml:space="preserve"> PAGEREF _Toc8481 \h </w:instrText>
        </w:r>
        <w:r>
          <w:fldChar w:fldCharType="separate"/>
        </w:r>
        <w:r>
          <w:t>45</w:t>
        </w:r>
        <w:r>
          <w:fldChar w:fldCharType="end"/>
        </w:r>
      </w:hyperlink>
    </w:p>
    <w:p>
      <w:pPr>
        <w:pStyle w:val="TOC2"/>
        <w:tabs>
          <w:tab w:val="right" w:leader="dot" w:pos="8306"/>
        </w:tabs>
      </w:pPr>
      <w:hyperlink w:anchor="_Toc982" w:history="1">
        <w:r>
          <w:rPr>
            <w:rFonts w:ascii="仿宋" w:eastAsia="仿宋" w:hAnsi="仿宋" w:cs="仿宋" w:hint="eastAsia"/>
            <w:lang w:eastAsia="zh-CN"/>
          </w:rPr>
          <w:t>(五)、员工培训</w:t>
        </w:r>
        <w:r>
          <w:tab/>
        </w:r>
        <w:r>
          <w:fldChar w:fldCharType="begin"/>
        </w:r>
        <w:r>
          <w:instrText xml:space="preserve"> PAGEREF _Toc982 \h </w:instrText>
        </w:r>
        <w:r>
          <w:fldChar w:fldCharType="separate"/>
        </w:r>
        <w:r>
          <w:t>47</w:t>
        </w:r>
        <w:r>
          <w:fldChar w:fldCharType="end"/>
        </w:r>
      </w:hyperlink>
    </w:p>
    <w:p>
      <w:pPr>
        <w:pStyle w:val="TOC2"/>
        <w:tabs>
          <w:tab w:val="right" w:leader="dot" w:pos="8306"/>
        </w:tabs>
      </w:pPr>
      <w:hyperlink w:anchor="_Toc23771" w:history="1">
        <w:r>
          <w:rPr>
            <w:rFonts w:ascii="仿宋" w:eastAsia="仿宋" w:hAnsi="仿宋" w:cs="仿宋" w:hint="eastAsia"/>
            <w:lang w:eastAsia="zh-CN"/>
          </w:rPr>
          <w:t>(六)、项目实施保障</w:t>
        </w:r>
        <w:r>
          <w:tab/>
        </w:r>
        <w:r>
          <w:fldChar w:fldCharType="begin"/>
        </w:r>
        <w:r>
          <w:instrText xml:space="preserve"> PAGEREF _Toc23771 \h </w:instrText>
        </w:r>
        <w:r>
          <w:fldChar w:fldCharType="separate"/>
        </w:r>
        <w:r>
          <w:t>48</w:t>
        </w:r>
        <w:r>
          <w:fldChar w:fldCharType="end"/>
        </w:r>
      </w:hyperlink>
    </w:p>
    <w:p>
      <w:pPr>
        <w:pStyle w:val="TOC2"/>
        <w:tabs>
          <w:tab w:val="right" w:leader="dot" w:pos="8306"/>
        </w:tabs>
      </w:pPr>
      <w:hyperlink w:anchor="_Toc15499" w:history="1">
        <w:r>
          <w:rPr>
            <w:rFonts w:ascii="仿宋" w:eastAsia="仿宋" w:hAnsi="仿宋" w:cs="仿宋" w:hint="eastAsia"/>
            <w:lang w:eastAsia="zh-CN"/>
          </w:rPr>
          <w:t>(七)、安全规范管理</w:t>
        </w:r>
        <w:r>
          <w:tab/>
        </w:r>
        <w:r>
          <w:fldChar w:fldCharType="begin"/>
        </w:r>
        <w:r>
          <w:instrText xml:space="preserve"> PAGEREF _Toc15499 \h </w:instrText>
        </w:r>
        <w:r>
          <w:fldChar w:fldCharType="separate"/>
        </w:r>
        <w:r>
          <w:t>49</w:t>
        </w:r>
        <w:r>
          <w:fldChar w:fldCharType="end"/>
        </w:r>
      </w:hyperlink>
    </w:p>
    <w:p>
      <w:pPr>
        <w:pStyle w:val="TOC1"/>
        <w:tabs>
          <w:tab w:val="right" w:leader="dot" w:pos="8306"/>
        </w:tabs>
      </w:pPr>
      <w:hyperlink w:anchor="_Toc21168" w:history="1">
        <w:r>
          <w:rPr>
            <w:rFonts w:ascii="仿宋" w:eastAsia="仿宋" w:hAnsi="仿宋" w:cs="仿宋" w:hint="eastAsia"/>
            <w:lang w:eastAsia="zh-CN"/>
          </w:rPr>
          <w:t>十、项目实施与管理方案</w:t>
        </w:r>
        <w:r>
          <w:tab/>
        </w:r>
        <w:r>
          <w:fldChar w:fldCharType="begin"/>
        </w:r>
        <w:r>
          <w:instrText xml:space="preserve"> PAGEREF _Toc21168 \h </w:instrText>
        </w:r>
        <w:r>
          <w:fldChar w:fldCharType="separate"/>
        </w:r>
        <w:r>
          <w:t>50</w:t>
        </w:r>
        <w:r>
          <w:fldChar w:fldCharType="end"/>
        </w:r>
      </w:hyperlink>
    </w:p>
    <w:p>
      <w:pPr>
        <w:pStyle w:val="TOC2"/>
        <w:tabs>
          <w:tab w:val="right" w:leader="dot" w:pos="8306"/>
        </w:tabs>
      </w:pPr>
      <w:hyperlink w:anchor="_Toc20563" w:history="1">
        <w:r>
          <w:rPr>
            <w:rFonts w:ascii="仿宋" w:eastAsia="仿宋" w:hAnsi="仿宋" w:cs="仿宋" w:hint="eastAsia"/>
            <w:lang w:eastAsia="zh-CN"/>
          </w:rPr>
          <w:t>(一)、项目实施计划</w:t>
        </w:r>
        <w:r>
          <w:tab/>
        </w:r>
        <w:r>
          <w:fldChar w:fldCharType="begin"/>
        </w:r>
        <w:r>
          <w:instrText xml:space="preserve"> PAGEREF _Toc20563 \h </w:instrText>
        </w:r>
        <w:r>
          <w:fldChar w:fldCharType="separate"/>
        </w:r>
        <w:r>
          <w:t>50</w:t>
        </w:r>
        <w:r>
          <w:fldChar w:fldCharType="end"/>
        </w:r>
      </w:hyperlink>
    </w:p>
    <w:p>
      <w:pPr>
        <w:pStyle w:val="TOC2"/>
        <w:tabs>
          <w:tab w:val="right" w:leader="dot" w:pos="8306"/>
        </w:tabs>
      </w:pPr>
      <w:hyperlink w:anchor="_Toc14369" w:history="1">
        <w:r>
          <w:rPr>
            <w:rFonts w:ascii="仿宋" w:eastAsia="仿宋" w:hAnsi="仿宋" w:cs="仿宋" w:hint="eastAsia"/>
            <w:lang w:eastAsia="zh-CN"/>
          </w:rPr>
          <w:t>(二)、项目组织机构与职责</w:t>
        </w:r>
        <w:r>
          <w:tab/>
        </w:r>
        <w:r>
          <w:fldChar w:fldCharType="begin"/>
        </w:r>
        <w:r>
          <w:instrText xml:space="preserve"> PAGEREF _Toc14369 \h </w:instrText>
        </w:r>
        <w:r>
          <w:fldChar w:fldCharType="separate"/>
        </w:r>
        <w:r>
          <w:t>52</w:t>
        </w:r>
        <w:r>
          <w:fldChar w:fldCharType="end"/>
        </w:r>
      </w:hyperlink>
    </w:p>
    <w:p>
      <w:pPr>
        <w:pStyle w:val="TOC2"/>
        <w:tabs>
          <w:tab w:val="right" w:leader="dot" w:pos="8306"/>
        </w:tabs>
      </w:pPr>
      <w:hyperlink w:anchor="_Toc15304" w:history="1">
        <w:r>
          <w:rPr>
            <w:rFonts w:ascii="仿宋" w:eastAsia="仿宋" w:hAnsi="仿宋" w:cs="仿宋" w:hint="eastAsia"/>
            <w:lang w:eastAsia="zh-CN"/>
          </w:rPr>
          <w:t>(三)、项目管理与监控体系</w:t>
        </w:r>
        <w:r>
          <w:tab/>
        </w:r>
        <w:r>
          <w:fldChar w:fldCharType="begin"/>
        </w:r>
        <w:r>
          <w:instrText xml:space="preserve"> PAGEREF _Toc15304 \h </w:instrText>
        </w:r>
        <w:r>
          <w:fldChar w:fldCharType="separate"/>
        </w:r>
        <w:r>
          <w:t>54</w:t>
        </w:r>
        <w:r>
          <w:fldChar w:fldCharType="end"/>
        </w:r>
      </w:hyperlink>
    </w:p>
    <w:p>
      <w:pPr>
        <w:pStyle w:val="TOC1"/>
        <w:tabs>
          <w:tab w:val="right" w:leader="dot" w:pos="8306"/>
        </w:tabs>
      </w:pPr>
      <w:hyperlink w:anchor="_Toc10260" w:history="1">
        <w:r>
          <w:rPr>
            <w:rFonts w:ascii="仿宋" w:eastAsia="仿宋" w:hAnsi="仿宋" w:cs="仿宋" w:hint="eastAsia"/>
            <w:lang w:eastAsia="zh-CN"/>
          </w:rPr>
          <w:t>十一、安全与应急管理</w:t>
        </w:r>
        <w:r>
          <w:tab/>
        </w:r>
        <w:r>
          <w:fldChar w:fldCharType="begin"/>
        </w:r>
        <w:r>
          <w:instrText xml:space="preserve"> PAGEREF _Toc10260 \h </w:instrText>
        </w:r>
        <w:r>
          <w:fldChar w:fldCharType="separate"/>
        </w:r>
        <w:r>
          <w:t>56</w:t>
        </w:r>
        <w:r>
          <w:fldChar w:fldCharType="end"/>
        </w:r>
      </w:hyperlink>
    </w:p>
    <w:p>
      <w:pPr>
        <w:pStyle w:val="TOC2"/>
        <w:tabs>
          <w:tab w:val="right" w:leader="dot" w:pos="8306"/>
        </w:tabs>
      </w:pPr>
      <w:hyperlink w:anchor="_Toc17433" w:history="1">
        <w:r>
          <w:rPr>
            <w:rFonts w:ascii="仿宋" w:eastAsia="仿宋" w:hAnsi="仿宋" w:cs="仿宋" w:hint="eastAsia"/>
            <w:lang w:eastAsia="zh-CN"/>
          </w:rPr>
          <w:t>(一)、安全生产管理</w:t>
        </w:r>
        <w:r>
          <w:tab/>
        </w:r>
        <w:r>
          <w:fldChar w:fldCharType="begin"/>
        </w:r>
        <w:r>
          <w:instrText xml:space="preserve"> PAGEREF _Toc17433 \h </w:instrText>
        </w:r>
        <w:r>
          <w:fldChar w:fldCharType="separate"/>
        </w:r>
        <w:r>
          <w:t>56</w:t>
        </w:r>
        <w:r>
          <w:fldChar w:fldCharType="end"/>
        </w:r>
      </w:hyperlink>
    </w:p>
    <w:p>
      <w:pPr>
        <w:pStyle w:val="TOC2"/>
        <w:tabs>
          <w:tab w:val="right" w:leader="dot" w:pos="8306"/>
        </w:tabs>
      </w:pPr>
      <w:hyperlink w:anchor="_Toc14651" w:history="1">
        <w:r>
          <w:rPr>
            <w:rFonts w:ascii="仿宋" w:eastAsia="仿宋" w:hAnsi="仿宋" w:cs="仿宋" w:hint="eastAsia"/>
            <w:lang w:eastAsia="zh-CN"/>
          </w:rPr>
          <w:t>(二)、应急预案与响应</w:t>
        </w:r>
        <w:r>
          <w:tab/>
        </w:r>
        <w:r>
          <w:fldChar w:fldCharType="begin"/>
        </w:r>
        <w:r>
          <w:instrText xml:space="preserve"> PAGEREF _Toc14651 \h </w:instrText>
        </w:r>
        <w:r>
          <w:fldChar w:fldCharType="separate"/>
        </w:r>
        <w:r>
          <w:t>57</w:t>
        </w:r>
        <w:r>
          <w:fldChar w:fldCharType="end"/>
        </w:r>
      </w:hyperlink>
    </w:p>
    <w:p>
      <w:pPr>
        <w:pStyle w:val="TOC1"/>
        <w:tabs>
          <w:tab w:val="right" w:leader="dot" w:pos="8306"/>
        </w:tabs>
      </w:pPr>
      <w:hyperlink w:anchor="_Toc31346" w:history="1">
        <w:r>
          <w:rPr>
            <w:rFonts w:ascii="仿宋" w:eastAsia="仿宋" w:hAnsi="仿宋" w:cs="仿宋" w:hint="eastAsia"/>
            <w:lang w:eastAsia="zh-CN"/>
          </w:rPr>
          <w:t>十二、项目质量与标准</w:t>
        </w:r>
        <w:r>
          <w:tab/>
        </w:r>
        <w:r>
          <w:fldChar w:fldCharType="begin"/>
        </w:r>
        <w:r>
          <w:instrText xml:space="preserve"> PAGEREF _Toc31346 \h </w:instrText>
        </w:r>
        <w:r>
          <w:fldChar w:fldCharType="separate"/>
        </w:r>
        <w:r>
          <w:t>59</w:t>
        </w:r>
        <w:r>
          <w:fldChar w:fldCharType="end"/>
        </w:r>
      </w:hyperlink>
    </w:p>
    <w:p>
      <w:pPr>
        <w:pStyle w:val="TOC2"/>
        <w:tabs>
          <w:tab w:val="right" w:leader="dot" w:pos="8306"/>
        </w:tabs>
      </w:pPr>
      <w:hyperlink w:anchor="_Toc8298" w:history="1">
        <w:r>
          <w:rPr>
            <w:rFonts w:ascii="仿宋" w:eastAsia="仿宋" w:hAnsi="仿宋" w:cs="仿宋" w:hint="eastAsia"/>
            <w:lang w:eastAsia="zh-CN"/>
          </w:rPr>
          <w:t>(一)、质量保障体系</w:t>
        </w:r>
        <w:r>
          <w:tab/>
        </w:r>
        <w:r>
          <w:fldChar w:fldCharType="begin"/>
        </w:r>
        <w:r>
          <w:instrText xml:space="preserve"> PAGEREF _Toc8298 \h </w:instrText>
        </w:r>
        <w:r>
          <w:fldChar w:fldCharType="separate"/>
        </w:r>
        <w:r>
          <w:t>59</w:t>
        </w:r>
        <w:r>
          <w:fldChar w:fldCharType="end"/>
        </w:r>
      </w:hyperlink>
    </w:p>
    <w:p>
      <w:pPr>
        <w:pStyle w:val="TOC2"/>
        <w:tabs>
          <w:tab w:val="right" w:leader="dot" w:pos="8306"/>
        </w:tabs>
      </w:pPr>
      <w:hyperlink w:anchor="_Toc20318" w:history="1">
        <w:r>
          <w:rPr>
            <w:rFonts w:ascii="仿宋" w:eastAsia="仿宋" w:hAnsi="仿宋" w:cs="仿宋" w:hint="eastAsia"/>
            <w:lang w:eastAsia="zh-CN"/>
          </w:rPr>
          <w:t>(二)、标准化作业流程</w:t>
        </w:r>
        <w:r>
          <w:tab/>
        </w:r>
        <w:r>
          <w:fldChar w:fldCharType="begin"/>
        </w:r>
        <w:r>
          <w:instrText xml:space="preserve"> PAGEREF _Toc20318 \h </w:instrText>
        </w:r>
        <w:r>
          <w:fldChar w:fldCharType="separate"/>
        </w:r>
        <w:r>
          <w:t>61</w:t>
        </w:r>
        <w:r>
          <w:fldChar w:fldCharType="end"/>
        </w:r>
      </w:hyperlink>
    </w:p>
    <w:p>
      <w:pPr>
        <w:pStyle w:val="TOC2"/>
        <w:tabs>
          <w:tab w:val="right" w:leader="dot" w:pos="8306"/>
        </w:tabs>
      </w:pPr>
      <w:hyperlink w:anchor="_Toc1754" w:history="1">
        <w:r>
          <w:rPr>
            <w:rFonts w:ascii="仿宋" w:eastAsia="仿宋" w:hAnsi="仿宋" w:cs="仿宋" w:hint="eastAsia"/>
            <w:lang w:eastAsia="zh-CN"/>
          </w:rPr>
          <w:t>(三)、质量监控与评估</w:t>
        </w:r>
        <w:r>
          <w:tab/>
        </w:r>
        <w:r>
          <w:fldChar w:fldCharType="begin"/>
        </w:r>
        <w:r>
          <w:instrText xml:space="preserve"> PAGEREF _Toc1754 \h </w:instrText>
        </w:r>
        <w:r>
          <w:fldChar w:fldCharType="separate"/>
        </w:r>
        <w:r>
          <w:t>62</w:t>
        </w:r>
        <w:r>
          <w:fldChar w:fldCharType="end"/>
        </w:r>
      </w:hyperlink>
    </w:p>
    <w:p>
      <w:pPr>
        <w:pStyle w:val="TOC2"/>
        <w:tabs>
          <w:tab w:val="right" w:leader="dot" w:pos="8306"/>
        </w:tabs>
      </w:pPr>
      <w:hyperlink w:anchor="_Toc24203" w:history="1">
        <w:r>
          <w:rPr>
            <w:rFonts w:ascii="仿宋" w:eastAsia="仿宋" w:hAnsi="仿宋" w:cs="仿宋" w:hint="eastAsia"/>
            <w:lang w:eastAsia="zh-CN"/>
          </w:rPr>
          <w:t>(四)、质量改进计划</w:t>
        </w:r>
        <w:r>
          <w:tab/>
        </w:r>
        <w:r>
          <w:fldChar w:fldCharType="begin"/>
        </w:r>
        <w:r>
          <w:instrText xml:space="preserve"> PAGEREF _Toc24203 \h </w:instrText>
        </w:r>
        <w:r>
          <w:fldChar w:fldCharType="separate"/>
        </w:r>
        <w:r>
          <w:t>63</w:t>
        </w:r>
        <w:r>
          <w:fldChar w:fldCharType="end"/>
        </w:r>
      </w:hyperlink>
    </w:p>
    <w:p>
      <w:pPr>
        <w:pStyle w:val="TOC1"/>
        <w:tabs>
          <w:tab w:val="right" w:leader="dot" w:pos="8306"/>
        </w:tabs>
      </w:pPr>
      <w:hyperlink w:anchor="_Toc15227" w:history="1">
        <w:r>
          <w:rPr>
            <w:rFonts w:ascii="仿宋" w:eastAsia="仿宋" w:hAnsi="仿宋" w:cs="仿宋" w:hint="eastAsia"/>
            <w:lang w:eastAsia="zh-CN"/>
          </w:rPr>
          <w:t>十三、企业合规与伦理</w:t>
        </w:r>
        <w:r>
          <w:tab/>
        </w:r>
        <w:r>
          <w:fldChar w:fldCharType="begin"/>
        </w:r>
        <w:r>
          <w:instrText xml:space="preserve"> PAGEREF _Toc15227 \h </w:instrText>
        </w:r>
        <w:r>
          <w:fldChar w:fldCharType="separate"/>
        </w:r>
        <w:r>
          <w:t>65</w:t>
        </w:r>
        <w:r>
          <w:fldChar w:fldCharType="end"/>
        </w:r>
      </w:hyperlink>
    </w:p>
    <w:p>
      <w:pPr>
        <w:pStyle w:val="TOC2"/>
        <w:tabs>
          <w:tab w:val="right" w:leader="dot" w:pos="8306"/>
        </w:tabs>
      </w:pPr>
      <w:hyperlink w:anchor="_Toc7510" w:history="1">
        <w:r>
          <w:rPr>
            <w:rFonts w:ascii="仿宋" w:eastAsia="仿宋" w:hAnsi="仿宋" w:cs="仿宋" w:hint="eastAsia"/>
            <w:lang w:eastAsia="zh-CN"/>
          </w:rPr>
          <w:t>(一)、合规政策与程序</w:t>
        </w:r>
        <w:r>
          <w:tab/>
        </w:r>
        <w:r>
          <w:fldChar w:fldCharType="begin"/>
        </w:r>
        <w:r>
          <w:instrText xml:space="preserve"> PAGEREF _Toc7510 \h </w:instrText>
        </w:r>
        <w:r>
          <w:fldChar w:fldCharType="separate"/>
        </w:r>
        <w:r>
          <w:t>65</w:t>
        </w:r>
        <w:r>
          <w:fldChar w:fldCharType="end"/>
        </w:r>
      </w:hyperlink>
    </w:p>
    <w:p>
      <w:pPr>
        <w:pStyle w:val="TOC2"/>
        <w:tabs>
          <w:tab w:val="right" w:leader="dot" w:pos="8306"/>
        </w:tabs>
      </w:pPr>
      <w:hyperlink w:anchor="_Toc24499" w:history="1">
        <w:r>
          <w:rPr>
            <w:rFonts w:ascii="仿宋" w:eastAsia="仿宋" w:hAnsi="仿宋" w:cs="仿宋" w:hint="eastAsia"/>
            <w:lang w:eastAsia="zh-CN"/>
          </w:rPr>
          <w:t>(二)、伦理规范与培训</w:t>
        </w:r>
        <w:r>
          <w:tab/>
        </w:r>
        <w:r>
          <w:fldChar w:fldCharType="begin"/>
        </w:r>
        <w:r>
          <w:instrText xml:space="preserve"> PAGEREF _Toc24499 \h </w:instrText>
        </w:r>
        <w:r>
          <w:fldChar w:fldCharType="separate"/>
        </w:r>
        <w:r>
          <w:t>66</w:t>
        </w:r>
        <w:r>
          <w:fldChar w:fldCharType="end"/>
        </w:r>
      </w:hyperlink>
    </w:p>
    <w:p>
      <w:pPr>
        <w:pStyle w:val="TOC2"/>
        <w:tabs>
          <w:tab w:val="right" w:leader="dot" w:pos="8306"/>
        </w:tabs>
      </w:pPr>
      <w:hyperlink w:anchor="_Toc11013" w:history="1">
        <w:r>
          <w:rPr>
            <w:rFonts w:ascii="仿宋" w:eastAsia="仿宋" w:hAnsi="仿宋" w:cs="仿宋" w:hint="eastAsia"/>
            <w:lang w:eastAsia="zh-CN"/>
          </w:rPr>
          <w:t>(三)、合规风险评估</w:t>
        </w:r>
        <w:r>
          <w:tab/>
        </w:r>
        <w:r>
          <w:fldChar w:fldCharType="begin"/>
        </w:r>
        <w:r>
          <w:instrText xml:space="preserve"> PAGEREF _Toc11013 \h </w:instrText>
        </w:r>
        <w:r>
          <w:fldChar w:fldCharType="separate"/>
        </w:r>
        <w:r>
          <w:t>67</w:t>
        </w:r>
        <w:r>
          <w:fldChar w:fldCharType="end"/>
        </w:r>
      </w:hyperlink>
    </w:p>
    <w:p>
      <w:pPr>
        <w:pStyle w:val="TOC2"/>
        <w:tabs>
          <w:tab w:val="right" w:leader="dot" w:pos="8306"/>
        </w:tabs>
      </w:pPr>
      <w:hyperlink w:anchor="_Toc29504" w:history="1">
        <w:r>
          <w:rPr>
            <w:rFonts w:ascii="仿宋" w:eastAsia="仿宋" w:hAnsi="仿宋" w:cs="仿宋" w:hint="eastAsia"/>
            <w:lang w:eastAsia="zh-CN"/>
          </w:rPr>
          <w:t>(四)、合规监督与执行</w:t>
        </w:r>
        <w:r>
          <w:tab/>
        </w:r>
        <w:r>
          <w:fldChar w:fldCharType="begin"/>
        </w:r>
        <w:r>
          <w:instrText xml:space="preserve"> PAGEREF _Toc29504 \h </w:instrText>
        </w:r>
        <w:r>
          <w:fldChar w:fldCharType="separate"/>
        </w:r>
        <w:r>
          <w:t>68</w:t>
        </w:r>
        <w:r>
          <w:fldChar w:fldCharType="end"/>
        </w:r>
      </w:hyperlink>
    </w:p>
    <w:p>
      <w:pPr>
        <w:pStyle w:val="TOC1"/>
        <w:tabs>
          <w:tab w:val="right" w:leader="dot" w:pos="8306"/>
        </w:tabs>
      </w:pPr>
      <w:hyperlink w:anchor="_Toc14246" w:history="1">
        <w:r>
          <w:rPr>
            <w:rFonts w:ascii="仿宋" w:eastAsia="仿宋" w:hAnsi="仿宋" w:cs="仿宋" w:hint="eastAsia"/>
            <w:lang w:eastAsia="zh-CN"/>
          </w:rPr>
          <w:t>十四、创新驱动与持续发展</w:t>
        </w:r>
        <w:r>
          <w:tab/>
        </w:r>
        <w:r>
          <w:fldChar w:fldCharType="begin"/>
        </w:r>
        <w:r>
          <w:instrText xml:space="preserve"> PAGEREF _Toc14246 \h </w:instrText>
        </w:r>
        <w:r>
          <w:fldChar w:fldCharType="separate"/>
        </w:r>
        <w:r>
          <w:t>69</w:t>
        </w:r>
        <w:r>
          <w:fldChar w:fldCharType="end"/>
        </w:r>
      </w:hyperlink>
    </w:p>
    <w:p>
      <w:pPr>
        <w:pStyle w:val="TOC2"/>
        <w:tabs>
          <w:tab w:val="right" w:leader="dot" w:pos="8306"/>
        </w:tabs>
      </w:pPr>
      <w:hyperlink w:anchor="_Toc34" w:history="1">
        <w:r>
          <w:rPr>
            <w:rFonts w:ascii="仿宋" w:eastAsia="仿宋" w:hAnsi="仿宋" w:cs="仿宋" w:hint="eastAsia"/>
            <w:lang w:eastAsia="zh-CN"/>
          </w:rPr>
          <w:t>(一)、创新驱动战略实施</w:t>
        </w:r>
        <w:r>
          <w:tab/>
        </w:r>
        <w:r>
          <w:fldChar w:fldCharType="begin"/>
        </w:r>
        <w:r>
          <w:instrText xml:space="preserve"> PAGEREF _Toc34 \h </w:instrText>
        </w:r>
        <w:r>
          <w:fldChar w:fldCharType="separate"/>
        </w:r>
        <w:r>
          <w:t>69</w:t>
        </w:r>
        <w:r>
          <w:fldChar w:fldCharType="end"/>
        </w:r>
      </w:hyperlink>
    </w:p>
    <w:p>
      <w:pPr>
        <w:pStyle w:val="TOC2"/>
        <w:tabs>
          <w:tab w:val="right" w:leader="dot" w:pos="8306"/>
        </w:tabs>
      </w:pPr>
      <w:hyperlink w:anchor="_Toc24280" w:history="1">
        <w:r>
          <w:rPr>
            <w:rFonts w:ascii="仿宋" w:eastAsia="仿宋" w:hAnsi="仿宋" w:cs="仿宋" w:hint="eastAsia"/>
            <w:lang w:eastAsia="zh-CN"/>
          </w:rPr>
          <w:t>(二)、持续发展路径探索</w:t>
        </w:r>
        <w:r>
          <w:tab/>
        </w:r>
        <w:r>
          <w:fldChar w:fldCharType="begin"/>
        </w:r>
        <w:r>
          <w:instrText xml:space="preserve"> PAGEREF _Toc24280 \h </w:instrText>
        </w:r>
        <w:r>
          <w:fldChar w:fldCharType="separate"/>
        </w:r>
        <w:r>
          <w:t>70</w:t>
        </w:r>
        <w:r>
          <w:fldChar w:fldCharType="end"/>
        </w:r>
      </w:hyperlink>
    </w:p>
    <w:p>
      <w:pPr>
        <w:pStyle w:val="TOC1"/>
        <w:tabs>
          <w:tab w:val="right" w:leader="dot" w:pos="8306"/>
        </w:tabs>
      </w:pPr>
      <w:hyperlink w:anchor="_Toc28326" w:history="1">
        <w:r>
          <w:rPr>
            <w:rFonts w:ascii="仿宋" w:eastAsia="仿宋" w:hAnsi="仿宋" w:cs="仿宋" w:hint="eastAsia"/>
            <w:lang w:eastAsia="zh-CN"/>
          </w:rPr>
          <w:t>十五、成果转化与推广应用</w:t>
        </w:r>
        <w:r>
          <w:tab/>
        </w:r>
        <w:r>
          <w:fldChar w:fldCharType="begin"/>
        </w:r>
        <w:r>
          <w:instrText xml:space="preserve"> PAGEREF _Toc28326 \h </w:instrText>
        </w:r>
        <w:r>
          <w:fldChar w:fldCharType="separate"/>
        </w:r>
        <w:r>
          <w:t>74</w:t>
        </w:r>
        <w:r>
          <w:fldChar w:fldCharType="end"/>
        </w:r>
      </w:hyperlink>
    </w:p>
    <w:p>
      <w:pPr>
        <w:pStyle w:val="TOC2"/>
        <w:tabs>
          <w:tab w:val="right" w:leader="dot" w:pos="8306"/>
        </w:tabs>
      </w:pPr>
      <w:hyperlink w:anchor="_Toc32283" w:history="1">
        <w:r>
          <w:rPr>
            <w:rFonts w:ascii="仿宋" w:eastAsia="仿宋" w:hAnsi="仿宋" w:cs="仿宋" w:hint="eastAsia"/>
            <w:lang w:eastAsia="zh-CN"/>
          </w:rPr>
          <w:t>(一)、成果转化策略制定</w:t>
        </w:r>
        <w:r>
          <w:tab/>
        </w:r>
        <w:r>
          <w:fldChar w:fldCharType="begin"/>
        </w:r>
        <w:r>
          <w:instrText xml:space="preserve"> PAGEREF _Toc32283 \h </w:instrText>
        </w:r>
        <w:r>
          <w:fldChar w:fldCharType="separate"/>
        </w:r>
        <w:r>
          <w:t>74</w:t>
        </w:r>
        <w:r>
          <w:fldChar w:fldCharType="end"/>
        </w:r>
      </w:hyperlink>
    </w:p>
    <w:p>
      <w:pPr>
        <w:pStyle w:val="TOC2"/>
        <w:tabs>
          <w:tab w:val="right" w:leader="dot" w:pos="8306"/>
        </w:tabs>
      </w:pPr>
      <w:hyperlink w:anchor="_Toc2835" w:history="1">
        <w:r>
          <w:rPr>
            <w:rFonts w:ascii="仿宋" w:eastAsia="仿宋" w:hAnsi="仿宋" w:cs="仿宋" w:hint="eastAsia"/>
            <w:lang w:eastAsia="zh-CN"/>
          </w:rPr>
          <w:t>(二)、成果推广应用方案</w:t>
        </w:r>
        <w:r>
          <w:tab/>
        </w:r>
        <w:r>
          <w:fldChar w:fldCharType="begin"/>
        </w:r>
        <w:r>
          <w:instrText xml:space="preserve"> PAGEREF _Toc2835 \h </w:instrText>
        </w:r>
        <w:r>
          <w:fldChar w:fldCharType="separate"/>
        </w:r>
        <w:r>
          <w:t>76</w:t>
        </w:r>
        <w:r>
          <w:fldChar w:fldCharType="end"/>
        </w:r>
      </w:hyperlink>
    </w:p>
    <w:p>
      <w:pPr>
        <w:pStyle w:val="TOC1"/>
        <w:tabs>
          <w:tab w:val="right" w:leader="dot" w:pos="8306"/>
        </w:tabs>
      </w:pPr>
      <w:hyperlink w:anchor="_Toc2643" w:history="1">
        <w:r>
          <w:rPr>
            <w:rFonts w:ascii="仿宋" w:eastAsia="仿宋" w:hAnsi="仿宋" w:cs="仿宋" w:hint="eastAsia"/>
            <w:lang w:eastAsia="zh-CN"/>
          </w:rPr>
          <w:t>十六、产业协同与集群发展</w:t>
        </w:r>
        <w:r>
          <w:tab/>
        </w:r>
        <w:r>
          <w:fldChar w:fldCharType="begin"/>
        </w:r>
        <w:r>
          <w:instrText xml:space="preserve"> PAGEREF _Toc2643 \h </w:instrText>
        </w:r>
        <w:r>
          <w:fldChar w:fldCharType="separate"/>
        </w:r>
        <w:r>
          <w:t>77</w:t>
        </w:r>
        <w:r>
          <w:fldChar w:fldCharType="end"/>
        </w:r>
      </w:hyperlink>
    </w:p>
    <w:p>
      <w:pPr>
        <w:pStyle w:val="TOC2"/>
        <w:tabs>
          <w:tab w:val="right" w:leader="dot" w:pos="8306"/>
        </w:tabs>
      </w:pPr>
      <w:hyperlink w:anchor="_Toc20878" w:history="1">
        <w:r>
          <w:rPr>
            <w:rFonts w:ascii="仿宋" w:eastAsia="仿宋" w:hAnsi="仿宋" w:cs="仿宋" w:hint="eastAsia"/>
            <w:lang w:eastAsia="zh-CN"/>
          </w:rPr>
          <w:t>(一)、产业协同机制建设</w:t>
        </w:r>
        <w:r>
          <w:tab/>
        </w:r>
        <w:r>
          <w:fldChar w:fldCharType="begin"/>
        </w:r>
        <w:r>
          <w:instrText xml:space="preserve"> PAGEREF _Toc20878 \h </w:instrText>
        </w:r>
        <w:r>
          <w:fldChar w:fldCharType="separate"/>
        </w:r>
        <w:r>
          <w:t>77</w:t>
        </w:r>
        <w:r>
          <w:fldChar w:fldCharType="end"/>
        </w:r>
      </w:hyperlink>
    </w:p>
    <w:p>
      <w:pPr>
        <w:pStyle w:val="TOC2"/>
        <w:tabs>
          <w:tab w:val="right" w:leader="dot" w:pos="8306"/>
        </w:tabs>
      </w:pPr>
      <w:hyperlink w:anchor="_Toc18076" w:history="1">
        <w:r>
          <w:rPr>
            <w:rFonts w:ascii="仿宋" w:eastAsia="仿宋" w:hAnsi="仿宋" w:cs="仿宋" w:hint="eastAsia"/>
            <w:lang w:eastAsia="zh-CN"/>
          </w:rPr>
          <w:t>(二)、产业集群培育与发展</w:t>
        </w:r>
        <w:r>
          <w:tab/>
        </w:r>
        <w:r>
          <w:fldChar w:fldCharType="begin"/>
        </w:r>
        <w:r>
          <w:instrText xml:space="preserve"> PAGEREF _Toc18076 \h </w:instrText>
        </w:r>
        <w:r>
          <w:fldChar w:fldCharType="separate"/>
        </w:r>
        <w:r>
          <w:t>79</w:t>
        </w:r>
        <w:r>
          <w:fldChar w:fldCharType="end"/>
        </w:r>
      </w:hyperlink>
    </w:p>
    <w:p>
      <w:pPr>
        <w:pStyle w:val="TOC1"/>
        <w:tabs>
          <w:tab w:val="right" w:leader="dot" w:pos="8306"/>
        </w:tabs>
      </w:pPr>
      <w:hyperlink w:anchor="_Toc31266" w:history="1">
        <w:r>
          <w:rPr>
            <w:rFonts w:ascii="仿宋" w:eastAsia="仿宋" w:hAnsi="仿宋" w:cs="仿宋" w:hint="eastAsia"/>
            <w:lang w:eastAsia="zh-CN"/>
          </w:rPr>
          <w:t>十七、项目施工方案</w:t>
        </w:r>
        <w:r>
          <w:tab/>
        </w:r>
        <w:r>
          <w:fldChar w:fldCharType="begin"/>
        </w:r>
        <w:r>
          <w:instrText xml:space="preserve"> PAGEREF _Toc31266 \h </w:instrText>
        </w:r>
        <w:r>
          <w:fldChar w:fldCharType="separate"/>
        </w:r>
        <w:r>
          <w:t>79</w:t>
        </w:r>
        <w:r>
          <w:fldChar w:fldCharType="end"/>
        </w:r>
      </w:hyperlink>
    </w:p>
    <w:p>
      <w:pPr>
        <w:pStyle w:val="TOC2"/>
        <w:tabs>
          <w:tab w:val="right" w:leader="dot" w:pos="8306"/>
        </w:tabs>
      </w:pPr>
      <w:hyperlink w:anchor="_Toc3759" w:history="1">
        <w:r>
          <w:rPr>
            <w:rFonts w:ascii="仿宋" w:eastAsia="仿宋" w:hAnsi="仿宋" w:cs="仿宋" w:hint="eastAsia"/>
            <w:lang w:eastAsia="zh-CN"/>
          </w:rPr>
          <w:t>(一)、施工组织设计</w:t>
        </w:r>
        <w:r>
          <w:tab/>
        </w:r>
        <w:r>
          <w:fldChar w:fldCharType="begin"/>
        </w:r>
        <w:r>
          <w:instrText xml:space="preserve"> PAGEREF _Toc3759 \h </w:instrText>
        </w:r>
        <w:r>
          <w:fldChar w:fldCharType="separate"/>
        </w:r>
        <w:r>
          <w:t>79</w:t>
        </w:r>
        <w:r>
          <w:fldChar w:fldCharType="end"/>
        </w:r>
      </w:hyperlink>
    </w:p>
    <w:p>
      <w:pPr>
        <w:pStyle w:val="TOC2"/>
        <w:tabs>
          <w:tab w:val="right" w:leader="dot" w:pos="8306"/>
        </w:tabs>
      </w:pPr>
      <w:hyperlink w:anchor="_Toc19992" w:history="1">
        <w:r>
          <w:rPr>
            <w:rFonts w:ascii="仿宋" w:eastAsia="仿宋" w:hAnsi="仿宋" w:cs="仿宋" w:hint="eastAsia"/>
            <w:lang w:eastAsia="zh-CN"/>
          </w:rPr>
          <w:t>(二)、施工工艺与技术路线</w:t>
        </w:r>
        <w:r>
          <w:tab/>
        </w:r>
        <w:r>
          <w:fldChar w:fldCharType="begin"/>
        </w:r>
        <w:r>
          <w:instrText xml:space="preserve"> PAGEREF _Toc19992 \h </w:instrText>
        </w:r>
        <w:r>
          <w:fldChar w:fldCharType="separate"/>
        </w:r>
        <w:r>
          <w:t>81</w:t>
        </w:r>
        <w:r>
          <w:fldChar w:fldCharType="end"/>
        </w:r>
      </w:hyperlink>
    </w:p>
    <w:p>
      <w:pPr>
        <w:pStyle w:val="TOC2"/>
        <w:tabs>
          <w:tab w:val="right" w:leader="dot" w:pos="8306"/>
        </w:tabs>
      </w:pPr>
      <w:hyperlink w:anchor="_Toc14685" w:history="1">
        <w:r>
          <w:rPr>
            <w:rFonts w:ascii="仿宋" w:eastAsia="仿宋" w:hAnsi="仿宋" w:cs="仿宋" w:hint="eastAsia"/>
            <w:lang w:eastAsia="zh-CN"/>
          </w:rPr>
          <w:t>(三)、关键节点施工计划</w:t>
        </w:r>
        <w:r>
          <w:tab/>
        </w:r>
        <w:r>
          <w:fldChar w:fldCharType="begin"/>
        </w:r>
        <w:r>
          <w:instrText xml:space="preserve"> PAGEREF _Toc14685 \h </w:instrText>
        </w:r>
        <w:r>
          <w:fldChar w:fldCharType="separate"/>
        </w:r>
        <w:r>
          <w:t>82</w:t>
        </w:r>
        <w:r>
          <w:fldChar w:fldCharType="end"/>
        </w:r>
      </w:hyperlink>
    </w:p>
    <w:p>
      <w:pPr>
        <w:pStyle w:val="TOC2"/>
        <w:tabs>
          <w:tab w:val="right" w:leader="dot" w:pos="8306"/>
        </w:tabs>
      </w:pPr>
      <w:hyperlink w:anchor="_Toc22785" w:history="1">
        <w:r>
          <w:rPr>
            <w:rFonts w:ascii="仿宋" w:eastAsia="仿宋" w:hAnsi="仿宋" w:cs="仿宋" w:hint="eastAsia"/>
            <w:lang w:eastAsia="zh-CN"/>
          </w:rPr>
          <w:t>(四)、施工现场管理</w:t>
        </w:r>
        <w:r>
          <w:tab/>
        </w:r>
        <w:r>
          <w:fldChar w:fldCharType="begin"/>
        </w:r>
        <w:r>
          <w:instrText xml:space="preserve"> PAGEREF _Toc22785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0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65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99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7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32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97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69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https://d.book118.com/898066033112006042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TFT-LCD用偏光片项目构思建设方案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8D3008"/>
    <w:rsid w:val="1E8D30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66033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2024-02-17T02:27:00Z</dcterms:created>
  <dcterms:modified xsi:type="dcterms:W3CDTF">2024-02-17T02:28:10Z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C8A0F9E39DFD403B8D65BB5C10A4F83F_11</vt:lpwstr>
  </property>
  <property fmtid="{D5CDD505-2E9C-101B-9397-08002B2CF9AE}" pid="3" name="KSOProductBuildVer">
    <vt:lpwstr>2052-12.1.0.16250</vt:lpwstr>
  </property>
</Properties>
</file>