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22" w:history="1">
        <w:r>
          <w:rPr>
            <w:rFonts w:ascii="仿宋" w:eastAsia="仿宋" w:hAnsi="仿宋" w:cs="仿宋" w:hint="eastAsia"/>
            <w:lang w:eastAsia="zh-CN"/>
          </w:rPr>
          <w:t>前言</w:t>
        </w:r>
        <w:r>
          <w:tab/>
        </w:r>
        <w:r>
          <w:fldChar w:fldCharType="begin"/>
        </w:r>
        <w:r>
          <w:instrText xml:space="preserve"> PAGEREF _Toc15422 \h </w:instrText>
        </w:r>
        <w:r>
          <w:fldChar w:fldCharType="separate"/>
        </w:r>
        <w:r>
          <w:t>3</w:t>
        </w:r>
        <w:r>
          <w:fldChar w:fldCharType="end"/>
        </w:r>
      </w:hyperlink>
    </w:p>
    <w:p>
      <w:pPr>
        <w:pStyle w:val="TOC1"/>
        <w:tabs>
          <w:tab w:val="right" w:leader="dot" w:pos="8306"/>
        </w:tabs>
      </w:pPr>
      <w:hyperlink w:anchor="_Toc9667" w:history="1">
        <w:r>
          <w:rPr>
            <w:rFonts w:ascii="仿宋" w:eastAsia="仿宋" w:hAnsi="仿宋" w:cs="仿宋" w:hint="eastAsia"/>
            <w:lang w:eastAsia="zh-CN"/>
          </w:rPr>
          <w:t>一、电子秤项目土建工程</w:t>
        </w:r>
        <w:r>
          <w:tab/>
        </w:r>
        <w:r>
          <w:fldChar w:fldCharType="begin"/>
        </w:r>
        <w:r>
          <w:instrText xml:space="preserve"> PAGEREF _Toc9667 \h </w:instrText>
        </w:r>
        <w:r>
          <w:fldChar w:fldCharType="separate"/>
        </w:r>
        <w:r>
          <w:t>3</w:t>
        </w:r>
        <w:r>
          <w:fldChar w:fldCharType="end"/>
        </w:r>
      </w:hyperlink>
    </w:p>
    <w:p>
      <w:pPr>
        <w:pStyle w:val="TOC2"/>
        <w:tabs>
          <w:tab w:val="right" w:leader="dot" w:pos="8306"/>
        </w:tabs>
      </w:pPr>
      <w:hyperlink w:anchor="_Toc14950" w:history="1">
        <w:r>
          <w:rPr>
            <w:rFonts w:ascii="仿宋" w:eastAsia="仿宋" w:hAnsi="仿宋" w:cs="仿宋" w:hint="eastAsia"/>
            <w:lang w:eastAsia="zh-CN"/>
          </w:rPr>
          <w:t>(一)、建筑工程设计原则</w:t>
        </w:r>
        <w:r>
          <w:tab/>
        </w:r>
        <w:r>
          <w:fldChar w:fldCharType="begin"/>
        </w:r>
        <w:r>
          <w:instrText xml:space="preserve"> PAGEREF _Toc14950 \h </w:instrText>
        </w:r>
        <w:r>
          <w:fldChar w:fldCharType="separate"/>
        </w:r>
        <w:r>
          <w:t>3</w:t>
        </w:r>
        <w:r>
          <w:fldChar w:fldCharType="end"/>
        </w:r>
      </w:hyperlink>
    </w:p>
    <w:p>
      <w:pPr>
        <w:pStyle w:val="TOC2"/>
        <w:tabs>
          <w:tab w:val="right" w:leader="dot" w:pos="8306"/>
        </w:tabs>
      </w:pPr>
      <w:hyperlink w:anchor="_Toc663" w:history="1">
        <w:r>
          <w:rPr>
            <w:rFonts w:ascii="仿宋" w:eastAsia="仿宋" w:hAnsi="仿宋" w:cs="仿宋" w:hint="eastAsia"/>
            <w:lang w:eastAsia="zh-CN"/>
          </w:rPr>
          <w:t>(二)、土建工程设计年限及安全等级</w:t>
        </w:r>
        <w:r>
          <w:tab/>
        </w:r>
        <w:r>
          <w:fldChar w:fldCharType="begin"/>
        </w:r>
        <w:r>
          <w:instrText xml:space="preserve"> PAGEREF _Toc663 \h </w:instrText>
        </w:r>
        <w:r>
          <w:fldChar w:fldCharType="separate"/>
        </w:r>
        <w:r>
          <w:t>4</w:t>
        </w:r>
        <w:r>
          <w:fldChar w:fldCharType="end"/>
        </w:r>
      </w:hyperlink>
    </w:p>
    <w:p>
      <w:pPr>
        <w:pStyle w:val="TOC2"/>
        <w:tabs>
          <w:tab w:val="right" w:leader="dot" w:pos="8306"/>
        </w:tabs>
      </w:pPr>
      <w:hyperlink w:anchor="_Toc27308" w:history="1">
        <w:r>
          <w:rPr>
            <w:rFonts w:ascii="仿宋" w:eastAsia="仿宋" w:hAnsi="仿宋" w:cs="仿宋" w:hint="eastAsia"/>
            <w:lang w:eastAsia="zh-CN"/>
          </w:rPr>
          <w:t>(三)、建筑工程设计总体要求</w:t>
        </w:r>
        <w:r>
          <w:tab/>
        </w:r>
        <w:r>
          <w:fldChar w:fldCharType="begin"/>
        </w:r>
        <w:r>
          <w:instrText xml:space="preserve"> PAGEREF _Toc27308 \h </w:instrText>
        </w:r>
        <w:r>
          <w:fldChar w:fldCharType="separate"/>
        </w:r>
        <w:r>
          <w:t>5</w:t>
        </w:r>
        <w:r>
          <w:fldChar w:fldCharType="end"/>
        </w:r>
      </w:hyperlink>
    </w:p>
    <w:p>
      <w:pPr>
        <w:pStyle w:val="TOC2"/>
        <w:tabs>
          <w:tab w:val="right" w:leader="dot" w:pos="8306"/>
        </w:tabs>
      </w:pPr>
      <w:hyperlink w:anchor="_Toc14245" w:history="1">
        <w:r>
          <w:rPr>
            <w:rFonts w:ascii="仿宋" w:eastAsia="仿宋" w:hAnsi="仿宋" w:cs="仿宋" w:hint="eastAsia"/>
            <w:lang w:eastAsia="zh-CN"/>
          </w:rPr>
          <w:t>(四)、土建工程建设指标</w:t>
        </w:r>
        <w:r>
          <w:tab/>
        </w:r>
        <w:r>
          <w:fldChar w:fldCharType="begin"/>
        </w:r>
        <w:r>
          <w:instrText xml:space="preserve"> PAGEREF _Toc14245 \h </w:instrText>
        </w:r>
        <w:r>
          <w:fldChar w:fldCharType="separate"/>
        </w:r>
        <w:r>
          <w:t>6</w:t>
        </w:r>
        <w:r>
          <w:fldChar w:fldCharType="end"/>
        </w:r>
      </w:hyperlink>
    </w:p>
    <w:p>
      <w:pPr>
        <w:pStyle w:val="TOC1"/>
        <w:tabs>
          <w:tab w:val="right" w:leader="dot" w:pos="8306"/>
        </w:tabs>
      </w:pPr>
      <w:hyperlink w:anchor="_Toc11137" w:history="1">
        <w:r>
          <w:rPr>
            <w:rFonts w:ascii="仿宋" w:eastAsia="仿宋" w:hAnsi="仿宋" w:cs="仿宋" w:hint="eastAsia"/>
            <w:lang w:eastAsia="zh-CN"/>
          </w:rPr>
          <w:t>二、电子秤项目绩效评估</w:t>
        </w:r>
        <w:r>
          <w:tab/>
        </w:r>
        <w:r>
          <w:fldChar w:fldCharType="begin"/>
        </w:r>
        <w:r>
          <w:instrText xml:space="preserve"> PAGEREF _Toc11137 \h </w:instrText>
        </w:r>
        <w:r>
          <w:fldChar w:fldCharType="separate"/>
        </w:r>
        <w:r>
          <w:t>6</w:t>
        </w:r>
        <w:r>
          <w:fldChar w:fldCharType="end"/>
        </w:r>
      </w:hyperlink>
    </w:p>
    <w:p>
      <w:pPr>
        <w:pStyle w:val="TOC2"/>
        <w:tabs>
          <w:tab w:val="right" w:leader="dot" w:pos="8306"/>
        </w:tabs>
      </w:pPr>
      <w:hyperlink w:anchor="_Toc16451" w:history="1">
        <w:r>
          <w:rPr>
            <w:rFonts w:ascii="仿宋" w:eastAsia="仿宋" w:hAnsi="仿宋" w:cs="仿宋" w:hint="eastAsia"/>
            <w:lang w:eastAsia="zh-CN"/>
          </w:rPr>
          <w:t>(一)、绩效评估指标</w:t>
        </w:r>
        <w:r>
          <w:tab/>
        </w:r>
        <w:r>
          <w:fldChar w:fldCharType="begin"/>
        </w:r>
        <w:r>
          <w:instrText xml:space="preserve"> PAGEREF _Toc16451 \h </w:instrText>
        </w:r>
        <w:r>
          <w:fldChar w:fldCharType="separate"/>
        </w:r>
        <w:r>
          <w:t>6</w:t>
        </w:r>
        <w:r>
          <w:fldChar w:fldCharType="end"/>
        </w:r>
      </w:hyperlink>
    </w:p>
    <w:p>
      <w:pPr>
        <w:pStyle w:val="TOC2"/>
        <w:tabs>
          <w:tab w:val="right" w:leader="dot" w:pos="8306"/>
        </w:tabs>
      </w:pPr>
      <w:hyperlink w:anchor="_Toc28393" w:history="1">
        <w:r>
          <w:rPr>
            <w:rFonts w:ascii="仿宋" w:eastAsia="仿宋" w:hAnsi="仿宋" w:cs="仿宋" w:hint="eastAsia"/>
            <w:lang w:eastAsia="zh-CN"/>
          </w:rPr>
          <w:t>(二)、绩效评估方法</w:t>
        </w:r>
        <w:r>
          <w:tab/>
        </w:r>
        <w:r>
          <w:fldChar w:fldCharType="begin"/>
        </w:r>
        <w:r>
          <w:instrText xml:space="preserve"> PAGEREF _Toc28393 \h </w:instrText>
        </w:r>
        <w:r>
          <w:fldChar w:fldCharType="separate"/>
        </w:r>
        <w:r>
          <w:t>7</w:t>
        </w:r>
        <w:r>
          <w:fldChar w:fldCharType="end"/>
        </w:r>
      </w:hyperlink>
    </w:p>
    <w:p>
      <w:pPr>
        <w:pStyle w:val="TOC2"/>
        <w:tabs>
          <w:tab w:val="right" w:leader="dot" w:pos="8306"/>
        </w:tabs>
      </w:pPr>
      <w:hyperlink w:anchor="_Toc8803" w:history="1">
        <w:r>
          <w:rPr>
            <w:rFonts w:ascii="仿宋" w:eastAsia="仿宋" w:hAnsi="仿宋" w:cs="仿宋" w:hint="eastAsia"/>
            <w:lang w:eastAsia="zh-CN"/>
          </w:rPr>
          <w:t>(三)、绩效评估周期</w:t>
        </w:r>
        <w:r>
          <w:tab/>
        </w:r>
        <w:r>
          <w:fldChar w:fldCharType="begin"/>
        </w:r>
        <w:r>
          <w:instrText xml:space="preserve"> PAGEREF _Toc8803 \h </w:instrText>
        </w:r>
        <w:r>
          <w:fldChar w:fldCharType="separate"/>
        </w:r>
        <w:r>
          <w:t>8</w:t>
        </w:r>
        <w:r>
          <w:fldChar w:fldCharType="end"/>
        </w:r>
      </w:hyperlink>
    </w:p>
    <w:p>
      <w:pPr>
        <w:pStyle w:val="TOC1"/>
        <w:tabs>
          <w:tab w:val="right" w:leader="dot" w:pos="8306"/>
        </w:tabs>
      </w:pPr>
      <w:hyperlink w:anchor="_Toc30497" w:history="1">
        <w:r>
          <w:rPr>
            <w:rFonts w:ascii="仿宋" w:eastAsia="仿宋" w:hAnsi="仿宋" w:cs="仿宋" w:hint="eastAsia"/>
            <w:lang w:eastAsia="zh-CN"/>
          </w:rPr>
          <w:t>三、电子秤项目概论</w:t>
        </w:r>
        <w:r>
          <w:tab/>
        </w:r>
        <w:r>
          <w:fldChar w:fldCharType="begin"/>
        </w:r>
        <w:r>
          <w:instrText xml:space="preserve"> PAGEREF _Toc30497 \h </w:instrText>
        </w:r>
        <w:r>
          <w:fldChar w:fldCharType="separate"/>
        </w:r>
        <w:r>
          <w:t>9</w:t>
        </w:r>
        <w:r>
          <w:fldChar w:fldCharType="end"/>
        </w:r>
      </w:hyperlink>
    </w:p>
    <w:p>
      <w:pPr>
        <w:pStyle w:val="TOC2"/>
        <w:tabs>
          <w:tab w:val="right" w:leader="dot" w:pos="8306"/>
        </w:tabs>
      </w:pPr>
      <w:hyperlink w:anchor="_Toc25369" w:history="1">
        <w:r>
          <w:rPr>
            <w:rFonts w:ascii="仿宋" w:eastAsia="仿宋" w:hAnsi="仿宋" w:cs="仿宋" w:hint="eastAsia"/>
            <w:lang w:eastAsia="zh-CN"/>
          </w:rPr>
          <w:t>(一)、电子秤项目概况</w:t>
        </w:r>
        <w:r>
          <w:tab/>
        </w:r>
        <w:r>
          <w:fldChar w:fldCharType="begin"/>
        </w:r>
        <w:r>
          <w:instrText xml:space="preserve"> PAGEREF _Toc25369 \h </w:instrText>
        </w:r>
        <w:r>
          <w:fldChar w:fldCharType="separate"/>
        </w:r>
        <w:r>
          <w:t>9</w:t>
        </w:r>
        <w:r>
          <w:fldChar w:fldCharType="end"/>
        </w:r>
      </w:hyperlink>
    </w:p>
    <w:p>
      <w:pPr>
        <w:pStyle w:val="TOC2"/>
        <w:tabs>
          <w:tab w:val="right" w:leader="dot" w:pos="8306"/>
        </w:tabs>
      </w:pPr>
      <w:hyperlink w:anchor="_Toc31114" w:history="1">
        <w:r>
          <w:rPr>
            <w:rFonts w:ascii="仿宋" w:eastAsia="仿宋" w:hAnsi="仿宋" w:cs="仿宋" w:hint="eastAsia"/>
            <w:lang w:eastAsia="zh-CN"/>
          </w:rPr>
          <w:t>(二)、电子秤项目目标</w:t>
        </w:r>
        <w:r>
          <w:tab/>
        </w:r>
        <w:r>
          <w:fldChar w:fldCharType="begin"/>
        </w:r>
        <w:r>
          <w:instrText xml:space="preserve"> PAGEREF _Toc31114 \h </w:instrText>
        </w:r>
        <w:r>
          <w:fldChar w:fldCharType="separate"/>
        </w:r>
        <w:r>
          <w:t>12</w:t>
        </w:r>
        <w:r>
          <w:fldChar w:fldCharType="end"/>
        </w:r>
      </w:hyperlink>
    </w:p>
    <w:p>
      <w:pPr>
        <w:pStyle w:val="TOC2"/>
        <w:tabs>
          <w:tab w:val="right" w:leader="dot" w:pos="8306"/>
        </w:tabs>
      </w:pPr>
      <w:hyperlink w:anchor="_Toc7253" w:history="1">
        <w:r>
          <w:rPr>
            <w:rFonts w:ascii="仿宋" w:eastAsia="仿宋" w:hAnsi="仿宋" w:cs="仿宋" w:hint="eastAsia"/>
            <w:lang w:eastAsia="zh-CN"/>
          </w:rPr>
          <w:t>(三)、电子秤项目提出的理由</w:t>
        </w:r>
        <w:r>
          <w:tab/>
        </w:r>
        <w:r>
          <w:fldChar w:fldCharType="begin"/>
        </w:r>
        <w:r>
          <w:instrText xml:space="preserve"> PAGEREF _Toc7253 \h </w:instrText>
        </w:r>
        <w:r>
          <w:fldChar w:fldCharType="separate"/>
        </w:r>
        <w:r>
          <w:t>12</w:t>
        </w:r>
        <w:r>
          <w:fldChar w:fldCharType="end"/>
        </w:r>
      </w:hyperlink>
    </w:p>
    <w:p>
      <w:pPr>
        <w:pStyle w:val="TOC2"/>
        <w:tabs>
          <w:tab w:val="right" w:leader="dot" w:pos="8306"/>
        </w:tabs>
      </w:pPr>
      <w:hyperlink w:anchor="_Toc25100" w:history="1">
        <w:r>
          <w:rPr>
            <w:rFonts w:ascii="仿宋" w:eastAsia="仿宋" w:hAnsi="仿宋" w:cs="仿宋" w:hint="eastAsia"/>
            <w:lang w:eastAsia="zh-CN"/>
          </w:rPr>
          <w:t>(四)、电子秤项目意义</w:t>
        </w:r>
        <w:r>
          <w:tab/>
        </w:r>
        <w:r>
          <w:fldChar w:fldCharType="begin"/>
        </w:r>
        <w:r>
          <w:instrText xml:space="preserve"> PAGEREF _Toc25100 \h </w:instrText>
        </w:r>
        <w:r>
          <w:fldChar w:fldCharType="separate"/>
        </w:r>
        <w:r>
          <w:t>14</w:t>
        </w:r>
        <w:r>
          <w:fldChar w:fldCharType="end"/>
        </w:r>
      </w:hyperlink>
    </w:p>
    <w:p>
      <w:pPr>
        <w:pStyle w:val="TOC2"/>
        <w:tabs>
          <w:tab w:val="right" w:leader="dot" w:pos="8306"/>
        </w:tabs>
      </w:pPr>
      <w:hyperlink w:anchor="_Toc9551" w:history="1">
        <w:r>
          <w:rPr>
            <w:rFonts w:ascii="仿宋" w:eastAsia="仿宋" w:hAnsi="仿宋" w:cs="仿宋" w:hint="eastAsia"/>
            <w:lang w:eastAsia="zh-CN"/>
          </w:rPr>
          <w:t>(五)、电子秤项目背景</w:t>
        </w:r>
        <w:r>
          <w:tab/>
        </w:r>
        <w:r>
          <w:fldChar w:fldCharType="begin"/>
        </w:r>
        <w:r>
          <w:instrText xml:space="preserve"> PAGEREF _Toc9551 \h </w:instrText>
        </w:r>
        <w:r>
          <w:fldChar w:fldCharType="separate"/>
        </w:r>
        <w:r>
          <w:t>15</w:t>
        </w:r>
        <w:r>
          <w:fldChar w:fldCharType="end"/>
        </w:r>
      </w:hyperlink>
    </w:p>
    <w:p>
      <w:pPr>
        <w:pStyle w:val="TOC1"/>
        <w:tabs>
          <w:tab w:val="right" w:leader="dot" w:pos="8306"/>
        </w:tabs>
      </w:pPr>
      <w:hyperlink w:anchor="_Toc574" w:history="1">
        <w:r>
          <w:rPr>
            <w:rFonts w:ascii="仿宋" w:eastAsia="仿宋" w:hAnsi="仿宋" w:cs="仿宋" w:hint="eastAsia"/>
            <w:lang w:eastAsia="zh-CN"/>
          </w:rPr>
          <w:t>四、产品规划分析</w:t>
        </w:r>
        <w:r>
          <w:tab/>
        </w:r>
        <w:r>
          <w:fldChar w:fldCharType="begin"/>
        </w:r>
        <w:r>
          <w:instrText xml:space="preserve"> PAGEREF _Toc574 \h </w:instrText>
        </w:r>
        <w:r>
          <w:fldChar w:fldCharType="separate"/>
        </w:r>
        <w:r>
          <w:t>16</w:t>
        </w:r>
        <w:r>
          <w:fldChar w:fldCharType="end"/>
        </w:r>
      </w:hyperlink>
    </w:p>
    <w:p>
      <w:pPr>
        <w:pStyle w:val="TOC2"/>
        <w:tabs>
          <w:tab w:val="right" w:leader="dot" w:pos="8306"/>
        </w:tabs>
      </w:pPr>
      <w:hyperlink w:anchor="_Toc2939" w:history="1">
        <w:r>
          <w:rPr>
            <w:rFonts w:ascii="仿宋" w:eastAsia="仿宋" w:hAnsi="仿宋" w:cs="仿宋" w:hint="eastAsia"/>
            <w:lang w:eastAsia="zh-CN"/>
          </w:rPr>
          <w:t>(一)、产品规划</w:t>
        </w:r>
        <w:r>
          <w:tab/>
        </w:r>
        <w:r>
          <w:fldChar w:fldCharType="begin"/>
        </w:r>
        <w:r>
          <w:instrText xml:space="preserve"> PAGEREF _Toc2939 \h </w:instrText>
        </w:r>
        <w:r>
          <w:fldChar w:fldCharType="separate"/>
        </w:r>
        <w:r>
          <w:t>16</w:t>
        </w:r>
        <w:r>
          <w:fldChar w:fldCharType="end"/>
        </w:r>
      </w:hyperlink>
    </w:p>
    <w:p>
      <w:pPr>
        <w:pStyle w:val="TOC2"/>
        <w:tabs>
          <w:tab w:val="right" w:leader="dot" w:pos="8306"/>
        </w:tabs>
      </w:pPr>
      <w:hyperlink w:anchor="_Toc4885" w:history="1">
        <w:r>
          <w:rPr>
            <w:rFonts w:ascii="仿宋" w:eastAsia="仿宋" w:hAnsi="仿宋" w:cs="仿宋" w:hint="eastAsia"/>
            <w:lang w:eastAsia="zh-CN"/>
          </w:rPr>
          <w:t>(二)、建设规模</w:t>
        </w:r>
        <w:r>
          <w:tab/>
        </w:r>
        <w:r>
          <w:fldChar w:fldCharType="begin"/>
        </w:r>
        <w:r>
          <w:instrText xml:space="preserve"> PAGEREF _Toc4885 \h </w:instrText>
        </w:r>
        <w:r>
          <w:fldChar w:fldCharType="separate"/>
        </w:r>
        <w:r>
          <w:t>16</w:t>
        </w:r>
        <w:r>
          <w:fldChar w:fldCharType="end"/>
        </w:r>
      </w:hyperlink>
    </w:p>
    <w:p>
      <w:pPr>
        <w:pStyle w:val="TOC1"/>
        <w:tabs>
          <w:tab w:val="right" w:leader="dot" w:pos="8306"/>
        </w:tabs>
      </w:pPr>
      <w:hyperlink w:anchor="_Toc18436" w:history="1">
        <w:r>
          <w:rPr>
            <w:rFonts w:ascii="仿宋" w:eastAsia="仿宋" w:hAnsi="仿宋" w:cs="仿宋" w:hint="eastAsia"/>
            <w:lang w:eastAsia="zh-CN"/>
          </w:rPr>
          <w:t>五、电子秤项目危机管理</w:t>
        </w:r>
        <w:r>
          <w:tab/>
        </w:r>
        <w:r>
          <w:fldChar w:fldCharType="begin"/>
        </w:r>
        <w:r>
          <w:instrText xml:space="preserve"> PAGEREF _Toc18436 \h </w:instrText>
        </w:r>
        <w:r>
          <w:fldChar w:fldCharType="separate"/>
        </w:r>
        <w:r>
          <w:t>18</w:t>
        </w:r>
        <w:r>
          <w:fldChar w:fldCharType="end"/>
        </w:r>
      </w:hyperlink>
    </w:p>
    <w:p>
      <w:pPr>
        <w:pStyle w:val="TOC2"/>
        <w:tabs>
          <w:tab w:val="right" w:leader="dot" w:pos="8306"/>
        </w:tabs>
      </w:pPr>
      <w:hyperlink w:anchor="_Toc25846" w:history="1">
        <w:r>
          <w:rPr>
            <w:rFonts w:ascii="仿宋" w:eastAsia="仿宋" w:hAnsi="仿宋" w:cs="仿宋" w:hint="eastAsia"/>
            <w:lang w:eastAsia="zh-CN"/>
          </w:rPr>
          <w:t>(一)、危机预警与识别</w:t>
        </w:r>
        <w:r>
          <w:tab/>
        </w:r>
        <w:r>
          <w:fldChar w:fldCharType="begin"/>
        </w:r>
        <w:r>
          <w:instrText xml:space="preserve"> PAGEREF _Toc25846 \h </w:instrText>
        </w:r>
        <w:r>
          <w:fldChar w:fldCharType="separate"/>
        </w:r>
        <w:r>
          <w:t>18</w:t>
        </w:r>
        <w:r>
          <w:fldChar w:fldCharType="end"/>
        </w:r>
      </w:hyperlink>
    </w:p>
    <w:p>
      <w:pPr>
        <w:pStyle w:val="TOC2"/>
        <w:tabs>
          <w:tab w:val="right" w:leader="dot" w:pos="8306"/>
        </w:tabs>
      </w:pPr>
      <w:hyperlink w:anchor="_Toc15890" w:history="1">
        <w:r>
          <w:rPr>
            <w:rFonts w:ascii="仿宋" w:eastAsia="仿宋" w:hAnsi="仿宋" w:cs="仿宋" w:hint="eastAsia"/>
            <w:lang w:eastAsia="zh-CN"/>
          </w:rPr>
          <w:t>(二)、危机应对与恢复</w:t>
        </w:r>
        <w:r>
          <w:tab/>
        </w:r>
        <w:r>
          <w:fldChar w:fldCharType="begin"/>
        </w:r>
        <w:r>
          <w:instrText xml:space="preserve"> PAGEREF _Toc15890 \h </w:instrText>
        </w:r>
        <w:r>
          <w:fldChar w:fldCharType="separate"/>
        </w:r>
        <w:r>
          <w:t>19</w:t>
        </w:r>
        <w:r>
          <w:fldChar w:fldCharType="end"/>
        </w:r>
      </w:hyperlink>
    </w:p>
    <w:p>
      <w:pPr>
        <w:pStyle w:val="TOC1"/>
        <w:tabs>
          <w:tab w:val="right" w:leader="dot" w:pos="8306"/>
        </w:tabs>
      </w:pPr>
      <w:hyperlink w:anchor="_Toc14677" w:history="1">
        <w:r>
          <w:rPr>
            <w:rFonts w:ascii="仿宋" w:eastAsia="仿宋" w:hAnsi="仿宋" w:cs="仿宋" w:hint="eastAsia"/>
            <w:lang w:eastAsia="zh-CN"/>
          </w:rPr>
          <w:t>六、电子秤项目建设单位说明</w:t>
        </w:r>
        <w:r>
          <w:tab/>
        </w:r>
        <w:r>
          <w:fldChar w:fldCharType="begin"/>
        </w:r>
        <w:r>
          <w:instrText xml:space="preserve"> PAGEREF _Toc14677 \h </w:instrText>
        </w:r>
        <w:r>
          <w:fldChar w:fldCharType="separate"/>
        </w:r>
        <w:r>
          <w:t>20</w:t>
        </w:r>
        <w:r>
          <w:fldChar w:fldCharType="end"/>
        </w:r>
      </w:hyperlink>
    </w:p>
    <w:p>
      <w:pPr>
        <w:pStyle w:val="TOC2"/>
        <w:tabs>
          <w:tab w:val="right" w:leader="dot" w:pos="8306"/>
        </w:tabs>
      </w:pPr>
      <w:hyperlink w:anchor="_Toc12405" w:history="1">
        <w:r>
          <w:rPr>
            <w:rFonts w:ascii="仿宋" w:eastAsia="仿宋" w:hAnsi="仿宋" w:cs="仿宋" w:hint="eastAsia"/>
            <w:lang w:eastAsia="zh-CN"/>
          </w:rPr>
          <w:t>(一)、电子秤项目承办单位基本情况</w:t>
        </w:r>
        <w:r>
          <w:tab/>
        </w:r>
        <w:r>
          <w:fldChar w:fldCharType="begin"/>
        </w:r>
        <w:r>
          <w:instrText xml:space="preserve"> PAGEREF _Toc12405 \h </w:instrText>
        </w:r>
        <w:r>
          <w:fldChar w:fldCharType="separate"/>
        </w:r>
        <w:r>
          <w:t>20</w:t>
        </w:r>
        <w:r>
          <w:fldChar w:fldCharType="end"/>
        </w:r>
      </w:hyperlink>
    </w:p>
    <w:p>
      <w:pPr>
        <w:pStyle w:val="TOC2"/>
        <w:tabs>
          <w:tab w:val="right" w:leader="dot" w:pos="8306"/>
        </w:tabs>
      </w:pPr>
      <w:hyperlink w:anchor="_Toc23113" w:history="1">
        <w:r>
          <w:rPr>
            <w:rFonts w:ascii="仿宋" w:eastAsia="仿宋" w:hAnsi="仿宋" w:cs="仿宋" w:hint="eastAsia"/>
            <w:lang w:eastAsia="zh-CN"/>
          </w:rPr>
          <w:t>(二)、公司经济效益分析</w:t>
        </w:r>
        <w:r>
          <w:tab/>
        </w:r>
        <w:r>
          <w:fldChar w:fldCharType="begin"/>
        </w:r>
        <w:r>
          <w:instrText xml:space="preserve"> PAGEREF _Toc23113 \h </w:instrText>
        </w:r>
        <w:r>
          <w:fldChar w:fldCharType="separate"/>
        </w:r>
        <w:r>
          <w:t>21</w:t>
        </w:r>
        <w:r>
          <w:fldChar w:fldCharType="end"/>
        </w:r>
      </w:hyperlink>
    </w:p>
    <w:p>
      <w:pPr>
        <w:pStyle w:val="TOC1"/>
        <w:tabs>
          <w:tab w:val="right" w:leader="dot" w:pos="8306"/>
        </w:tabs>
      </w:pPr>
      <w:hyperlink w:anchor="_Toc4453" w:history="1">
        <w:r>
          <w:rPr>
            <w:rFonts w:ascii="仿宋" w:eastAsia="仿宋" w:hAnsi="仿宋" w:cs="仿宋" w:hint="eastAsia"/>
            <w:lang w:eastAsia="zh-CN"/>
          </w:rPr>
          <w:t>七、电子秤项目人力资源培养与发展</w:t>
        </w:r>
        <w:r>
          <w:tab/>
        </w:r>
        <w:r>
          <w:fldChar w:fldCharType="begin"/>
        </w:r>
        <w:r>
          <w:instrText xml:space="preserve"> PAGEREF _Toc4453 \h </w:instrText>
        </w:r>
        <w:r>
          <w:fldChar w:fldCharType="separate"/>
        </w:r>
        <w:r>
          <w:t>22</w:t>
        </w:r>
        <w:r>
          <w:fldChar w:fldCharType="end"/>
        </w:r>
      </w:hyperlink>
    </w:p>
    <w:p>
      <w:pPr>
        <w:pStyle w:val="TOC2"/>
        <w:tabs>
          <w:tab w:val="right" w:leader="dot" w:pos="8306"/>
        </w:tabs>
      </w:pPr>
      <w:hyperlink w:anchor="_Toc26553" w:history="1">
        <w:r>
          <w:rPr>
            <w:rFonts w:ascii="仿宋" w:eastAsia="仿宋" w:hAnsi="仿宋" w:cs="仿宋" w:hint="eastAsia"/>
            <w:lang w:eastAsia="zh-CN"/>
          </w:rPr>
          <w:t>(一)、人才需求与规划</w:t>
        </w:r>
        <w:r>
          <w:tab/>
        </w:r>
        <w:r>
          <w:fldChar w:fldCharType="begin"/>
        </w:r>
        <w:r>
          <w:instrText xml:space="preserve"> PAGEREF _Toc26553 \h </w:instrText>
        </w:r>
        <w:r>
          <w:fldChar w:fldCharType="separate"/>
        </w:r>
        <w:r>
          <w:t>22</w:t>
        </w:r>
        <w:r>
          <w:fldChar w:fldCharType="end"/>
        </w:r>
      </w:hyperlink>
    </w:p>
    <w:p>
      <w:pPr>
        <w:pStyle w:val="TOC2"/>
        <w:tabs>
          <w:tab w:val="right" w:leader="dot" w:pos="8306"/>
        </w:tabs>
      </w:pPr>
      <w:hyperlink w:anchor="_Toc25971" w:history="1">
        <w:r>
          <w:rPr>
            <w:rFonts w:ascii="仿宋" w:eastAsia="仿宋" w:hAnsi="仿宋" w:cs="仿宋" w:hint="eastAsia"/>
            <w:lang w:eastAsia="zh-CN"/>
          </w:rPr>
          <w:t>(二)、培训与发展计划</w:t>
        </w:r>
        <w:r>
          <w:tab/>
        </w:r>
        <w:r>
          <w:fldChar w:fldCharType="begin"/>
        </w:r>
        <w:r>
          <w:instrText xml:space="preserve"> PAGEREF _Toc25971 \h </w:instrText>
        </w:r>
        <w:r>
          <w:fldChar w:fldCharType="separate"/>
        </w:r>
        <w:r>
          <w:t>22</w:t>
        </w:r>
        <w:r>
          <w:fldChar w:fldCharType="end"/>
        </w:r>
      </w:hyperlink>
    </w:p>
    <w:p>
      <w:pPr>
        <w:pStyle w:val="TOC1"/>
        <w:tabs>
          <w:tab w:val="right" w:leader="dot" w:pos="8306"/>
        </w:tabs>
      </w:pPr>
      <w:hyperlink w:anchor="_Toc20246" w:history="1">
        <w:r>
          <w:rPr>
            <w:rFonts w:ascii="仿宋" w:eastAsia="仿宋" w:hAnsi="仿宋" w:cs="仿宋" w:hint="eastAsia"/>
            <w:lang w:eastAsia="zh-CN"/>
          </w:rPr>
          <w:t>八、电子秤项目计划安排</w:t>
        </w:r>
        <w:r>
          <w:tab/>
        </w:r>
        <w:r>
          <w:fldChar w:fldCharType="begin"/>
        </w:r>
        <w:r>
          <w:instrText xml:space="preserve"> PAGEREF _Toc20246 \h </w:instrText>
        </w:r>
        <w:r>
          <w:fldChar w:fldCharType="separate"/>
        </w:r>
        <w:r>
          <w:t>23</w:t>
        </w:r>
        <w:r>
          <w:fldChar w:fldCharType="end"/>
        </w:r>
      </w:hyperlink>
    </w:p>
    <w:p>
      <w:pPr>
        <w:pStyle w:val="TOC2"/>
        <w:tabs>
          <w:tab w:val="right" w:leader="dot" w:pos="8306"/>
        </w:tabs>
      </w:pPr>
      <w:hyperlink w:anchor="_Toc31462" w:history="1">
        <w:r>
          <w:rPr>
            <w:rFonts w:ascii="仿宋" w:eastAsia="仿宋" w:hAnsi="仿宋" w:cs="仿宋" w:hint="eastAsia"/>
            <w:lang w:eastAsia="zh-CN"/>
          </w:rPr>
          <w:t>(一)、建设周期</w:t>
        </w:r>
        <w:r>
          <w:tab/>
        </w:r>
        <w:r>
          <w:fldChar w:fldCharType="begin"/>
        </w:r>
        <w:r>
          <w:instrText xml:space="preserve"> PAGEREF _Toc31462 \h </w:instrText>
        </w:r>
        <w:r>
          <w:fldChar w:fldCharType="separate"/>
        </w:r>
        <w:r>
          <w:t>23</w:t>
        </w:r>
        <w:r>
          <w:fldChar w:fldCharType="end"/>
        </w:r>
      </w:hyperlink>
    </w:p>
    <w:p>
      <w:pPr>
        <w:pStyle w:val="TOC2"/>
        <w:tabs>
          <w:tab w:val="right" w:leader="dot" w:pos="8306"/>
        </w:tabs>
      </w:pPr>
      <w:hyperlink w:anchor="_Toc18877" w:history="1">
        <w:r>
          <w:rPr>
            <w:rFonts w:ascii="仿宋" w:eastAsia="仿宋" w:hAnsi="仿宋" w:cs="仿宋" w:hint="eastAsia"/>
            <w:lang w:eastAsia="zh-CN"/>
          </w:rPr>
          <w:t>(二)、建设进度</w:t>
        </w:r>
        <w:r>
          <w:tab/>
        </w:r>
        <w:r>
          <w:fldChar w:fldCharType="begin"/>
        </w:r>
        <w:r>
          <w:instrText xml:space="preserve"> PAGEREF _Toc18877 \h </w:instrText>
        </w:r>
        <w:r>
          <w:fldChar w:fldCharType="separate"/>
        </w:r>
        <w:r>
          <w:t>24</w:t>
        </w:r>
        <w:r>
          <w:fldChar w:fldCharType="end"/>
        </w:r>
      </w:hyperlink>
    </w:p>
    <w:p>
      <w:pPr>
        <w:pStyle w:val="TOC2"/>
        <w:tabs>
          <w:tab w:val="right" w:leader="dot" w:pos="8306"/>
        </w:tabs>
      </w:pPr>
      <w:hyperlink w:anchor="_Toc277" w:history="1">
        <w:r>
          <w:rPr>
            <w:rFonts w:ascii="仿宋" w:eastAsia="仿宋" w:hAnsi="仿宋" w:cs="仿宋" w:hint="eastAsia"/>
            <w:lang w:eastAsia="zh-CN"/>
          </w:rPr>
          <w:t>(三)、进度安排注意事项</w:t>
        </w:r>
        <w:r>
          <w:tab/>
        </w:r>
        <w:r>
          <w:fldChar w:fldCharType="begin"/>
        </w:r>
        <w:r>
          <w:instrText xml:space="preserve"> PAGEREF _Toc277 \h </w:instrText>
        </w:r>
        <w:r>
          <w:fldChar w:fldCharType="separate"/>
        </w:r>
        <w:r>
          <w:t>24</w:t>
        </w:r>
        <w:r>
          <w:fldChar w:fldCharType="end"/>
        </w:r>
      </w:hyperlink>
    </w:p>
    <w:p>
      <w:pPr>
        <w:pStyle w:val="TOC2"/>
        <w:tabs>
          <w:tab w:val="right" w:leader="dot" w:pos="8306"/>
        </w:tabs>
      </w:pPr>
      <w:hyperlink w:anchor="_Toc24427" w:history="1">
        <w:r>
          <w:rPr>
            <w:rFonts w:ascii="仿宋" w:eastAsia="仿宋" w:hAnsi="仿宋" w:cs="仿宋" w:hint="eastAsia"/>
            <w:lang w:eastAsia="zh-CN"/>
          </w:rPr>
          <w:t>(四)、人力资源配置</w:t>
        </w:r>
        <w:r>
          <w:tab/>
        </w:r>
        <w:r>
          <w:fldChar w:fldCharType="begin"/>
        </w:r>
        <w:r>
          <w:instrText xml:space="preserve"> PAGEREF _Toc24427 \h </w:instrText>
        </w:r>
        <w:r>
          <w:fldChar w:fldCharType="separate"/>
        </w:r>
        <w:r>
          <w:t>26</w:t>
        </w:r>
        <w:r>
          <w:fldChar w:fldCharType="end"/>
        </w:r>
      </w:hyperlink>
    </w:p>
    <w:p>
      <w:pPr>
        <w:pStyle w:val="TOC1"/>
        <w:tabs>
          <w:tab w:val="right" w:leader="dot" w:pos="8306"/>
        </w:tabs>
      </w:pPr>
      <w:hyperlink w:anchor="_Toc10109" w:history="1">
        <w:r>
          <w:rPr>
            <w:rFonts w:ascii="仿宋" w:eastAsia="仿宋" w:hAnsi="仿宋" w:cs="仿宋" w:hint="eastAsia"/>
            <w:lang w:eastAsia="zh-CN"/>
          </w:rPr>
          <w:t>九、电子秤项目技术管理</w:t>
        </w:r>
        <w:r>
          <w:tab/>
        </w:r>
        <w:r>
          <w:fldChar w:fldCharType="begin"/>
        </w:r>
        <w:r>
          <w:instrText xml:space="preserve"> PAGEREF _Toc10109 \h </w:instrText>
        </w:r>
        <w:r>
          <w:fldChar w:fldCharType="separate"/>
        </w:r>
        <w:r>
          <w:t>27</w:t>
        </w:r>
        <w:r>
          <w:fldChar w:fldCharType="end"/>
        </w:r>
      </w:hyperlink>
    </w:p>
    <w:p>
      <w:pPr>
        <w:pStyle w:val="TOC2"/>
        <w:tabs>
          <w:tab w:val="right" w:leader="dot" w:pos="8306"/>
        </w:tabs>
      </w:pPr>
      <w:hyperlink w:anchor="_Toc5494" w:history="1">
        <w:r>
          <w:rPr>
            <w:rFonts w:ascii="仿宋" w:eastAsia="仿宋" w:hAnsi="仿宋" w:cs="仿宋" w:hint="eastAsia"/>
            <w:lang w:eastAsia="zh-CN"/>
          </w:rPr>
          <w:t>(一)、技术方案选用方向</w:t>
        </w:r>
        <w:r>
          <w:tab/>
        </w:r>
        <w:r>
          <w:fldChar w:fldCharType="begin"/>
        </w:r>
        <w:r>
          <w:instrText xml:space="preserve"> PAGEREF _Toc5494 \h </w:instrText>
        </w:r>
        <w:r>
          <w:fldChar w:fldCharType="separate"/>
        </w:r>
        <w:r>
          <w:t>27</w:t>
        </w:r>
        <w:r>
          <w:fldChar w:fldCharType="end"/>
        </w:r>
      </w:hyperlink>
    </w:p>
    <w:p>
      <w:pPr>
        <w:pStyle w:val="TOC2"/>
        <w:tabs>
          <w:tab w:val="right" w:leader="dot" w:pos="8306"/>
        </w:tabs>
      </w:pPr>
      <w:hyperlink w:anchor="_Toc27306" w:history="1">
        <w:r>
          <w:rPr>
            <w:rFonts w:ascii="仿宋" w:eastAsia="仿宋" w:hAnsi="仿宋" w:cs="仿宋" w:hint="eastAsia"/>
            <w:lang w:eastAsia="zh-CN"/>
          </w:rPr>
          <w:t>(二)、工艺技术方案选用原则</w:t>
        </w:r>
        <w:r>
          <w:tab/>
        </w:r>
        <w:r>
          <w:fldChar w:fldCharType="begin"/>
        </w:r>
        <w:r>
          <w:instrText xml:space="preserve"> PAGEREF _Toc27306 \h </w:instrText>
        </w:r>
        <w:r>
          <w:fldChar w:fldCharType="separate"/>
        </w:r>
        <w:r>
          <w:t>29</w:t>
        </w:r>
        <w:r>
          <w:fldChar w:fldCharType="end"/>
        </w:r>
      </w:hyperlink>
    </w:p>
    <w:p>
      <w:pPr>
        <w:pStyle w:val="TOC2"/>
        <w:tabs>
          <w:tab w:val="right" w:leader="dot" w:pos="8306"/>
        </w:tabs>
      </w:pPr>
      <w:hyperlink w:anchor="_Toc30885" w:history="1">
        <w:r>
          <w:rPr>
            <w:rFonts w:ascii="仿宋" w:eastAsia="仿宋" w:hAnsi="仿宋" w:cs="仿宋" w:hint="eastAsia"/>
            <w:lang w:eastAsia="zh-CN"/>
          </w:rPr>
          <w:t>(三)、工艺技术方案要求</w:t>
        </w:r>
        <w:r>
          <w:tab/>
        </w:r>
        <w:r>
          <w:fldChar w:fldCharType="begin"/>
        </w:r>
        <w:r>
          <w:instrText xml:space="preserve"> PAGEREF _Toc30885 \h </w:instrText>
        </w:r>
        <w:r>
          <w:fldChar w:fldCharType="separate"/>
        </w:r>
        <w:r>
          <w:t>31</w:t>
        </w:r>
        <w:r>
          <w:fldChar w:fldCharType="end"/>
        </w:r>
      </w:hyperlink>
    </w:p>
    <w:p>
      <w:pPr>
        <w:pStyle w:val="TOC1"/>
        <w:tabs>
          <w:tab w:val="right" w:leader="dot" w:pos="8306"/>
        </w:tabs>
      </w:pPr>
      <w:hyperlink w:anchor="_Toc9504" w:history="1">
        <w:r>
          <w:rPr>
            <w:rFonts w:ascii="仿宋" w:eastAsia="仿宋" w:hAnsi="仿宋" w:cs="仿宋" w:hint="eastAsia"/>
            <w:lang w:eastAsia="zh-CN"/>
          </w:rPr>
          <w:t>十、电子秤项目风险管理</w:t>
        </w:r>
        <w:r>
          <w:tab/>
        </w:r>
        <w:r>
          <w:fldChar w:fldCharType="begin"/>
        </w:r>
        <w:r>
          <w:instrText xml:space="preserve"> PAGEREF _Toc9504 \h </w:instrText>
        </w:r>
        <w:r>
          <w:fldChar w:fldCharType="separate"/>
        </w:r>
        <w:r>
          <w:t>33</w:t>
        </w:r>
        <w:r>
          <w:fldChar w:fldCharType="end"/>
        </w:r>
      </w:hyperlink>
    </w:p>
    <w:p>
      <w:pPr>
        <w:pStyle w:val="TOC2"/>
        <w:tabs>
          <w:tab w:val="right" w:leader="dot" w:pos="8306"/>
        </w:tabs>
      </w:pPr>
      <w:hyperlink w:anchor="_Toc24278" w:history="1">
        <w:r>
          <w:rPr>
            <w:rFonts w:ascii="仿宋" w:eastAsia="仿宋" w:hAnsi="仿宋" w:cs="仿宋" w:hint="eastAsia"/>
            <w:lang w:eastAsia="zh-CN"/>
          </w:rPr>
          <w:t>(一)、风险识别与评估</w:t>
        </w:r>
        <w:r>
          <w:tab/>
        </w:r>
        <w:r>
          <w:fldChar w:fldCharType="begin"/>
        </w:r>
        <w:r>
          <w:instrText xml:space="preserve"> PAGEREF _Toc24278 \h </w:instrText>
        </w:r>
        <w:r>
          <w:fldChar w:fldCharType="separate"/>
        </w:r>
        <w:r>
          <w:t>33</w:t>
        </w:r>
        <w:r>
          <w:fldChar w:fldCharType="end"/>
        </w:r>
      </w:hyperlink>
    </w:p>
    <w:p>
      <w:pPr>
        <w:pStyle w:val="TOC2"/>
        <w:tabs>
          <w:tab w:val="right" w:leader="dot" w:pos="8306"/>
        </w:tabs>
      </w:pPr>
      <w:hyperlink w:anchor="_Toc27889" w:history="1">
        <w:r>
          <w:rPr>
            <w:rFonts w:ascii="仿宋" w:eastAsia="仿宋" w:hAnsi="仿宋" w:cs="仿宋" w:hint="eastAsia"/>
            <w:lang w:eastAsia="zh-CN"/>
          </w:rPr>
          <w:t>(二)、风险应对策略</w:t>
        </w:r>
        <w:r>
          <w:tab/>
        </w:r>
        <w:r>
          <w:fldChar w:fldCharType="begin"/>
        </w:r>
        <w:r>
          <w:instrText xml:space="preserve"> PAGEREF _Toc27889 \h </w:instrText>
        </w:r>
        <w:r>
          <w:fldChar w:fldCharType="separate"/>
        </w:r>
        <w:r>
          <w:t>34</w:t>
        </w:r>
        <w:r>
          <w:fldChar w:fldCharType="end"/>
        </w:r>
      </w:hyperlink>
    </w:p>
    <w:p>
      <w:pPr>
        <w:pStyle w:val="TOC2"/>
        <w:tabs>
          <w:tab w:val="right" w:leader="dot" w:pos="8306"/>
        </w:tabs>
      </w:pPr>
      <w:hyperlink w:anchor="_Toc26329" w:history="1">
        <w:r>
          <w:rPr>
            <w:rFonts w:ascii="仿宋" w:eastAsia="仿宋" w:hAnsi="仿宋" w:cs="仿宋" w:hint="eastAsia"/>
            <w:lang w:eastAsia="zh-CN"/>
          </w:rPr>
          <w:t>(三)、风险监控与控制</w:t>
        </w:r>
        <w:r>
          <w:tab/>
        </w:r>
        <w:r>
          <w:fldChar w:fldCharType="begin"/>
        </w:r>
        <w:r>
          <w:instrText xml:space="preserve"> PAGEREF _Toc26329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08" w:history="1">
        <w:r>
          <w:rPr>
            <w:rFonts w:ascii="仿宋" w:eastAsia="仿宋" w:hAnsi="仿宋" w:cs="仿宋" w:hint="eastAsia"/>
            <w:lang w:eastAsia="zh-CN"/>
          </w:rPr>
          <w:t>十一、电子秤项目环境影响分析</w:t>
        </w:r>
        <w:r>
          <w:tab/>
        </w:r>
        <w:r>
          <w:fldChar w:fldCharType="begin"/>
        </w:r>
        <w:r>
          <w:instrText xml:space="preserve"> PAGEREF _Toc19108 \h </w:instrText>
        </w:r>
        <w:r>
          <w:fldChar w:fldCharType="separate"/>
        </w:r>
        <w:r>
          <w:t>37</w:t>
        </w:r>
        <w:r>
          <w:fldChar w:fldCharType="end"/>
        </w:r>
      </w:hyperlink>
    </w:p>
    <w:p>
      <w:pPr>
        <w:pStyle w:val="TOC2"/>
        <w:tabs>
          <w:tab w:val="right" w:leader="dot" w:pos="8306"/>
        </w:tabs>
      </w:pPr>
      <w:hyperlink w:anchor="_Toc12332" w:history="1">
        <w:r>
          <w:rPr>
            <w:rFonts w:ascii="仿宋" w:eastAsia="仿宋" w:hAnsi="仿宋" w:cs="仿宋" w:hint="eastAsia"/>
            <w:lang w:eastAsia="zh-CN"/>
          </w:rPr>
          <w:t>(一)、建设区域环境质量现状</w:t>
        </w:r>
        <w:r>
          <w:tab/>
        </w:r>
        <w:r>
          <w:fldChar w:fldCharType="begin"/>
        </w:r>
        <w:r>
          <w:instrText xml:space="preserve"> PAGEREF _Toc12332 \h </w:instrText>
        </w:r>
        <w:r>
          <w:fldChar w:fldCharType="separate"/>
        </w:r>
        <w:r>
          <w:t>37</w:t>
        </w:r>
        <w:r>
          <w:fldChar w:fldCharType="end"/>
        </w:r>
      </w:hyperlink>
    </w:p>
    <w:p>
      <w:pPr>
        <w:pStyle w:val="TOC2"/>
        <w:tabs>
          <w:tab w:val="right" w:leader="dot" w:pos="8306"/>
        </w:tabs>
      </w:pPr>
      <w:hyperlink w:anchor="_Toc31885" w:history="1">
        <w:r>
          <w:rPr>
            <w:rFonts w:ascii="仿宋" w:eastAsia="仿宋" w:hAnsi="仿宋" w:cs="仿宋" w:hint="eastAsia"/>
            <w:lang w:eastAsia="zh-CN"/>
          </w:rPr>
          <w:t>(二)、建设期环境保护</w:t>
        </w:r>
        <w:r>
          <w:tab/>
        </w:r>
        <w:r>
          <w:fldChar w:fldCharType="begin"/>
        </w:r>
        <w:r>
          <w:instrText xml:space="preserve"> PAGEREF _Toc31885 \h </w:instrText>
        </w:r>
        <w:r>
          <w:fldChar w:fldCharType="separate"/>
        </w:r>
        <w:r>
          <w:t>38</w:t>
        </w:r>
        <w:r>
          <w:fldChar w:fldCharType="end"/>
        </w:r>
      </w:hyperlink>
    </w:p>
    <w:p>
      <w:pPr>
        <w:pStyle w:val="TOC2"/>
        <w:tabs>
          <w:tab w:val="right" w:leader="dot" w:pos="8306"/>
        </w:tabs>
      </w:pPr>
      <w:hyperlink w:anchor="_Toc20851" w:history="1">
        <w:r>
          <w:rPr>
            <w:rFonts w:ascii="仿宋" w:eastAsia="仿宋" w:hAnsi="仿宋" w:cs="仿宋" w:hint="eastAsia"/>
            <w:lang w:eastAsia="zh-CN"/>
          </w:rPr>
          <w:t>(三)、运营期环境保护</w:t>
        </w:r>
        <w:r>
          <w:tab/>
        </w:r>
        <w:r>
          <w:fldChar w:fldCharType="begin"/>
        </w:r>
        <w:r>
          <w:instrText xml:space="preserve"> PAGEREF _Toc20851 \h </w:instrText>
        </w:r>
        <w:r>
          <w:fldChar w:fldCharType="separate"/>
        </w:r>
        <w:r>
          <w:t>39</w:t>
        </w:r>
        <w:r>
          <w:fldChar w:fldCharType="end"/>
        </w:r>
      </w:hyperlink>
    </w:p>
    <w:p>
      <w:pPr>
        <w:pStyle w:val="TOC2"/>
        <w:tabs>
          <w:tab w:val="right" w:leader="dot" w:pos="8306"/>
        </w:tabs>
      </w:pPr>
      <w:hyperlink w:anchor="_Toc20947" w:history="1">
        <w:r>
          <w:rPr>
            <w:rFonts w:ascii="仿宋" w:eastAsia="仿宋" w:hAnsi="仿宋" w:cs="仿宋" w:hint="eastAsia"/>
            <w:lang w:eastAsia="zh-CN"/>
          </w:rPr>
          <w:t>(四)、电子秤项目建设对区域经济的影响</w:t>
        </w:r>
        <w:r>
          <w:tab/>
        </w:r>
        <w:r>
          <w:fldChar w:fldCharType="begin"/>
        </w:r>
        <w:r>
          <w:instrText xml:space="preserve"> PAGEREF _Toc20947 \h </w:instrText>
        </w:r>
        <w:r>
          <w:fldChar w:fldCharType="separate"/>
        </w:r>
        <w:r>
          <w:t>41</w:t>
        </w:r>
        <w:r>
          <w:fldChar w:fldCharType="end"/>
        </w:r>
      </w:hyperlink>
    </w:p>
    <w:p>
      <w:pPr>
        <w:pStyle w:val="TOC2"/>
        <w:tabs>
          <w:tab w:val="right" w:leader="dot" w:pos="8306"/>
        </w:tabs>
      </w:pPr>
      <w:hyperlink w:anchor="_Toc3050" w:history="1">
        <w:r>
          <w:rPr>
            <w:rFonts w:ascii="仿宋" w:eastAsia="仿宋" w:hAnsi="仿宋" w:cs="仿宋" w:hint="eastAsia"/>
            <w:lang w:eastAsia="zh-CN"/>
          </w:rPr>
          <w:t>(五)、废弃物处理</w:t>
        </w:r>
        <w:r>
          <w:tab/>
        </w:r>
        <w:r>
          <w:fldChar w:fldCharType="begin"/>
        </w:r>
        <w:r>
          <w:instrText xml:space="preserve"> PAGEREF _Toc3050 \h </w:instrText>
        </w:r>
        <w:r>
          <w:fldChar w:fldCharType="separate"/>
        </w:r>
        <w:r>
          <w:t>42</w:t>
        </w:r>
        <w:r>
          <w:fldChar w:fldCharType="end"/>
        </w:r>
      </w:hyperlink>
    </w:p>
    <w:p>
      <w:pPr>
        <w:pStyle w:val="TOC2"/>
        <w:tabs>
          <w:tab w:val="right" w:leader="dot" w:pos="8306"/>
        </w:tabs>
      </w:pPr>
      <w:hyperlink w:anchor="_Toc17075" w:history="1">
        <w:r>
          <w:rPr>
            <w:rFonts w:ascii="仿宋" w:eastAsia="仿宋" w:hAnsi="仿宋" w:cs="仿宋" w:hint="eastAsia"/>
            <w:lang w:eastAsia="zh-CN"/>
          </w:rPr>
          <w:t>(六)、特殊环境影响分析</w:t>
        </w:r>
        <w:r>
          <w:tab/>
        </w:r>
        <w:r>
          <w:fldChar w:fldCharType="begin"/>
        </w:r>
        <w:r>
          <w:instrText xml:space="preserve"> PAGEREF _Toc17075 \h </w:instrText>
        </w:r>
        <w:r>
          <w:fldChar w:fldCharType="separate"/>
        </w:r>
        <w:r>
          <w:t>44</w:t>
        </w:r>
        <w:r>
          <w:fldChar w:fldCharType="end"/>
        </w:r>
      </w:hyperlink>
    </w:p>
    <w:p>
      <w:pPr>
        <w:pStyle w:val="TOC2"/>
        <w:tabs>
          <w:tab w:val="right" w:leader="dot" w:pos="8306"/>
        </w:tabs>
      </w:pPr>
      <w:hyperlink w:anchor="_Toc27421" w:history="1">
        <w:r>
          <w:rPr>
            <w:rFonts w:ascii="仿宋" w:eastAsia="仿宋" w:hAnsi="仿宋" w:cs="仿宋" w:hint="eastAsia"/>
            <w:lang w:eastAsia="zh-CN"/>
          </w:rPr>
          <w:t>(七)、清洁生产</w:t>
        </w:r>
        <w:r>
          <w:tab/>
        </w:r>
        <w:r>
          <w:fldChar w:fldCharType="begin"/>
        </w:r>
        <w:r>
          <w:instrText xml:space="preserve"> PAGEREF _Toc27421 \h </w:instrText>
        </w:r>
        <w:r>
          <w:fldChar w:fldCharType="separate"/>
        </w:r>
        <w:r>
          <w:t>45</w:t>
        </w:r>
        <w:r>
          <w:fldChar w:fldCharType="end"/>
        </w:r>
      </w:hyperlink>
    </w:p>
    <w:p>
      <w:pPr>
        <w:pStyle w:val="TOC2"/>
        <w:tabs>
          <w:tab w:val="right" w:leader="dot" w:pos="8306"/>
        </w:tabs>
      </w:pPr>
      <w:hyperlink w:anchor="_Toc22462" w:history="1">
        <w:r>
          <w:rPr>
            <w:rFonts w:ascii="仿宋" w:eastAsia="仿宋" w:hAnsi="仿宋" w:cs="仿宋" w:hint="eastAsia"/>
            <w:lang w:eastAsia="zh-CN"/>
          </w:rPr>
          <w:t>(八)、环境保护综合评价</w:t>
        </w:r>
        <w:r>
          <w:tab/>
        </w:r>
        <w:r>
          <w:fldChar w:fldCharType="begin"/>
        </w:r>
        <w:r>
          <w:instrText xml:space="preserve"> PAGEREF _Toc22462 \h </w:instrText>
        </w:r>
        <w:r>
          <w:fldChar w:fldCharType="separate"/>
        </w:r>
        <w:r>
          <w:t>46</w:t>
        </w:r>
        <w:r>
          <w:fldChar w:fldCharType="end"/>
        </w:r>
      </w:hyperlink>
    </w:p>
    <w:p>
      <w:pPr>
        <w:pStyle w:val="TOC1"/>
        <w:tabs>
          <w:tab w:val="right" w:leader="dot" w:pos="8306"/>
        </w:tabs>
      </w:pPr>
      <w:hyperlink w:anchor="_Toc15275" w:history="1">
        <w:r>
          <w:rPr>
            <w:rFonts w:ascii="仿宋" w:eastAsia="仿宋" w:hAnsi="仿宋" w:cs="仿宋" w:hint="eastAsia"/>
            <w:lang w:eastAsia="zh-CN"/>
          </w:rPr>
          <w:t>十二、电子秤项目经营效益</w:t>
        </w:r>
        <w:r>
          <w:tab/>
        </w:r>
        <w:r>
          <w:fldChar w:fldCharType="begin"/>
        </w:r>
        <w:r>
          <w:instrText xml:space="preserve"> PAGEREF _Toc15275 \h </w:instrText>
        </w:r>
        <w:r>
          <w:fldChar w:fldCharType="separate"/>
        </w:r>
        <w:r>
          <w:t>47</w:t>
        </w:r>
        <w:r>
          <w:fldChar w:fldCharType="end"/>
        </w:r>
      </w:hyperlink>
    </w:p>
    <w:p>
      <w:pPr>
        <w:pStyle w:val="TOC2"/>
        <w:tabs>
          <w:tab w:val="right" w:leader="dot" w:pos="8306"/>
        </w:tabs>
      </w:pPr>
      <w:hyperlink w:anchor="_Toc16422" w:history="1">
        <w:r>
          <w:rPr>
            <w:rFonts w:ascii="仿宋" w:eastAsia="仿宋" w:hAnsi="仿宋" w:cs="仿宋" w:hint="eastAsia"/>
            <w:lang w:eastAsia="zh-CN"/>
          </w:rPr>
          <w:t>(一)、经济评价财务测算</w:t>
        </w:r>
        <w:r>
          <w:tab/>
        </w:r>
        <w:r>
          <w:fldChar w:fldCharType="begin"/>
        </w:r>
        <w:r>
          <w:instrText xml:space="preserve"> PAGEREF _Toc16422 \h </w:instrText>
        </w:r>
        <w:r>
          <w:fldChar w:fldCharType="separate"/>
        </w:r>
        <w:r>
          <w:t>47</w:t>
        </w:r>
        <w:r>
          <w:fldChar w:fldCharType="end"/>
        </w:r>
      </w:hyperlink>
    </w:p>
    <w:p>
      <w:pPr>
        <w:pStyle w:val="TOC2"/>
        <w:tabs>
          <w:tab w:val="right" w:leader="dot" w:pos="8306"/>
        </w:tabs>
      </w:pPr>
      <w:hyperlink w:anchor="_Toc22755" w:history="1">
        <w:r>
          <w:rPr>
            <w:rFonts w:ascii="仿宋" w:eastAsia="仿宋" w:hAnsi="仿宋" w:cs="仿宋" w:hint="eastAsia"/>
            <w:lang w:eastAsia="zh-CN"/>
          </w:rPr>
          <w:t>(二)、电子秤项目盈利能力分析</w:t>
        </w:r>
        <w:r>
          <w:tab/>
        </w:r>
        <w:r>
          <w:fldChar w:fldCharType="begin"/>
        </w:r>
        <w:r>
          <w:instrText xml:space="preserve"> PAGEREF _Toc22755 \h </w:instrText>
        </w:r>
        <w:r>
          <w:fldChar w:fldCharType="separate"/>
        </w:r>
        <w:r>
          <w:t>48</w:t>
        </w:r>
        <w:r>
          <w:fldChar w:fldCharType="end"/>
        </w:r>
      </w:hyperlink>
    </w:p>
    <w:p>
      <w:pPr>
        <w:pStyle w:val="TOC1"/>
        <w:tabs>
          <w:tab w:val="right" w:leader="dot" w:pos="8306"/>
        </w:tabs>
      </w:pPr>
      <w:hyperlink w:anchor="_Toc14165" w:history="1">
        <w:r>
          <w:rPr>
            <w:rFonts w:ascii="仿宋" w:eastAsia="仿宋" w:hAnsi="仿宋" w:cs="仿宋" w:hint="eastAsia"/>
            <w:lang w:eastAsia="zh-CN"/>
          </w:rPr>
          <w:t>十三、营销与推广策略</w:t>
        </w:r>
        <w:r>
          <w:tab/>
        </w:r>
        <w:r>
          <w:fldChar w:fldCharType="begin"/>
        </w:r>
        <w:r>
          <w:instrText xml:space="preserve"> PAGEREF _Toc14165 \h </w:instrText>
        </w:r>
        <w:r>
          <w:fldChar w:fldCharType="separate"/>
        </w:r>
        <w:r>
          <w:t>49</w:t>
        </w:r>
        <w:r>
          <w:fldChar w:fldCharType="end"/>
        </w:r>
      </w:hyperlink>
    </w:p>
    <w:p>
      <w:pPr>
        <w:pStyle w:val="TOC2"/>
        <w:tabs>
          <w:tab w:val="right" w:leader="dot" w:pos="8306"/>
        </w:tabs>
      </w:pPr>
      <w:hyperlink w:anchor="_Toc4212" w:history="1">
        <w:r>
          <w:rPr>
            <w:rFonts w:ascii="仿宋" w:eastAsia="仿宋" w:hAnsi="仿宋" w:cs="仿宋" w:hint="eastAsia"/>
            <w:lang w:eastAsia="zh-CN"/>
          </w:rPr>
          <w:t>(一)、产品/服务定位与特点</w:t>
        </w:r>
        <w:r>
          <w:tab/>
        </w:r>
        <w:r>
          <w:fldChar w:fldCharType="begin"/>
        </w:r>
        <w:r>
          <w:instrText xml:space="preserve"> PAGEREF _Toc4212 \h </w:instrText>
        </w:r>
        <w:r>
          <w:fldChar w:fldCharType="separate"/>
        </w:r>
        <w:r>
          <w:t>49</w:t>
        </w:r>
        <w:r>
          <w:fldChar w:fldCharType="end"/>
        </w:r>
      </w:hyperlink>
    </w:p>
    <w:p>
      <w:pPr>
        <w:pStyle w:val="TOC2"/>
        <w:tabs>
          <w:tab w:val="right" w:leader="dot" w:pos="8306"/>
        </w:tabs>
      </w:pPr>
      <w:hyperlink w:anchor="_Toc7269" w:history="1">
        <w:r>
          <w:rPr>
            <w:rFonts w:ascii="仿宋" w:eastAsia="仿宋" w:hAnsi="仿宋" w:cs="仿宋" w:hint="eastAsia"/>
            <w:lang w:eastAsia="zh-CN"/>
          </w:rPr>
          <w:t>(二)、市场定位与竞争分析</w:t>
        </w:r>
        <w:r>
          <w:tab/>
        </w:r>
        <w:r>
          <w:fldChar w:fldCharType="begin"/>
        </w:r>
        <w:r>
          <w:instrText xml:space="preserve"> PAGEREF _Toc7269 \h </w:instrText>
        </w:r>
        <w:r>
          <w:fldChar w:fldCharType="separate"/>
        </w:r>
        <w:r>
          <w:t>50</w:t>
        </w:r>
        <w:r>
          <w:fldChar w:fldCharType="end"/>
        </w:r>
      </w:hyperlink>
    </w:p>
    <w:p>
      <w:pPr>
        <w:pStyle w:val="TOC2"/>
        <w:tabs>
          <w:tab w:val="right" w:leader="dot" w:pos="8306"/>
        </w:tabs>
      </w:pPr>
      <w:hyperlink w:anchor="_Toc5268" w:history="1">
        <w:r>
          <w:rPr>
            <w:rFonts w:ascii="仿宋" w:eastAsia="仿宋" w:hAnsi="仿宋" w:cs="仿宋" w:hint="eastAsia"/>
            <w:lang w:eastAsia="zh-CN"/>
          </w:rPr>
          <w:t>(三)、营销渠道与策略</w:t>
        </w:r>
        <w:r>
          <w:tab/>
        </w:r>
        <w:r>
          <w:fldChar w:fldCharType="begin"/>
        </w:r>
        <w:r>
          <w:instrText xml:space="preserve"> PAGEREF _Toc5268 \h </w:instrText>
        </w:r>
        <w:r>
          <w:fldChar w:fldCharType="separate"/>
        </w:r>
        <w:r>
          <w:t>52</w:t>
        </w:r>
        <w:r>
          <w:fldChar w:fldCharType="end"/>
        </w:r>
      </w:hyperlink>
    </w:p>
    <w:p>
      <w:pPr>
        <w:pStyle w:val="TOC2"/>
        <w:tabs>
          <w:tab w:val="right" w:leader="dot" w:pos="8306"/>
        </w:tabs>
      </w:pPr>
      <w:hyperlink w:anchor="_Toc29236" w:history="1">
        <w:r>
          <w:rPr>
            <w:rFonts w:ascii="仿宋" w:eastAsia="仿宋" w:hAnsi="仿宋" w:cs="仿宋" w:hint="eastAsia"/>
            <w:lang w:eastAsia="zh-CN"/>
          </w:rPr>
          <w:t>(四)、推广与宣传活动</w:t>
        </w:r>
        <w:r>
          <w:tab/>
        </w:r>
        <w:r>
          <w:fldChar w:fldCharType="begin"/>
        </w:r>
        <w:r>
          <w:instrText xml:space="preserve"> PAGEREF _Toc29236 \h </w:instrText>
        </w:r>
        <w:r>
          <w:fldChar w:fldCharType="separate"/>
        </w:r>
        <w:r>
          <w:t>53</w:t>
        </w:r>
        <w:r>
          <w:fldChar w:fldCharType="end"/>
        </w:r>
      </w:hyperlink>
    </w:p>
    <w:p>
      <w:pPr>
        <w:pStyle w:val="TOC1"/>
        <w:tabs>
          <w:tab w:val="right" w:leader="dot" w:pos="8306"/>
        </w:tabs>
      </w:pPr>
      <w:hyperlink w:anchor="_Toc30778" w:history="1">
        <w:r>
          <w:rPr>
            <w:rFonts w:ascii="仿宋" w:eastAsia="仿宋" w:hAnsi="仿宋" w:cs="仿宋" w:hint="eastAsia"/>
            <w:lang w:eastAsia="zh-CN"/>
          </w:rPr>
          <w:t>十四、电子秤项目实施保障措施</w:t>
        </w:r>
        <w:r>
          <w:tab/>
        </w:r>
        <w:r>
          <w:fldChar w:fldCharType="begin"/>
        </w:r>
        <w:r>
          <w:instrText xml:space="preserve"> PAGEREF _Toc30778 \h </w:instrText>
        </w:r>
        <w:r>
          <w:fldChar w:fldCharType="separate"/>
        </w:r>
        <w:r>
          <w:t>58</w:t>
        </w:r>
        <w:r>
          <w:fldChar w:fldCharType="end"/>
        </w:r>
      </w:hyperlink>
    </w:p>
    <w:p>
      <w:pPr>
        <w:pStyle w:val="TOC2"/>
        <w:tabs>
          <w:tab w:val="right" w:leader="dot" w:pos="8306"/>
        </w:tabs>
      </w:pPr>
      <w:hyperlink w:anchor="_Toc29986" w:history="1">
        <w:r>
          <w:rPr>
            <w:rFonts w:ascii="仿宋" w:eastAsia="仿宋" w:hAnsi="仿宋" w:cs="仿宋" w:hint="eastAsia"/>
            <w:lang w:eastAsia="zh-CN"/>
          </w:rPr>
          <w:t>(一)、电子秤项目实施保障机制</w:t>
        </w:r>
        <w:r>
          <w:tab/>
        </w:r>
        <w:r>
          <w:fldChar w:fldCharType="begin"/>
        </w:r>
        <w:r>
          <w:instrText xml:space="preserve"> PAGEREF _Toc29986 \h </w:instrText>
        </w:r>
        <w:r>
          <w:fldChar w:fldCharType="separate"/>
        </w:r>
        <w:r>
          <w:t>58</w:t>
        </w:r>
        <w:r>
          <w:fldChar w:fldCharType="end"/>
        </w:r>
      </w:hyperlink>
    </w:p>
    <w:p>
      <w:pPr>
        <w:pStyle w:val="TOC2"/>
        <w:tabs>
          <w:tab w:val="right" w:leader="dot" w:pos="8306"/>
        </w:tabs>
      </w:pPr>
      <w:hyperlink w:anchor="_Toc20075" w:history="1">
        <w:r>
          <w:rPr>
            <w:rFonts w:ascii="仿宋" w:eastAsia="仿宋" w:hAnsi="仿宋" w:cs="仿宋" w:hint="eastAsia"/>
            <w:lang w:eastAsia="zh-CN"/>
          </w:rPr>
          <w:t>(二)、电子秤项目法律合规要求</w:t>
        </w:r>
        <w:r>
          <w:tab/>
        </w:r>
        <w:r>
          <w:fldChar w:fldCharType="begin"/>
        </w:r>
        <w:r>
          <w:instrText xml:space="preserve"> PAGEREF _Toc20075 \h </w:instrText>
        </w:r>
        <w:r>
          <w:fldChar w:fldCharType="separate"/>
        </w:r>
        <w:r>
          <w:t>62</w:t>
        </w:r>
        <w:r>
          <w:fldChar w:fldCharType="end"/>
        </w:r>
      </w:hyperlink>
    </w:p>
    <w:p>
      <w:pPr>
        <w:pStyle w:val="TOC2"/>
        <w:tabs>
          <w:tab w:val="right" w:leader="dot" w:pos="8306"/>
        </w:tabs>
      </w:pPr>
      <w:hyperlink w:anchor="_Toc7104" w:history="1">
        <w:r>
          <w:rPr>
            <w:rFonts w:ascii="仿宋" w:eastAsia="仿宋" w:hAnsi="仿宋" w:cs="仿宋" w:hint="eastAsia"/>
            <w:lang w:eastAsia="zh-CN"/>
          </w:rPr>
          <w:t>(三)、电子秤项目合同管理与法律事务</w:t>
        </w:r>
        <w:r>
          <w:tab/>
        </w:r>
        <w:r>
          <w:fldChar w:fldCharType="begin"/>
        </w:r>
        <w:r>
          <w:instrText xml:space="preserve"> PAGEREF _Toc7104 \h </w:instrText>
        </w:r>
        <w:r>
          <w:fldChar w:fldCharType="separate"/>
        </w:r>
        <w:r>
          <w:t>66</w:t>
        </w:r>
        <w:r>
          <w:fldChar w:fldCharType="end"/>
        </w:r>
      </w:hyperlink>
    </w:p>
    <w:p>
      <w:pPr>
        <w:pStyle w:val="TOC2"/>
        <w:tabs>
          <w:tab w:val="right" w:leader="dot" w:pos="8306"/>
        </w:tabs>
      </w:pPr>
      <w:hyperlink w:anchor="_Toc3237" w:history="1">
        <w:r>
          <w:rPr>
            <w:rFonts w:ascii="仿宋" w:eastAsia="仿宋" w:hAnsi="仿宋" w:cs="仿宋" w:hint="eastAsia"/>
            <w:lang w:eastAsia="zh-CN"/>
          </w:rPr>
          <w:t>(四)、电子秤项目知识产权保护策略</w:t>
        </w:r>
        <w:r>
          <w:tab/>
        </w:r>
        <w:r>
          <w:fldChar w:fldCharType="begin"/>
        </w:r>
        <w:r>
          <w:instrText xml:space="preserve"> PAGEREF _Toc3237 \h </w:instrText>
        </w:r>
        <w:r>
          <w:fldChar w:fldCharType="separate"/>
        </w:r>
        <w:r>
          <w:t>72</w:t>
        </w:r>
        <w:r>
          <w:fldChar w:fldCharType="end"/>
        </w:r>
      </w:hyperlink>
    </w:p>
    <w:p>
      <w:pPr>
        <w:pStyle w:val="TOC1"/>
        <w:tabs>
          <w:tab w:val="right" w:leader="dot" w:pos="8306"/>
        </w:tabs>
      </w:pPr>
      <w:hyperlink w:anchor="_Toc16887" w:history="1">
        <w:r>
          <w:rPr>
            <w:rFonts w:ascii="仿宋" w:eastAsia="仿宋" w:hAnsi="仿宋" w:cs="仿宋" w:hint="eastAsia"/>
            <w:lang w:eastAsia="zh-CN"/>
          </w:rPr>
          <w:t>十五、质量管理体系</w:t>
        </w:r>
        <w:r>
          <w:tab/>
        </w:r>
        <w:r>
          <w:fldChar w:fldCharType="begin"/>
        </w:r>
        <w:r>
          <w:instrText xml:space="preserve"> PAGEREF _Toc16887 \h </w:instrText>
        </w:r>
        <w:r>
          <w:fldChar w:fldCharType="separate"/>
        </w:r>
        <w:r>
          <w:t>74</w:t>
        </w:r>
        <w:r>
          <w:fldChar w:fldCharType="end"/>
        </w:r>
      </w:hyperlink>
    </w:p>
    <w:p>
      <w:pPr>
        <w:pStyle w:val="TOC2"/>
        <w:tabs>
          <w:tab w:val="right" w:leader="dot" w:pos="8306"/>
        </w:tabs>
      </w:pPr>
      <w:hyperlink w:anchor="_Toc4590" w:history="1">
        <w:r>
          <w:rPr>
            <w:rFonts w:ascii="仿宋" w:eastAsia="仿宋" w:hAnsi="仿宋" w:cs="仿宋" w:hint="eastAsia"/>
            <w:lang w:eastAsia="zh-CN"/>
          </w:rPr>
          <w:t>(一)、质量目标与方针</w:t>
        </w:r>
        <w:r>
          <w:tab/>
        </w:r>
        <w:r>
          <w:fldChar w:fldCharType="begin"/>
        </w:r>
        <w:r>
          <w:instrText xml:space="preserve"> PAGEREF _Toc4590 \h </w:instrText>
        </w:r>
        <w:r>
          <w:fldChar w:fldCharType="separate"/>
        </w:r>
        <w:r>
          <w:t>74</w:t>
        </w:r>
        <w:r>
          <w:fldChar w:fldCharType="end"/>
        </w:r>
      </w:hyperlink>
    </w:p>
    <w:p>
      <w:pPr>
        <w:pStyle w:val="TOC2"/>
        <w:tabs>
          <w:tab w:val="right" w:leader="dot" w:pos="8306"/>
        </w:tabs>
      </w:pPr>
      <w:hyperlink w:anchor="_Toc31347" w:history="1">
        <w:r>
          <w:rPr>
            <w:rFonts w:ascii="仿宋" w:eastAsia="仿宋" w:hAnsi="仿宋" w:cs="仿宋" w:hint="eastAsia"/>
            <w:lang w:eastAsia="zh-CN"/>
          </w:rPr>
          <w:t>(二)、质量管理责任</w:t>
        </w:r>
        <w:r>
          <w:tab/>
        </w:r>
        <w:r>
          <w:fldChar w:fldCharType="begin"/>
        </w:r>
        <w:r>
          <w:instrText xml:space="preserve"> PAGEREF _Toc31347 \h </w:instrText>
        </w:r>
        <w:r>
          <w:fldChar w:fldCharType="separate"/>
        </w:r>
        <w:r>
          <w:t>75</w:t>
        </w:r>
        <w:r>
          <w:fldChar w:fldCharType="end"/>
        </w:r>
      </w:hyperlink>
    </w:p>
    <w:p>
      <w:pPr>
        <w:pStyle w:val="TOC2"/>
        <w:tabs>
          <w:tab w:val="right" w:leader="dot" w:pos="8306"/>
        </w:tabs>
      </w:pPr>
      <w:hyperlink w:anchor="_Toc32532" w:history="1">
        <w:r>
          <w:rPr>
            <w:rFonts w:ascii="仿宋" w:eastAsia="仿宋" w:hAnsi="仿宋" w:cs="仿宋" w:hint="eastAsia"/>
            <w:lang w:eastAsia="zh-CN"/>
          </w:rPr>
          <w:t>(三)、质量管理体系文件</w:t>
        </w:r>
        <w:r>
          <w:tab/>
        </w:r>
        <w:r>
          <w:fldChar w:fldCharType="begin"/>
        </w:r>
        <w:r>
          <w:instrText xml:space="preserve"> PAGEREF _Toc32532 \h </w:instrText>
        </w:r>
        <w:r>
          <w:fldChar w:fldCharType="separate"/>
        </w:r>
        <w:r>
          <w:t>76</w:t>
        </w:r>
        <w:r>
          <w:fldChar w:fldCharType="end"/>
        </w:r>
      </w:hyperlink>
    </w:p>
    <w:p>
      <w:pPr>
        <w:pStyle w:val="TOC2"/>
        <w:tabs>
          <w:tab w:val="right" w:leader="dot" w:pos="8306"/>
        </w:tabs>
      </w:pPr>
      <w:hyperlink w:anchor="_Toc8277" w:history="1">
        <w:r>
          <w:rPr>
            <w:rFonts w:ascii="仿宋" w:eastAsia="仿宋" w:hAnsi="仿宋" w:cs="仿宋" w:hint="eastAsia"/>
            <w:lang w:eastAsia="zh-CN"/>
          </w:rPr>
          <w:t>(四)、质量培训与教育</w:t>
        </w:r>
        <w:r>
          <w:tab/>
        </w:r>
        <w:r>
          <w:fldChar w:fldCharType="begin"/>
        </w:r>
        <w:r>
          <w:instrText xml:space="preserve"> PAGEREF _Toc8277 \h </w:instrText>
        </w:r>
        <w:r>
          <w:fldChar w:fldCharType="separate"/>
        </w:r>
        <w:r>
          <w:t>79</w:t>
        </w:r>
        <w:r>
          <w:fldChar w:fldCharType="end"/>
        </w:r>
      </w:hyperlink>
    </w:p>
    <w:p>
      <w:pPr>
        <w:pStyle w:val="TOC2"/>
        <w:tabs>
          <w:tab w:val="right" w:leader="dot" w:pos="8306"/>
        </w:tabs>
      </w:pPr>
      <w:hyperlink w:anchor="_Toc12823" w:history="1">
        <w:r>
          <w:rPr>
            <w:rFonts w:ascii="仿宋" w:eastAsia="仿宋" w:hAnsi="仿宋" w:cs="仿宋" w:hint="eastAsia"/>
            <w:lang w:eastAsia="zh-CN"/>
          </w:rPr>
          <w:t>(五)、质量审核与评价</w:t>
        </w:r>
        <w:r>
          <w:tab/>
        </w:r>
        <w:r>
          <w:fldChar w:fldCharType="begin"/>
        </w:r>
        <w:r>
          <w:instrText xml:space="preserve"> PAGEREF _Toc12823 \h </w:instrText>
        </w:r>
        <w:r>
          <w:fldChar w:fldCharType="separate"/>
        </w:r>
        <w:r>
          <w:t>80</w:t>
        </w:r>
        <w:r>
          <w:fldChar w:fldCharType="end"/>
        </w:r>
      </w:hyperlink>
    </w:p>
    <w:p>
      <w:pPr>
        <w:pStyle w:val="TOC2"/>
        <w:tabs>
          <w:tab w:val="right" w:leader="dot" w:pos="8306"/>
        </w:tabs>
      </w:pPr>
      <w:hyperlink w:anchor="_Toc21364" w:history="1">
        <w:r>
          <w:rPr>
            <w:rFonts w:ascii="仿宋" w:eastAsia="仿宋" w:hAnsi="仿宋" w:cs="仿宋" w:hint="eastAsia"/>
            <w:lang w:eastAsia="zh-CN"/>
          </w:rPr>
          <w:t>(六)、不符合与纠正措施</w:t>
        </w:r>
        <w:r>
          <w:tab/>
        </w:r>
        <w:r>
          <w:fldChar w:fldCharType="begin"/>
        </w:r>
        <w:r>
          <w:instrText xml:space="preserve"> PAGEREF _Toc21364 \h </w:instrText>
        </w:r>
        <w:r>
          <w:fldChar w:fldCharType="separate"/>
        </w:r>
        <w:r>
          <w:t>81</w:t>
        </w:r>
        <w:r>
          <w:fldChar w:fldCharType="end"/>
        </w:r>
      </w:hyperlink>
    </w:p>
    <w:p>
      <w:pPr>
        <w:pStyle w:val="TOC1"/>
        <w:tabs>
          <w:tab w:val="right" w:leader="dot" w:pos="8306"/>
        </w:tabs>
      </w:pPr>
      <w:hyperlink w:anchor="_Toc1505" w:history="1">
        <w:r>
          <w:rPr>
            <w:rFonts w:ascii="仿宋" w:eastAsia="仿宋" w:hAnsi="仿宋" w:cs="仿宋" w:hint="eastAsia"/>
            <w:lang w:eastAsia="zh-CN"/>
          </w:rPr>
          <w:t>十六、供应链管理</w:t>
        </w:r>
        <w:r>
          <w:tab/>
        </w:r>
        <w:r>
          <w:fldChar w:fldCharType="begin"/>
        </w:r>
        <w:r>
          <w:instrText xml:space="preserve"> PAGEREF _Toc1505 \h </w:instrText>
        </w:r>
        <w:r>
          <w:fldChar w:fldCharType="separate"/>
        </w:r>
        <w:r>
          <w:t>82</w:t>
        </w:r>
        <w:r>
          <w:fldChar w:fldCharType="end"/>
        </w:r>
      </w:hyperlink>
    </w:p>
    <w:p>
      <w:pPr>
        <w:pStyle w:val="TOC2"/>
        <w:tabs>
          <w:tab w:val="right" w:leader="dot" w:pos="8306"/>
        </w:tabs>
      </w:pPr>
      <w:hyperlink w:anchor="_Toc7101" w:history="1">
        <w:r>
          <w:rPr>
            <w:rFonts w:ascii="仿宋" w:eastAsia="仿宋" w:hAnsi="仿宋" w:cs="仿宋" w:hint="eastAsia"/>
            <w:lang w:eastAsia="zh-CN"/>
          </w:rPr>
          <w:t>(一)、供应链战略规划</w:t>
        </w:r>
        <w:r>
          <w:tab/>
        </w:r>
        <w:r>
          <w:fldChar w:fldCharType="begin"/>
        </w:r>
        <w:r>
          <w:instrText xml:space="preserve"> PAGEREF _Toc7101 \h </w:instrText>
        </w:r>
        <w:r>
          <w:fldChar w:fldCharType="separate"/>
        </w:r>
        <w:r>
          <w:t>82</w:t>
        </w:r>
        <w:r>
          <w:fldChar w:fldCharType="end"/>
        </w:r>
      </w:hyperlink>
    </w:p>
    <w:p>
      <w:pPr>
        <w:pStyle w:val="TOC2"/>
        <w:tabs>
          <w:tab w:val="right" w:leader="dot" w:pos="8306"/>
        </w:tabs>
      </w:pPr>
      <w:hyperlink w:anchor="_Toc16562" w:history="1">
        <w:r>
          <w:rPr>
            <w:rFonts w:ascii="仿宋" w:eastAsia="仿宋" w:hAnsi="仿宋" w:cs="仿宋" w:hint="eastAsia"/>
            <w:lang w:eastAsia="zh-CN"/>
          </w:rPr>
          <w:t>(二)、供应商选择与合作</w:t>
        </w:r>
        <w:r>
          <w:tab/>
        </w:r>
        <w:r>
          <w:fldChar w:fldCharType="begin"/>
        </w:r>
        <w:r>
          <w:instrText xml:space="preserve"> PAGEREF _Toc16562 \h </w:instrText>
        </w:r>
        <w:r>
          <w:fldChar w:fldCharType="separate"/>
        </w:r>
        <w:r>
          <w:t>83</w:t>
        </w:r>
        <w:r>
          <w:fldChar w:fldCharType="end"/>
        </w:r>
      </w:hyperlink>
    </w:p>
    <w:p>
      <w:pPr>
        <w:pStyle w:val="TOC2"/>
        <w:tabs>
          <w:tab w:val="right" w:leader="dot" w:pos="8306"/>
        </w:tabs>
      </w:pPr>
      <w:hyperlink w:anchor="_Toc5227" w:history="1">
        <w:r>
          <w:rPr>
            <w:rFonts w:ascii="仿宋" w:eastAsia="仿宋" w:hAnsi="仿宋" w:cs="仿宋" w:hint="eastAsia"/>
            <w:lang w:eastAsia="zh-CN"/>
          </w:rPr>
          <w:t>(三)、物流与库存管理</w:t>
        </w:r>
        <w:r>
          <w:tab/>
        </w:r>
        <w:r>
          <w:fldChar w:fldCharType="begin"/>
        </w:r>
        <w:r>
          <w:instrText xml:space="preserve"> PAGEREF _Toc5227 \h </w:instrText>
        </w:r>
        <w:r>
          <w:fldChar w:fldCharType="separate"/>
        </w:r>
        <w:r>
          <w:t>85</w:t>
        </w:r>
        <w:r>
          <w:fldChar w:fldCharType="end"/>
        </w:r>
      </w:hyperlink>
    </w:p>
    <w:p>
      <w:pPr>
        <w:pStyle w:val="TOC1"/>
        <w:tabs>
          <w:tab w:val="right" w:leader="dot" w:pos="8306"/>
        </w:tabs>
      </w:pPr>
      <w:hyperlink w:anchor="_Toc12006" w:history="1">
        <w:r>
          <w:rPr>
            <w:rFonts w:ascii="仿宋" w:eastAsia="仿宋" w:hAnsi="仿宋" w:cs="仿宋" w:hint="eastAsia"/>
            <w:lang w:eastAsia="zh-CN"/>
          </w:rPr>
          <w:t>十七、电子秤项目实施时间节点</w:t>
        </w:r>
        <w:r>
          <w:tab/>
        </w:r>
        <w:r>
          <w:fldChar w:fldCharType="begin"/>
        </w:r>
        <w:r>
          <w:instrText xml:space="preserve"> PAGEREF _Toc12006 \h </w:instrText>
        </w:r>
        <w:r>
          <w:fldChar w:fldCharType="separate"/>
        </w:r>
        <w:r>
          <w:t>86</w:t>
        </w:r>
        <w:r>
          <w:fldChar w:fldCharType="end"/>
        </w:r>
      </w:hyperlink>
    </w:p>
    <w:p>
      <w:pPr>
        <w:pStyle w:val="TOC2"/>
        <w:tabs>
          <w:tab w:val="right" w:leader="dot" w:pos="8306"/>
        </w:tabs>
      </w:pPr>
      <w:hyperlink w:anchor="_Toc17970" w:history="1">
        <w:r>
          <w:rPr>
            <w:rFonts w:ascii="仿宋" w:eastAsia="仿宋" w:hAnsi="仿宋" w:cs="仿宋" w:hint="eastAsia"/>
            <w:lang w:eastAsia="zh-CN"/>
          </w:rPr>
          <w:t>(一)、电子秤项目启动阶段时间节点</w:t>
        </w:r>
        <w:r>
          <w:tab/>
        </w:r>
        <w:r>
          <w:fldChar w:fldCharType="begin"/>
        </w:r>
        <w:r>
          <w:instrText xml:space="preserve"> PAGEREF _Toc17970 \h </w:instrText>
        </w:r>
        <w:r>
          <w:fldChar w:fldCharType="separate"/>
        </w:r>
        <w:r>
          <w:t>86</w:t>
        </w:r>
        <w:r>
          <w:fldChar w:fldCharType="end"/>
        </w:r>
      </w:hyperlink>
    </w:p>
    <w:p>
      <w:pPr>
        <w:pStyle w:val="TOC2"/>
        <w:tabs>
          <w:tab w:val="right" w:leader="dot" w:pos="8306"/>
        </w:tabs>
      </w:pPr>
      <w:hyperlink w:anchor="_Toc5382" w:history="1">
        <w:r>
          <w:rPr>
            <w:rFonts w:ascii="仿宋" w:eastAsia="仿宋" w:hAnsi="仿宋" w:cs="仿宋" w:hint="eastAsia"/>
            <w:lang w:eastAsia="zh-CN"/>
          </w:rPr>
          <w:t>(二)、电子秤项目执行阶段时间节点</w:t>
        </w:r>
        <w:r>
          <w:tab/>
        </w:r>
        <w:r>
          <w:fldChar w:fldCharType="begin"/>
        </w:r>
        <w:r>
          <w:instrText xml:space="preserve"> PAGEREF _Toc5382 \h </w:instrText>
        </w:r>
        <w:r>
          <w:fldChar w:fldCharType="separate"/>
        </w:r>
        <w:r>
          <w:t>87</w:t>
        </w:r>
        <w:r>
          <w:fldChar w:fldCharType="end"/>
        </w:r>
      </w:hyperlink>
    </w:p>
    <w:p>
      <w:pPr>
        <w:pStyle w:val="TOC2"/>
        <w:tabs>
          <w:tab w:val="right" w:leader="dot" w:pos="8306"/>
        </w:tabs>
      </w:pPr>
      <w:hyperlink w:anchor="_Toc20371" w:history="1">
        <w:r>
          <w:rPr>
            <w:rFonts w:ascii="仿宋" w:eastAsia="仿宋" w:hAnsi="仿宋" w:cs="仿宋" w:hint="eastAsia"/>
            <w:lang w:eastAsia="zh-CN"/>
          </w:rPr>
          <w:t>(三)、电子秤项目完成阶段时间节点</w:t>
        </w:r>
        <w:r>
          <w:tab/>
        </w:r>
        <w:r>
          <w:fldChar w:fldCharType="begin"/>
        </w:r>
        <w:r>
          <w:instrText xml:space="preserve"> PAGEREF _Toc20371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67"/>
      <w:r>
        <w:rPr>
          <w:rFonts w:ascii="仿宋" w:eastAsia="仿宋" w:hAnsi="仿宋" w:cs="仿宋" w:hint="eastAsia"/>
          <w:sz w:val="28"/>
          <w:lang w:eastAsia="zh-CN"/>
        </w:rPr>
        <w:t>一、电子秤项目土建工程</w:t>
      </w:r>
      <w:bookmarkEnd w:id="2"/>
    </w:p>
    <w:p>
      <w:pPr>
        <w:pStyle w:val="Heading2"/>
        <w:rPr>
          <w:rFonts w:ascii="仿宋" w:eastAsia="仿宋" w:hAnsi="仿宋" w:cs="仿宋" w:hint="eastAsia"/>
          <w:lang w:eastAsia="zh-CN"/>
        </w:rPr>
      </w:pPr>
      <w:bookmarkStart w:id="3" w:name="_Toc149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在电子秤项目的建筑工程设计中，我们将秉承一系列重要的设计原则，以确保电子秤项目建筑在功能、美观、可持续性等方面达到最佳效果。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在建筑设计中，我们将综合考虑建设和运营成本。通过精细的经济效益分析，确保设计方案在高效利用资源的同时，对电子秤项目的长期盈利能力有积极的贡献。</w:t>
      </w:r>
    </w:p>
    <w:p>
      <w:pPr>
        <w:pStyle w:val="Heading2"/>
        <w:ind w:firstLine="560" w:firstLineChars="200"/>
        <w:rPr>
          <w:rFonts w:ascii="仿宋" w:eastAsia="仿宋" w:hAnsi="仿宋" w:cs="仿宋" w:hint="eastAsia"/>
          <w:sz w:val="28"/>
          <w:lang w:eastAsia="zh-CN"/>
        </w:rPr>
      </w:pPr>
      <w:bookmarkStart w:id="4" w:name="_Toc66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的土建工程设计中，我们将精准设定设计年限，结合电子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30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2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本期工程电子秤项目预计总建筑面积XXX平方米，其中：计容建筑面积XXX平方米，计划建筑工程投资XX万元，占电子秤项目总投资的XX%。</w:t>
      </w:r>
    </w:p>
    <w:p>
      <w:pPr>
        <w:pStyle w:val="Heading1"/>
        <w:ind w:firstLine="560" w:firstLineChars="200"/>
        <w:rPr>
          <w:rFonts w:ascii="仿宋" w:eastAsia="仿宋" w:hAnsi="仿宋" w:cs="仿宋" w:hint="eastAsia"/>
          <w:sz w:val="28"/>
          <w:lang w:eastAsia="zh-CN"/>
        </w:rPr>
      </w:pPr>
      <w:bookmarkStart w:id="7" w:name="_Toc11137"/>
      <w:r>
        <w:rPr>
          <w:rFonts w:ascii="仿宋" w:eastAsia="仿宋" w:hAnsi="仿宋" w:cs="仿宋" w:hint="eastAsia"/>
          <w:sz w:val="28"/>
          <w:lang w:eastAsia="zh-CN"/>
        </w:rPr>
        <w:t>二、电子秤项目绩效评估</w:t>
      </w:r>
      <w:bookmarkEnd w:id="7"/>
    </w:p>
    <w:p>
      <w:pPr>
        <w:pStyle w:val="Heading2"/>
        <w:rPr>
          <w:rFonts w:ascii="仿宋" w:eastAsia="仿宋" w:hAnsi="仿宋" w:cs="仿宋" w:hint="eastAsia"/>
          <w:lang w:eastAsia="zh-CN"/>
        </w:rPr>
      </w:pPr>
      <w:bookmarkStart w:id="8" w:name="_Toc1645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在电子秤项目中，我们设计了一套全面的绩效评估指标，以确保电子秤项目的可控和成功交付。这些指标跨足电子秤项目目标、成本、进度和质量等多个维度，为我们提供了全面洞察电子秤项目的健康状况。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目标达成率是我们关注的首要指标。我们设定了明确的目标，并通过定期监测和评估，迅速发现并应对潜在的目标偏差。这为电子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进度作为关键的绩效指标之一，得到了精心的关注。我们制定了详细的电子秤项目进度计划，并设立了进度符合度指标，确保实际进度与计划进度保持一致。这使我们能够快速发现和解决潜在的进度问题，保持电子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秤项目绩效的不可或缺的一环。我们引入了一系列的质量标准和客户满意度指标，以确保电子秤项目交付的成果在质量上达到或超越预期水平。通过持续监测这些指标，我们努力提升电子秤项目整体质量水平，为电子秤项目的成功交付提供有力保障。通过这些科学且全面的绩效评估，我们能够更好地引导电子秤项目的持续改进，确保电子秤项目目标的顺利达成。</w:t>
      </w:r>
    </w:p>
    <w:p>
      <w:pPr>
        <w:pStyle w:val="Heading2"/>
        <w:ind w:firstLine="560" w:firstLineChars="200"/>
        <w:rPr>
          <w:rFonts w:ascii="仿宋" w:eastAsia="仿宋" w:hAnsi="仿宋" w:cs="仿宋" w:hint="eastAsia"/>
          <w:sz w:val="28"/>
          <w:lang w:eastAsia="zh-CN"/>
        </w:rPr>
      </w:pPr>
      <w:bookmarkStart w:id="9" w:name="_Toc2839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绩效评估是电子秤项目中的关键环节，为确保电子秤项目达到预期目标，我们采用了多层次、多维度的绩效评估方法。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秤项目的战略目标对齐，确保每个决策和行动都与电子秤项目整体目标保持一致。团队会定期召开战略对齐会议，审视当前工作与电子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秤项目进度、质量、成本和风险等方面。这些指标通过数据收集和分析，为电子秤项目管理团队提供了客观的评估依据。例如，我们通过电子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绩效评估不仅仅停留在电子秤项目内部，还考虑了电子秤项目对外部环境的影响。我们定期进行干系人满意度调查，以了解各利益相关方对电子秤项目的期望和满意度，并及时做出调整。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这种多层次、多角度的绩效评估方法，使得我们能够全面了解电子秤项目的运行状态，及时做出调整，确保电子秤项目在不断变化的环境中保持稳健前行。</w:t>
      </w:r>
    </w:p>
    <w:p>
      <w:pPr>
        <w:pStyle w:val="Heading2"/>
        <w:ind w:firstLine="560" w:firstLineChars="200"/>
        <w:rPr>
          <w:rFonts w:ascii="仿宋" w:eastAsia="仿宋" w:hAnsi="仿宋" w:cs="仿宋" w:hint="eastAsia"/>
          <w:sz w:val="28"/>
          <w:lang w:eastAsia="zh-CN"/>
        </w:rPr>
      </w:pPr>
      <w:bookmarkStart w:id="10" w:name="_Toc880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为了确保电子秤项目的有效管理和不断优化，我们采用了精心设计的绩效评估周期。这个周期旨在实现灵活、实时和全面的评估，以适应电子秤项目执行中的各种挑战。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秤项目的不同需求，分为短期、中期和长期。短期评估关注每个迭代或工作周期，以及时发现和解决当前任务中的问题。中期评估涵盖几个迭代，深入了解整体电子秤项目的趋势和性能。长期评估则着眼于整个电子秤项目阶段，确保电子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秤项目管理工具和协作平台，团队成员能够随时更新和分享电子秤项目数据。这种实时性的反馈机制使我们能够及时察觉潜在问题，快速调整，保持电子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秤项目的决策制定密不可分。每个周期的电子秤项目回顾会议成为集体总结经验、识别问题深层次原因并找到创新解决方案的平台。这种定期的反思与调整机制使电子秤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0497"/>
      <w:r>
        <w:rPr>
          <w:rFonts w:ascii="仿宋" w:eastAsia="仿宋" w:hAnsi="仿宋" w:cs="仿宋" w:hint="eastAsia"/>
          <w:sz w:val="28"/>
          <w:lang w:eastAsia="zh-CN"/>
        </w:rPr>
        <w:t>三、电子秤项目概论</w:t>
      </w:r>
      <w:bookmarkEnd w:id="11"/>
    </w:p>
    <w:p>
      <w:pPr>
        <w:pStyle w:val="Heading2"/>
        <w:rPr>
          <w:rFonts w:ascii="仿宋" w:eastAsia="仿宋" w:hAnsi="仿宋" w:cs="仿宋" w:hint="eastAsia"/>
          <w:lang w:eastAsia="zh-CN"/>
        </w:rPr>
      </w:pPr>
      <w:bookmarkStart w:id="12" w:name="_Toc25369"/>
      <w:r>
        <w:rPr>
          <w:rFonts w:ascii="仿宋" w:eastAsia="仿宋" w:hAnsi="仿宋" w:cs="仿宋" w:hint="eastAsia"/>
          <w:lang w:eastAsia="zh-CN"/>
        </w:rPr>
        <w:t>(一)、电子秤项目概况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起源追溯至对市场的深入洞察。市场的不断演变与变革为电子秤项目提供了难得的机遇。当前市场存在的需求缺口和变革的大环境共同构成了电子秤项目的背景。这个电子秤项目旨在充分利用市场机遇，填补行业中尚未满足的需求，为客户提供全新的解决方案。市场的变革和需求的增长使得这个电子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正式命名为电子秤。这个名称不仅仅是一个标识，更代表了电子秤项目的核心理念和愿景。它蕴含着电子秤项目所要解决问题的关键字，具有强烈的表达和辨识度，为电子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核心目标是提供一种全新、高效的解决方案，满足客户日益增长的需求。电子秤项目追求的不仅仅是满足市场需求，更是在市场中获得卓越的竞争优势。通过不断提升产品或服务的质量和创新水平，电子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全面涵盖了产品研发、制造、市场推广和售后服务，确保从产品设计到最终用户体验的全方位关注。这一全面的电子秤项目范围是为了确保电子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电子秤项目时间表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电子秤项目计划在未来18个月内完成，包括研发、测试、市场试点和正式推出等不同阶段。这个时间表的合理设计是为了确保电子秤项目各个阶段的顺利推进，以便按时交付高质量的成果。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电子秤项目总预算估算为XX百万美元，主要分配在研发、市场推广、人员培训和运营等方面。这一充足的预算为电子秤项目提供了充足的资源，确保电子秤项目在各个方面都能取得优异的表现。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电子秤项目可能面临的风险包括市场接受度低、技术难题、竞争激烈等。电子秤项目团队已经制定了相应的风险应对计划，通过前瞻性的风险管理，确保电子秤项目在面对不确定性时能够迅速做出应对。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电子秤项目汇聚了一支经验丰富、多领域专业素养的核心团队，确保电子秤项目在各个方面都能拥有高水平的执行力。团队的协同作战是电子秤项目成功的关键因素之一。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电子秤项目的背景根植于市场对更高效、创新产品的渴望，同时也受到科技发展对行业格局的深刻改变的影响。这为电子秤项目提供了广阔的发展空间和市场需求。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电子秤项目现状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截至目前，电子秤项目已完成市场调研和技术验证，取得了初步的成功。这为电子秤项目在未来的发展奠定了坚实的基础，为更远大的目标打下了坚实的基石。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114"/>
      <w:r>
        <w:rPr>
          <w:rFonts w:ascii="仿宋" w:eastAsia="仿宋" w:hAnsi="仿宋" w:cs="仿宋" w:hint="eastAsia"/>
          <w:sz w:val="28"/>
          <w:lang w:eastAsia="zh-CN"/>
        </w:rPr>
        <w:t>(二)、电子秤项目目标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keyword》电子秤项目首要业务目标是在市场中占据有利地位，实现产品/服务的成功推广和销售。通过不断提升产品质量、创新性，电子秤项目追求成为行业中的领导者，赢得更多客户的青睐。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在科技迅速发展的时代，电子秤项目着眼于技术创新。通过持续的研发和技术升级，电子秤项目旨在推出更具创新性的产品或服务，以满足市场对新鲜、先进解决方案的需求。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为了建立可持续的客户关系，电子秤项目设定了客户满意度目标。通过提供卓越的产品质量和优质的客户服务，电子秤项目追求赢得客户的信任和忠诚度，确保他们的满意度达到行业领先水平。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电子秤项目注重社会责任和可持续发展。通过实施环保、社会责任电子秤项目，电子秤项目致力于在经济发展的同时保护环境，促进社会公平，实现可持续经营。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电子秤项目的团队是实现目标的核心驱动力。因此，电子秤项目设定了团队发展目标，包括提升团队成员的专业技能、培养领导力，以及搭建协同高效的团队工作氛围。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253"/>
      <w:r>
        <w:rPr>
          <w:rFonts w:ascii="仿宋" w:eastAsia="仿宋" w:hAnsi="仿宋" w:cs="仿宋" w:hint="eastAsia"/>
          <w:sz w:val="28"/>
          <w:lang w:eastAsia="zh-CN"/>
        </w:rPr>
        <w:t>(三)、电子秤项目提出的理由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电子秤项目提出的理由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提出源于对市场机遇的深刻洞察。当前市场中存在的需求缺口和行业发展趋势表明，有巨大的商业机会等待被开发。通过准确捕捉市场机遇，电子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理念基于对技术创新的信仰。通过持续的研发和技术投入，电子秤项目有望推出更具创新性的产品或服务。在科技飞速发展的当下，电子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提出是为了增强企业的行业竞争力。通过提升产品或服务的质量和独特性，电子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响应了消费者需求的变化。随着社会和科技的不断发展，消费者对产品和服务的需求也在发生变化。通过深入了解并及时回应消费者的新需求，电子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电子秤项目的提出是企业战略发展规划的一部分。在面对日益激烈的市场竞争和不断变化的商业环境中，电子秤项目作为企业战略的一环，旨在为企业开辟新的增长领域，巩固企业在行业中的地位。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电子秤项目的提出不仅仅是基于商业考量，还注重社会责任。通过推出环保、社会责任等方面的电子秤项目，电子秤企业可以在社会中树立积极形象，为社会做出积极贡献，实现经济效益和社会效益的双赢。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电子秤项目的提出反映了对利益相关者期望的关注。包括客户、员工、投资者等利益相关者在企业发展中都有着各自的期望，电子秤项目力求在满足这些期望的同时，取得更大的共赢。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100"/>
      <w:r>
        <w:rPr>
          <w:rFonts w:ascii="仿宋" w:eastAsia="仿宋" w:hAnsi="仿宋" w:cs="仿宋" w:hint="eastAsia"/>
          <w:sz w:val="28"/>
          <w:lang w:eastAsia="zh-CN"/>
        </w:rPr>
        <w:t>(四)、电子秤项目意义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首要意义在于提升企业的市场竞争力。通过持续的创新和对产品质量的高标准要求，电子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秤项目的推进将促使行业技术水平的提升。通过引入先进技术和创新性解决方案，电子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在社会层面，电子秤项目不仅创造了大量就业机会，提高了就业水平，还注重社会责任和环保。通过参与社会公益事业和推动环保电子秤项目，电子秤项目为社会贡献了一份力量，体现了企业对社会的积极回馈。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9551"/>
      <w:r>
        <w:rPr>
          <w:rFonts w:ascii="仿宋" w:eastAsia="仿宋" w:hAnsi="仿宋" w:cs="仿宋" w:hint="eastAsia"/>
          <w:sz w:val="28"/>
          <w:lang w:eastAsia="zh-CN"/>
        </w:rPr>
        <w:t>(五)、电子秤项目背景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在当今迅猛发展的商业环境中，电子秤项目的动因根植于对多方面因素的审慎考量。这个电子秤项目的提出并非孤立的决策，而是对企业所处背景深入思考的产物。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市场的不断演变是电子秤项目背后的首要原因。科技的迅速发展和全球市场的快速变化使得企业必须灵活应对。电子秤项目应运而生，旨在通过创新性的解决方案迎合市场的多变需求，赢得竞争中的先机。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竞争的激烈程度也是电子秤项目背景中不可忽视的一环。企业需要在激烈竞争中脱颖而出，为此，电子秤项目致力于打破常规，提供独特的价值主张，以吸引客户并确保市场份额的增长。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此外，社会对企业责任的期望也在逐渐升高。电子秤项目充分融入了社会责任的理念，通过可持续经营和社会公益电子秤项目，企图为社会贡献一份力量，在商业成功的同时关注社会价值。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74"/>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93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电子秤项目的主要产品是XXXX，预计年产值为XXX万元。这一产品在市场中占据着重要的地位，其广泛的应用范围使得该电子秤项目的市场前景非常广阔。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秤项目的xxx产品作为重要的原材料之一，将在多个领域发挥关键作用。其在建筑、交通、能源等方面的广泛应用将为整个产业链提供强大的支持，形成产业协同效应。电子秤项目的年产值XXX万XXX万XXX万万元不仅反映了其在市场上的巨大潜力，更预示着它对国民经济的积极贡献。这种关联度高、涉及面广的产业关系，使得该电子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88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https://d.book118.com/898066112013006040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7D198B"/>
    <w:rsid w:val="467D19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6611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2024-02-21T11:32:00Z</dcterms:created>
  <dcterms:modified xsi:type="dcterms:W3CDTF">2024-02-21T11:33:22Z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EA1E943BE6024F228DC2DEB61D28D498_11</vt:lpwstr>
  </property>
  <property fmtid="{D5CDD505-2E9C-101B-9397-08002B2CF9AE}" pid="3" name="KSOProductBuildVer">
    <vt:lpwstr>2052-12.1.0.16250</vt:lpwstr>
  </property>
</Properties>
</file>