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数控精密电火花成形机床项目建设总纲及方案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3" w:history="1">
        <w:r>
          <w:rPr>
            <w:rFonts w:ascii="仿宋" w:eastAsia="仿宋" w:hAnsi="仿宋" w:cs="仿宋" w:hint="eastAsia"/>
            <w:lang w:eastAsia="zh-CN"/>
          </w:rPr>
          <w:t>前言</w:t>
        </w:r>
        <w:r>
          <w:tab/>
        </w:r>
        <w:r>
          <w:fldChar w:fldCharType="begin"/>
        </w:r>
        <w:r>
          <w:instrText xml:space="preserve"> PAGEREF _Toc19833 \h </w:instrText>
        </w:r>
        <w:r>
          <w:fldChar w:fldCharType="separate"/>
        </w:r>
        <w:r>
          <w:t>3</w:t>
        </w:r>
        <w:r>
          <w:fldChar w:fldCharType="end"/>
        </w:r>
      </w:hyperlink>
    </w:p>
    <w:p>
      <w:pPr>
        <w:pStyle w:val="TOC1"/>
        <w:tabs>
          <w:tab w:val="right" w:leader="dot" w:pos="8306"/>
        </w:tabs>
      </w:pPr>
      <w:hyperlink w:anchor="_Toc18491" w:history="1">
        <w:r>
          <w:rPr>
            <w:rFonts w:ascii="仿宋" w:eastAsia="仿宋" w:hAnsi="仿宋" w:cs="仿宋" w:hint="eastAsia"/>
            <w:lang w:eastAsia="zh-CN"/>
          </w:rPr>
          <w:t>一、环境和生态影响分析</w:t>
        </w:r>
        <w:r>
          <w:tab/>
        </w:r>
        <w:r>
          <w:fldChar w:fldCharType="begin"/>
        </w:r>
        <w:r>
          <w:instrText xml:space="preserve"> PAGEREF _Toc18491 \h </w:instrText>
        </w:r>
        <w:r>
          <w:fldChar w:fldCharType="separate"/>
        </w:r>
        <w:r>
          <w:t>3</w:t>
        </w:r>
        <w:r>
          <w:fldChar w:fldCharType="end"/>
        </w:r>
      </w:hyperlink>
    </w:p>
    <w:p>
      <w:pPr>
        <w:pStyle w:val="TOC2"/>
        <w:tabs>
          <w:tab w:val="right" w:leader="dot" w:pos="8306"/>
        </w:tabs>
      </w:pPr>
      <w:hyperlink w:anchor="_Toc14758" w:history="1">
        <w:r>
          <w:rPr>
            <w:rFonts w:ascii="仿宋" w:eastAsia="仿宋" w:hAnsi="仿宋" w:cs="仿宋" w:hint="eastAsia"/>
            <w:lang w:eastAsia="zh-CN"/>
          </w:rPr>
          <w:t>(一)、环境和生态现状</w:t>
        </w:r>
        <w:r>
          <w:tab/>
        </w:r>
        <w:r>
          <w:fldChar w:fldCharType="begin"/>
        </w:r>
        <w:r>
          <w:instrText xml:space="preserve"> PAGEREF _Toc14758 \h </w:instrText>
        </w:r>
        <w:r>
          <w:fldChar w:fldCharType="separate"/>
        </w:r>
        <w:r>
          <w:t>3</w:t>
        </w:r>
        <w:r>
          <w:fldChar w:fldCharType="end"/>
        </w:r>
      </w:hyperlink>
    </w:p>
    <w:p>
      <w:pPr>
        <w:pStyle w:val="TOC2"/>
        <w:tabs>
          <w:tab w:val="right" w:leader="dot" w:pos="8306"/>
        </w:tabs>
      </w:pPr>
      <w:hyperlink w:anchor="_Toc5499" w:history="1">
        <w:r>
          <w:rPr>
            <w:rFonts w:ascii="仿宋" w:eastAsia="仿宋" w:hAnsi="仿宋" w:cs="仿宋" w:hint="eastAsia"/>
            <w:lang w:eastAsia="zh-CN"/>
          </w:rPr>
          <w:t>(二)、生态环境影响分析</w:t>
        </w:r>
        <w:r>
          <w:tab/>
        </w:r>
        <w:r>
          <w:fldChar w:fldCharType="begin"/>
        </w:r>
        <w:r>
          <w:instrText xml:space="preserve"> PAGEREF _Toc5499 \h </w:instrText>
        </w:r>
        <w:r>
          <w:fldChar w:fldCharType="separate"/>
        </w:r>
        <w:r>
          <w:t>5</w:t>
        </w:r>
        <w:r>
          <w:fldChar w:fldCharType="end"/>
        </w:r>
      </w:hyperlink>
    </w:p>
    <w:p>
      <w:pPr>
        <w:pStyle w:val="TOC2"/>
        <w:tabs>
          <w:tab w:val="right" w:leader="dot" w:pos="8306"/>
        </w:tabs>
      </w:pPr>
      <w:hyperlink w:anchor="_Toc12845" w:history="1">
        <w:r>
          <w:rPr>
            <w:rFonts w:ascii="仿宋" w:eastAsia="仿宋" w:hAnsi="仿宋" w:cs="仿宋" w:hint="eastAsia"/>
            <w:lang w:eastAsia="zh-CN"/>
          </w:rPr>
          <w:t>(三)、生态环境保护措施</w:t>
        </w:r>
        <w:r>
          <w:tab/>
        </w:r>
        <w:r>
          <w:fldChar w:fldCharType="begin"/>
        </w:r>
        <w:r>
          <w:instrText xml:space="preserve"> PAGEREF _Toc12845 \h </w:instrText>
        </w:r>
        <w:r>
          <w:fldChar w:fldCharType="separate"/>
        </w:r>
        <w:r>
          <w:t>6</w:t>
        </w:r>
        <w:r>
          <w:fldChar w:fldCharType="end"/>
        </w:r>
      </w:hyperlink>
    </w:p>
    <w:p>
      <w:pPr>
        <w:pStyle w:val="TOC2"/>
        <w:tabs>
          <w:tab w:val="right" w:leader="dot" w:pos="8306"/>
        </w:tabs>
      </w:pPr>
      <w:hyperlink w:anchor="_Toc18999" w:history="1">
        <w:r>
          <w:rPr>
            <w:rFonts w:ascii="仿宋" w:eastAsia="仿宋" w:hAnsi="仿宋" w:cs="仿宋" w:hint="eastAsia"/>
            <w:lang w:eastAsia="zh-CN"/>
          </w:rPr>
          <w:t>(四)、地质灾害影响分析</w:t>
        </w:r>
        <w:r>
          <w:tab/>
        </w:r>
        <w:r>
          <w:fldChar w:fldCharType="begin"/>
        </w:r>
        <w:r>
          <w:instrText xml:space="preserve"> PAGEREF _Toc18999 \h </w:instrText>
        </w:r>
        <w:r>
          <w:fldChar w:fldCharType="separate"/>
        </w:r>
        <w:r>
          <w:t>8</w:t>
        </w:r>
        <w:r>
          <w:fldChar w:fldCharType="end"/>
        </w:r>
      </w:hyperlink>
    </w:p>
    <w:p>
      <w:pPr>
        <w:pStyle w:val="TOC2"/>
        <w:tabs>
          <w:tab w:val="right" w:leader="dot" w:pos="8306"/>
        </w:tabs>
      </w:pPr>
      <w:hyperlink w:anchor="_Toc31657" w:history="1">
        <w:r>
          <w:rPr>
            <w:rFonts w:ascii="仿宋" w:eastAsia="仿宋" w:hAnsi="仿宋" w:cs="仿宋" w:hint="eastAsia"/>
            <w:lang w:eastAsia="zh-CN"/>
          </w:rPr>
          <w:t>(五)、特殊环境影响</w:t>
        </w:r>
        <w:r>
          <w:tab/>
        </w:r>
        <w:r>
          <w:fldChar w:fldCharType="begin"/>
        </w:r>
        <w:r>
          <w:instrText xml:space="preserve"> PAGEREF _Toc31657 \h </w:instrText>
        </w:r>
        <w:r>
          <w:fldChar w:fldCharType="separate"/>
        </w:r>
        <w:r>
          <w:t>9</w:t>
        </w:r>
        <w:r>
          <w:fldChar w:fldCharType="end"/>
        </w:r>
      </w:hyperlink>
    </w:p>
    <w:p>
      <w:pPr>
        <w:pStyle w:val="TOC1"/>
        <w:tabs>
          <w:tab w:val="right" w:leader="dot" w:pos="8306"/>
        </w:tabs>
      </w:pPr>
      <w:hyperlink w:anchor="_Toc28372" w:history="1">
        <w:r>
          <w:rPr>
            <w:rFonts w:ascii="仿宋" w:eastAsia="仿宋" w:hAnsi="仿宋" w:cs="仿宋" w:hint="eastAsia"/>
            <w:lang w:eastAsia="zh-CN"/>
          </w:rPr>
          <w:t>二、社会影响分析</w:t>
        </w:r>
        <w:r>
          <w:tab/>
        </w:r>
        <w:r>
          <w:fldChar w:fldCharType="begin"/>
        </w:r>
        <w:r>
          <w:instrText xml:space="preserve"> PAGEREF _Toc28372 \h </w:instrText>
        </w:r>
        <w:r>
          <w:fldChar w:fldCharType="separate"/>
        </w:r>
        <w:r>
          <w:t>10</w:t>
        </w:r>
        <w:r>
          <w:fldChar w:fldCharType="end"/>
        </w:r>
      </w:hyperlink>
    </w:p>
    <w:p>
      <w:pPr>
        <w:pStyle w:val="TOC2"/>
        <w:tabs>
          <w:tab w:val="right" w:leader="dot" w:pos="8306"/>
        </w:tabs>
      </w:pPr>
      <w:hyperlink w:anchor="_Toc25149" w:history="1">
        <w:r>
          <w:rPr>
            <w:rFonts w:ascii="仿宋" w:eastAsia="仿宋" w:hAnsi="仿宋" w:cs="仿宋" w:hint="eastAsia"/>
            <w:lang w:eastAsia="zh-CN"/>
          </w:rPr>
          <w:t>(一)、社会影响效果分析</w:t>
        </w:r>
        <w:r>
          <w:tab/>
        </w:r>
        <w:r>
          <w:fldChar w:fldCharType="begin"/>
        </w:r>
        <w:r>
          <w:instrText xml:space="preserve"> PAGEREF _Toc25149 \h </w:instrText>
        </w:r>
        <w:r>
          <w:fldChar w:fldCharType="separate"/>
        </w:r>
        <w:r>
          <w:t>10</w:t>
        </w:r>
        <w:r>
          <w:fldChar w:fldCharType="end"/>
        </w:r>
      </w:hyperlink>
    </w:p>
    <w:p>
      <w:pPr>
        <w:pStyle w:val="TOC2"/>
        <w:tabs>
          <w:tab w:val="right" w:leader="dot" w:pos="8306"/>
        </w:tabs>
      </w:pPr>
      <w:hyperlink w:anchor="_Toc14069" w:history="1">
        <w:r>
          <w:rPr>
            <w:rFonts w:ascii="仿宋" w:eastAsia="仿宋" w:hAnsi="仿宋" w:cs="仿宋" w:hint="eastAsia"/>
            <w:lang w:eastAsia="zh-CN"/>
          </w:rPr>
          <w:t>(二)、社会适应性分析</w:t>
        </w:r>
        <w:r>
          <w:tab/>
        </w:r>
        <w:r>
          <w:fldChar w:fldCharType="begin"/>
        </w:r>
        <w:r>
          <w:instrText xml:space="preserve"> PAGEREF _Toc14069 \h </w:instrText>
        </w:r>
        <w:r>
          <w:fldChar w:fldCharType="separate"/>
        </w:r>
        <w:r>
          <w:t>13</w:t>
        </w:r>
        <w:r>
          <w:fldChar w:fldCharType="end"/>
        </w:r>
      </w:hyperlink>
    </w:p>
    <w:p>
      <w:pPr>
        <w:pStyle w:val="TOC2"/>
        <w:tabs>
          <w:tab w:val="right" w:leader="dot" w:pos="8306"/>
        </w:tabs>
      </w:pPr>
      <w:hyperlink w:anchor="_Toc10979" w:history="1">
        <w:r>
          <w:rPr>
            <w:rFonts w:ascii="仿宋" w:eastAsia="仿宋" w:hAnsi="仿宋" w:cs="仿宋" w:hint="eastAsia"/>
            <w:lang w:eastAsia="zh-CN"/>
          </w:rPr>
          <w:t>(三)、社会风险及对策分析</w:t>
        </w:r>
        <w:r>
          <w:tab/>
        </w:r>
        <w:r>
          <w:fldChar w:fldCharType="begin"/>
        </w:r>
        <w:r>
          <w:instrText xml:space="preserve"> PAGEREF _Toc10979 \h </w:instrText>
        </w:r>
        <w:r>
          <w:fldChar w:fldCharType="separate"/>
        </w:r>
        <w:r>
          <w:t>14</w:t>
        </w:r>
        <w:r>
          <w:fldChar w:fldCharType="end"/>
        </w:r>
      </w:hyperlink>
    </w:p>
    <w:p>
      <w:pPr>
        <w:pStyle w:val="TOC1"/>
        <w:tabs>
          <w:tab w:val="right" w:leader="dot" w:pos="8306"/>
        </w:tabs>
      </w:pPr>
      <w:hyperlink w:anchor="_Toc15366" w:history="1">
        <w:r>
          <w:rPr>
            <w:rFonts w:ascii="仿宋" w:eastAsia="仿宋" w:hAnsi="仿宋" w:cs="仿宋" w:hint="eastAsia"/>
            <w:lang w:eastAsia="zh-CN"/>
          </w:rPr>
          <w:t>三、数控精密电火花成形机床项目概论</w:t>
        </w:r>
        <w:r>
          <w:tab/>
        </w:r>
        <w:r>
          <w:fldChar w:fldCharType="begin"/>
        </w:r>
        <w:r>
          <w:instrText xml:space="preserve"> PAGEREF _Toc15366 \h </w:instrText>
        </w:r>
        <w:r>
          <w:fldChar w:fldCharType="separate"/>
        </w:r>
        <w:r>
          <w:t>18</w:t>
        </w:r>
        <w:r>
          <w:fldChar w:fldCharType="end"/>
        </w:r>
      </w:hyperlink>
    </w:p>
    <w:p>
      <w:pPr>
        <w:pStyle w:val="TOC2"/>
        <w:tabs>
          <w:tab w:val="right" w:leader="dot" w:pos="8306"/>
        </w:tabs>
      </w:pPr>
      <w:hyperlink w:anchor="_Toc14411" w:history="1">
        <w:r>
          <w:rPr>
            <w:rFonts w:ascii="仿宋" w:eastAsia="仿宋" w:hAnsi="仿宋" w:cs="仿宋" w:hint="eastAsia"/>
            <w:lang w:eastAsia="zh-CN"/>
          </w:rPr>
          <w:t>(一)、项目申报单位概况</w:t>
        </w:r>
        <w:r>
          <w:tab/>
        </w:r>
        <w:r>
          <w:fldChar w:fldCharType="begin"/>
        </w:r>
        <w:r>
          <w:instrText xml:space="preserve"> PAGEREF _Toc14411 \h </w:instrText>
        </w:r>
        <w:r>
          <w:fldChar w:fldCharType="separate"/>
        </w:r>
        <w:r>
          <w:t>18</w:t>
        </w:r>
        <w:r>
          <w:fldChar w:fldCharType="end"/>
        </w:r>
      </w:hyperlink>
    </w:p>
    <w:p>
      <w:pPr>
        <w:pStyle w:val="TOC2"/>
        <w:tabs>
          <w:tab w:val="right" w:leader="dot" w:pos="8306"/>
        </w:tabs>
      </w:pPr>
      <w:hyperlink w:anchor="_Toc4382" w:history="1">
        <w:r>
          <w:rPr>
            <w:rFonts w:ascii="仿宋" w:eastAsia="仿宋" w:hAnsi="仿宋" w:cs="仿宋" w:hint="eastAsia"/>
            <w:lang w:eastAsia="zh-CN"/>
          </w:rPr>
          <w:t>(二)、项目概况</w:t>
        </w:r>
        <w:r>
          <w:tab/>
        </w:r>
        <w:r>
          <w:fldChar w:fldCharType="begin"/>
        </w:r>
        <w:r>
          <w:instrText xml:space="preserve"> PAGEREF _Toc4382 \h </w:instrText>
        </w:r>
        <w:r>
          <w:fldChar w:fldCharType="separate"/>
        </w:r>
        <w:r>
          <w:t>19</w:t>
        </w:r>
        <w:r>
          <w:fldChar w:fldCharType="end"/>
        </w:r>
      </w:hyperlink>
    </w:p>
    <w:p>
      <w:pPr>
        <w:pStyle w:val="TOC1"/>
        <w:tabs>
          <w:tab w:val="right" w:leader="dot" w:pos="8306"/>
        </w:tabs>
      </w:pPr>
      <w:hyperlink w:anchor="_Toc18353" w:history="1">
        <w:r>
          <w:rPr>
            <w:rFonts w:ascii="仿宋" w:eastAsia="仿宋" w:hAnsi="仿宋" w:cs="仿宋" w:hint="eastAsia"/>
            <w:lang w:eastAsia="zh-CN"/>
          </w:rPr>
          <w:t>四、财务管理与成本控制</w:t>
        </w:r>
        <w:r>
          <w:tab/>
        </w:r>
        <w:r>
          <w:fldChar w:fldCharType="begin"/>
        </w:r>
        <w:r>
          <w:instrText xml:space="preserve"> PAGEREF _Toc18353 \h </w:instrText>
        </w:r>
        <w:r>
          <w:fldChar w:fldCharType="separate"/>
        </w:r>
        <w:r>
          <w:t>22</w:t>
        </w:r>
        <w:r>
          <w:fldChar w:fldCharType="end"/>
        </w:r>
      </w:hyperlink>
    </w:p>
    <w:p>
      <w:pPr>
        <w:pStyle w:val="TOC2"/>
        <w:tabs>
          <w:tab w:val="right" w:leader="dot" w:pos="8306"/>
        </w:tabs>
      </w:pPr>
      <w:hyperlink w:anchor="_Toc8965" w:history="1">
        <w:r>
          <w:rPr>
            <w:rFonts w:ascii="仿宋" w:eastAsia="仿宋" w:hAnsi="仿宋" w:cs="仿宋" w:hint="eastAsia"/>
            <w:lang w:eastAsia="zh-CN"/>
          </w:rPr>
          <w:t>(一)、财务管理体系建设</w:t>
        </w:r>
        <w:r>
          <w:tab/>
        </w:r>
        <w:r>
          <w:fldChar w:fldCharType="begin"/>
        </w:r>
        <w:r>
          <w:instrText xml:space="preserve"> PAGEREF _Toc8965 \h </w:instrText>
        </w:r>
        <w:r>
          <w:fldChar w:fldCharType="separate"/>
        </w:r>
        <w:r>
          <w:t>22</w:t>
        </w:r>
        <w:r>
          <w:fldChar w:fldCharType="end"/>
        </w:r>
      </w:hyperlink>
    </w:p>
    <w:p>
      <w:pPr>
        <w:pStyle w:val="TOC2"/>
        <w:tabs>
          <w:tab w:val="right" w:leader="dot" w:pos="8306"/>
        </w:tabs>
      </w:pPr>
      <w:hyperlink w:anchor="_Toc3403" w:history="1">
        <w:r>
          <w:rPr>
            <w:rFonts w:ascii="仿宋" w:eastAsia="仿宋" w:hAnsi="仿宋" w:cs="仿宋" w:hint="eastAsia"/>
            <w:lang w:eastAsia="zh-CN"/>
          </w:rPr>
          <w:t>(二)、成本控制措施</w:t>
        </w:r>
        <w:r>
          <w:tab/>
        </w:r>
        <w:r>
          <w:fldChar w:fldCharType="begin"/>
        </w:r>
        <w:r>
          <w:instrText xml:space="preserve"> PAGEREF _Toc3403 \h </w:instrText>
        </w:r>
        <w:r>
          <w:fldChar w:fldCharType="separate"/>
        </w:r>
        <w:r>
          <w:t>23</w:t>
        </w:r>
        <w:r>
          <w:fldChar w:fldCharType="end"/>
        </w:r>
      </w:hyperlink>
    </w:p>
    <w:p>
      <w:pPr>
        <w:pStyle w:val="TOC1"/>
        <w:tabs>
          <w:tab w:val="right" w:leader="dot" w:pos="8306"/>
        </w:tabs>
      </w:pPr>
      <w:hyperlink w:anchor="_Toc11623" w:history="1">
        <w:r>
          <w:rPr>
            <w:rFonts w:ascii="仿宋" w:eastAsia="仿宋" w:hAnsi="仿宋" w:cs="仿宋" w:hint="eastAsia"/>
            <w:lang w:eastAsia="zh-CN"/>
          </w:rPr>
          <w:t>五、发展规划、产业政策和行业准入分析</w:t>
        </w:r>
        <w:r>
          <w:tab/>
        </w:r>
        <w:r>
          <w:fldChar w:fldCharType="begin"/>
        </w:r>
        <w:r>
          <w:instrText xml:space="preserve"> PAGEREF _Toc11623 \h </w:instrText>
        </w:r>
        <w:r>
          <w:fldChar w:fldCharType="separate"/>
        </w:r>
        <w:r>
          <w:t>24</w:t>
        </w:r>
        <w:r>
          <w:fldChar w:fldCharType="end"/>
        </w:r>
      </w:hyperlink>
    </w:p>
    <w:p>
      <w:pPr>
        <w:pStyle w:val="TOC2"/>
        <w:tabs>
          <w:tab w:val="right" w:leader="dot" w:pos="8306"/>
        </w:tabs>
      </w:pPr>
      <w:hyperlink w:anchor="_Toc30013" w:history="1">
        <w:r>
          <w:rPr>
            <w:rFonts w:ascii="仿宋" w:eastAsia="仿宋" w:hAnsi="仿宋" w:cs="仿宋" w:hint="eastAsia"/>
            <w:lang w:eastAsia="zh-CN"/>
          </w:rPr>
          <w:t>(一)、发展规划分析</w:t>
        </w:r>
        <w:r>
          <w:tab/>
        </w:r>
        <w:r>
          <w:fldChar w:fldCharType="begin"/>
        </w:r>
        <w:r>
          <w:instrText xml:space="preserve"> PAGEREF _Toc30013 \h </w:instrText>
        </w:r>
        <w:r>
          <w:fldChar w:fldCharType="separate"/>
        </w:r>
        <w:r>
          <w:t>24</w:t>
        </w:r>
        <w:r>
          <w:fldChar w:fldCharType="end"/>
        </w:r>
      </w:hyperlink>
    </w:p>
    <w:p>
      <w:pPr>
        <w:pStyle w:val="TOC2"/>
        <w:tabs>
          <w:tab w:val="right" w:leader="dot" w:pos="8306"/>
        </w:tabs>
      </w:pPr>
      <w:hyperlink w:anchor="_Toc5739" w:history="1">
        <w:r>
          <w:rPr>
            <w:rFonts w:ascii="仿宋" w:eastAsia="仿宋" w:hAnsi="仿宋" w:cs="仿宋" w:hint="eastAsia"/>
            <w:lang w:eastAsia="zh-CN"/>
          </w:rPr>
          <w:t>(二)、产业政策分析</w:t>
        </w:r>
        <w:r>
          <w:tab/>
        </w:r>
        <w:r>
          <w:fldChar w:fldCharType="begin"/>
        </w:r>
        <w:r>
          <w:instrText xml:space="preserve"> PAGEREF _Toc5739 \h </w:instrText>
        </w:r>
        <w:r>
          <w:fldChar w:fldCharType="separate"/>
        </w:r>
        <w:r>
          <w:t>26</w:t>
        </w:r>
        <w:r>
          <w:fldChar w:fldCharType="end"/>
        </w:r>
      </w:hyperlink>
    </w:p>
    <w:p>
      <w:pPr>
        <w:pStyle w:val="TOC2"/>
        <w:tabs>
          <w:tab w:val="right" w:leader="dot" w:pos="8306"/>
        </w:tabs>
      </w:pPr>
      <w:hyperlink w:anchor="_Toc13633" w:history="1">
        <w:r>
          <w:rPr>
            <w:rFonts w:ascii="仿宋" w:eastAsia="仿宋" w:hAnsi="仿宋" w:cs="仿宋" w:hint="eastAsia"/>
            <w:lang w:eastAsia="zh-CN"/>
          </w:rPr>
          <w:t>(三)、行业准入分析</w:t>
        </w:r>
        <w:r>
          <w:tab/>
        </w:r>
        <w:r>
          <w:fldChar w:fldCharType="begin"/>
        </w:r>
        <w:r>
          <w:instrText xml:space="preserve"> PAGEREF _Toc13633 \h </w:instrText>
        </w:r>
        <w:r>
          <w:fldChar w:fldCharType="separate"/>
        </w:r>
        <w:r>
          <w:t>28</w:t>
        </w:r>
        <w:r>
          <w:fldChar w:fldCharType="end"/>
        </w:r>
      </w:hyperlink>
    </w:p>
    <w:p>
      <w:pPr>
        <w:pStyle w:val="TOC1"/>
        <w:tabs>
          <w:tab w:val="right" w:leader="dot" w:pos="8306"/>
        </w:tabs>
      </w:pPr>
      <w:hyperlink w:anchor="_Toc19536" w:history="1">
        <w:r>
          <w:rPr>
            <w:rFonts w:ascii="仿宋" w:eastAsia="仿宋" w:hAnsi="仿宋" w:cs="仿宋" w:hint="eastAsia"/>
            <w:lang w:eastAsia="zh-CN"/>
          </w:rPr>
          <w:t>六、建设风险评估分析</w:t>
        </w:r>
        <w:r>
          <w:tab/>
        </w:r>
        <w:r>
          <w:fldChar w:fldCharType="begin"/>
        </w:r>
        <w:r>
          <w:instrText xml:space="preserve"> PAGEREF _Toc19536 \h </w:instrText>
        </w:r>
        <w:r>
          <w:fldChar w:fldCharType="separate"/>
        </w:r>
        <w:r>
          <w:t>29</w:t>
        </w:r>
        <w:r>
          <w:fldChar w:fldCharType="end"/>
        </w:r>
      </w:hyperlink>
    </w:p>
    <w:p>
      <w:pPr>
        <w:pStyle w:val="TOC2"/>
        <w:tabs>
          <w:tab w:val="right" w:leader="dot" w:pos="8306"/>
        </w:tabs>
      </w:pPr>
      <w:hyperlink w:anchor="_Toc31835" w:history="1">
        <w:r>
          <w:rPr>
            <w:rFonts w:ascii="仿宋" w:eastAsia="仿宋" w:hAnsi="仿宋" w:cs="仿宋" w:hint="eastAsia"/>
            <w:lang w:eastAsia="zh-CN"/>
          </w:rPr>
          <w:t>(一)、政策风险分析</w:t>
        </w:r>
        <w:r>
          <w:tab/>
        </w:r>
        <w:r>
          <w:fldChar w:fldCharType="begin"/>
        </w:r>
        <w:r>
          <w:instrText xml:space="preserve"> PAGEREF _Toc31835 \h </w:instrText>
        </w:r>
        <w:r>
          <w:fldChar w:fldCharType="separate"/>
        </w:r>
        <w:r>
          <w:t>29</w:t>
        </w:r>
        <w:r>
          <w:fldChar w:fldCharType="end"/>
        </w:r>
      </w:hyperlink>
    </w:p>
    <w:p>
      <w:pPr>
        <w:pStyle w:val="TOC2"/>
        <w:tabs>
          <w:tab w:val="right" w:leader="dot" w:pos="8306"/>
        </w:tabs>
      </w:pPr>
      <w:hyperlink w:anchor="_Toc23751" w:history="1">
        <w:r>
          <w:rPr>
            <w:rFonts w:ascii="仿宋" w:eastAsia="仿宋" w:hAnsi="仿宋" w:cs="仿宋" w:hint="eastAsia"/>
            <w:lang w:eastAsia="zh-CN"/>
          </w:rPr>
          <w:t>(二)、社会风险分析</w:t>
        </w:r>
        <w:r>
          <w:tab/>
        </w:r>
        <w:r>
          <w:fldChar w:fldCharType="begin"/>
        </w:r>
        <w:r>
          <w:instrText xml:space="preserve"> PAGEREF _Toc23751 \h </w:instrText>
        </w:r>
        <w:r>
          <w:fldChar w:fldCharType="separate"/>
        </w:r>
        <w:r>
          <w:t>30</w:t>
        </w:r>
        <w:r>
          <w:fldChar w:fldCharType="end"/>
        </w:r>
      </w:hyperlink>
    </w:p>
    <w:p>
      <w:pPr>
        <w:pStyle w:val="TOC2"/>
        <w:tabs>
          <w:tab w:val="right" w:leader="dot" w:pos="8306"/>
        </w:tabs>
      </w:pPr>
      <w:hyperlink w:anchor="_Toc14668" w:history="1">
        <w:r>
          <w:rPr>
            <w:rFonts w:ascii="仿宋" w:eastAsia="仿宋" w:hAnsi="仿宋" w:cs="仿宋" w:hint="eastAsia"/>
            <w:lang w:eastAsia="zh-CN"/>
          </w:rPr>
          <w:t>(三)、市场风险分析</w:t>
        </w:r>
        <w:r>
          <w:tab/>
        </w:r>
        <w:r>
          <w:fldChar w:fldCharType="begin"/>
        </w:r>
        <w:r>
          <w:instrText xml:space="preserve"> PAGEREF _Toc14668 \h </w:instrText>
        </w:r>
        <w:r>
          <w:fldChar w:fldCharType="separate"/>
        </w:r>
        <w:r>
          <w:t>32</w:t>
        </w:r>
        <w:r>
          <w:fldChar w:fldCharType="end"/>
        </w:r>
      </w:hyperlink>
    </w:p>
    <w:p>
      <w:pPr>
        <w:pStyle w:val="TOC2"/>
        <w:tabs>
          <w:tab w:val="right" w:leader="dot" w:pos="8306"/>
        </w:tabs>
      </w:pPr>
      <w:hyperlink w:anchor="_Toc31761" w:history="1">
        <w:r>
          <w:rPr>
            <w:rFonts w:ascii="仿宋" w:eastAsia="仿宋" w:hAnsi="仿宋" w:cs="仿宋" w:hint="eastAsia"/>
            <w:lang w:eastAsia="zh-CN"/>
          </w:rPr>
          <w:t>(四)、资金风险分析</w:t>
        </w:r>
        <w:r>
          <w:tab/>
        </w:r>
        <w:r>
          <w:fldChar w:fldCharType="begin"/>
        </w:r>
        <w:r>
          <w:instrText xml:space="preserve"> PAGEREF _Toc31761 \h </w:instrText>
        </w:r>
        <w:r>
          <w:fldChar w:fldCharType="separate"/>
        </w:r>
        <w:r>
          <w:t>32</w:t>
        </w:r>
        <w:r>
          <w:fldChar w:fldCharType="end"/>
        </w:r>
      </w:hyperlink>
    </w:p>
    <w:p>
      <w:pPr>
        <w:pStyle w:val="TOC2"/>
        <w:tabs>
          <w:tab w:val="right" w:leader="dot" w:pos="8306"/>
        </w:tabs>
      </w:pPr>
      <w:hyperlink w:anchor="_Toc30129" w:history="1">
        <w:r>
          <w:rPr>
            <w:rFonts w:ascii="仿宋" w:eastAsia="仿宋" w:hAnsi="仿宋" w:cs="仿宋" w:hint="eastAsia"/>
            <w:lang w:eastAsia="zh-CN"/>
          </w:rPr>
          <w:t>(五)、技术风险分析</w:t>
        </w:r>
        <w:r>
          <w:tab/>
        </w:r>
        <w:r>
          <w:fldChar w:fldCharType="begin"/>
        </w:r>
        <w:r>
          <w:instrText xml:space="preserve"> PAGEREF _Toc30129 \h </w:instrText>
        </w:r>
        <w:r>
          <w:fldChar w:fldCharType="separate"/>
        </w:r>
        <w:r>
          <w:t>34</w:t>
        </w:r>
        <w:r>
          <w:fldChar w:fldCharType="end"/>
        </w:r>
      </w:hyperlink>
    </w:p>
    <w:p>
      <w:pPr>
        <w:pStyle w:val="TOC2"/>
        <w:tabs>
          <w:tab w:val="right" w:leader="dot" w:pos="8306"/>
        </w:tabs>
      </w:pPr>
      <w:hyperlink w:anchor="_Toc8759" w:history="1">
        <w:r>
          <w:rPr>
            <w:rFonts w:ascii="仿宋" w:eastAsia="仿宋" w:hAnsi="仿宋" w:cs="仿宋" w:hint="eastAsia"/>
            <w:lang w:eastAsia="zh-CN"/>
          </w:rPr>
          <w:t>(六)、财务风险分析</w:t>
        </w:r>
        <w:r>
          <w:tab/>
        </w:r>
        <w:r>
          <w:fldChar w:fldCharType="begin"/>
        </w:r>
        <w:r>
          <w:instrText xml:space="preserve"> PAGEREF _Toc8759 \h </w:instrText>
        </w:r>
        <w:r>
          <w:fldChar w:fldCharType="separate"/>
        </w:r>
        <w:r>
          <w:t>35</w:t>
        </w:r>
        <w:r>
          <w:fldChar w:fldCharType="end"/>
        </w:r>
      </w:hyperlink>
    </w:p>
    <w:p>
      <w:pPr>
        <w:pStyle w:val="TOC2"/>
        <w:tabs>
          <w:tab w:val="right" w:leader="dot" w:pos="8306"/>
        </w:tabs>
      </w:pPr>
      <w:hyperlink w:anchor="_Toc29412" w:history="1">
        <w:r>
          <w:rPr>
            <w:rFonts w:ascii="仿宋" w:eastAsia="仿宋" w:hAnsi="仿宋" w:cs="仿宋" w:hint="eastAsia"/>
            <w:lang w:eastAsia="zh-CN"/>
          </w:rPr>
          <w:t>(七)、管理风险分析</w:t>
        </w:r>
        <w:r>
          <w:tab/>
        </w:r>
        <w:r>
          <w:fldChar w:fldCharType="begin"/>
        </w:r>
        <w:r>
          <w:instrText xml:space="preserve"> PAGEREF _Toc29412 \h </w:instrText>
        </w:r>
        <w:r>
          <w:fldChar w:fldCharType="separate"/>
        </w:r>
        <w:r>
          <w:t>37</w:t>
        </w:r>
        <w:r>
          <w:fldChar w:fldCharType="end"/>
        </w:r>
      </w:hyperlink>
    </w:p>
    <w:p>
      <w:pPr>
        <w:pStyle w:val="TOC2"/>
        <w:tabs>
          <w:tab w:val="right" w:leader="dot" w:pos="8306"/>
        </w:tabs>
      </w:pPr>
      <w:hyperlink w:anchor="_Toc22225" w:history="1">
        <w:r>
          <w:rPr>
            <w:rFonts w:ascii="仿宋" w:eastAsia="仿宋" w:hAnsi="仿宋" w:cs="仿宋" w:hint="eastAsia"/>
            <w:lang w:eastAsia="zh-CN"/>
          </w:rPr>
          <w:t>(八)、其它风险分析</w:t>
        </w:r>
        <w:r>
          <w:tab/>
        </w:r>
        <w:r>
          <w:fldChar w:fldCharType="begin"/>
        </w:r>
        <w:r>
          <w:instrText xml:space="preserve"> PAGEREF _Toc22225 \h </w:instrText>
        </w:r>
        <w:r>
          <w:fldChar w:fldCharType="separate"/>
        </w:r>
        <w:r>
          <w:t>38</w:t>
        </w:r>
        <w:r>
          <w:fldChar w:fldCharType="end"/>
        </w:r>
      </w:hyperlink>
    </w:p>
    <w:p>
      <w:pPr>
        <w:pStyle w:val="TOC2"/>
        <w:tabs>
          <w:tab w:val="right" w:leader="dot" w:pos="8306"/>
        </w:tabs>
      </w:pPr>
      <w:hyperlink w:anchor="_Toc24347" w:history="1">
        <w:r>
          <w:rPr>
            <w:rFonts w:ascii="仿宋" w:eastAsia="仿宋" w:hAnsi="仿宋" w:cs="仿宋" w:hint="eastAsia"/>
            <w:lang w:eastAsia="zh-CN"/>
          </w:rPr>
          <w:t>(九)、社会影响评估</w:t>
        </w:r>
        <w:r>
          <w:tab/>
        </w:r>
        <w:r>
          <w:fldChar w:fldCharType="begin"/>
        </w:r>
        <w:r>
          <w:instrText xml:space="preserve"> PAGEREF _Toc24347 \h </w:instrText>
        </w:r>
        <w:r>
          <w:fldChar w:fldCharType="separate"/>
        </w:r>
        <w:r>
          <w:t>39</w:t>
        </w:r>
        <w:r>
          <w:fldChar w:fldCharType="end"/>
        </w:r>
      </w:hyperlink>
    </w:p>
    <w:p>
      <w:pPr>
        <w:pStyle w:val="TOC1"/>
        <w:tabs>
          <w:tab w:val="right" w:leader="dot" w:pos="8306"/>
        </w:tabs>
      </w:pPr>
      <w:hyperlink w:anchor="_Toc18489" w:history="1">
        <w:r>
          <w:rPr>
            <w:rFonts w:ascii="仿宋" w:eastAsia="仿宋" w:hAnsi="仿宋" w:cs="仿宋" w:hint="eastAsia"/>
            <w:lang w:eastAsia="zh-CN"/>
          </w:rPr>
          <w:t>七、环境保护与绿色发展</w:t>
        </w:r>
        <w:r>
          <w:tab/>
        </w:r>
        <w:r>
          <w:fldChar w:fldCharType="begin"/>
        </w:r>
        <w:r>
          <w:instrText xml:space="preserve"> PAGEREF _Toc18489 \h </w:instrText>
        </w:r>
        <w:r>
          <w:fldChar w:fldCharType="separate"/>
        </w:r>
        <w:r>
          <w:t>41</w:t>
        </w:r>
        <w:r>
          <w:fldChar w:fldCharType="end"/>
        </w:r>
      </w:hyperlink>
    </w:p>
    <w:p>
      <w:pPr>
        <w:pStyle w:val="TOC2"/>
        <w:tabs>
          <w:tab w:val="right" w:leader="dot" w:pos="8306"/>
        </w:tabs>
      </w:pPr>
      <w:hyperlink w:anchor="_Toc27744" w:history="1">
        <w:r>
          <w:rPr>
            <w:rFonts w:ascii="仿宋" w:eastAsia="仿宋" w:hAnsi="仿宋" w:cs="仿宋" w:hint="eastAsia"/>
            <w:lang w:eastAsia="zh-CN"/>
          </w:rPr>
          <w:t>(一)、环境保护措施</w:t>
        </w:r>
        <w:r>
          <w:tab/>
        </w:r>
        <w:r>
          <w:fldChar w:fldCharType="begin"/>
        </w:r>
        <w:r>
          <w:instrText xml:space="preserve"> PAGEREF _Toc27744 \h </w:instrText>
        </w:r>
        <w:r>
          <w:fldChar w:fldCharType="separate"/>
        </w:r>
        <w:r>
          <w:t>41</w:t>
        </w:r>
        <w:r>
          <w:fldChar w:fldCharType="end"/>
        </w:r>
      </w:hyperlink>
    </w:p>
    <w:p>
      <w:pPr>
        <w:pStyle w:val="TOC2"/>
        <w:tabs>
          <w:tab w:val="right" w:leader="dot" w:pos="8306"/>
        </w:tabs>
      </w:pPr>
      <w:hyperlink w:anchor="_Toc28954" w:history="1">
        <w:r>
          <w:rPr>
            <w:rFonts w:ascii="仿宋" w:eastAsia="仿宋" w:hAnsi="仿宋" w:cs="仿宋" w:hint="eastAsia"/>
            <w:lang w:eastAsia="zh-CN"/>
          </w:rPr>
          <w:t>(二)、绿色发展与可持续发展策略</w:t>
        </w:r>
        <w:r>
          <w:tab/>
        </w:r>
        <w:r>
          <w:fldChar w:fldCharType="begin"/>
        </w:r>
        <w:r>
          <w:instrText xml:space="preserve"> PAGEREF _Toc28954 \h </w:instrText>
        </w:r>
        <w:r>
          <w:fldChar w:fldCharType="separate"/>
        </w:r>
        <w:r>
          <w:t>43</w:t>
        </w:r>
        <w:r>
          <w:fldChar w:fldCharType="end"/>
        </w:r>
      </w:hyperlink>
    </w:p>
    <w:p>
      <w:pPr>
        <w:pStyle w:val="TOC1"/>
        <w:tabs>
          <w:tab w:val="right" w:leader="dot" w:pos="8306"/>
        </w:tabs>
      </w:pPr>
      <w:hyperlink w:anchor="_Toc8270" w:history="1">
        <w:r>
          <w:rPr>
            <w:rFonts w:ascii="仿宋" w:eastAsia="仿宋" w:hAnsi="仿宋" w:cs="仿宋" w:hint="eastAsia"/>
            <w:lang w:eastAsia="zh-CN"/>
          </w:rPr>
          <w:t>八、经济效益与社会效益优化</w:t>
        </w:r>
        <w:r>
          <w:tab/>
        </w:r>
        <w:r>
          <w:fldChar w:fldCharType="begin"/>
        </w:r>
        <w:r>
          <w:instrText xml:space="preserve"> PAGEREF _Toc8270 \h </w:instrText>
        </w:r>
        <w:r>
          <w:fldChar w:fldCharType="separate"/>
        </w:r>
        <w:r>
          <w:t>45</w:t>
        </w:r>
        <w:r>
          <w:fldChar w:fldCharType="end"/>
        </w:r>
      </w:hyperlink>
    </w:p>
    <w:p>
      <w:pPr>
        <w:pStyle w:val="TOC2"/>
        <w:tabs>
          <w:tab w:val="right" w:leader="dot" w:pos="8306"/>
        </w:tabs>
      </w:pPr>
      <w:hyperlink w:anchor="_Toc26558" w:history="1">
        <w:r>
          <w:rPr>
            <w:rFonts w:ascii="仿宋" w:eastAsia="仿宋" w:hAnsi="仿宋" w:cs="仿宋" w:hint="eastAsia"/>
            <w:lang w:eastAsia="zh-CN"/>
          </w:rPr>
          <w:t>(一)、经济效益提升策略</w:t>
        </w:r>
        <w:r>
          <w:tab/>
        </w:r>
        <w:r>
          <w:fldChar w:fldCharType="begin"/>
        </w:r>
        <w:r>
          <w:instrText xml:space="preserve"> PAGEREF _Toc26558 \h </w:instrText>
        </w:r>
        <w:r>
          <w:fldChar w:fldCharType="separate"/>
        </w:r>
        <w:r>
          <w:t>45</w:t>
        </w:r>
        <w:r>
          <w:fldChar w:fldCharType="end"/>
        </w:r>
      </w:hyperlink>
    </w:p>
    <w:p>
      <w:pPr>
        <w:pStyle w:val="TOC2"/>
        <w:tabs>
          <w:tab w:val="right" w:leader="dot" w:pos="8306"/>
        </w:tabs>
      </w:pPr>
      <w:hyperlink w:anchor="_Toc10939" w:history="1">
        <w:r>
          <w:rPr>
            <w:rFonts w:ascii="仿宋" w:eastAsia="仿宋" w:hAnsi="仿宋" w:cs="仿宋" w:hint="eastAsia"/>
            <w:lang w:eastAsia="zh-CN"/>
          </w:rPr>
          <w:t>(二)、社会效益增强方案</w:t>
        </w:r>
        <w:r>
          <w:tab/>
        </w:r>
        <w:r>
          <w:fldChar w:fldCharType="begin"/>
        </w:r>
        <w:r>
          <w:instrText xml:space="preserve"> PAGEREF _Toc10939 \h </w:instrText>
        </w:r>
        <w:r>
          <w:fldChar w:fldCharType="separate"/>
        </w:r>
        <w:r>
          <w:t>46</w:t>
        </w:r>
        <w:r>
          <w:fldChar w:fldCharType="end"/>
        </w:r>
      </w:hyperlink>
    </w:p>
    <w:p>
      <w:pPr>
        <w:pStyle w:val="TOC1"/>
        <w:tabs>
          <w:tab w:val="right" w:leader="dot" w:pos="8306"/>
        </w:tabs>
      </w:pPr>
      <w:hyperlink w:anchor="_Toc3210" w:history="1">
        <w:r>
          <w:rPr>
            <w:rFonts w:ascii="仿宋" w:eastAsia="仿宋" w:hAnsi="仿宋" w:cs="仿宋" w:hint="eastAsia"/>
            <w:lang w:eastAsia="zh-CN"/>
          </w:rPr>
          <w:t>九、环境保护与治理方案</w:t>
        </w:r>
        <w:r>
          <w:tab/>
        </w:r>
        <w:r>
          <w:fldChar w:fldCharType="begin"/>
        </w:r>
        <w:r>
          <w:instrText xml:space="preserve"> PAGEREF _Toc3210 \h </w:instrText>
        </w:r>
        <w:r>
          <w:fldChar w:fldCharType="separate"/>
        </w:r>
        <w:r>
          <w:t>47</w:t>
        </w:r>
        <w:r>
          <w:fldChar w:fldCharType="end"/>
        </w:r>
      </w:hyperlink>
    </w:p>
    <w:p>
      <w:pPr>
        <w:pStyle w:val="TOC2"/>
        <w:tabs>
          <w:tab w:val="right" w:leader="dot" w:pos="8306"/>
        </w:tabs>
      </w:pPr>
      <w:hyperlink w:anchor="_Toc17083" w:history="1">
        <w:r>
          <w:rPr>
            <w:rFonts w:ascii="仿宋" w:eastAsia="仿宋" w:hAnsi="仿宋" w:cs="仿宋" w:hint="eastAsia"/>
            <w:lang w:eastAsia="zh-CN"/>
          </w:rPr>
          <w:t>(一)、项目环境影响评估</w:t>
        </w:r>
        <w:r>
          <w:tab/>
        </w:r>
        <w:r>
          <w:fldChar w:fldCharType="begin"/>
        </w:r>
        <w:r>
          <w:instrText xml:space="preserve"> PAGEREF _Toc17083 \h </w:instrText>
        </w:r>
        <w:r>
          <w:fldChar w:fldCharType="separate"/>
        </w:r>
        <w:r>
          <w:t>47</w:t>
        </w:r>
        <w:r>
          <w:fldChar w:fldCharType="end"/>
        </w:r>
      </w:hyperlink>
    </w:p>
    <w:p>
      <w:pPr>
        <w:pStyle w:val="TOC2"/>
        <w:tabs>
          <w:tab w:val="right" w:leader="dot" w:pos="8306"/>
        </w:tabs>
      </w:pPr>
      <w:hyperlink w:anchor="_Toc14720" w:history="1">
        <w:r>
          <w:rPr>
            <w:rFonts w:ascii="仿宋" w:eastAsia="仿宋" w:hAnsi="仿宋" w:cs="仿宋" w:hint="eastAsia"/>
            <w:lang w:eastAsia="zh-CN"/>
          </w:rPr>
          <w:t>(二)、环境保护措施与治理方案</w:t>
        </w:r>
        <w:r>
          <w:tab/>
        </w:r>
        <w:r>
          <w:fldChar w:fldCharType="begin"/>
        </w:r>
        <w:r>
          <w:instrText xml:space="preserve"> PAGEREF _Toc14720 \h </w:instrText>
        </w:r>
        <w:r>
          <w:fldChar w:fldCharType="separate"/>
        </w:r>
        <w:r>
          <w:t>47</w:t>
        </w:r>
        <w:r>
          <w:fldChar w:fldCharType="end"/>
        </w:r>
      </w:hyperlink>
    </w:p>
    <w:p>
      <w:pPr>
        <w:pStyle w:val="TOC1"/>
        <w:tabs>
          <w:tab w:val="right" w:leader="dot" w:pos="8306"/>
        </w:tabs>
      </w:pPr>
      <w:hyperlink w:anchor="_Toc17559" w:history="1">
        <w:r>
          <w:rPr>
            <w:rFonts w:ascii="仿宋" w:eastAsia="仿宋" w:hAnsi="仿宋" w:cs="仿宋" w:hint="eastAsia"/>
            <w:lang w:eastAsia="zh-CN"/>
          </w:rPr>
          <w:t>十、土地利用与规划方案</w:t>
        </w:r>
        <w:r>
          <w:tab/>
        </w:r>
        <w:r>
          <w:fldChar w:fldCharType="begin"/>
        </w:r>
        <w:r>
          <w:instrText xml:space="preserve"> PAGEREF _Toc17559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1" w:history="1">
        <w:r>
          <w:rPr>
            <w:rFonts w:ascii="仿宋" w:eastAsia="仿宋" w:hAnsi="仿宋" w:cs="仿宋" w:hint="eastAsia"/>
            <w:lang w:eastAsia="zh-CN"/>
          </w:rPr>
          <w:t>(一)、项目用地情况分析</w:t>
        </w:r>
        <w:r>
          <w:tab/>
        </w:r>
        <w:r>
          <w:fldChar w:fldCharType="begin"/>
        </w:r>
        <w:r>
          <w:instrText xml:space="preserve"> PAGEREF _Toc25291 \h </w:instrText>
        </w:r>
        <w:r>
          <w:fldChar w:fldCharType="separate"/>
        </w:r>
        <w:r>
          <w:t>48</w:t>
        </w:r>
        <w:r>
          <w:fldChar w:fldCharType="end"/>
        </w:r>
      </w:hyperlink>
    </w:p>
    <w:p>
      <w:pPr>
        <w:pStyle w:val="TOC2"/>
        <w:tabs>
          <w:tab w:val="right" w:leader="dot" w:pos="8306"/>
        </w:tabs>
      </w:pPr>
      <w:hyperlink w:anchor="_Toc24758" w:history="1">
        <w:r>
          <w:rPr>
            <w:rFonts w:ascii="仿宋" w:eastAsia="仿宋" w:hAnsi="仿宋" w:cs="仿宋" w:hint="eastAsia"/>
            <w:lang w:eastAsia="zh-CN"/>
          </w:rPr>
          <w:t>(二)、土地利用规划方案</w:t>
        </w:r>
        <w:r>
          <w:tab/>
        </w:r>
        <w:r>
          <w:fldChar w:fldCharType="begin"/>
        </w:r>
        <w:r>
          <w:instrText xml:space="preserve"> PAGEREF _Toc24758 \h </w:instrText>
        </w:r>
        <w:r>
          <w:fldChar w:fldCharType="separate"/>
        </w:r>
        <w:r>
          <w:t>49</w:t>
        </w:r>
        <w:r>
          <w:fldChar w:fldCharType="end"/>
        </w:r>
      </w:hyperlink>
    </w:p>
    <w:p>
      <w:pPr>
        <w:pStyle w:val="TOC1"/>
        <w:tabs>
          <w:tab w:val="right" w:leader="dot" w:pos="8306"/>
        </w:tabs>
      </w:pPr>
      <w:hyperlink w:anchor="_Toc22678" w:history="1">
        <w:r>
          <w:rPr>
            <w:rFonts w:ascii="仿宋" w:eastAsia="仿宋" w:hAnsi="仿宋" w:cs="仿宋" w:hint="eastAsia"/>
            <w:lang w:eastAsia="zh-CN"/>
          </w:rPr>
          <w:t>十一、项目质量与标准</w:t>
        </w:r>
        <w:r>
          <w:tab/>
        </w:r>
        <w:r>
          <w:fldChar w:fldCharType="begin"/>
        </w:r>
        <w:r>
          <w:instrText xml:space="preserve"> PAGEREF _Toc22678 \h </w:instrText>
        </w:r>
        <w:r>
          <w:fldChar w:fldCharType="separate"/>
        </w:r>
        <w:r>
          <w:t>50</w:t>
        </w:r>
        <w:r>
          <w:fldChar w:fldCharType="end"/>
        </w:r>
      </w:hyperlink>
    </w:p>
    <w:p>
      <w:pPr>
        <w:pStyle w:val="TOC2"/>
        <w:tabs>
          <w:tab w:val="right" w:leader="dot" w:pos="8306"/>
        </w:tabs>
      </w:pPr>
      <w:hyperlink w:anchor="_Toc27266" w:history="1">
        <w:r>
          <w:rPr>
            <w:rFonts w:ascii="仿宋" w:eastAsia="仿宋" w:hAnsi="仿宋" w:cs="仿宋" w:hint="eastAsia"/>
            <w:lang w:eastAsia="zh-CN"/>
          </w:rPr>
          <w:t>(一)、质量保障体系</w:t>
        </w:r>
        <w:r>
          <w:tab/>
        </w:r>
        <w:r>
          <w:fldChar w:fldCharType="begin"/>
        </w:r>
        <w:r>
          <w:instrText xml:space="preserve"> PAGEREF _Toc27266 \h </w:instrText>
        </w:r>
        <w:r>
          <w:fldChar w:fldCharType="separate"/>
        </w:r>
        <w:r>
          <w:t>50</w:t>
        </w:r>
        <w:r>
          <w:fldChar w:fldCharType="end"/>
        </w:r>
      </w:hyperlink>
    </w:p>
    <w:p>
      <w:pPr>
        <w:pStyle w:val="TOC2"/>
        <w:tabs>
          <w:tab w:val="right" w:leader="dot" w:pos="8306"/>
        </w:tabs>
      </w:pPr>
      <w:hyperlink w:anchor="_Toc7365" w:history="1">
        <w:r>
          <w:rPr>
            <w:rFonts w:ascii="仿宋" w:eastAsia="仿宋" w:hAnsi="仿宋" w:cs="仿宋" w:hint="eastAsia"/>
            <w:lang w:eastAsia="zh-CN"/>
          </w:rPr>
          <w:t>(二)、标准化作业流程</w:t>
        </w:r>
        <w:r>
          <w:tab/>
        </w:r>
        <w:r>
          <w:fldChar w:fldCharType="begin"/>
        </w:r>
        <w:r>
          <w:instrText xml:space="preserve"> PAGEREF _Toc7365 \h </w:instrText>
        </w:r>
        <w:r>
          <w:fldChar w:fldCharType="separate"/>
        </w:r>
        <w:r>
          <w:t>51</w:t>
        </w:r>
        <w:r>
          <w:fldChar w:fldCharType="end"/>
        </w:r>
      </w:hyperlink>
    </w:p>
    <w:p>
      <w:pPr>
        <w:pStyle w:val="TOC2"/>
        <w:tabs>
          <w:tab w:val="right" w:leader="dot" w:pos="8306"/>
        </w:tabs>
      </w:pPr>
      <w:hyperlink w:anchor="_Toc4055" w:history="1">
        <w:r>
          <w:rPr>
            <w:rFonts w:ascii="仿宋" w:eastAsia="仿宋" w:hAnsi="仿宋" w:cs="仿宋" w:hint="eastAsia"/>
            <w:lang w:eastAsia="zh-CN"/>
          </w:rPr>
          <w:t>(三)、质量监控与评估</w:t>
        </w:r>
        <w:r>
          <w:tab/>
        </w:r>
        <w:r>
          <w:fldChar w:fldCharType="begin"/>
        </w:r>
        <w:r>
          <w:instrText xml:space="preserve"> PAGEREF _Toc4055 \h </w:instrText>
        </w:r>
        <w:r>
          <w:fldChar w:fldCharType="separate"/>
        </w:r>
        <w:r>
          <w:t>53</w:t>
        </w:r>
        <w:r>
          <w:fldChar w:fldCharType="end"/>
        </w:r>
      </w:hyperlink>
    </w:p>
    <w:p>
      <w:pPr>
        <w:pStyle w:val="TOC2"/>
        <w:tabs>
          <w:tab w:val="right" w:leader="dot" w:pos="8306"/>
        </w:tabs>
      </w:pPr>
      <w:hyperlink w:anchor="_Toc4933" w:history="1">
        <w:r>
          <w:rPr>
            <w:rFonts w:ascii="仿宋" w:eastAsia="仿宋" w:hAnsi="仿宋" w:cs="仿宋" w:hint="eastAsia"/>
            <w:lang w:eastAsia="zh-CN"/>
          </w:rPr>
          <w:t>(四)、质量改进计划</w:t>
        </w:r>
        <w:r>
          <w:tab/>
        </w:r>
        <w:r>
          <w:fldChar w:fldCharType="begin"/>
        </w:r>
        <w:r>
          <w:instrText xml:space="preserve"> PAGEREF _Toc4933 \h </w:instrText>
        </w:r>
        <w:r>
          <w:fldChar w:fldCharType="separate"/>
        </w:r>
        <w:r>
          <w:t>54</w:t>
        </w:r>
        <w:r>
          <w:fldChar w:fldCharType="end"/>
        </w:r>
      </w:hyperlink>
    </w:p>
    <w:p>
      <w:pPr>
        <w:pStyle w:val="TOC1"/>
        <w:tabs>
          <w:tab w:val="right" w:leader="dot" w:pos="8306"/>
        </w:tabs>
      </w:pPr>
      <w:hyperlink w:anchor="_Toc17529" w:history="1">
        <w:r>
          <w:rPr>
            <w:rFonts w:ascii="仿宋" w:eastAsia="仿宋" w:hAnsi="仿宋" w:cs="仿宋" w:hint="eastAsia"/>
            <w:lang w:eastAsia="zh-CN"/>
          </w:rPr>
          <w:t>十二、项目进度计划</w:t>
        </w:r>
        <w:r>
          <w:tab/>
        </w:r>
        <w:r>
          <w:fldChar w:fldCharType="begin"/>
        </w:r>
        <w:r>
          <w:instrText xml:space="preserve"> PAGEREF _Toc17529 \h </w:instrText>
        </w:r>
        <w:r>
          <w:fldChar w:fldCharType="separate"/>
        </w:r>
        <w:r>
          <w:t>55</w:t>
        </w:r>
        <w:r>
          <w:fldChar w:fldCharType="end"/>
        </w:r>
      </w:hyperlink>
    </w:p>
    <w:p>
      <w:pPr>
        <w:pStyle w:val="TOC2"/>
        <w:tabs>
          <w:tab w:val="right" w:leader="dot" w:pos="8306"/>
        </w:tabs>
      </w:pPr>
      <w:hyperlink w:anchor="_Toc18961" w:history="1">
        <w:r>
          <w:rPr>
            <w:rFonts w:ascii="仿宋" w:eastAsia="仿宋" w:hAnsi="仿宋" w:cs="仿宋" w:hint="eastAsia"/>
            <w:lang w:eastAsia="zh-CN"/>
          </w:rPr>
          <w:t>(一)、建设周期</w:t>
        </w:r>
        <w:r>
          <w:tab/>
        </w:r>
        <w:r>
          <w:fldChar w:fldCharType="begin"/>
        </w:r>
        <w:r>
          <w:instrText xml:space="preserve"> PAGEREF _Toc18961 \h </w:instrText>
        </w:r>
        <w:r>
          <w:fldChar w:fldCharType="separate"/>
        </w:r>
        <w:r>
          <w:t>55</w:t>
        </w:r>
        <w:r>
          <w:fldChar w:fldCharType="end"/>
        </w:r>
      </w:hyperlink>
    </w:p>
    <w:p>
      <w:pPr>
        <w:pStyle w:val="TOC2"/>
        <w:tabs>
          <w:tab w:val="right" w:leader="dot" w:pos="8306"/>
        </w:tabs>
      </w:pPr>
      <w:hyperlink w:anchor="_Toc19104" w:history="1">
        <w:r>
          <w:rPr>
            <w:rFonts w:ascii="仿宋" w:eastAsia="仿宋" w:hAnsi="仿宋" w:cs="仿宋" w:hint="eastAsia"/>
            <w:lang w:eastAsia="zh-CN"/>
          </w:rPr>
          <w:t>(二)、建设进度</w:t>
        </w:r>
        <w:r>
          <w:tab/>
        </w:r>
        <w:r>
          <w:fldChar w:fldCharType="begin"/>
        </w:r>
        <w:r>
          <w:instrText xml:space="preserve"> PAGEREF _Toc19104 \h </w:instrText>
        </w:r>
        <w:r>
          <w:fldChar w:fldCharType="separate"/>
        </w:r>
        <w:r>
          <w:t>55</w:t>
        </w:r>
        <w:r>
          <w:fldChar w:fldCharType="end"/>
        </w:r>
      </w:hyperlink>
    </w:p>
    <w:p>
      <w:pPr>
        <w:pStyle w:val="TOC2"/>
        <w:tabs>
          <w:tab w:val="right" w:leader="dot" w:pos="8306"/>
        </w:tabs>
      </w:pPr>
      <w:hyperlink w:anchor="_Toc15898" w:history="1">
        <w:r>
          <w:rPr>
            <w:rFonts w:ascii="仿宋" w:eastAsia="仿宋" w:hAnsi="仿宋" w:cs="仿宋" w:hint="eastAsia"/>
            <w:lang w:eastAsia="zh-CN"/>
          </w:rPr>
          <w:t>(三)、进度安排注意事项</w:t>
        </w:r>
        <w:r>
          <w:tab/>
        </w:r>
        <w:r>
          <w:fldChar w:fldCharType="begin"/>
        </w:r>
        <w:r>
          <w:instrText xml:space="preserve"> PAGEREF _Toc15898 \h </w:instrText>
        </w:r>
        <w:r>
          <w:fldChar w:fldCharType="separate"/>
        </w:r>
        <w:r>
          <w:t>57</w:t>
        </w:r>
        <w:r>
          <w:fldChar w:fldCharType="end"/>
        </w:r>
      </w:hyperlink>
    </w:p>
    <w:p>
      <w:pPr>
        <w:pStyle w:val="TOC2"/>
        <w:tabs>
          <w:tab w:val="right" w:leader="dot" w:pos="8306"/>
        </w:tabs>
      </w:pPr>
      <w:hyperlink w:anchor="_Toc18602" w:history="1">
        <w:r>
          <w:rPr>
            <w:rFonts w:ascii="仿宋" w:eastAsia="仿宋" w:hAnsi="仿宋" w:cs="仿宋" w:hint="eastAsia"/>
            <w:lang w:eastAsia="zh-CN"/>
          </w:rPr>
          <w:t>(四)、人力资源配置</w:t>
        </w:r>
        <w:r>
          <w:tab/>
        </w:r>
        <w:r>
          <w:fldChar w:fldCharType="begin"/>
        </w:r>
        <w:r>
          <w:instrText xml:space="preserve"> PAGEREF _Toc18602 \h </w:instrText>
        </w:r>
        <w:r>
          <w:fldChar w:fldCharType="separate"/>
        </w:r>
        <w:r>
          <w:t>58</w:t>
        </w:r>
        <w:r>
          <w:fldChar w:fldCharType="end"/>
        </w:r>
      </w:hyperlink>
    </w:p>
    <w:p>
      <w:pPr>
        <w:pStyle w:val="TOC2"/>
        <w:tabs>
          <w:tab w:val="right" w:leader="dot" w:pos="8306"/>
        </w:tabs>
      </w:pPr>
      <w:hyperlink w:anchor="_Toc27825" w:history="1">
        <w:r>
          <w:rPr>
            <w:rFonts w:ascii="仿宋" w:eastAsia="仿宋" w:hAnsi="仿宋" w:cs="仿宋" w:hint="eastAsia"/>
            <w:lang w:eastAsia="zh-CN"/>
          </w:rPr>
          <w:t>(五)、员工培训</w:t>
        </w:r>
        <w:r>
          <w:tab/>
        </w:r>
        <w:r>
          <w:fldChar w:fldCharType="begin"/>
        </w:r>
        <w:r>
          <w:instrText xml:space="preserve"> PAGEREF _Toc27825 \h </w:instrText>
        </w:r>
        <w:r>
          <w:fldChar w:fldCharType="separate"/>
        </w:r>
        <w:r>
          <w:t>60</w:t>
        </w:r>
        <w:r>
          <w:fldChar w:fldCharType="end"/>
        </w:r>
      </w:hyperlink>
    </w:p>
    <w:p>
      <w:pPr>
        <w:pStyle w:val="TOC2"/>
        <w:tabs>
          <w:tab w:val="right" w:leader="dot" w:pos="8306"/>
        </w:tabs>
      </w:pPr>
      <w:hyperlink w:anchor="_Toc7521" w:history="1">
        <w:r>
          <w:rPr>
            <w:rFonts w:ascii="仿宋" w:eastAsia="仿宋" w:hAnsi="仿宋" w:cs="仿宋" w:hint="eastAsia"/>
            <w:lang w:eastAsia="zh-CN"/>
          </w:rPr>
          <w:t>(六)、项目实施保障</w:t>
        </w:r>
        <w:r>
          <w:tab/>
        </w:r>
        <w:r>
          <w:fldChar w:fldCharType="begin"/>
        </w:r>
        <w:r>
          <w:instrText xml:space="preserve"> PAGEREF _Toc7521 \h </w:instrText>
        </w:r>
        <w:r>
          <w:fldChar w:fldCharType="separate"/>
        </w:r>
        <w:r>
          <w:t>61</w:t>
        </w:r>
        <w:r>
          <w:fldChar w:fldCharType="end"/>
        </w:r>
      </w:hyperlink>
    </w:p>
    <w:p>
      <w:pPr>
        <w:pStyle w:val="TOC2"/>
        <w:tabs>
          <w:tab w:val="right" w:leader="dot" w:pos="8306"/>
        </w:tabs>
      </w:pPr>
      <w:hyperlink w:anchor="_Toc15669" w:history="1">
        <w:r>
          <w:rPr>
            <w:rFonts w:ascii="仿宋" w:eastAsia="仿宋" w:hAnsi="仿宋" w:cs="仿宋" w:hint="eastAsia"/>
            <w:lang w:eastAsia="zh-CN"/>
          </w:rPr>
          <w:t>(七)、安全规范管理</w:t>
        </w:r>
        <w:r>
          <w:tab/>
        </w:r>
        <w:r>
          <w:fldChar w:fldCharType="begin"/>
        </w:r>
        <w:r>
          <w:instrText xml:space="preserve"> PAGEREF _Toc15669 \h </w:instrText>
        </w:r>
        <w:r>
          <w:fldChar w:fldCharType="separate"/>
        </w:r>
        <w:r>
          <w:t>61</w:t>
        </w:r>
        <w:r>
          <w:fldChar w:fldCharType="end"/>
        </w:r>
      </w:hyperlink>
    </w:p>
    <w:p>
      <w:pPr>
        <w:pStyle w:val="TOC1"/>
        <w:tabs>
          <w:tab w:val="right" w:leader="dot" w:pos="8306"/>
        </w:tabs>
      </w:pPr>
      <w:hyperlink w:anchor="_Toc28542" w:history="1">
        <w:r>
          <w:rPr>
            <w:rFonts w:ascii="仿宋" w:eastAsia="仿宋" w:hAnsi="仿宋" w:cs="仿宋" w:hint="eastAsia"/>
            <w:lang w:eastAsia="zh-CN"/>
          </w:rPr>
          <w:t>十三、知识产权管理与保护</w:t>
        </w:r>
        <w:r>
          <w:tab/>
        </w:r>
        <w:r>
          <w:fldChar w:fldCharType="begin"/>
        </w:r>
        <w:r>
          <w:instrText xml:space="preserve"> PAGEREF _Toc28542 \h </w:instrText>
        </w:r>
        <w:r>
          <w:fldChar w:fldCharType="separate"/>
        </w:r>
        <w:r>
          <w:t>63</w:t>
        </w:r>
        <w:r>
          <w:fldChar w:fldCharType="end"/>
        </w:r>
      </w:hyperlink>
    </w:p>
    <w:p>
      <w:pPr>
        <w:pStyle w:val="TOC2"/>
        <w:tabs>
          <w:tab w:val="right" w:leader="dot" w:pos="8306"/>
        </w:tabs>
      </w:pPr>
      <w:hyperlink w:anchor="_Toc27903" w:history="1">
        <w:r>
          <w:rPr>
            <w:rFonts w:ascii="仿宋" w:eastAsia="仿宋" w:hAnsi="仿宋" w:cs="仿宋" w:hint="eastAsia"/>
            <w:lang w:eastAsia="zh-CN"/>
          </w:rPr>
          <w:t>(一)、知识产权管理体系建设</w:t>
        </w:r>
        <w:r>
          <w:tab/>
        </w:r>
        <w:r>
          <w:fldChar w:fldCharType="begin"/>
        </w:r>
        <w:r>
          <w:instrText xml:space="preserve"> PAGEREF _Toc27903 \h </w:instrText>
        </w:r>
        <w:r>
          <w:fldChar w:fldCharType="separate"/>
        </w:r>
        <w:r>
          <w:t>63</w:t>
        </w:r>
        <w:r>
          <w:fldChar w:fldCharType="end"/>
        </w:r>
      </w:hyperlink>
    </w:p>
    <w:p>
      <w:pPr>
        <w:pStyle w:val="TOC2"/>
        <w:tabs>
          <w:tab w:val="right" w:leader="dot" w:pos="8306"/>
        </w:tabs>
      </w:pPr>
      <w:hyperlink w:anchor="_Toc6745" w:history="1">
        <w:r>
          <w:rPr>
            <w:rFonts w:ascii="仿宋" w:eastAsia="仿宋" w:hAnsi="仿宋" w:cs="仿宋" w:hint="eastAsia"/>
            <w:lang w:eastAsia="zh-CN"/>
          </w:rPr>
          <w:t>(二)、知识产权保护措施</w:t>
        </w:r>
        <w:r>
          <w:tab/>
        </w:r>
        <w:r>
          <w:fldChar w:fldCharType="begin"/>
        </w:r>
        <w:r>
          <w:instrText xml:space="preserve"> PAGEREF _Toc6745 \h </w:instrText>
        </w:r>
        <w:r>
          <w:fldChar w:fldCharType="separate"/>
        </w:r>
        <w:r>
          <w:t>63</w:t>
        </w:r>
        <w:r>
          <w:fldChar w:fldCharType="end"/>
        </w:r>
      </w:hyperlink>
    </w:p>
    <w:p>
      <w:pPr>
        <w:pStyle w:val="TOC1"/>
        <w:tabs>
          <w:tab w:val="right" w:leader="dot" w:pos="8306"/>
        </w:tabs>
      </w:pPr>
      <w:hyperlink w:anchor="_Toc14312" w:history="1">
        <w:r>
          <w:rPr>
            <w:rFonts w:ascii="仿宋" w:eastAsia="仿宋" w:hAnsi="仿宋" w:cs="仿宋" w:hint="eastAsia"/>
            <w:lang w:eastAsia="zh-CN"/>
          </w:rPr>
          <w:t>十四、质量管理与控制</w:t>
        </w:r>
        <w:r>
          <w:tab/>
        </w:r>
        <w:r>
          <w:fldChar w:fldCharType="begin"/>
        </w:r>
        <w:r>
          <w:instrText xml:space="preserve"> PAGEREF _Toc14312 \h </w:instrText>
        </w:r>
        <w:r>
          <w:fldChar w:fldCharType="separate"/>
        </w:r>
        <w:r>
          <w:t>65</w:t>
        </w:r>
        <w:r>
          <w:fldChar w:fldCharType="end"/>
        </w:r>
      </w:hyperlink>
    </w:p>
    <w:p>
      <w:pPr>
        <w:pStyle w:val="TOC2"/>
        <w:tabs>
          <w:tab w:val="right" w:leader="dot" w:pos="8306"/>
        </w:tabs>
      </w:pPr>
      <w:hyperlink w:anchor="_Toc26839" w:history="1">
        <w:r>
          <w:rPr>
            <w:rFonts w:ascii="仿宋" w:eastAsia="仿宋" w:hAnsi="仿宋" w:cs="仿宋" w:hint="eastAsia"/>
            <w:lang w:eastAsia="zh-CN"/>
          </w:rPr>
          <w:t>(一)、质量管理体系建设</w:t>
        </w:r>
        <w:r>
          <w:tab/>
        </w:r>
        <w:r>
          <w:fldChar w:fldCharType="begin"/>
        </w:r>
        <w:r>
          <w:instrText xml:space="preserve"> PAGEREF _Toc26839 \h </w:instrText>
        </w:r>
        <w:r>
          <w:fldChar w:fldCharType="separate"/>
        </w:r>
        <w:r>
          <w:t>65</w:t>
        </w:r>
        <w:r>
          <w:fldChar w:fldCharType="end"/>
        </w:r>
      </w:hyperlink>
    </w:p>
    <w:p>
      <w:pPr>
        <w:pStyle w:val="TOC2"/>
        <w:tabs>
          <w:tab w:val="right" w:leader="dot" w:pos="8306"/>
        </w:tabs>
      </w:pPr>
      <w:hyperlink w:anchor="_Toc2532" w:history="1">
        <w:r>
          <w:rPr>
            <w:rFonts w:ascii="仿宋" w:eastAsia="仿宋" w:hAnsi="仿宋" w:cs="仿宋" w:hint="eastAsia"/>
            <w:lang w:eastAsia="zh-CN"/>
          </w:rPr>
          <w:t>(二)、质量控制措施</w:t>
        </w:r>
        <w:r>
          <w:tab/>
        </w:r>
        <w:r>
          <w:fldChar w:fldCharType="begin"/>
        </w:r>
        <w:r>
          <w:instrText xml:space="preserve"> PAGEREF _Toc2532 \h </w:instrText>
        </w:r>
        <w:r>
          <w:fldChar w:fldCharType="separate"/>
        </w:r>
        <w:r>
          <w:t>67</w:t>
        </w:r>
        <w:r>
          <w:fldChar w:fldCharType="end"/>
        </w:r>
      </w:hyperlink>
    </w:p>
    <w:p>
      <w:pPr>
        <w:pStyle w:val="TOC1"/>
        <w:tabs>
          <w:tab w:val="right" w:leader="dot" w:pos="8306"/>
        </w:tabs>
      </w:pPr>
      <w:hyperlink w:anchor="_Toc22814" w:history="1">
        <w:r>
          <w:rPr>
            <w:rFonts w:ascii="仿宋" w:eastAsia="仿宋" w:hAnsi="仿宋" w:cs="仿宋" w:hint="eastAsia"/>
            <w:lang w:eastAsia="zh-CN"/>
          </w:rPr>
          <w:t>十五、人力资源管理与开发</w:t>
        </w:r>
        <w:r>
          <w:tab/>
        </w:r>
        <w:r>
          <w:fldChar w:fldCharType="begin"/>
        </w:r>
        <w:r>
          <w:instrText xml:space="preserve"> PAGEREF _Toc22814 \h </w:instrText>
        </w:r>
        <w:r>
          <w:fldChar w:fldCharType="separate"/>
        </w:r>
        <w:r>
          <w:t>68</w:t>
        </w:r>
        <w:r>
          <w:fldChar w:fldCharType="end"/>
        </w:r>
      </w:hyperlink>
    </w:p>
    <w:p>
      <w:pPr>
        <w:pStyle w:val="TOC2"/>
        <w:tabs>
          <w:tab w:val="right" w:leader="dot" w:pos="8306"/>
        </w:tabs>
      </w:pPr>
      <w:hyperlink w:anchor="_Toc10881" w:history="1">
        <w:r>
          <w:rPr>
            <w:rFonts w:ascii="仿宋" w:eastAsia="仿宋" w:hAnsi="仿宋" w:cs="仿宋" w:hint="eastAsia"/>
            <w:lang w:eastAsia="zh-CN"/>
          </w:rPr>
          <w:t>(一)、人力资源规划</w:t>
        </w:r>
        <w:r>
          <w:tab/>
        </w:r>
        <w:r>
          <w:fldChar w:fldCharType="begin"/>
        </w:r>
        <w:r>
          <w:instrText xml:space="preserve"> PAGEREF _Toc10881 \h </w:instrText>
        </w:r>
        <w:r>
          <w:fldChar w:fldCharType="separate"/>
        </w:r>
        <w:r>
          <w:t>68</w:t>
        </w:r>
        <w:r>
          <w:fldChar w:fldCharType="end"/>
        </w:r>
      </w:hyperlink>
    </w:p>
    <w:p>
      <w:pPr>
        <w:pStyle w:val="TOC2"/>
        <w:tabs>
          <w:tab w:val="right" w:leader="dot" w:pos="8306"/>
        </w:tabs>
      </w:pPr>
      <w:hyperlink w:anchor="_Toc13975" w:history="1">
        <w:r>
          <w:rPr>
            <w:rFonts w:ascii="仿宋" w:eastAsia="仿宋" w:hAnsi="仿宋" w:cs="仿宋" w:hint="eastAsia"/>
            <w:lang w:eastAsia="zh-CN"/>
          </w:rPr>
          <w:t>(二)、人力资源开发与培训</w:t>
        </w:r>
        <w:r>
          <w:tab/>
        </w:r>
        <w:r>
          <w:fldChar w:fldCharType="begin"/>
        </w:r>
        <w:r>
          <w:instrText xml:space="preserve"> PAGEREF _Toc13975 \h </w:instrText>
        </w:r>
        <w:r>
          <w:fldChar w:fldCharType="separate"/>
        </w:r>
        <w:r>
          <w:t>69</w:t>
        </w:r>
        <w:r>
          <w:fldChar w:fldCharType="end"/>
        </w:r>
      </w:hyperlink>
    </w:p>
    <w:p>
      <w:pPr>
        <w:pStyle w:val="TOC1"/>
        <w:tabs>
          <w:tab w:val="right" w:leader="dot" w:pos="8306"/>
        </w:tabs>
      </w:pPr>
      <w:hyperlink w:anchor="_Toc6474" w:history="1">
        <w:r>
          <w:rPr>
            <w:rFonts w:ascii="仿宋" w:eastAsia="仿宋" w:hAnsi="仿宋" w:cs="仿宋" w:hint="eastAsia"/>
            <w:lang w:eastAsia="zh-CN"/>
          </w:rPr>
          <w:t>十六、项目施工方案</w:t>
        </w:r>
        <w:r>
          <w:tab/>
        </w:r>
        <w:r>
          <w:fldChar w:fldCharType="begin"/>
        </w:r>
        <w:r>
          <w:instrText xml:space="preserve"> PAGEREF _Toc6474 \h </w:instrText>
        </w:r>
        <w:r>
          <w:fldChar w:fldCharType="separate"/>
        </w:r>
        <w:r>
          <w:t>72</w:t>
        </w:r>
        <w:r>
          <w:fldChar w:fldCharType="end"/>
        </w:r>
      </w:hyperlink>
    </w:p>
    <w:p>
      <w:pPr>
        <w:pStyle w:val="TOC2"/>
        <w:tabs>
          <w:tab w:val="right" w:leader="dot" w:pos="8306"/>
        </w:tabs>
      </w:pPr>
      <w:hyperlink w:anchor="_Toc1343" w:history="1">
        <w:r>
          <w:rPr>
            <w:rFonts w:ascii="仿宋" w:eastAsia="仿宋" w:hAnsi="仿宋" w:cs="仿宋" w:hint="eastAsia"/>
            <w:lang w:eastAsia="zh-CN"/>
          </w:rPr>
          <w:t>(一)、施工组织设计</w:t>
        </w:r>
        <w:r>
          <w:tab/>
        </w:r>
        <w:r>
          <w:fldChar w:fldCharType="begin"/>
        </w:r>
        <w:r>
          <w:instrText xml:space="preserve"> PAGEREF _Toc1343 \h </w:instrText>
        </w:r>
        <w:r>
          <w:fldChar w:fldCharType="separate"/>
        </w:r>
        <w:r>
          <w:t>72</w:t>
        </w:r>
        <w:r>
          <w:fldChar w:fldCharType="end"/>
        </w:r>
      </w:hyperlink>
    </w:p>
    <w:p>
      <w:pPr>
        <w:pStyle w:val="TOC2"/>
        <w:tabs>
          <w:tab w:val="right" w:leader="dot" w:pos="8306"/>
        </w:tabs>
      </w:pPr>
      <w:hyperlink w:anchor="_Toc19043" w:history="1">
        <w:r>
          <w:rPr>
            <w:rFonts w:ascii="仿宋" w:eastAsia="仿宋" w:hAnsi="仿宋" w:cs="仿宋" w:hint="eastAsia"/>
            <w:lang w:eastAsia="zh-CN"/>
          </w:rPr>
          <w:t>(二)、施工工艺与技术路线</w:t>
        </w:r>
        <w:r>
          <w:tab/>
        </w:r>
        <w:r>
          <w:fldChar w:fldCharType="begin"/>
        </w:r>
        <w:r>
          <w:instrText xml:space="preserve"> PAGEREF _Toc19043 \h </w:instrText>
        </w:r>
        <w:r>
          <w:fldChar w:fldCharType="separate"/>
        </w:r>
        <w:r>
          <w:t>74</w:t>
        </w:r>
        <w:r>
          <w:fldChar w:fldCharType="end"/>
        </w:r>
      </w:hyperlink>
    </w:p>
    <w:p>
      <w:pPr>
        <w:pStyle w:val="TOC2"/>
        <w:tabs>
          <w:tab w:val="right" w:leader="dot" w:pos="8306"/>
        </w:tabs>
      </w:pPr>
      <w:hyperlink w:anchor="_Toc20577" w:history="1">
        <w:r>
          <w:rPr>
            <w:rFonts w:ascii="仿宋" w:eastAsia="仿宋" w:hAnsi="仿宋" w:cs="仿宋" w:hint="eastAsia"/>
            <w:lang w:eastAsia="zh-CN"/>
          </w:rPr>
          <w:t>(三)、关键节点施工计划</w:t>
        </w:r>
        <w:r>
          <w:tab/>
        </w:r>
        <w:r>
          <w:fldChar w:fldCharType="begin"/>
        </w:r>
        <w:r>
          <w:instrText xml:space="preserve"> PAGEREF _Toc20577 \h </w:instrText>
        </w:r>
        <w:r>
          <w:fldChar w:fldCharType="separate"/>
        </w:r>
        <w:r>
          <w:t>75</w:t>
        </w:r>
        <w:r>
          <w:fldChar w:fldCharType="end"/>
        </w:r>
      </w:hyperlink>
    </w:p>
    <w:p>
      <w:pPr>
        <w:pStyle w:val="TOC2"/>
        <w:tabs>
          <w:tab w:val="right" w:leader="dot" w:pos="8306"/>
        </w:tabs>
      </w:pPr>
      <w:hyperlink w:anchor="_Toc11476" w:history="1">
        <w:r>
          <w:rPr>
            <w:rFonts w:ascii="仿宋" w:eastAsia="仿宋" w:hAnsi="仿宋" w:cs="仿宋" w:hint="eastAsia"/>
            <w:lang w:eastAsia="zh-CN"/>
          </w:rPr>
          <w:t>(四)、施工现场管理</w:t>
        </w:r>
        <w:r>
          <w:tab/>
        </w:r>
        <w:r>
          <w:fldChar w:fldCharType="begin"/>
        </w:r>
        <w:r>
          <w:instrText xml:space="preserve"> PAGEREF _Toc11476 \h </w:instrText>
        </w:r>
        <w:r>
          <w:fldChar w:fldCharType="separate"/>
        </w:r>
        <w:r>
          <w:t>76</w:t>
        </w:r>
        <w:r>
          <w:fldChar w:fldCharType="end"/>
        </w:r>
      </w:hyperlink>
    </w:p>
    <w:p>
      <w:pPr>
        <w:pStyle w:val="TOC1"/>
        <w:tabs>
          <w:tab w:val="right" w:leader="dot" w:pos="8306"/>
        </w:tabs>
      </w:pPr>
      <w:hyperlink w:anchor="_Toc16423" w:history="1">
        <w:r>
          <w:rPr>
            <w:rFonts w:ascii="仿宋" w:eastAsia="仿宋" w:hAnsi="仿宋" w:cs="仿宋" w:hint="eastAsia"/>
            <w:lang w:eastAsia="zh-CN"/>
          </w:rPr>
          <w:t>十七、创新驱动与持续发展</w:t>
        </w:r>
        <w:r>
          <w:tab/>
        </w:r>
        <w:r>
          <w:fldChar w:fldCharType="begin"/>
        </w:r>
        <w:r>
          <w:instrText xml:space="preserve"> PAGEREF _Toc16423 \h </w:instrText>
        </w:r>
        <w:r>
          <w:fldChar w:fldCharType="separate"/>
        </w:r>
        <w:r>
          <w:t>78</w:t>
        </w:r>
        <w:r>
          <w:fldChar w:fldCharType="end"/>
        </w:r>
      </w:hyperlink>
    </w:p>
    <w:p>
      <w:pPr>
        <w:pStyle w:val="TOC2"/>
        <w:tabs>
          <w:tab w:val="right" w:leader="dot" w:pos="8306"/>
        </w:tabs>
      </w:pPr>
      <w:hyperlink w:anchor="_Toc28764" w:history="1">
        <w:r>
          <w:rPr>
            <w:rFonts w:ascii="仿宋" w:eastAsia="仿宋" w:hAnsi="仿宋" w:cs="仿宋" w:hint="eastAsia"/>
            <w:lang w:eastAsia="zh-CN"/>
          </w:rPr>
          <w:t>(一)、创新驱动战略实施</w:t>
        </w:r>
        <w:r>
          <w:tab/>
        </w:r>
        <w:r>
          <w:fldChar w:fldCharType="begin"/>
        </w:r>
        <w:r>
          <w:instrText xml:space="preserve"> PAGEREF _Toc28764 \h </w:instrText>
        </w:r>
        <w:r>
          <w:fldChar w:fldCharType="separate"/>
        </w:r>
        <w:r>
          <w:t>78</w:t>
        </w:r>
        <w:r>
          <w:fldChar w:fldCharType="end"/>
        </w:r>
      </w:hyperlink>
    </w:p>
    <w:p>
      <w:pPr>
        <w:pStyle w:val="TOC2"/>
        <w:tabs>
          <w:tab w:val="right" w:leader="dot" w:pos="8306"/>
        </w:tabs>
      </w:pPr>
      <w:hyperlink w:anchor="_Toc13475" w:history="1">
        <w:r>
          <w:rPr>
            <w:rFonts w:ascii="仿宋" w:eastAsia="仿宋" w:hAnsi="仿宋" w:cs="仿宋" w:hint="eastAsia"/>
            <w:lang w:eastAsia="zh-CN"/>
          </w:rPr>
          <w:t>(二)、持续发展路径探索</w:t>
        </w:r>
        <w:r>
          <w:tab/>
        </w:r>
        <w:r>
          <w:fldChar w:fldCharType="begin"/>
        </w:r>
        <w:r>
          <w:instrText xml:space="preserve"> PAGEREF _Toc13475 \h </w:instrText>
        </w:r>
        <w:r>
          <w:fldChar w:fldCharType="separate"/>
        </w:r>
        <w:r>
          <w:t>80</w:t>
        </w:r>
        <w:r>
          <w:fldChar w:fldCharType="end"/>
        </w:r>
      </w:hyperlink>
    </w:p>
    <w:p>
      <w:pPr>
        <w:pStyle w:val="TOC1"/>
        <w:tabs>
          <w:tab w:val="right" w:leader="dot" w:pos="8306"/>
        </w:tabs>
      </w:pPr>
      <w:hyperlink w:anchor="_Toc28364" w:history="1">
        <w:r>
          <w:rPr>
            <w:rFonts w:ascii="仿宋" w:eastAsia="仿宋" w:hAnsi="仿宋" w:cs="仿宋" w:hint="eastAsia"/>
            <w:lang w:eastAsia="zh-CN"/>
          </w:rPr>
          <w:t>十八、法律法规与政策遵循</w:t>
        </w:r>
        <w:r>
          <w:tab/>
        </w:r>
        <w:r>
          <w:fldChar w:fldCharType="begin"/>
        </w:r>
        <w:r>
          <w:instrText xml:space="preserve"> PAGEREF _Toc28364 \h </w:instrText>
        </w:r>
        <w:r>
          <w:fldChar w:fldCharType="separate"/>
        </w:r>
        <w:r>
          <w:t>84</w:t>
        </w:r>
        <w:r>
          <w:fldChar w:fldCharType="end"/>
        </w:r>
      </w:hyperlink>
    </w:p>
    <w:p>
      <w:pPr>
        <w:pStyle w:val="TOC2"/>
        <w:tabs>
          <w:tab w:val="right" w:leader="dot" w:pos="8306"/>
        </w:tabs>
      </w:pPr>
      <w:hyperlink w:anchor="_Toc23108" w:history="1">
        <w:r>
          <w:rPr>
            <w:rFonts w:ascii="仿宋" w:eastAsia="仿宋" w:hAnsi="仿宋" w:cs="仿宋" w:hint="eastAsia"/>
            <w:lang w:eastAsia="zh-CN"/>
          </w:rPr>
          <w:t>(一)、法律法规遵守</w:t>
        </w:r>
        <w:r>
          <w:tab/>
        </w:r>
        <w:r>
          <w:fldChar w:fldCharType="begin"/>
        </w:r>
        <w:r>
          <w:instrText xml:space="preserve"> PAGEREF _Toc23108 \h </w:instrText>
        </w:r>
        <w:r>
          <w:fldChar w:fldCharType="separate"/>
        </w:r>
        <w:r>
          <w:t>84</w:t>
        </w:r>
        <w:r>
          <w:fldChar w:fldCharType="end"/>
        </w:r>
      </w:hyperlink>
    </w:p>
    <w:p>
      <w:pPr>
        <w:pStyle w:val="TOC2"/>
        <w:tabs>
          <w:tab w:val="right" w:leader="dot" w:pos="8306"/>
        </w:tabs>
      </w:pPr>
      <w:hyperlink w:anchor="_Toc32050" w:history="1">
        <w:r>
          <w:rPr>
            <w:rFonts w:ascii="仿宋" w:eastAsia="仿宋" w:hAnsi="仿宋" w:cs="仿宋" w:hint="eastAsia"/>
            <w:lang w:eastAsia="zh-CN"/>
          </w:rPr>
          <w:t>(二)、政策导向与利用</w:t>
        </w:r>
        <w:r>
          <w:tab/>
        </w:r>
        <w:r>
          <w:fldChar w:fldCharType="begin"/>
        </w:r>
        <w:r>
          <w:instrText xml:space="preserve"> PAGEREF _Toc32050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75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电火花成形机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数控精密电火花成形机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4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控精密电火花成形机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控精密电火花成形机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数控精密电火花成形机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8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99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在数控精密电火花成形机床项目启动前，将进行一系列深入的地质调查，包括钻探和土壤取样，以深入了解项目区域的地层结构和土壤组成。特别是对于土壤的承载能力和地下水位的深度进行详细评估。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完成初始的地质风险评估后，数控精密电火花成形机床项目将安装长期地质监测设备，如倾斜仪、裂缝计和地下水位计，以持续监测地质条件的变化。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65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37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514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精密电火花成形机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https://d.book118.com/898070136110006025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86B2E"/>
    <w:rsid w:val="5DD86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7013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2024-01-04T15:32:00Z</dcterms:created>
  <dcterms:modified xsi:type="dcterms:W3CDTF">2024-01-04T15:33:29Z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6EDA976EF62E48EC9A2F6D241581C561_11</vt:lpwstr>
  </property>
  <property fmtid="{D5CDD505-2E9C-101B-9397-08002B2CF9AE}" pid="3" name="KSOProductBuildVer">
    <vt:lpwstr>2052-12.1.0.16120</vt:lpwstr>
  </property>
</Properties>
</file>