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tabs>
          <w:tab w:val="left" w:pos="6927"/>
          <w:tab w:val="left" w:pos="13044"/>
        </w:tabs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547369</wp:posOffset>
            </wp:positionV>
            <wp:extent cx="11340845" cy="1816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第</w:t>
      </w:r>
      <w:r>
        <w:rPr>
          <w:color w:val="FF0000"/>
          <w:spacing w:val="-104"/>
        </w:rPr>
        <w:t xml:space="preserve"> </w:t>
      </w:r>
      <w:r>
        <w:rPr>
          <w:color w:val="FF0000"/>
        </w:rPr>
        <w:t>6</w:t>
      </w:r>
      <w:r>
        <w:rPr>
          <w:color w:val="FF0000"/>
          <w:spacing w:val="-106"/>
        </w:rPr>
        <w:t xml:space="preserve"> </w:t>
      </w:r>
      <w:r>
        <w:rPr>
          <w:color w:val="FF0000"/>
        </w:rPr>
        <w:t>讲</w:t>
        <w:tab/>
        <w:t>地球自转及其地理意</w:t>
      </w:r>
      <w:r>
        <w:rPr>
          <w:color w:val="FF0000"/>
          <w:spacing w:val="8"/>
        </w:rPr>
        <w:t>义</w:t>
      </w:r>
      <w:r>
        <w:rPr>
          <w:color w:val="FF0000"/>
        </w:rPr>
        <w:t>(选修Ⅰ</w:t>
        <w:tab/>
        <w:t>1)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1"/>
        <w:rPr>
          <w:b/>
          <w:sz w:val="47"/>
        </w:rPr>
      </w:pPr>
    </w:p>
    <w:p>
      <w:pPr>
        <w:pStyle w:val="BodyText"/>
        <w:spacing w:line="369" w:lineRule="auto"/>
        <w:ind w:left="3330" w:right="110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-1015492</wp:posOffset>
            </wp:positionV>
            <wp:extent cx="11340845" cy="863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737107</wp:posOffset>
            </wp:positionV>
            <wp:extent cx="11340845" cy="14351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一、地球自转的基本特征1．自转方向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31"/>
        </w:numPr>
        <w:tabs>
          <w:tab w:val="left" w:pos="3807"/>
        </w:tabs>
        <w:spacing w:before="0" w:after="0" w:line="240" w:lineRule="auto"/>
        <w:ind w:left="3806" w:right="0" w:hanging="477"/>
        <w:jc w:val="left"/>
        <w:rPr>
          <w:sz w:val="3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191896</wp:posOffset>
            </wp:positionV>
            <wp:extent cx="939800" cy="1143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  <w:sz w:val="31"/>
        </w:rPr>
        <w:t>侧视图(如图</w:t>
      </w:r>
      <w:r>
        <w:rPr>
          <w:sz w:val="31"/>
        </w:rPr>
        <w:t>A)：自西向东。</w:t>
      </w:r>
    </w:p>
    <w:p>
      <w:pPr>
        <w:pStyle w:val="ListParagraph"/>
        <w:numPr>
          <w:ilvl w:val="0"/>
          <w:numId w:val="31"/>
        </w:numPr>
        <w:tabs>
          <w:tab w:val="left" w:pos="3807"/>
        </w:tabs>
        <w:spacing w:before="218" w:after="0" w:line="240" w:lineRule="auto"/>
        <w:ind w:left="3806" w:right="0" w:hanging="477"/>
        <w:jc w:val="left"/>
        <w:rPr>
          <w:sz w:val="3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333121</wp:posOffset>
            </wp:positionV>
            <wp:extent cx="736600" cy="1016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9156700</wp:posOffset>
            </wp:positionH>
            <wp:positionV relativeFrom="paragraph">
              <wp:posOffset>333121</wp:posOffset>
            </wp:positionV>
            <wp:extent cx="546100" cy="1016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1272921</wp:posOffset>
            </wp:positionV>
            <wp:extent cx="8247030" cy="1608867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1608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726821</wp:posOffset>
            </wp:positionV>
            <wp:extent cx="330200" cy="1016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1"/>
        </w:rPr>
        <w:t xml:space="preserve">俯视图：从北极上空俯视，呈逆时针方向旋转(如图 </w:t>
      </w:r>
      <w:r>
        <w:rPr>
          <w:sz w:val="31"/>
        </w:rPr>
        <w:t>B)；从南极上空俯视，呈顺时</w:t>
      </w:r>
    </w:p>
    <w:p>
      <w:pPr>
        <w:pStyle w:val="BodyText"/>
        <w:spacing w:before="9"/>
        <w:rPr>
          <w:sz w:val="19"/>
        </w:rPr>
      </w:pPr>
    </w:p>
    <w:tbl>
      <w:tblPr>
        <w:tblStyle w:val="TableNormal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6"/>
        <w:gridCol w:w="1718"/>
        <w:gridCol w:w="2636"/>
        <w:gridCol w:w="2373"/>
        <w:gridCol w:w="2642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0"/>
          <w:jc w:val="left"/>
        </w:trPr>
        <w:tc>
          <w:tcPr>
            <w:tcW w:w="3186" w:type="dxa"/>
          </w:tcPr>
          <w:p>
            <w:pPr>
              <w:pStyle w:val="TableParagraph"/>
              <w:spacing w:line="359" w:lineRule="exact"/>
              <w:ind w:left="96" w:right="105"/>
              <w:jc w:val="center"/>
              <w:rPr>
                <w:sz w:val="31"/>
              </w:rPr>
            </w:pPr>
            <w:r>
              <w:rPr>
                <w:sz w:val="31"/>
              </w:rPr>
              <w:t>针方向旋转(如图C)。</w:t>
            </w:r>
          </w:p>
          <w:p>
            <w:pPr>
              <w:pStyle w:val="TableParagraph"/>
              <w:spacing w:before="215"/>
              <w:ind w:left="22" w:right="105"/>
              <w:jc w:val="center"/>
              <w:rPr>
                <w:sz w:val="31"/>
              </w:rPr>
            </w:pPr>
            <w:r>
              <w:rPr>
                <w:sz w:val="31"/>
              </w:rPr>
              <w:t>2．自转周期</w:t>
            </w:r>
          </w:p>
        </w:tc>
        <w:tc>
          <w:tcPr>
            <w:tcW w:w="1718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53" w:right="695"/>
              <w:jc w:val="center"/>
              <w:rPr>
                <w:sz w:val="31"/>
              </w:rPr>
            </w:pPr>
            <w:r>
              <w:rPr>
                <w:sz w:val="31"/>
              </w:rPr>
              <w:t>参照物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7"/>
              <w:rPr>
                <w:sz w:val="43"/>
              </w:rPr>
            </w:pPr>
          </w:p>
          <w:p>
            <w:pPr>
              <w:pStyle w:val="TableParagraph"/>
              <w:spacing w:line="630" w:lineRule="atLeast"/>
              <w:ind w:left="863" w:right="675" w:firstLine="194"/>
              <w:rPr>
                <w:sz w:val="31"/>
              </w:rPr>
            </w:pPr>
            <w:r>
              <w:rPr>
                <w:sz w:val="31"/>
              </w:rPr>
              <w:t>时间23 小时</w:t>
            </w:r>
          </w:p>
        </w:tc>
        <w:tc>
          <w:tcPr>
            <w:tcW w:w="2373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right="438"/>
              <w:jc w:val="right"/>
              <w:rPr>
                <w:sz w:val="31"/>
              </w:rPr>
            </w:pPr>
            <w:r>
              <w:rPr>
                <w:sz w:val="31"/>
              </w:rPr>
              <w:t>自转角度</w:t>
            </w:r>
          </w:p>
        </w:tc>
        <w:tc>
          <w:tcPr>
            <w:tcW w:w="2642" w:type="dxa"/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366" w:right="50"/>
              <w:jc w:val="center"/>
              <w:rPr>
                <w:sz w:val="31"/>
              </w:rPr>
            </w:pPr>
            <w:r>
              <w:rPr>
                <w:sz w:val="31"/>
              </w:rPr>
              <w:t>意义</w:t>
            </w:r>
          </w:p>
          <w:p>
            <w:pPr>
              <w:pStyle w:val="TableParagraph"/>
              <w:spacing w:before="233" w:line="329" w:lineRule="exact"/>
              <w:ind w:left="366" w:right="66"/>
              <w:jc w:val="center"/>
              <w:rPr>
                <w:sz w:val="31"/>
              </w:rPr>
            </w:pPr>
            <w:r>
              <w:rPr>
                <w:sz w:val="31"/>
              </w:rPr>
              <w:t>地球自转的真正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4"/>
          <w:jc w:val="left"/>
        </w:trPr>
        <w:tc>
          <w:tcPr>
            <w:tcW w:w="3186" w:type="dxa"/>
          </w:tcPr>
          <w:p>
            <w:pPr>
              <w:pStyle w:val="TableParagraph"/>
              <w:spacing w:line="307" w:lineRule="exact"/>
              <w:ind w:left="690"/>
              <w:rPr>
                <w:sz w:val="31"/>
              </w:rPr>
            </w:pPr>
            <w:r>
              <w:rPr>
                <w:sz w:val="31"/>
              </w:rPr>
              <w:t>恒星日</w:t>
            </w:r>
          </w:p>
        </w:tc>
        <w:tc>
          <w:tcPr>
            <w:tcW w:w="1718" w:type="dxa"/>
          </w:tcPr>
          <w:p>
            <w:pPr>
              <w:pStyle w:val="TableParagraph"/>
              <w:spacing w:line="307" w:lineRule="exact"/>
              <w:ind w:left="53" w:right="695"/>
              <w:jc w:val="center"/>
              <w:rPr>
                <w:sz w:val="31"/>
              </w:rPr>
            </w:pPr>
            <w:r>
              <w:rPr>
                <w:sz w:val="31"/>
              </w:rPr>
              <w:t>恒星</w:t>
            </w:r>
          </w:p>
        </w:tc>
        <w:tc>
          <w:tcPr>
            <w:tcW w:w="2636" w:type="dxa"/>
          </w:tcPr>
          <w:p>
            <w:pPr>
              <w:pStyle w:val="TableParagraph"/>
              <w:spacing w:before="215"/>
              <w:ind w:left="694" w:right="578"/>
              <w:jc w:val="center"/>
              <w:rPr>
                <w:sz w:val="31"/>
              </w:rPr>
            </w:pPr>
            <w:r>
              <w:rPr>
                <w:sz w:val="31"/>
              </w:rPr>
              <w:t>56</w:t>
            </w:r>
            <w:r>
              <w:rPr>
                <w:spacing w:val="-51"/>
                <w:sz w:val="31"/>
              </w:rPr>
              <w:t xml:space="preserve"> 分 </w:t>
            </w:r>
            <w:r>
              <w:rPr>
                <w:sz w:val="31"/>
              </w:rPr>
              <w:t>4</w:t>
            </w:r>
            <w:r>
              <w:rPr>
                <w:spacing w:val="-37"/>
                <w:sz w:val="31"/>
              </w:rPr>
              <w:t xml:space="preserve"> 秒</w:t>
            </w:r>
          </w:p>
        </w:tc>
        <w:tc>
          <w:tcPr>
            <w:tcW w:w="2373" w:type="dxa"/>
          </w:tcPr>
          <w:p>
            <w:pPr>
              <w:pStyle w:val="TableParagraph"/>
              <w:spacing w:line="307" w:lineRule="exact"/>
              <w:ind w:left="899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360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2642" w:type="dxa"/>
          </w:tcPr>
          <w:p>
            <w:pPr>
              <w:pStyle w:val="TableParagraph"/>
              <w:spacing w:before="215"/>
              <w:ind w:left="362"/>
              <w:rPr>
                <w:sz w:val="31"/>
              </w:rPr>
            </w:pPr>
            <w:r>
              <w:rPr>
                <w:sz w:val="31"/>
              </w:rPr>
              <w:t>周期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8"/>
          <w:jc w:val="left"/>
        </w:trPr>
        <w:tc>
          <w:tcPr>
            <w:tcW w:w="3186" w:type="dxa"/>
          </w:tcPr>
          <w:p>
            <w:pPr>
              <w:pStyle w:val="TableParagraph"/>
              <w:spacing w:before="117"/>
              <w:ind w:left="690"/>
              <w:rPr>
                <w:sz w:val="31"/>
              </w:rPr>
            </w:pPr>
            <w:r>
              <w:rPr>
                <w:sz w:val="31"/>
              </w:rPr>
              <w:t>太阳日</w:t>
            </w:r>
          </w:p>
        </w:tc>
        <w:tc>
          <w:tcPr>
            <w:tcW w:w="1718" w:type="dxa"/>
          </w:tcPr>
          <w:p>
            <w:pPr>
              <w:pStyle w:val="TableParagraph"/>
              <w:spacing w:before="117"/>
              <w:ind w:left="53" w:right="695"/>
              <w:jc w:val="center"/>
              <w:rPr>
                <w:sz w:val="31"/>
              </w:rPr>
            </w:pPr>
            <w:r>
              <w:rPr>
                <w:sz w:val="31"/>
              </w:rPr>
              <w:t>太阳</w:t>
            </w:r>
          </w:p>
        </w:tc>
        <w:tc>
          <w:tcPr>
            <w:tcW w:w="2636" w:type="dxa"/>
          </w:tcPr>
          <w:p>
            <w:pPr>
              <w:pStyle w:val="TableParagraph"/>
              <w:spacing w:before="117"/>
              <w:ind w:left="694" w:right="574"/>
              <w:jc w:val="center"/>
              <w:rPr>
                <w:sz w:val="31"/>
              </w:rPr>
            </w:pPr>
            <w:r>
              <w:rPr>
                <w:sz w:val="31"/>
              </w:rPr>
              <w:t>24 小时</w:t>
            </w:r>
          </w:p>
        </w:tc>
        <w:tc>
          <w:tcPr>
            <w:tcW w:w="2373" w:type="dxa"/>
          </w:tcPr>
          <w:p>
            <w:pPr>
              <w:pStyle w:val="TableParagraph"/>
              <w:spacing w:before="117"/>
              <w:ind w:right="364"/>
              <w:jc w:val="right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360</w:t>
            </w:r>
            <w:r>
              <w:rPr>
                <w:rFonts w:ascii="宋体" w:hAnsi="宋体"/>
                <w:sz w:val="31"/>
              </w:rPr>
              <w:t>°</w:t>
            </w:r>
            <w:r>
              <w:rPr>
                <w:sz w:val="31"/>
              </w:rPr>
              <w:t>59</w:t>
            </w:r>
            <w:r>
              <w:rPr>
                <w:rFonts w:ascii="宋体" w:hAnsi="宋体"/>
                <w:sz w:val="31"/>
              </w:rPr>
              <w:t>′</w:t>
            </w:r>
          </w:p>
        </w:tc>
        <w:tc>
          <w:tcPr>
            <w:tcW w:w="2642" w:type="dxa"/>
          </w:tcPr>
          <w:p>
            <w:pPr>
              <w:pStyle w:val="TableParagraph"/>
              <w:spacing w:before="117"/>
              <w:ind w:left="372"/>
              <w:rPr>
                <w:sz w:val="31"/>
              </w:rPr>
            </w:pPr>
            <w:r>
              <w:rPr>
                <w:sz w:val="31"/>
              </w:rPr>
              <w:t>昼夜交替的周期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3"/>
          <w:jc w:val="left"/>
        </w:trPr>
        <w:tc>
          <w:tcPr>
            <w:tcW w:w="3186" w:type="dxa"/>
          </w:tcPr>
          <w:p>
            <w:pPr>
              <w:pStyle w:val="TableParagraph"/>
              <w:spacing w:before="119" w:line="335" w:lineRule="exact"/>
              <w:ind w:left="679"/>
              <w:rPr>
                <w:sz w:val="31"/>
              </w:rPr>
            </w:pPr>
            <w:r>
              <w:rPr>
                <w:sz w:val="31"/>
              </w:rPr>
              <w:t>3.自转速度</w:t>
            </w:r>
          </w:p>
        </w:tc>
        <w:tc>
          <w:tcPr>
            <w:tcW w:w="171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37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6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257" w:line="369" w:lineRule="auto"/>
        <w:ind w:left="3330" w:right="4203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360172</wp:posOffset>
            </wp:positionV>
            <wp:extent cx="546100" cy="101600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3340100</wp:posOffset>
            </wp:positionH>
            <wp:positionV relativeFrom="paragraph">
              <wp:posOffset>750697</wp:posOffset>
            </wp:positionV>
            <wp:extent cx="546100" cy="101600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(1)角速度：除南北两极点外，其余各地的自转角速度相等，约为15</w:t>
      </w:r>
      <w:r>
        <w:rPr>
          <w:rFonts w:ascii="宋体" w:eastAsia="宋体" w:hAnsi="宋体" w:hint="eastAsia"/>
        </w:rPr>
        <w:t>°</w:t>
      </w:r>
      <w:r>
        <w:t>/h。(2)线速度：由赤道向两极逐渐减小；赤道最大，极点为0。</w:t>
      </w:r>
    </w:p>
    <w:p>
      <w:pPr>
        <w:pStyle w:val="BodyText"/>
        <w:spacing w:before="1" w:line="372" w:lineRule="auto"/>
        <w:ind w:left="3330" w:right="11042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737997</wp:posOffset>
            </wp:positionV>
            <wp:extent cx="11340845" cy="1473200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二、地球自转的地理意义1．产生昼夜交替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3"/>
        </w:rPr>
      </w:pPr>
    </w:p>
    <w:p>
      <w:pPr>
        <w:pStyle w:val="ListParagraph"/>
        <w:numPr>
          <w:ilvl w:val="0"/>
          <w:numId w:val="30"/>
        </w:numPr>
        <w:tabs>
          <w:tab w:val="left" w:pos="3807"/>
        </w:tabs>
        <w:spacing w:before="0" w:after="0" w:line="369" w:lineRule="auto"/>
        <w:ind w:left="3330" w:right="6448" w:firstLine="0"/>
        <w:jc w:val="left"/>
        <w:rPr>
          <w:sz w:val="3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5803900</wp:posOffset>
            </wp:positionH>
            <wp:positionV relativeFrom="paragraph">
              <wp:posOffset>200659</wp:posOffset>
            </wp:positionV>
            <wp:extent cx="635000" cy="38100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昼夜现象成因：地球是一个既不发光也不透明的球体。</w:t>
      </w:r>
      <w:r>
        <w:rPr>
          <w:sz w:val="31"/>
        </w:rPr>
        <w:t>(2)昼夜交替</w:t>
      </w:r>
    </w:p>
    <w:p>
      <w:pPr>
        <w:spacing w:after="0" w:line="369" w:lineRule="auto"/>
        <w:jc w:val="left"/>
        <w:rPr>
          <w:sz w:val="31"/>
        </w:rPr>
        <w:sectPr>
          <w:footerReference w:type="default" r:id="rId14"/>
          <w:type w:val="continuous"/>
          <w:pgSz w:w="17860" w:h="25260"/>
          <w:pgMar w:top="1760" w:right="0" w:bottom="1980" w:left="0" w:header="708" w:footer="1795"/>
          <w:pgNumType w:start="1"/>
          <w:cols w:space="708"/>
        </w:sectPr>
      </w:pPr>
    </w:p>
    <w:p>
      <w:pPr>
        <w:pStyle w:val="BodyText"/>
        <w:spacing w:before="37"/>
        <w:ind w:left="3330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220599</wp:posOffset>
            </wp:positionV>
            <wp:extent cx="546100" cy="101600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①产生：地球不停自转，昼夜也就不断交替。</w:t>
      </w:r>
    </w:p>
    <w:p>
      <w:pPr>
        <w:pStyle w:val="BodyText"/>
        <w:spacing w:before="215"/>
        <w:ind w:left="3330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335153</wp:posOffset>
            </wp:positionV>
            <wp:extent cx="381000" cy="101600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②周期：1 个太阳日(24 小时)。</w:t>
      </w:r>
    </w:p>
    <w:p>
      <w:pPr>
        <w:pStyle w:val="BodyText"/>
        <w:spacing w:before="215" w:line="372" w:lineRule="auto"/>
        <w:ind w:left="3330" w:right="10091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724408</wp:posOffset>
            </wp:positionV>
            <wp:extent cx="546100" cy="101600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③意义：影响人类的起居作息。(3)昼夜界线</w:t>
      </w:r>
      <w:r>
        <w:rPr>
          <w:rFonts w:ascii="宋体" w:eastAsia="宋体" w:hAnsi="宋体" w:hint="eastAsia"/>
        </w:rPr>
        <w:t>——</w:t>
      </w:r>
      <w:r>
        <w:t>晨昏线。</w:t>
      </w:r>
    </w:p>
    <w:p>
      <w:pPr>
        <w:pStyle w:val="BodyText"/>
        <w:tabs>
          <w:tab w:val="left" w:pos="11215"/>
        </w:tabs>
        <w:spacing w:line="316" w:lineRule="exact"/>
        <w:ind w:left="9321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5854700</wp:posOffset>
            </wp:positionH>
            <wp:positionV relativeFrom="paragraph">
              <wp:posOffset>196687</wp:posOffset>
            </wp:positionV>
            <wp:extent cx="330200" cy="101600"/>
            <wp:effectExtent l="0" t="0" r="0" b="0"/>
            <wp:wrapNone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196687</wp:posOffset>
            </wp:positionV>
            <wp:extent cx="342900" cy="101600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︵</w:t>
        <w:tab/>
        <w:t>︵</w:t>
      </w:r>
    </w:p>
    <w:p>
      <w:pPr>
        <w:pStyle w:val="BodyText"/>
        <w:spacing w:line="319" w:lineRule="exact"/>
        <w:ind w:left="3330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148594</wp:posOffset>
            </wp:positionV>
            <wp:extent cx="342900" cy="101600"/>
            <wp:effectExtent l="0" t="0" r="0" b="0"/>
            <wp:wrapNone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148594</wp:posOffset>
            </wp:positionV>
            <wp:extent cx="342900" cy="101600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3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①自西向东由昼进入夜为昏线，如图乙中的AP，图丙中的BP。</w:t>
      </w:r>
    </w:p>
    <w:p>
      <w:pPr>
        <w:pStyle w:val="BodyText"/>
        <w:tabs>
          <w:tab w:val="left" w:pos="11215"/>
          <w:tab w:val="left" w:pos="13109"/>
        </w:tabs>
        <w:spacing w:before="215" w:line="319" w:lineRule="exact"/>
        <w:ind w:left="9321"/>
      </w:pPr>
      <w:r>
        <w:pict>
          <v:group id="_x0000_s1025" style="width:27pt;height:21pt;margin-top:25.75pt;margin-left:460pt;mso-position-horizontal-relative:page;position:absolute;z-index:-251632640" coordorigin="9200,515" coordsize="540,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40;height:180;left:9200;position:absolute;top:755" stroked="f">
              <v:imagedata r:id="rId18" o:title=""/>
            </v:shape>
            <v:shape id="_x0000_s1027" type="#_x0000_t75" style="width:520;height:180;left:9220;position:absolute;top:515" stroked="f">
              <v:imagedata r:id="rId19" o:title=""/>
            </v:shape>
          </v:group>
        </w:pict>
      </w:r>
      <w:r>
        <w:pict>
          <v:group id="_x0000_s1028" style="width:27pt;height:21pt;margin-top:25.75pt;margin-left:555pt;mso-position-horizontal-relative:page;position:absolute;z-index:-251631616" coordorigin="11100,515" coordsize="540,420">
            <v:shape id="_x0000_s1029" type="#_x0000_t75" style="width:540;height:180;left:11100;position:absolute;top:755" stroked="f">
              <v:imagedata r:id="rId20" o:title=""/>
            </v:shape>
            <v:shape id="_x0000_s1030" type="#_x0000_t75" style="width:540;height:180;left:11100;position:absolute;top:515" stroked="f">
              <v:imagedata r:id="rId18" o:title=""/>
            </v:shape>
          </v:group>
        </w:pict>
      </w:r>
      <w:r>
        <w:pict>
          <v:group id="_x0000_s1031" style="width:27pt;height:21pt;margin-top:25.75pt;margin-left:650pt;mso-position-horizontal-relative:page;position:absolute;z-index:-251630592" coordorigin="13000,515" coordsize="540,420">
            <v:shape id="_x0000_s1032" type="#_x0000_t75" style="width:540;height:180;left:13000;position:absolute;top:755" stroked="f">
              <v:imagedata r:id="rId21" o:title=""/>
            </v:shape>
            <v:shape id="_x0000_s1033" type="#_x0000_t75" style="width:540;height:180;left:13000;position:absolute;top:515" stroked="f">
              <v:imagedata r:id="rId21" o:title=""/>
            </v:shape>
          </v:group>
        </w:pict>
      </w:r>
      <w:r>
        <w:t>︵</w:t>
        <w:tab/>
        <w:t>︵</w:t>
        <w:tab/>
        <w:t>︵</w:t>
      </w:r>
    </w:p>
    <w:p>
      <w:pPr>
        <w:pStyle w:val="BodyText"/>
        <w:spacing w:line="319" w:lineRule="exact"/>
        <w:ind w:left="3330"/>
      </w:pPr>
      <w:r>
        <w:t>②自西向东由夜进入昼为晨线，如图甲中的AB，图乙中的BP，图丙中的AP。</w:t>
      </w:r>
    </w:p>
    <w:p>
      <w:pPr>
        <w:pStyle w:val="ListParagraph"/>
        <w:numPr>
          <w:ilvl w:val="0"/>
          <w:numId w:val="29"/>
        </w:numPr>
        <w:tabs>
          <w:tab w:val="left" w:pos="3807"/>
        </w:tabs>
        <w:spacing w:before="214" w:after="0" w:line="369" w:lineRule="auto"/>
        <w:ind w:left="3330" w:right="12784" w:firstLine="0"/>
        <w:jc w:val="left"/>
        <w:rPr>
          <w:sz w:val="31"/>
        </w:rPr>
      </w:pPr>
      <w:r>
        <w:rPr>
          <w:spacing w:val="-5"/>
          <w:sz w:val="31"/>
        </w:rPr>
        <w:t>产生时差</w:t>
      </w:r>
      <w:r>
        <w:rPr>
          <w:sz w:val="31"/>
        </w:rPr>
        <w:t>(1)地方时</w:t>
      </w:r>
    </w:p>
    <w:p>
      <w:pPr>
        <w:pStyle w:val="BodyText"/>
        <w:spacing w:before="1" w:line="369" w:lineRule="auto"/>
        <w:ind w:left="2700" w:right="2680" w:firstLine="629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192913</wp:posOffset>
            </wp:positionV>
            <wp:extent cx="330200" cy="114300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586613</wp:posOffset>
            </wp:positionV>
            <wp:extent cx="736600" cy="101600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5"/>
        </w:rPr>
        <w:t>①成因：地球自西向东自转，同一纬度东边的地点比西边的地点先看到日出，因而不同</w:t>
      </w:r>
      <w:r>
        <w:t>经度产生不同的地方时。</w:t>
      </w:r>
    </w:p>
    <w:p>
      <w:pPr>
        <w:pStyle w:val="BodyText"/>
        <w:spacing w:before="2" w:line="372" w:lineRule="auto"/>
        <w:ind w:left="2700" w:right="2655" w:firstLine="629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190373</wp:posOffset>
            </wp:positionV>
            <wp:extent cx="292100" cy="114300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8432800</wp:posOffset>
            </wp:positionH>
            <wp:positionV relativeFrom="paragraph">
              <wp:posOffset>190373</wp:posOffset>
            </wp:positionV>
            <wp:extent cx="279400" cy="114300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584073</wp:posOffset>
            </wp:positionV>
            <wp:extent cx="330200" cy="114300"/>
            <wp:effectExtent l="0" t="0" r="0" b="0"/>
            <wp:wrapNone/>
            <wp:docPr id="4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2451100</wp:posOffset>
            </wp:positionH>
            <wp:positionV relativeFrom="paragraph">
              <wp:posOffset>584073</wp:posOffset>
            </wp:positionV>
            <wp:extent cx="330200" cy="114300"/>
            <wp:effectExtent l="0" t="0" r="0" b="0"/>
            <wp:wrapNone/>
            <wp:docPr id="4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②规律：经度每隔15</w:t>
      </w:r>
      <w:r>
        <w:rPr>
          <w:rFonts w:ascii="宋体" w:eastAsia="宋体" w:hAnsi="宋体" w:hint="eastAsia"/>
        </w:rPr>
        <w:t>°</w:t>
      </w:r>
      <w:r>
        <w:t>，地方时相差1 小时；经度每隔1</w:t>
      </w:r>
      <w:r>
        <w:rPr>
          <w:rFonts w:ascii="宋体" w:eastAsia="宋体" w:hAnsi="宋体" w:hint="eastAsia"/>
        </w:rPr>
        <w:t>°</w:t>
      </w:r>
      <w:r>
        <w:t>，地方时相差4 分钟。向东加，向西减。</w:t>
      </w:r>
    </w:p>
    <w:p>
      <w:pPr>
        <w:pStyle w:val="ListParagraph"/>
        <w:numPr>
          <w:ilvl w:val="0"/>
          <w:numId w:val="30"/>
        </w:numPr>
        <w:tabs>
          <w:tab w:val="left" w:pos="3807"/>
        </w:tabs>
        <w:spacing w:before="0" w:after="0" w:line="394" w:lineRule="exact"/>
        <w:ind w:left="3806" w:right="0" w:hanging="477"/>
        <w:jc w:val="left"/>
        <w:rPr>
          <w:sz w:val="31"/>
        </w:rPr>
      </w:pPr>
      <w:r>
        <w:rPr>
          <w:sz w:val="31"/>
        </w:rPr>
        <w:t>区时</w:t>
      </w:r>
    </w:p>
    <w:p>
      <w:pPr>
        <w:pStyle w:val="BodyText"/>
        <w:spacing w:before="214"/>
        <w:ind w:left="3330"/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3898900</wp:posOffset>
            </wp:positionH>
            <wp:positionV relativeFrom="paragraph">
              <wp:posOffset>325246</wp:posOffset>
            </wp:positionV>
            <wp:extent cx="381000" cy="114300"/>
            <wp:effectExtent l="0" t="0" r="0" b="0"/>
            <wp:wrapNone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①时区：全球共分为 24 个时区，每个时区跨经度 15</w:t>
      </w:r>
      <w:r>
        <w:rPr>
          <w:rFonts w:ascii="宋体" w:eastAsia="宋体" w:hAnsi="宋体" w:hint="eastAsia"/>
        </w:rPr>
        <w:t>°</w:t>
      </w:r>
      <w:r>
        <w:t>。</w:t>
      </w:r>
    </w:p>
    <w:p>
      <w:pPr>
        <w:pStyle w:val="BodyText"/>
        <w:spacing w:before="215" w:line="372" w:lineRule="auto"/>
        <w:ind w:left="2700" w:right="2680" w:firstLine="629"/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330962</wp:posOffset>
            </wp:positionV>
            <wp:extent cx="939800" cy="101600"/>
            <wp:effectExtent l="0" t="0" r="0" b="0"/>
            <wp:wrapNone/>
            <wp:docPr id="5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330962</wp:posOffset>
            </wp:positionV>
            <wp:extent cx="800100" cy="101600"/>
            <wp:effectExtent l="0" t="0" r="0" b="0"/>
            <wp:wrapNone/>
            <wp:docPr id="5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②区时：每个时区中央经线的地方时即该时区的区时，如东八区以120</w:t>
      </w:r>
      <w:r>
        <w:rPr>
          <w:rFonts w:ascii="宋体" w:eastAsia="宋体" w:hAnsi="宋体" w:hint="eastAsia"/>
        </w:rPr>
        <w:t>°</w:t>
      </w:r>
      <w:r>
        <w:t>E 的地方时作为区时。</w:t>
      </w:r>
    </w:p>
    <w:p>
      <w:pPr>
        <w:pStyle w:val="ListParagraph"/>
        <w:numPr>
          <w:ilvl w:val="0"/>
          <w:numId w:val="30"/>
        </w:numPr>
        <w:tabs>
          <w:tab w:val="left" w:pos="3807"/>
        </w:tabs>
        <w:spacing w:before="0" w:after="0" w:line="394" w:lineRule="exact"/>
        <w:ind w:left="3806" w:right="0" w:hanging="477"/>
        <w:jc w:val="left"/>
        <w:rPr>
          <w:sz w:val="31"/>
        </w:rPr>
      </w:pPr>
      <w:r>
        <w:rPr>
          <w:sz w:val="31"/>
        </w:rPr>
        <w:t>日期分界线</w:t>
      </w:r>
    </w:p>
    <w:p>
      <w:pPr>
        <w:pStyle w:val="BodyText"/>
        <w:spacing w:before="216" w:line="369" w:lineRule="auto"/>
        <w:ind w:left="2700" w:right="2587" w:firstLine="629"/>
      </w:pPr>
      <w:r>
        <w:t>①自然日界线：地方时为 0 时(或 24 时)的经线。其位置不固定，会随地球自转自东向西移动。</w:t>
      </w:r>
    </w:p>
    <w:p>
      <w:pPr>
        <w:pStyle w:val="BodyText"/>
        <w:spacing w:line="372" w:lineRule="auto"/>
        <w:ind w:left="2700" w:right="2684" w:firstLine="629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191769</wp:posOffset>
            </wp:positionV>
            <wp:extent cx="635000" cy="114300"/>
            <wp:effectExtent l="0" t="0" r="0" b="0"/>
            <wp:wrapNone/>
            <wp:docPr id="5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②人为日界线：又称</w:t>
      </w:r>
      <w:r>
        <w:rPr>
          <w:rFonts w:ascii="宋体" w:eastAsia="宋体" w:hAnsi="宋体" w:hint="eastAsia"/>
        </w:rPr>
        <w:t>“</w:t>
      </w:r>
      <w:r>
        <w:t>国际日界线</w:t>
      </w:r>
      <w:r>
        <w:rPr>
          <w:rFonts w:ascii="宋体" w:eastAsia="宋体" w:hAnsi="宋体" w:hint="eastAsia"/>
        </w:rPr>
        <w:t>”</w:t>
      </w:r>
      <w:r>
        <w:t>，大致以180°经线为</w:t>
      </w:r>
      <w:r>
        <w:rPr>
          <w:rFonts w:ascii="宋体" w:eastAsia="宋体" w:hAnsi="宋体" w:hint="eastAsia"/>
        </w:rPr>
        <w:t>“</w:t>
      </w:r>
      <w:r>
        <w:t>今日</w:t>
      </w:r>
      <w:r>
        <w:rPr>
          <w:rFonts w:ascii="宋体" w:eastAsia="宋体" w:hAnsi="宋体" w:hint="eastAsia"/>
        </w:rPr>
        <w:t>”</w:t>
      </w:r>
      <w:r>
        <w:t>和</w:t>
      </w:r>
      <w:r>
        <w:rPr>
          <w:rFonts w:ascii="宋体" w:eastAsia="宋体" w:hAnsi="宋体" w:hint="eastAsia"/>
        </w:rPr>
        <w:t>“</w:t>
      </w:r>
      <w:r>
        <w:t>昨日</w:t>
      </w:r>
      <w:r>
        <w:rPr>
          <w:rFonts w:ascii="宋体" w:eastAsia="宋体" w:hAnsi="宋体" w:hint="eastAsia"/>
        </w:rPr>
        <w:t>”</w:t>
      </w:r>
      <w:r>
        <w:t>的分界线，该线在地球上的位置固定不变。</w:t>
      </w:r>
    </w:p>
    <w:p>
      <w:pPr>
        <w:pStyle w:val="ListParagraph"/>
        <w:numPr>
          <w:ilvl w:val="0"/>
          <w:numId w:val="29"/>
        </w:numPr>
        <w:tabs>
          <w:tab w:val="left" w:pos="3807"/>
        </w:tabs>
        <w:spacing w:before="0" w:after="0" w:line="394" w:lineRule="exact"/>
        <w:ind w:left="3806" w:right="0" w:hanging="477"/>
        <w:jc w:val="left"/>
        <w:rPr>
          <w:sz w:val="31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349706</wp:posOffset>
            </wp:positionV>
            <wp:extent cx="11340845" cy="1460500"/>
            <wp:effectExtent l="0" t="0" r="0" b="0"/>
            <wp:wrapNone/>
            <wp:docPr id="5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沿地表水平运动物体的偏转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28"/>
        </w:numPr>
        <w:tabs>
          <w:tab w:val="left" w:pos="3807"/>
        </w:tabs>
        <w:spacing w:before="233" w:after="0" w:line="240" w:lineRule="auto"/>
        <w:ind w:left="3806" w:right="0" w:hanging="477"/>
        <w:jc w:val="left"/>
        <w:rPr>
          <w:sz w:val="3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344677</wp:posOffset>
            </wp:positionV>
            <wp:extent cx="1143000" cy="101600"/>
            <wp:effectExtent l="0" t="0" r="0" b="0"/>
            <wp:wrapNone/>
            <wp:docPr id="6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偏转原因：地球自转产生地转偏向力。</w:t>
      </w:r>
    </w:p>
    <w:p>
      <w:pPr>
        <w:pStyle w:val="ListParagraph"/>
        <w:numPr>
          <w:ilvl w:val="0"/>
          <w:numId w:val="28"/>
        </w:numPr>
        <w:tabs>
          <w:tab w:val="left" w:pos="3807"/>
        </w:tabs>
        <w:spacing w:before="218" w:after="0" w:line="369" w:lineRule="auto"/>
        <w:ind w:left="3330" w:right="4232" w:firstLine="0"/>
        <w:jc w:val="left"/>
        <w:rPr>
          <w:sz w:val="3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334771</wp:posOffset>
            </wp:positionV>
            <wp:extent cx="342900" cy="101600"/>
            <wp:effectExtent l="0" t="0" r="0" b="0"/>
            <wp:wrapNone/>
            <wp:docPr id="6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3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334771</wp:posOffset>
            </wp:positionV>
            <wp:extent cx="330200" cy="101600"/>
            <wp:effectExtent l="0" t="0" r="0" b="0"/>
            <wp:wrapNone/>
            <wp:docPr id="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334771</wp:posOffset>
            </wp:positionV>
            <wp:extent cx="736600" cy="101600"/>
            <wp:effectExtent l="0" t="0" r="0" b="0"/>
            <wp:wrapNone/>
            <wp:docPr id="6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868171</wp:posOffset>
            </wp:positionV>
            <wp:extent cx="11340845" cy="368300"/>
            <wp:effectExtent l="0" t="0" r="0" b="0"/>
            <wp:wrapNone/>
            <wp:docPr id="6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31"/>
        </w:rPr>
        <w:t>偏转规律：北半球右偏，南半球左偏，赤道上不偏转。(如上图所示) (3)</w:t>
      </w:r>
      <w:r>
        <w:rPr>
          <w:spacing w:val="-4"/>
          <w:sz w:val="31"/>
        </w:rPr>
        <w:t>产生的影响：地转偏向力在气流和水流的水平运动中表现得最为明显。</w:t>
      </w: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tabs>
          <w:tab w:val="left" w:pos="4514"/>
        </w:tabs>
        <w:ind w:left="3330"/>
      </w:pPr>
      <w:r>
        <w:t>微点</w:t>
      </w:r>
      <w:r>
        <w:rPr>
          <w:spacing w:val="-72"/>
        </w:rPr>
        <w:t xml:space="preserve"> </w:t>
      </w:r>
      <w:r>
        <w:t>1</w:t>
        <w:tab/>
        <w:t>地球自转方向只有一个</w:t>
      </w:r>
    </w:p>
    <w:p>
      <w:pPr>
        <w:pStyle w:val="BodyText"/>
        <w:spacing w:before="215" w:line="369" w:lineRule="auto"/>
        <w:ind w:left="2700" w:right="2691" w:firstLine="629"/>
      </w:pPr>
      <w:r>
        <w:rPr>
          <w:spacing w:val="-12"/>
        </w:rPr>
        <w:t>虽然从北极和南极上空看，地球自转方向有差异，但这并不代表地球自转方向不同，地</w:t>
      </w:r>
      <w:r>
        <w:t>球自转的方向只有一个，即自西向东。</w:t>
      </w:r>
    </w:p>
    <w:p>
      <w:pPr>
        <w:spacing w:after="0" w:line="369" w:lineRule="auto"/>
        <w:sectPr>
          <w:footerReference w:type="default" r:id="rId32"/>
          <w:pgSz w:w="17860" w:h="25260"/>
          <w:pgMar w:top="1840" w:right="0" w:bottom="2040" w:left="0" w:header="0" w:footer="1795"/>
          <w:pgNumType w:start="2"/>
          <w:cols w:space="708"/>
        </w:sectPr>
      </w:pPr>
    </w:p>
    <w:p>
      <w:pPr>
        <w:pStyle w:val="BodyText"/>
        <w:tabs>
          <w:tab w:val="left" w:pos="4514"/>
        </w:tabs>
        <w:spacing w:before="37"/>
        <w:ind w:left="3330"/>
      </w:pPr>
      <w:r>
        <w:t>微点</w:t>
      </w:r>
      <w:r>
        <w:rPr>
          <w:spacing w:val="-72"/>
        </w:rPr>
        <w:t xml:space="preserve"> </w:t>
      </w:r>
      <w:r>
        <w:t>2</w:t>
        <w:tab/>
        <w:t>经度变化规律</w:t>
      </w:r>
    </w:p>
    <w:p>
      <w:pPr>
        <w:pStyle w:val="BodyText"/>
        <w:tabs>
          <w:tab w:val="left" w:pos="4514"/>
        </w:tabs>
        <w:spacing w:before="215" w:line="369" w:lineRule="auto"/>
        <w:ind w:left="3330" w:right="4438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868553</wp:posOffset>
            </wp:positionV>
            <wp:extent cx="11340845" cy="2374900"/>
            <wp:effectExtent l="0" t="0" r="0" b="0"/>
            <wp:wrapNone/>
            <wp:docPr id="7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9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东经度增大的方向和西经度减小的方向都是自西向</w:t>
      </w:r>
      <w:r>
        <w:rPr>
          <w:spacing w:val="-35"/>
        </w:rPr>
        <w:t>东</w:t>
      </w:r>
      <w:r>
        <w:t>(即地球自转方</w:t>
      </w:r>
      <w:r>
        <w:rPr>
          <w:spacing w:val="-11"/>
        </w:rPr>
        <w:t>向</w:t>
      </w:r>
      <w:r>
        <w:rPr>
          <w:spacing w:val="-4"/>
        </w:rPr>
        <w:t>)</w:t>
      </w:r>
      <w:r>
        <w:rPr>
          <w:spacing w:val="-16"/>
        </w:rPr>
        <w:t>。</w:t>
      </w:r>
      <w:r>
        <w:t>微点</w:t>
      </w:r>
      <w:r>
        <w:rPr>
          <w:spacing w:val="-72"/>
        </w:rPr>
        <w:t xml:space="preserve"> </w:t>
      </w:r>
      <w:r>
        <w:t>3</w:t>
        <w:tab/>
        <w:t>地球自转的角速度和线速度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27"/>
        </w:numPr>
        <w:tabs>
          <w:tab w:val="left" w:pos="3807"/>
        </w:tabs>
        <w:spacing w:before="207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纬度相同，线速度相同；纬度越低，线速度越大；海拔越高，线速度越大。</w:t>
      </w:r>
    </w:p>
    <w:p>
      <w:pPr>
        <w:pStyle w:val="ListParagraph"/>
        <w:numPr>
          <w:ilvl w:val="0"/>
          <w:numId w:val="27"/>
        </w:numPr>
        <w:tabs>
          <w:tab w:val="left" w:pos="3807"/>
        </w:tabs>
        <w:spacing w:before="218" w:after="0" w:line="369" w:lineRule="auto"/>
        <w:ind w:left="2700" w:right="2655" w:firstLine="629"/>
        <w:jc w:val="left"/>
        <w:rPr>
          <w:sz w:val="31"/>
        </w:rPr>
      </w:pPr>
      <w:r>
        <w:rPr>
          <w:sz w:val="31"/>
        </w:rPr>
        <w:t>赤道上空的同步卫星运行的角速度与地面对应点的角速度相同，均为15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/h</w:t>
      </w:r>
      <w:r>
        <w:rPr>
          <w:spacing w:val="-5"/>
          <w:sz w:val="31"/>
        </w:rPr>
        <w:t>，卫星</w:t>
      </w:r>
      <w:r>
        <w:rPr>
          <w:sz w:val="31"/>
        </w:rPr>
        <w:t>运行的线速度大于地面上对应点的线速度。</w:t>
      </w:r>
    </w:p>
    <w:p>
      <w:pPr>
        <w:pStyle w:val="BodyText"/>
        <w:tabs>
          <w:tab w:val="left" w:pos="4514"/>
        </w:tabs>
        <w:spacing w:before="1"/>
        <w:ind w:left="3330"/>
      </w:pPr>
      <w:r>
        <w:t>微点</w:t>
      </w:r>
      <w:r>
        <w:rPr>
          <w:spacing w:val="-72"/>
        </w:rPr>
        <w:t xml:space="preserve"> </w:t>
      </w:r>
      <w:r>
        <w:t>4</w:t>
        <w:tab/>
        <w:t>昼夜现象和昼夜交替</w:t>
      </w:r>
    </w:p>
    <w:p>
      <w:pPr>
        <w:pStyle w:val="ListParagraph"/>
        <w:numPr>
          <w:ilvl w:val="0"/>
          <w:numId w:val="26"/>
        </w:numPr>
        <w:tabs>
          <w:tab w:val="left" w:pos="3807"/>
        </w:tabs>
        <w:spacing w:before="215" w:after="0" w:line="369" w:lineRule="auto"/>
        <w:ind w:left="2700" w:right="2526" w:firstLine="629"/>
        <w:jc w:val="left"/>
        <w:rPr>
          <w:sz w:val="31"/>
        </w:rPr>
      </w:pPr>
      <w:r>
        <w:rPr>
          <w:spacing w:val="-9"/>
          <w:sz w:val="31"/>
        </w:rPr>
        <w:t>昼夜现象是一个静止的概念，它不涉及地球的运动，而是由地球</w:t>
      </w:r>
      <w:r>
        <w:rPr>
          <w:rFonts w:ascii="宋体" w:eastAsia="宋体" w:hAnsi="宋体" w:hint="eastAsia"/>
          <w:sz w:val="31"/>
        </w:rPr>
        <w:t>“</w:t>
      </w:r>
      <w:r>
        <w:rPr>
          <w:spacing w:val="-10"/>
          <w:sz w:val="31"/>
        </w:rPr>
        <w:t xml:space="preserve">不透明、不发光， </w:t>
      </w:r>
      <w:r>
        <w:rPr>
          <w:spacing w:val="-2"/>
          <w:sz w:val="31"/>
        </w:rPr>
        <w:t>同一时刻太阳只能照亮地球表面的一半</w:t>
      </w:r>
      <w:r>
        <w:rPr>
          <w:rFonts w:ascii="宋体" w:eastAsia="宋体" w:hAnsi="宋体" w:hint="eastAsia"/>
          <w:spacing w:val="-4"/>
          <w:sz w:val="31"/>
        </w:rPr>
        <w:t>”</w:t>
      </w:r>
      <w:r>
        <w:rPr>
          <w:sz w:val="31"/>
        </w:rPr>
        <w:t>这一特性决定的。</w:t>
      </w:r>
    </w:p>
    <w:p>
      <w:pPr>
        <w:pStyle w:val="ListParagraph"/>
        <w:numPr>
          <w:ilvl w:val="0"/>
          <w:numId w:val="26"/>
        </w:numPr>
        <w:tabs>
          <w:tab w:val="left" w:pos="3807"/>
        </w:tabs>
        <w:spacing w:before="4" w:after="0" w:line="369" w:lineRule="auto"/>
        <w:ind w:left="2700" w:right="2648" w:firstLine="629"/>
        <w:jc w:val="left"/>
        <w:rPr>
          <w:sz w:val="31"/>
        </w:rPr>
      </w:pPr>
      <w:r>
        <w:rPr>
          <w:spacing w:val="-1"/>
          <w:sz w:val="31"/>
        </w:rPr>
        <w:t>昼夜交替是一个动态的概念，它主要是由地球自转这一运动而产生的。但如果地球</w:t>
      </w:r>
      <w:r>
        <w:rPr>
          <w:sz w:val="31"/>
        </w:rPr>
        <w:t>不自转只公转，也有昼夜交替现象，只不过周期为一年。</w:t>
      </w:r>
    </w:p>
    <w:p>
      <w:pPr>
        <w:pStyle w:val="BodyText"/>
        <w:tabs>
          <w:tab w:val="left" w:pos="4514"/>
        </w:tabs>
        <w:spacing w:before="1"/>
        <w:ind w:left="3330"/>
      </w:pPr>
      <w:r>
        <w:t>微点</w:t>
      </w:r>
      <w:r>
        <w:rPr>
          <w:spacing w:val="-72"/>
        </w:rPr>
        <w:t xml:space="preserve"> </w:t>
      </w:r>
      <w:r>
        <w:t>5</w:t>
        <w:tab/>
        <w:t>晨昏线运动方向及速度</w:t>
      </w:r>
    </w:p>
    <w:p>
      <w:pPr>
        <w:pStyle w:val="BodyText"/>
        <w:tabs>
          <w:tab w:val="left" w:pos="4514"/>
        </w:tabs>
        <w:spacing w:before="215" w:line="372" w:lineRule="auto"/>
        <w:ind w:left="3330" w:right="5620"/>
      </w:pPr>
      <w:r>
        <w:pict>
          <v:group id="_x0000_s1034" style="width:642pt;height:96pt;margin-top:69.59pt;margin-left:126pt;mso-position-horizontal-relative:page;position:absolute;z-index:-251618304" coordorigin="2520,1392" coordsize="12840,1920">
            <v:shape id="_x0000_s1035" type="#_x0000_t75" style="width:12840;height:1920;left:2520;position:absolute;top:1391" stroked="f">
              <v:imagedata r:id="rId3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width:971;height:317;left:3615;position:absolute;top:14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自转法</w:t>
                    </w:r>
                  </w:p>
                </w:txbxContent>
              </v:textbox>
            </v:shape>
            <v:shape id="_x0000_s1037" type="#_x0000_t202" style="width:9208;height:317;left:5909;position:absolute;top:149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顺着地球的自转方向，由夜进入昼的为晨线，由昼进入夜的为昏线</w:t>
                    </w:r>
                  </w:p>
                </w:txbxContent>
              </v:textbox>
            </v:shape>
            <v:shape id="_x0000_s1038" type="#_x0000_t202" style="width:971;height:317;left:3615;position:absolute;top:21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时间法</w:t>
                    </w:r>
                  </w:p>
                </w:txbxContent>
              </v:textbox>
            </v:shape>
            <v:shape id="_x0000_s1039" type="#_x0000_t202" style="width:6807;height:317;left:7093;position:absolute;top:21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8"/>
                        <w:sz w:val="31"/>
                      </w:rPr>
                      <w:t xml:space="preserve">赤道上地方时为 </w:t>
                    </w:r>
                    <w:r>
                      <w:rPr>
                        <w:sz w:val="31"/>
                      </w:rPr>
                      <w:t>6</w:t>
                    </w:r>
                    <w:r>
                      <w:rPr>
                        <w:spacing w:val="-13"/>
                        <w:sz w:val="31"/>
                      </w:rPr>
                      <w:t xml:space="preserve"> 时的是晨线，为 </w:t>
                    </w:r>
                    <w:r>
                      <w:rPr>
                        <w:sz w:val="31"/>
                      </w:rPr>
                      <w:t>18</w:t>
                    </w:r>
                    <w:r>
                      <w:rPr>
                        <w:spacing w:val="-9"/>
                        <w:sz w:val="31"/>
                      </w:rPr>
                      <w:t xml:space="preserve"> 时的是昏线</w:t>
                    </w:r>
                  </w:p>
                </w:txbxContent>
              </v:textbox>
            </v:shape>
            <v:shape id="_x0000_s1040" type="#_x0000_t202" style="width:971;height:317;left:3615;position:absolute;top:27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方位法</w:t>
                    </w:r>
                  </w:p>
                </w:txbxContent>
              </v:textbox>
            </v:shape>
            <v:shape id="_x0000_s1041" type="#_x0000_t202" style="width:9208;height:317;left:5909;position:absolute;top:27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夜半球东侧为晨线，西侧为昏线；昼半球东侧为昏线，西侧为晨线</w:t>
                    </w:r>
                  </w:p>
                </w:txbxContent>
              </v:textbox>
            </v:shape>
          </v:group>
        </w:pict>
      </w:r>
      <w:r>
        <w:t>晨昏线在地面上的运动方向是自东向西，移动速度约</w:t>
      </w:r>
      <w:r>
        <w:rPr>
          <w:spacing w:val="44"/>
        </w:rPr>
        <w:t>为</w:t>
      </w:r>
      <w:r>
        <w:t>15</w:t>
      </w:r>
      <w:r>
        <w:rPr>
          <w:rFonts w:ascii="宋体" w:eastAsia="宋体" w:hAnsi="宋体" w:hint="eastAsia"/>
        </w:rPr>
        <w:t>°</w:t>
      </w:r>
      <w:r>
        <w:t>/h</w:t>
      </w:r>
      <w:r>
        <w:rPr>
          <w:spacing w:val="-16"/>
        </w:rPr>
        <w:t>。</w:t>
      </w:r>
      <w:r>
        <w:t>微点</w:t>
      </w:r>
      <w:r>
        <w:rPr>
          <w:spacing w:val="-72"/>
        </w:rPr>
        <w:t xml:space="preserve"> </w:t>
      </w:r>
      <w:r>
        <w:t>6</w:t>
        <w:tab/>
        <w:t>晨昏线的三种判断方法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tabs>
          <w:tab w:val="left" w:pos="4514"/>
        </w:tabs>
        <w:spacing w:before="62"/>
        <w:ind w:left="3330"/>
      </w:pPr>
      <w:r>
        <w:t>微点</w:t>
      </w:r>
      <w:r>
        <w:rPr>
          <w:spacing w:val="-72"/>
        </w:rPr>
        <w:t xml:space="preserve"> </w:t>
      </w:r>
      <w:r>
        <w:t>7</w:t>
        <w:tab/>
        <w:t>晨昏线上的点的地方时</w:t>
      </w:r>
    </w:p>
    <w:p>
      <w:pPr>
        <w:pStyle w:val="BodyText"/>
        <w:spacing w:before="215" w:line="369" w:lineRule="auto"/>
        <w:ind w:left="2700" w:right="2684" w:firstLine="629"/>
      </w:pPr>
      <w:r>
        <w:rPr>
          <w:spacing w:val="-12"/>
        </w:rPr>
        <w:t>位于晨线上的点正值日出，但日出地方时不同。位于昏线上的点正值日落，但日落地方</w:t>
      </w:r>
      <w:r>
        <w:t>时不同。</w:t>
      </w:r>
    </w:p>
    <w:p>
      <w:pPr>
        <w:pStyle w:val="BodyText"/>
        <w:tabs>
          <w:tab w:val="left" w:pos="4514"/>
        </w:tabs>
        <w:spacing w:before="4"/>
        <w:ind w:left="3330"/>
      </w:pPr>
      <w:r>
        <w:t>微点</w:t>
      </w:r>
      <w:r>
        <w:rPr>
          <w:spacing w:val="-72"/>
        </w:rPr>
        <w:t xml:space="preserve"> </w:t>
      </w:r>
      <w:r>
        <w:t>8</w:t>
        <w:tab/>
        <w:t>时间计算应注意的三个问题</w:t>
      </w:r>
    </w:p>
    <w:p>
      <w:pPr>
        <w:pStyle w:val="ListParagraph"/>
        <w:numPr>
          <w:ilvl w:val="0"/>
          <w:numId w:val="25"/>
        </w:numPr>
        <w:tabs>
          <w:tab w:val="left" w:pos="3807"/>
        </w:tabs>
        <w:spacing w:before="216" w:after="0" w:line="369" w:lineRule="auto"/>
        <w:ind w:left="2700" w:right="2674" w:firstLine="629"/>
        <w:jc w:val="both"/>
        <w:rPr>
          <w:sz w:val="31"/>
        </w:rPr>
      </w:pPr>
      <w:r>
        <w:rPr>
          <w:spacing w:val="-2"/>
          <w:sz w:val="31"/>
        </w:rPr>
        <w:t>两个特殊时间：北京时间是指北京所在的东八区</w:t>
      </w:r>
      <w:r>
        <w:rPr>
          <w:sz w:val="31"/>
        </w:rPr>
        <w:t>(120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E</w:t>
      </w:r>
      <w:r>
        <w:rPr>
          <w:spacing w:val="-1"/>
          <w:sz w:val="31"/>
        </w:rPr>
        <w:t>)的区时，而不是北京的地</w:t>
      </w:r>
      <w:r>
        <w:rPr>
          <w:spacing w:val="-4"/>
          <w:sz w:val="31"/>
        </w:rPr>
        <w:t>方时。北京的地方时是北京所在经线</w:t>
      </w:r>
      <w:r>
        <w:rPr>
          <w:sz w:val="31"/>
        </w:rPr>
        <w:t>(116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E</w:t>
      </w:r>
      <w:r>
        <w:rPr>
          <w:spacing w:val="3"/>
          <w:sz w:val="31"/>
        </w:rPr>
        <w:t>)的地方时。世界时为</w:t>
      </w:r>
      <w:r>
        <w:rPr>
          <w:spacing w:val="-3"/>
          <w:sz w:val="31"/>
        </w:rPr>
        <w:t>0</w:t>
      </w:r>
      <w:r>
        <w:rPr>
          <w:rFonts w:ascii="宋体" w:eastAsia="宋体" w:hAnsi="宋体" w:hint="eastAsia"/>
          <w:spacing w:val="-3"/>
          <w:sz w:val="31"/>
        </w:rPr>
        <w:t>°</w:t>
      </w:r>
      <w:r>
        <w:rPr>
          <w:spacing w:val="-2"/>
          <w:sz w:val="31"/>
        </w:rPr>
        <w:t>经线地方时或零时区</w:t>
      </w:r>
      <w:r>
        <w:rPr>
          <w:sz w:val="31"/>
        </w:rPr>
        <w:t>的区时。</w:t>
      </w:r>
    </w:p>
    <w:p>
      <w:pPr>
        <w:pStyle w:val="ListParagraph"/>
        <w:numPr>
          <w:ilvl w:val="0"/>
          <w:numId w:val="25"/>
        </w:numPr>
        <w:tabs>
          <w:tab w:val="left" w:pos="3807"/>
        </w:tabs>
        <w:spacing w:before="5" w:after="0" w:line="369" w:lineRule="auto"/>
        <w:ind w:left="2700" w:right="2484" w:firstLine="629"/>
        <w:jc w:val="left"/>
        <w:rPr>
          <w:sz w:val="31"/>
        </w:rPr>
      </w:pPr>
      <w:r>
        <w:rPr>
          <w:sz w:val="31"/>
        </w:rPr>
        <w:t xml:space="preserve">用东加西减法求区时时，东西方向的确定方法：若两地皆在东时区，则时区数大的 </w:t>
      </w:r>
      <w:r>
        <w:rPr>
          <w:spacing w:val="-1"/>
          <w:sz w:val="31"/>
        </w:rPr>
        <w:t>在东；若两地皆在西时区，则时区数小的在东；若一地在东时区，一地在西时区，则东时区</w:t>
      </w:r>
      <w:r>
        <w:rPr>
          <w:sz w:val="31"/>
        </w:rPr>
        <w:t>的在东。</w:t>
      </w:r>
    </w:p>
    <w:p>
      <w:pPr>
        <w:pStyle w:val="ListParagraph"/>
        <w:numPr>
          <w:ilvl w:val="0"/>
          <w:numId w:val="25"/>
        </w:numPr>
        <w:tabs>
          <w:tab w:val="left" w:pos="3807"/>
        </w:tabs>
        <w:spacing w:before="1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经度相同的地方，地方时相同；地方时数值越大，地方时越早，位置越靠东。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35"/>
          <w:pgSz w:w="17860" w:h="25260"/>
          <w:pgMar w:top="1840" w:right="0" w:bottom="2020" w:left="0" w:header="0" w:footer="1795"/>
          <w:pgNumType w:start="3"/>
          <w:cols w:space="708"/>
        </w:sectPr>
      </w:pPr>
    </w:p>
    <w:p>
      <w:pPr>
        <w:pStyle w:val="BodyText"/>
        <w:tabs>
          <w:tab w:val="left" w:pos="4514"/>
        </w:tabs>
        <w:spacing w:before="37"/>
        <w:ind w:left="3330"/>
      </w:pPr>
      <w:r>
        <w:t>微点</w:t>
      </w:r>
      <w:r>
        <w:rPr>
          <w:spacing w:val="-72"/>
        </w:rPr>
        <w:t xml:space="preserve"> </w:t>
      </w:r>
      <w:r>
        <w:t>9</w:t>
        <w:tab/>
        <w:t>越过</w:t>
      </w:r>
      <w:r>
        <w:rPr>
          <w:spacing w:val="-79"/>
        </w:rPr>
        <w:t xml:space="preserve"> </w:t>
      </w:r>
      <w:r>
        <w:t>180</w:t>
      </w:r>
      <w:r>
        <w:rPr>
          <w:rFonts w:ascii="宋体" w:eastAsia="宋体" w:hAnsi="宋体" w:hint="eastAsia"/>
        </w:rPr>
        <w:t>°</w:t>
      </w:r>
      <w:r>
        <w:t>经线与国际日界线时间的变化</w:t>
      </w:r>
    </w:p>
    <w:p>
      <w:pPr>
        <w:pStyle w:val="ListParagraph"/>
        <w:numPr>
          <w:ilvl w:val="0"/>
          <w:numId w:val="24"/>
        </w:numPr>
        <w:tabs>
          <w:tab w:val="left" w:pos="3807"/>
        </w:tabs>
        <w:spacing w:before="215" w:after="0" w:line="240" w:lineRule="auto"/>
        <w:ind w:left="3806" w:right="0" w:hanging="477"/>
        <w:jc w:val="left"/>
        <w:rPr>
          <w:sz w:val="31"/>
        </w:rPr>
      </w:pPr>
      <w:r>
        <w:rPr>
          <w:spacing w:val="-27"/>
          <w:sz w:val="31"/>
        </w:rPr>
        <w:t xml:space="preserve">越过 </w:t>
      </w:r>
      <w:r>
        <w:rPr>
          <w:sz w:val="31"/>
        </w:rPr>
        <w:t>180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经线有三种可能：加一天；减一天；不变。</w:t>
      </w:r>
    </w:p>
    <w:p>
      <w:pPr>
        <w:pStyle w:val="ListParagraph"/>
        <w:numPr>
          <w:ilvl w:val="0"/>
          <w:numId w:val="24"/>
        </w:numPr>
        <w:tabs>
          <w:tab w:val="left" w:pos="3807"/>
        </w:tabs>
        <w:spacing w:before="215" w:after="0" w:line="372" w:lineRule="auto"/>
        <w:ind w:left="2700" w:right="2648" w:firstLine="629"/>
        <w:jc w:val="left"/>
        <w:rPr>
          <w:sz w:val="31"/>
        </w:rPr>
      </w:pPr>
      <w:r>
        <w:rPr>
          <w:spacing w:val="-1"/>
          <w:sz w:val="31"/>
        </w:rPr>
        <w:t>越过国际日界线有四种可能：加一天；减一天；加一天、减一小时；减一天、加一</w:t>
      </w:r>
      <w:r>
        <w:rPr>
          <w:sz w:val="31"/>
        </w:rPr>
        <w:t>小时。</w:t>
      </w:r>
    </w:p>
    <w:p>
      <w:pPr>
        <w:pStyle w:val="BodyText"/>
        <w:tabs>
          <w:tab w:val="left" w:pos="4669"/>
        </w:tabs>
        <w:spacing w:line="394" w:lineRule="exact"/>
        <w:ind w:left="3330"/>
      </w:pPr>
      <w:r>
        <w:t>微点</w:t>
      </w:r>
      <w:r>
        <w:rPr>
          <w:spacing w:val="-71"/>
        </w:rPr>
        <w:t xml:space="preserve"> </w:t>
      </w:r>
      <w:r>
        <w:t>10</w:t>
        <w:tab/>
        <w:t>运动物体偏转方向的判断</w:t>
      </w:r>
    </w:p>
    <w:p>
      <w:pPr>
        <w:pStyle w:val="BodyText"/>
        <w:spacing w:before="215" w:line="369" w:lineRule="auto"/>
        <w:ind w:left="2700" w:right="2674" w:firstLine="629"/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873887</wp:posOffset>
            </wp:positionV>
            <wp:extent cx="11340845" cy="1498600"/>
            <wp:effectExtent l="0" t="0" r="0" b="0"/>
            <wp:wrapNone/>
            <wp:docPr id="7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2474086</wp:posOffset>
            </wp:positionV>
            <wp:extent cx="11340845" cy="520700"/>
            <wp:effectExtent l="0" t="0" r="0" b="0"/>
            <wp:wrapNone/>
            <wp:docPr id="7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2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5"/>
        </w:rPr>
        <w:t>北半球用右手，南半球用左手，手心向上四指指向物体的运动方向，拇指指向为偏转方</w:t>
      </w:r>
      <w:r>
        <w:t>向。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5"/>
        </w:rPr>
      </w:pPr>
    </w:p>
    <w:p>
      <w:pPr>
        <w:pStyle w:val="BodyText"/>
        <w:spacing w:line="369" w:lineRule="auto"/>
        <w:ind w:left="2700" w:right="2679" w:firstLine="629"/>
      </w:pPr>
      <w:r>
        <w:pict>
          <v:group id="_x0000_s1042" style="width:893pt;height:26.4pt;margin-top:-75.23pt;margin-left:0;mso-position-horizontal-relative:page;position:absolute;z-index:251700224" coordorigin="0,-1505" coordsize="17860,528">
            <v:shape id="_x0000_s1043" type="#_x0000_t75" style="width:17860;height:460;position:absolute;top:-1505" stroked="f">
              <v:imagedata r:id="rId38" o:title=""/>
            </v:shape>
            <v:shape id="_x0000_s1044" type="#_x0000_t202" style="width:17860;height:528;position:absolute;top:-1505" filled="f" stroked="f">
              <v:textbox inset="0,0,0,0">
                <w:txbxContent>
                  <w:p>
                    <w:pPr>
                      <w:spacing w:before="172" w:line="355" w:lineRule="exact"/>
                      <w:ind w:left="8166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地球自转速度及其实践应用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-498220</wp:posOffset>
            </wp:positionV>
            <wp:extent cx="11340845" cy="355600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733679</wp:posOffset>
            </wp:positionV>
            <wp:extent cx="11340845" cy="1803400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(高考天津卷)如图所示照片是摄影师在夜晚采用连续曝光技术拍摄的</w:t>
      </w:r>
      <w:r>
        <w:rPr>
          <w:spacing w:val="-27"/>
        </w:rPr>
        <w:t>。照片中的弧线为</w:t>
      </w:r>
      <w:r>
        <w:rPr>
          <w:spacing w:val="-8"/>
        </w:rPr>
        <w:t xml:space="preserve">恒星视运动轨迹。读图回答 </w:t>
      </w:r>
      <w:r>
        <w:t>1～2</w:t>
      </w:r>
      <w:r>
        <w:rPr>
          <w:spacing w:val="-26"/>
        </w:rPr>
        <w:t xml:space="preserve"> 题。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footerReference w:type="default" r:id="rId41"/>
          <w:pgSz w:w="17860" w:h="25260"/>
          <w:pgMar w:top="1840" w:right="0" w:bottom="2040" w:left="0" w:header="0" w:footer="1795"/>
          <w:pgNumType w:start="4"/>
          <w:cols w:space="708"/>
        </w:sectPr>
      </w:pPr>
    </w:p>
    <w:p>
      <w:pPr>
        <w:pStyle w:val="ListParagraph"/>
        <w:numPr>
          <w:ilvl w:val="0"/>
          <w:numId w:val="23"/>
        </w:numPr>
        <w:tabs>
          <w:tab w:val="left" w:pos="3807"/>
          <w:tab w:val="left" w:pos="9318"/>
        </w:tabs>
        <w:spacing w:before="62" w:after="0" w:line="372" w:lineRule="auto"/>
        <w:ind w:left="3330" w:right="0" w:firstLine="0"/>
        <w:jc w:val="left"/>
        <w:rPr>
          <w:sz w:val="31"/>
        </w:rPr>
      </w:pPr>
      <w:r>
        <w:rPr>
          <w:sz w:val="31"/>
        </w:rPr>
        <w:t>据图判断，摄影师拍摄的地点位</w:t>
      </w:r>
      <w:r>
        <w:rPr>
          <w:spacing w:val="-28"/>
          <w:sz w:val="31"/>
        </w:rPr>
        <w:t>于</w:t>
      </w:r>
      <w:r>
        <w:rPr>
          <w:sz w:val="31"/>
        </w:rPr>
        <w:t>(</w:t>
        <w:tab/>
      </w:r>
      <w:r>
        <w:rPr>
          <w:spacing w:val="-20"/>
          <w:sz w:val="31"/>
        </w:rPr>
        <w:t xml:space="preserve">) </w:t>
      </w:r>
      <w:r>
        <w:rPr>
          <w:sz w:val="31"/>
        </w:rPr>
        <w:t>A．低纬地区</w:t>
      </w:r>
    </w:p>
    <w:p>
      <w:pPr>
        <w:pStyle w:val="BodyText"/>
        <w:spacing w:line="394" w:lineRule="exact"/>
        <w:ind w:left="3330"/>
      </w:pPr>
      <w:r>
        <w:t>C．北极附近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268" w:line="369" w:lineRule="auto"/>
        <w:ind w:left="201" w:right="6396"/>
      </w:pPr>
      <w:r>
        <w:t>B．中纬地区D．南极附近</w:t>
      </w:r>
    </w:p>
    <w:p>
      <w:pPr>
        <w:spacing w:after="0" w:line="369" w:lineRule="auto"/>
        <w:sectPr>
          <w:footerReference w:type="default" r:id="rId42"/>
          <w:type w:val="continuous"/>
          <w:pgSz w:w="17860" w:h="25260"/>
          <w:pgMar w:top="1760" w:right="0" w:bottom="1980" w:left="0" w:header="708" w:footer="708"/>
          <w:pgNumType w:start="5"/>
          <w:cols w:num="2" w:space="708" w:equalWidth="0">
            <w:col w:w="9477" w:space="40"/>
            <w:col w:w="8343" w:space="0"/>
          </w:cols>
        </w:sectPr>
      </w:pPr>
    </w:p>
    <w:p>
      <w:pPr>
        <w:pStyle w:val="ListParagraph"/>
        <w:numPr>
          <w:ilvl w:val="0"/>
          <w:numId w:val="23"/>
        </w:numPr>
        <w:tabs>
          <w:tab w:val="left" w:pos="3807"/>
          <w:tab w:val="left" w:pos="15011"/>
        </w:tabs>
        <w:spacing w:before="0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图</w:t>
      </w:r>
      <w:r>
        <w:rPr>
          <w:spacing w:val="43"/>
          <w:sz w:val="31"/>
        </w:rPr>
        <w:t>中</w:t>
      </w:r>
      <w:r>
        <w:rPr>
          <w:sz w:val="31"/>
        </w:rPr>
        <w:t>a</w:t>
      </w:r>
      <w:r>
        <w:rPr>
          <w:spacing w:val="41"/>
          <w:sz w:val="31"/>
        </w:rPr>
        <w:t xml:space="preserve"> </w:t>
      </w:r>
      <w:r>
        <w:rPr>
          <w:sz w:val="31"/>
        </w:rPr>
        <w:t>恒星视运动转过的角度约为</w:t>
      </w:r>
      <w:r>
        <w:rPr>
          <w:spacing w:val="6"/>
          <w:sz w:val="31"/>
        </w:rPr>
        <w:t xml:space="preserve"> </w:t>
      </w:r>
      <w:r>
        <w:rPr>
          <w:sz w:val="31"/>
        </w:rPr>
        <w:t>50°，据此判断摄影师连续拍摄的时间</w:t>
      </w:r>
      <w:r>
        <w:rPr>
          <w:spacing w:val="-56"/>
          <w:sz w:val="31"/>
        </w:rPr>
        <w:t>为</w:t>
      </w:r>
      <w:r>
        <w:rPr>
          <w:sz w:val="31"/>
        </w:rPr>
        <w:t>(</w:t>
        <w:tab/>
        <w:t>)</w:t>
      </w:r>
    </w:p>
    <w:p>
      <w:pPr>
        <w:pStyle w:val="BodyText"/>
        <w:spacing w:before="12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43"/>
          <w:type w:val="continuous"/>
          <w:pgSz w:w="17860" w:h="25260"/>
          <w:pgMar w:top="1760" w:right="0" w:bottom="1980" w:left="0" w:header="708" w:footer="708"/>
          <w:pgNumType w:start="6"/>
          <w:cols w:space="708"/>
        </w:sectPr>
      </w:pPr>
    </w:p>
    <w:p>
      <w:pPr>
        <w:pStyle w:val="BodyText"/>
        <w:spacing w:before="62"/>
        <w:ind w:left="3330"/>
      </w:pPr>
      <w:r>
        <w:t>A．1</w:t>
      </w:r>
      <w:r>
        <w:rPr>
          <w:spacing w:val="-9"/>
        </w:rPr>
        <w:t xml:space="preserve"> 个多小时</w:t>
      </w:r>
    </w:p>
    <w:p>
      <w:pPr>
        <w:pStyle w:val="BodyText"/>
        <w:spacing w:before="216"/>
        <w:ind w:left="3330"/>
      </w:pPr>
      <w:r>
        <w:t>C．5</w:t>
      </w:r>
      <w:r>
        <w:rPr>
          <w:spacing w:val="-9"/>
        </w:rPr>
        <w:t xml:space="preserve"> 个多小时</w:t>
      </w:r>
    </w:p>
    <w:p>
      <w:pPr>
        <w:pStyle w:val="BodyText"/>
        <w:spacing w:before="218"/>
        <w:ind w:left="3330"/>
      </w:pPr>
      <w:r>
        <w:t>【图解思路】</w:t>
      </w:r>
    </w:p>
    <w:p>
      <w:pPr>
        <w:pStyle w:val="BodyText"/>
        <w:spacing w:before="62"/>
        <w:ind w:left="3330"/>
      </w:pPr>
      <w:r>
        <w:br w:type="column"/>
      </w:r>
      <w:r>
        <w:t>B．3</w:t>
      </w:r>
      <w:r>
        <w:rPr>
          <w:spacing w:val="-9"/>
        </w:rPr>
        <w:t xml:space="preserve"> 个多小时</w:t>
      </w:r>
    </w:p>
    <w:p>
      <w:pPr>
        <w:pStyle w:val="BodyText"/>
        <w:spacing w:before="216"/>
        <w:ind w:left="3330"/>
      </w:pPr>
      <w:r>
        <w:t>D．7</w:t>
      </w:r>
      <w:r>
        <w:rPr>
          <w:spacing w:val="-9"/>
        </w:rPr>
        <w:t xml:space="preserve"> 个多小时</w:t>
      </w:r>
    </w:p>
    <w:p>
      <w:pPr>
        <w:spacing w:after="0"/>
        <w:sectPr>
          <w:footerReference w:type="default" r:id="rId44"/>
          <w:type w:val="continuous"/>
          <w:pgSz w:w="17860" w:h="25260"/>
          <w:pgMar w:top="1760" w:right="0" w:bottom="1980" w:left="0" w:header="708" w:footer="708"/>
          <w:pgNumType w:start="7"/>
          <w:cols w:num="2" w:space="708" w:equalWidth="0">
            <w:col w:w="5348" w:space="1040"/>
            <w:col w:w="1147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5537"/>
          <w:tab w:val="left" w:pos="6326"/>
        </w:tabs>
        <w:spacing w:before="213"/>
        <w:ind w:left="3330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476885</wp:posOffset>
            </wp:positionV>
            <wp:extent cx="11340845" cy="355600"/>
            <wp:effectExtent l="0" t="0" r="0" b="0"/>
            <wp:wrapNone/>
            <wp:docPr id="8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6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-2113914</wp:posOffset>
            </wp:positionV>
            <wp:extent cx="11340845" cy="2108200"/>
            <wp:effectExtent l="0" t="0" r="0" b="0"/>
            <wp:wrapNone/>
            <wp:docPr id="8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【尝试解答】</w:t>
        <w:tab/>
        <w:t>1.A</w:t>
        <w:tab/>
        <w:t>2.B</w:t>
      </w: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1"/>
        </w:rPr>
      </w:pPr>
    </w:p>
    <w:p>
      <w:pPr>
        <w:pStyle w:val="ListParagraph"/>
        <w:numPr>
          <w:ilvl w:val="0"/>
          <w:numId w:val="22"/>
        </w:numPr>
        <w:tabs>
          <w:tab w:val="left" w:pos="3807"/>
        </w:tabs>
        <w:spacing w:before="0" w:after="0" w:line="240" w:lineRule="auto"/>
        <w:ind w:left="3806" w:right="0" w:hanging="477"/>
        <w:jc w:val="left"/>
        <w:rPr>
          <w:sz w:val="31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357124</wp:posOffset>
            </wp:positionV>
            <wp:extent cx="8247030" cy="1608867"/>
            <wp:effectExtent l="0" t="0" r="0" b="0"/>
            <wp:wrapNone/>
            <wp:docPr id="8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8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1608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影响地球自转线速度的因素</w:t>
      </w:r>
    </w:p>
    <w:p>
      <w:pPr>
        <w:pStyle w:val="BodyText"/>
        <w:spacing w:before="10" w:after="1"/>
        <w:rPr>
          <w:sz w:val="20"/>
        </w:rPr>
      </w:pPr>
    </w:p>
    <w:tbl>
      <w:tblPr>
        <w:tblStyle w:val="TableNormal0"/>
        <w:tblW w:w="0" w:type="auto"/>
        <w:jc w:val="left"/>
        <w:tblInd w:w="3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5792"/>
        <w:gridCol w:w="2331"/>
      </w:tblGrid>
      <w:tr>
        <w:tblPrEx>
          <w:tblW w:w="0" w:type="auto"/>
          <w:jc w:val="left"/>
          <w:tblInd w:w="36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2"/>
          <w:jc w:val="left"/>
        </w:trPr>
        <w:tc>
          <w:tcPr>
            <w:tcW w:w="1660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sz w:val="31"/>
              </w:rPr>
              <w:t>因素</w:t>
            </w:r>
          </w:p>
        </w:tc>
        <w:tc>
          <w:tcPr>
            <w:tcW w:w="5792" w:type="dxa"/>
          </w:tcPr>
          <w:p>
            <w:pPr>
              <w:pStyle w:val="TableParagraph"/>
              <w:spacing w:line="359" w:lineRule="exact"/>
              <w:ind w:left="1135" w:right="1503"/>
              <w:jc w:val="center"/>
              <w:rPr>
                <w:sz w:val="31"/>
              </w:rPr>
            </w:pPr>
            <w:r>
              <w:rPr>
                <w:sz w:val="31"/>
              </w:rPr>
              <w:t>影响</w:t>
            </w:r>
          </w:p>
        </w:tc>
        <w:tc>
          <w:tcPr>
            <w:tcW w:w="2331" w:type="dxa"/>
          </w:tcPr>
          <w:p>
            <w:pPr>
              <w:pStyle w:val="TableParagraph"/>
              <w:spacing w:line="359" w:lineRule="exact"/>
              <w:ind w:left="1319" w:right="41"/>
              <w:jc w:val="center"/>
              <w:rPr>
                <w:sz w:val="31"/>
              </w:rPr>
            </w:pPr>
            <w:r>
              <w:rPr>
                <w:sz w:val="31"/>
              </w:rPr>
              <w:t>关系</w:t>
            </w:r>
          </w:p>
        </w:tc>
      </w:tr>
      <w:tr>
        <w:tblPrEx>
          <w:tblW w:w="0" w:type="auto"/>
          <w:jc w:val="left"/>
          <w:tblInd w:w="36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2"/>
          <w:jc w:val="left"/>
        </w:trPr>
        <w:tc>
          <w:tcPr>
            <w:tcW w:w="1660" w:type="dxa"/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sz w:val="31"/>
              </w:rPr>
              <w:t>纬度</w:t>
            </w:r>
          </w:p>
        </w:tc>
        <w:tc>
          <w:tcPr>
            <w:tcW w:w="5792" w:type="dxa"/>
          </w:tcPr>
          <w:p>
            <w:pPr>
              <w:pStyle w:val="TableParagraph"/>
              <w:spacing w:before="117"/>
              <w:ind w:left="975"/>
              <w:rPr>
                <w:sz w:val="31"/>
              </w:rPr>
            </w:pPr>
            <w:r>
              <w:rPr>
                <w:sz w:val="31"/>
              </w:rPr>
              <w:t>纬度相同，线速度相同；</w:t>
            </w:r>
          </w:p>
          <w:p>
            <w:pPr>
              <w:pStyle w:val="TableParagraph"/>
              <w:spacing w:before="219"/>
              <w:ind w:left="1133"/>
              <w:rPr>
                <w:sz w:val="31"/>
              </w:rPr>
            </w:pPr>
            <w:r>
              <w:rPr>
                <w:sz w:val="31"/>
              </w:rPr>
              <w:t>纬度越低，线速度越大</w:t>
            </w:r>
          </w:p>
        </w:tc>
        <w:tc>
          <w:tcPr>
            <w:tcW w:w="2331" w:type="dxa"/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319" w:right="41"/>
              <w:jc w:val="center"/>
              <w:rPr>
                <w:sz w:val="31"/>
              </w:rPr>
            </w:pPr>
            <w:r>
              <w:rPr>
                <w:sz w:val="31"/>
              </w:rPr>
              <w:t>负相关</w:t>
            </w:r>
          </w:p>
        </w:tc>
      </w:tr>
      <w:tr>
        <w:tblPrEx>
          <w:tblW w:w="0" w:type="auto"/>
          <w:jc w:val="left"/>
          <w:tblInd w:w="36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1"/>
          <w:jc w:val="left"/>
        </w:trPr>
        <w:tc>
          <w:tcPr>
            <w:tcW w:w="1660" w:type="dxa"/>
          </w:tcPr>
          <w:p>
            <w:pPr>
              <w:pStyle w:val="TableParagraph"/>
              <w:spacing w:before="117"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海拔</w:t>
            </w:r>
          </w:p>
        </w:tc>
        <w:tc>
          <w:tcPr>
            <w:tcW w:w="5792" w:type="dxa"/>
          </w:tcPr>
          <w:p>
            <w:pPr>
              <w:pStyle w:val="TableParagraph"/>
              <w:spacing w:before="117" w:line="335" w:lineRule="exact"/>
              <w:ind w:left="1148" w:right="1503"/>
              <w:jc w:val="center"/>
              <w:rPr>
                <w:sz w:val="31"/>
              </w:rPr>
            </w:pPr>
            <w:r>
              <w:rPr>
                <w:sz w:val="31"/>
              </w:rPr>
              <w:t>海拔越高，线速度越大</w:t>
            </w:r>
          </w:p>
        </w:tc>
        <w:tc>
          <w:tcPr>
            <w:tcW w:w="2331" w:type="dxa"/>
          </w:tcPr>
          <w:p>
            <w:pPr>
              <w:pStyle w:val="TableParagraph"/>
              <w:spacing w:before="117" w:line="335" w:lineRule="exact"/>
              <w:ind w:left="1319" w:right="41"/>
              <w:jc w:val="center"/>
              <w:rPr>
                <w:sz w:val="31"/>
              </w:rPr>
            </w:pPr>
            <w:r>
              <w:rPr>
                <w:sz w:val="31"/>
              </w:rPr>
              <w:t>正相关</w:t>
            </w:r>
          </w:p>
        </w:tc>
      </w:tr>
    </w:tbl>
    <w:p>
      <w:pPr>
        <w:pStyle w:val="ListParagraph"/>
        <w:numPr>
          <w:ilvl w:val="0"/>
          <w:numId w:val="22"/>
        </w:numPr>
        <w:tabs>
          <w:tab w:val="left" w:pos="3649"/>
        </w:tabs>
        <w:spacing w:before="272" w:after="0" w:line="240" w:lineRule="auto"/>
        <w:ind w:left="3648" w:right="0" w:hanging="319"/>
        <w:jc w:val="left"/>
        <w:rPr>
          <w:sz w:val="31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515747</wp:posOffset>
            </wp:positionV>
            <wp:extent cx="11340845" cy="1473200"/>
            <wp:effectExtent l="0" t="0" r="0" b="0"/>
            <wp:wrapNone/>
            <wp:docPr id="8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39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地球自转线速度大小的应用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35"/>
        <w:ind w:left="3330"/>
      </w:pPr>
      <w:r>
        <w:t>(1)判断南、北半球</w:t>
      </w:r>
    </w:p>
    <w:p>
      <w:pPr>
        <w:pStyle w:val="BodyText"/>
        <w:spacing w:before="215" w:line="369" w:lineRule="auto"/>
        <w:ind w:left="3330" w:right="2805"/>
      </w:pPr>
      <w:r>
        <w:t>由北向南，线速度越来越大的为北半球；越来越小的为南半球。如上图位于北半球。(2)判断纬度带</w:t>
      </w:r>
    </w:p>
    <w:p>
      <w:pPr>
        <w:pStyle w:val="BodyText"/>
        <w:spacing w:before="22" w:line="187" w:lineRule="auto"/>
        <w:ind w:left="4907"/>
      </w:pPr>
      <w:r>
        <w:rPr>
          <w:rFonts w:ascii="Symbol" w:eastAsia="Symbol" w:hAnsi="Symbol"/>
          <w:spacing w:val="-178"/>
          <w:position w:val="-2"/>
          <w:sz w:val="36"/>
        </w:rPr>
        <w:sym w:font="Symbol" w:char="F0EC"/>
      </w:r>
      <w:r>
        <w:rPr>
          <w:rFonts w:ascii="Symbol" w:eastAsia="Symbol" w:hAnsi="Symbol"/>
          <w:spacing w:val="-2"/>
          <w:position w:val="-19"/>
          <w:sz w:val="36"/>
        </w:rPr>
        <w:sym w:font="Symbol" w:char="F0EF"/>
      </w:r>
      <w:r>
        <w:rPr>
          <w:w w:val="102"/>
        </w:rPr>
        <w:t>0～837</w:t>
      </w:r>
      <w:r>
        <w:rPr>
          <w:spacing w:val="3"/>
        </w:rPr>
        <w:t xml:space="preserve"> </w:t>
      </w:r>
      <w:r>
        <w:rPr>
          <w:w w:val="102"/>
        </w:rPr>
        <w:t>km/</w:t>
      </w:r>
      <w:r>
        <w:rPr>
          <w:spacing w:val="-7"/>
          <w:w w:val="102"/>
        </w:rPr>
        <w:t>h</w:t>
      </w:r>
      <w:r>
        <w:rPr>
          <w:rFonts w:ascii="宋体" w:eastAsia="宋体" w:hAnsi="宋体" w:hint="eastAsia"/>
          <w:spacing w:val="-4"/>
          <w:w w:val="102"/>
        </w:rPr>
        <w:t>→</w:t>
      </w:r>
      <w:r>
        <w:rPr>
          <w:w w:val="102"/>
        </w:rPr>
        <w:t>高纬度</w:t>
      </w:r>
    </w:p>
    <w:p>
      <w:pPr>
        <w:pStyle w:val="BodyText"/>
        <w:spacing w:line="359" w:lineRule="exact"/>
        <w:ind w:left="3330"/>
      </w:pPr>
      <w:r>
        <w:rPr>
          <w:position w:val="-1"/>
        </w:rPr>
        <w:t>自转线速度</w:t>
      </w:r>
      <w:r>
        <w:rPr>
          <w:rFonts w:ascii="Symbol" w:eastAsia="Symbol" w:hAnsi="Symbol"/>
          <w:position w:val="1"/>
          <w:sz w:val="36"/>
        </w:rPr>
        <w:sym w:font="Symbol" w:char="F0ED"/>
      </w:r>
      <w:r>
        <w:t>837～1 447 km/h</w:t>
      </w:r>
      <w:r>
        <w:rPr>
          <w:rFonts w:ascii="宋体" w:eastAsia="宋体" w:hAnsi="宋体" w:hint="eastAsia"/>
        </w:rPr>
        <w:t>→</w:t>
      </w:r>
      <w:r>
        <w:t>中纬度</w:t>
      </w:r>
    </w:p>
    <w:p>
      <w:pPr>
        <w:pStyle w:val="BodyText"/>
        <w:spacing w:line="569" w:lineRule="exact"/>
        <w:ind w:left="4907"/>
      </w:pPr>
      <w:r>
        <w:rPr>
          <w:rFonts w:ascii="Symbol" w:eastAsia="Symbol" w:hAnsi="Symbol"/>
          <w:spacing w:val="-178"/>
          <w:position w:val="18"/>
          <w:sz w:val="36"/>
        </w:rPr>
        <w:sym w:font="Symbol" w:char="F0EF"/>
      </w:r>
      <w:r>
        <w:rPr>
          <w:rFonts w:ascii="Symbol" w:eastAsia="Symbol" w:hAnsi="Symbol"/>
          <w:spacing w:val="2"/>
          <w:position w:val="3"/>
          <w:sz w:val="36"/>
        </w:rPr>
        <w:sym w:font="Symbol" w:char="F0EE"/>
      </w:r>
      <w:r>
        <w:rPr>
          <w:w w:val="102"/>
        </w:rPr>
        <w:t>1</w:t>
      </w:r>
      <w:r>
        <w:rPr>
          <w:spacing w:val="3"/>
        </w:rPr>
        <w:t xml:space="preserve"> </w:t>
      </w:r>
      <w:r>
        <w:rPr>
          <w:w w:val="102"/>
        </w:rPr>
        <w:t>44</w:t>
      </w:r>
      <w:r>
        <w:rPr>
          <w:spacing w:val="-3"/>
          <w:w w:val="102"/>
        </w:rPr>
        <w:t>7</w:t>
      </w:r>
      <w:r>
        <w:rPr>
          <w:w w:val="102"/>
        </w:rPr>
        <w:t>～1</w:t>
      </w:r>
      <w:r>
        <w:rPr>
          <w:spacing w:val="3"/>
        </w:rPr>
        <w:t xml:space="preserve"> </w:t>
      </w:r>
      <w:r>
        <w:rPr>
          <w:w w:val="102"/>
        </w:rPr>
        <w:t>670</w:t>
      </w:r>
      <w:r>
        <w:rPr>
          <w:spacing w:val="3"/>
        </w:rPr>
        <w:t xml:space="preserve"> </w:t>
      </w:r>
      <w:r>
        <w:rPr>
          <w:w w:val="102"/>
        </w:rPr>
        <w:t>km/</w:t>
      </w:r>
      <w:r>
        <w:rPr>
          <w:spacing w:val="-11"/>
          <w:w w:val="102"/>
        </w:rPr>
        <w:t>h</w:t>
      </w:r>
      <w:r>
        <w:rPr>
          <w:rFonts w:ascii="宋体" w:eastAsia="宋体" w:hAnsi="宋体" w:hint="eastAsia"/>
          <w:w w:val="102"/>
        </w:rPr>
        <w:t>→</w:t>
      </w:r>
      <w:r>
        <w:rPr>
          <w:w w:val="102"/>
        </w:rPr>
        <w:t>低纬度</w:t>
      </w:r>
    </w:p>
    <w:p>
      <w:pPr>
        <w:pStyle w:val="BodyText"/>
        <w:spacing w:before="215" w:line="369" w:lineRule="auto"/>
        <w:ind w:left="3330" w:right="11675"/>
      </w:pPr>
      <w:r>
        <w:t>如上图位于中纬度。(3)判断地势高低</w:t>
      </w:r>
    </w:p>
    <w:p>
      <w:pPr>
        <w:pStyle w:val="BodyText"/>
        <w:spacing w:line="372" w:lineRule="auto"/>
        <w:ind w:left="2700" w:right="2646" w:firstLine="629"/>
        <w:jc w:val="both"/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1123695</wp:posOffset>
            </wp:positionV>
            <wp:extent cx="11340845" cy="355600"/>
            <wp:effectExtent l="0" t="0" r="0" b="0"/>
            <wp:wrapNone/>
            <wp:docPr id="8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0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地球自转等线速度线凸向低处，说明线速度比同纬度其他地区大，即地势较高(如上图</w:t>
      </w:r>
      <w:r>
        <w:rPr>
          <w:spacing w:val="23"/>
        </w:rPr>
        <w:t xml:space="preserve">中 </w:t>
      </w:r>
      <w:r>
        <w:t>A</w:t>
      </w:r>
      <w:r>
        <w:rPr>
          <w:spacing w:val="-1"/>
        </w:rPr>
        <w:t xml:space="preserve"> 处可能为山地、高原等)；地球自转等线速度线凸向高处，说明线速度比同纬度其他地</w:t>
      </w:r>
      <w:r>
        <w:rPr>
          <w:spacing w:val="2"/>
        </w:rPr>
        <w:t>区小，即地势较低(如上图中</w:t>
      </w:r>
      <w:r>
        <w:t>B</w:t>
      </w:r>
      <w:r>
        <w:rPr>
          <w:spacing w:val="-10"/>
        </w:rPr>
        <w:t xml:space="preserve"> 处可能为谷地、盆地等)。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3330"/>
      </w:pPr>
      <w:r>
        <w:t>下图是假设以北京为极点(地球自转情况不变)的半球投影图。读图，回答 1～2 题。</w:t>
      </w:r>
    </w:p>
    <w:p>
      <w:pPr>
        <w:spacing w:after="0"/>
        <w:sectPr>
          <w:footerReference w:type="default" r:id="rId50"/>
          <w:pgSz w:w="17860" w:h="25260"/>
          <w:pgMar w:top="1800" w:right="0" w:bottom="2020" w:left="0" w:header="0" w:footer="1795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21"/>
        </w:numPr>
        <w:tabs>
          <w:tab w:val="left" w:pos="3807"/>
          <w:tab w:val="left" w:pos="8058"/>
        </w:tabs>
        <w:spacing w:before="62" w:after="0" w:line="369" w:lineRule="auto"/>
        <w:ind w:left="3330" w:right="9640" w:firstLine="0"/>
        <w:jc w:val="left"/>
        <w:rPr>
          <w:sz w:val="31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-2495549</wp:posOffset>
            </wp:positionV>
            <wp:extent cx="11340845" cy="2387600"/>
            <wp:effectExtent l="0" t="0" r="0" b="0"/>
            <wp:wrapNone/>
            <wp:docPr id="9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1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图中，北京的自转角速</w:t>
      </w:r>
      <w:r>
        <w:rPr>
          <w:spacing w:val="-21"/>
          <w:sz w:val="31"/>
        </w:rPr>
        <w:t>度</w:t>
      </w:r>
      <w:r>
        <w:rPr>
          <w:sz w:val="31"/>
        </w:rPr>
        <w:t>(</w:t>
        <w:tab/>
      </w:r>
      <w:r>
        <w:rPr>
          <w:spacing w:val="-17"/>
          <w:sz w:val="31"/>
        </w:rPr>
        <w:t xml:space="preserve">) </w:t>
      </w:r>
      <w:r>
        <w:rPr>
          <w:sz w:val="31"/>
        </w:rPr>
        <w:t>A．约为</w:t>
      </w:r>
      <w:r>
        <w:rPr>
          <w:spacing w:val="-79"/>
          <w:sz w:val="31"/>
        </w:rPr>
        <w:t xml:space="preserve"> </w:t>
      </w:r>
      <w:r>
        <w:rPr>
          <w:sz w:val="31"/>
        </w:rPr>
        <w:t>15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/h</w:t>
      </w:r>
    </w:p>
    <w:p>
      <w:pPr>
        <w:pStyle w:val="ListParagraph"/>
        <w:numPr>
          <w:ilvl w:val="0"/>
          <w:numId w:val="1"/>
        </w:numPr>
        <w:tabs>
          <w:tab w:val="left" w:pos="3807"/>
        </w:tabs>
        <w:spacing w:before="1" w:after="0" w:line="240" w:lineRule="auto"/>
        <w:ind w:left="3806" w:right="0" w:hanging="477"/>
        <w:jc w:val="left"/>
        <w:rPr>
          <w:sz w:val="31"/>
        </w:rPr>
      </w:pPr>
      <w:r>
        <w:rPr>
          <w:spacing w:val="-17"/>
          <w:sz w:val="31"/>
        </w:rPr>
        <w:t xml:space="preserve">约为 </w:t>
      </w:r>
      <w:r>
        <w:rPr>
          <w:sz w:val="31"/>
        </w:rPr>
        <w:t>30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/h</w:t>
      </w:r>
    </w:p>
    <w:p>
      <w:pPr>
        <w:pStyle w:val="ListParagraph"/>
        <w:numPr>
          <w:ilvl w:val="0"/>
          <w:numId w:val="1"/>
        </w:numPr>
        <w:tabs>
          <w:tab w:val="left" w:pos="3807"/>
        </w:tabs>
        <w:spacing w:before="220" w:after="0" w:line="240" w:lineRule="auto"/>
        <w:ind w:left="3806" w:right="0" w:hanging="477"/>
        <w:jc w:val="left"/>
        <w:rPr>
          <w:sz w:val="31"/>
        </w:rPr>
      </w:pPr>
      <w:r>
        <w:rPr>
          <w:spacing w:val="-17"/>
          <w:sz w:val="31"/>
        </w:rPr>
        <w:t xml:space="preserve">约为 </w:t>
      </w:r>
      <w:r>
        <w:rPr>
          <w:sz w:val="31"/>
        </w:rPr>
        <w:t>45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/h</w:t>
      </w:r>
    </w:p>
    <w:p>
      <w:pPr>
        <w:pStyle w:val="ListParagraph"/>
        <w:numPr>
          <w:ilvl w:val="0"/>
          <w:numId w:val="1"/>
        </w:numPr>
        <w:tabs>
          <w:tab w:val="left" w:pos="3807"/>
        </w:tabs>
        <w:spacing w:before="214" w:after="0" w:line="240" w:lineRule="auto"/>
        <w:ind w:left="3806" w:right="0" w:hanging="477"/>
        <w:jc w:val="left"/>
        <w:rPr>
          <w:sz w:val="31"/>
        </w:rPr>
      </w:pPr>
      <w:r>
        <w:rPr>
          <w:spacing w:val="-40"/>
          <w:sz w:val="31"/>
        </w:rPr>
        <w:t xml:space="preserve">为 </w:t>
      </w:r>
      <w:r>
        <w:rPr>
          <w:sz w:val="31"/>
        </w:rPr>
        <w:t>0</w:t>
      </w:r>
    </w:p>
    <w:p>
      <w:pPr>
        <w:pStyle w:val="ListParagraph"/>
        <w:numPr>
          <w:ilvl w:val="0"/>
          <w:numId w:val="21"/>
        </w:numPr>
        <w:tabs>
          <w:tab w:val="left" w:pos="3807"/>
          <w:tab w:val="left" w:pos="8688"/>
        </w:tabs>
        <w:spacing w:before="215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图中，甲地的自转线速度约</w:t>
      </w:r>
      <w:r>
        <w:rPr>
          <w:spacing w:val="-25"/>
          <w:sz w:val="31"/>
        </w:rPr>
        <w:t>是</w:t>
      </w:r>
      <w:r>
        <w:rPr>
          <w:sz w:val="31"/>
        </w:rPr>
        <w:t>(</w:t>
        <w:tab/>
        <w:t>)</w:t>
      </w:r>
    </w:p>
    <w:p>
      <w:pPr>
        <w:pStyle w:val="BodyText"/>
        <w:spacing w:before="215" w:line="369" w:lineRule="auto"/>
        <w:ind w:left="3330" w:right="11675"/>
      </w:pPr>
      <w:r>
        <w:t>A．1 670 km/h B．837 km/h</w:t>
      </w:r>
    </w:p>
    <w:p>
      <w:pPr>
        <w:pStyle w:val="BodyText"/>
        <w:spacing w:before="4"/>
        <w:ind w:left="3330"/>
      </w:pPr>
      <w:r>
        <w:t>C．1 440</w:t>
      </w:r>
      <w:r>
        <w:rPr>
          <w:spacing w:val="43"/>
        </w:rPr>
        <w:t xml:space="preserve"> </w:t>
      </w:r>
      <w:r>
        <w:t>km/h</w:t>
      </w:r>
    </w:p>
    <w:p>
      <w:pPr>
        <w:pStyle w:val="BodyText"/>
        <w:spacing w:before="215"/>
        <w:ind w:left="3330"/>
        <w:jc w:val="both"/>
      </w:pPr>
      <w:r>
        <w:t>D．1 170</w:t>
      </w:r>
      <w:r>
        <w:rPr>
          <w:spacing w:val="43"/>
        </w:rPr>
        <w:t xml:space="preserve"> </w:t>
      </w:r>
      <w:r>
        <w:t>km/h</w:t>
      </w:r>
    </w:p>
    <w:p>
      <w:pPr>
        <w:pStyle w:val="BodyText"/>
        <w:spacing w:before="215" w:line="372" w:lineRule="auto"/>
        <w:ind w:left="2700" w:right="2667" w:firstLine="629"/>
        <w:jc w:val="both"/>
      </w:pPr>
      <w:r>
        <w:t>解析：第 1 题，除极点外，各地自转角速度相同，极点的角速度为0</w:t>
      </w:r>
      <w:r>
        <w:rPr>
          <w:spacing w:val="-2"/>
        </w:rPr>
        <w:t>；该图假设以北京</w:t>
      </w:r>
      <w:r>
        <w:rPr>
          <w:spacing w:val="3"/>
        </w:rPr>
        <w:t>为极点，故北京的自转角速度为</w:t>
      </w:r>
      <w:r>
        <w:rPr>
          <w:spacing w:val="-5"/>
        </w:rPr>
        <w:t>0，D</w:t>
      </w:r>
      <w:r>
        <w:rPr>
          <w:spacing w:val="-4"/>
        </w:rPr>
        <w:t xml:space="preserve"> 正确。第 </w:t>
      </w:r>
      <w:r>
        <w:t>2</w:t>
      </w:r>
      <w:r>
        <w:rPr>
          <w:spacing w:val="6"/>
        </w:rPr>
        <w:t xml:space="preserve"> 题，甲地的纬度是</w:t>
      </w:r>
      <w:r>
        <w:t>60</w:t>
      </w:r>
      <w:r>
        <w:rPr>
          <w:rFonts w:ascii="宋体" w:eastAsia="宋体" w:hAnsi="宋体" w:hint="eastAsia"/>
        </w:rPr>
        <w:t>°</w:t>
      </w:r>
      <w:r>
        <w:t>，自转线速度约是</w:t>
      </w:r>
      <w:r>
        <w:rPr>
          <w:spacing w:val="-5"/>
        </w:rPr>
        <w:t xml:space="preserve">赤道的一半。赤道的自转线速度是 </w:t>
      </w:r>
      <w:r>
        <w:t>1</w:t>
      </w:r>
      <w:r>
        <w:rPr>
          <w:spacing w:val="52"/>
        </w:rPr>
        <w:t xml:space="preserve"> </w:t>
      </w:r>
      <w:r>
        <w:t>670</w:t>
      </w:r>
      <w:r>
        <w:rPr>
          <w:spacing w:val="52"/>
        </w:rPr>
        <w:t xml:space="preserve"> </w:t>
      </w:r>
      <w:r>
        <w:rPr>
          <w:spacing w:val="-3"/>
        </w:rPr>
        <w:t>km/h</w:t>
      </w:r>
      <w:r>
        <w:rPr>
          <w:spacing w:val="-9"/>
        </w:rPr>
        <w:t xml:space="preserve">，甲地自转线速度约为 </w:t>
      </w:r>
      <w:r>
        <w:t>837</w:t>
      </w:r>
      <w:r>
        <w:rPr>
          <w:spacing w:val="52"/>
        </w:rPr>
        <w:t xml:space="preserve"> </w:t>
      </w:r>
      <w:r>
        <w:t>km/h，B</w:t>
      </w:r>
      <w:r>
        <w:rPr>
          <w:spacing w:val="-15"/>
        </w:rPr>
        <w:t xml:space="preserve"> 正确。</w:t>
      </w:r>
    </w:p>
    <w:p>
      <w:pPr>
        <w:pStyle w:val="BodyText"/>
        <w:spacing w:line="390" w:lineRule="exact"/>
        <w:ind w:left="3330"/>
        <w:jc w:val="both"/>
      </w:pPr>
      <w:r>
        <w:pict>
          <v:group id="_x0000_s1045" style="width:893pt;height:26.95pt;margin-top:26.64pt;margin-left:0;mso-position-horizontal-relative:page;position:absolute;z-index:251709440" coordorigin="0,533" coordsize="17860,539">
            <v:shape id="_x0000_s1046" type="#_x0000_t75" style="width:17860;height:480;position:absolute;top:532" stroked="f">
              <v:imagedata r:id="rId52" o:title=""/>
            </v:shape>
            <v:shape id="_x0000_s1047" type="#_x0000_t202" style="width:17860;height:539;position:absolute;top:532" filled="f" stroked="f">
              <v:textbox inset="0,0,0,0">
                <w:txbxContent>
                  <w:p>
                    <w:pPr>
                      <w:spacing w:before="184" w:line="355" w:lineRule="exact"/>
                      <w:ind w:left="8656" w:right="6367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昼夜交替与晨昏线</w:t>
                    </w:r>
                  </w:p>
                </w:txbxContent>
              </v:textbox>
            </v:shape>
          </v:group>
        </w:pict>
      </w:r>
      <w:r>
        <w:t>答案：1.D 2.B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63" w:line="369" w:lineRule="auto"/>
        <w:ind w:left="2700" w:right="2677" w:firstLine="629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-465455</wp:posOffset>
            </wp:positionV>
            <wp:extent cx="11340845" cy="355600"/>
            <wp:effectExtent l="0" t="0" r="0" b="0"/>
            <wp:wrapNone/>
            <wp:docPr id="9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3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779271</wp:posOffset>
            </wp:positionV>
            <wp:extent cx="11340845" cy="2920873"/>
            <wp:effectExtent l="0" t="0" r="0" b="0"/>
            <wp:wrapNone/>
            <wp:docPr id="9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3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20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(2017</w:t>
      </w:r>
      <w:r>
        <w:rPr>
          <w:rFonts w:ascii="宋体" w:eastAsia="宋体" w:hAnsi="宋体" w:hint="eastAsia"/>
        </w:rPr>
        <w:t>·</w:t>
      </w:r>
      <w:r>
        <w:rPr>
          <w:spacing w:val="-7"/>
        </w:rPr>
        <w:t xml:space="preserve">高考江苏卷)某乘客乘航班从悉尼起飞，约 </w:t>
      </w:r>
      <w:r>
        <w:t>9</w:t>
      </w:r>
      <w:r>
        <w:rPr>
          <w:spacing w:val="-8"/>
        </w:rPr>
        <w:t xml:space="preserve"> 小时后抵达广州。下图为航班起飞</w:t>
      </w:r>
      <w:r>
        <w:t>时的全球昼夜状况图。读图回答下题。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8850"/>
        </w:tabs>
        <w:spacing w:before="268"/>
        <w:ind w:left="3330"/>
      </w:pPr>
      <w:r>
        <w:t>乘客抵达广州时的北京时间大约</w:t>
      </w:r>
      <w:r>
        <w:rPr>
          <w:spacing w:val="-21"/>
        </w:rPr>
        <w:t>是</w:t>
      </w:r>
      <w:r>
        <w:t>(</w:t>
        <w:tab/>
        <w:t>)</w:t>
      </w:r>
    </w:p>
    <w:p>
      <w:pPr>
        <w:spacing w:after="0"/>
        <w:sectPr>
          <w:footerReference w:type="default" r:id="rId54"/>
          <w:pgSz w:w="17860" w:h="25260"/>
          <w:pgMar w:top="1800" w:right="0" w:bottom="2020" w:left="0" w:header="0" w:footer="1795"/>
          <w:pgNumType w:start="9"/>
          <w:cols w:space="708"/>
        </w:sectPr>
      </w:pPr>
    </w:p>
    <w:p>
      <w:pPr>
        <w:pStyle w:val="BodyText"/>
        <w:tabs>
          <w:tab w:val="left" w:pos="5144"/>
          <w:tab w:val="left" w:pos="6952"/>
          <w:tab w:val="left" w:pos="8767"/>
        </w:tabs>
        <w:spacing w:before="37"/>
        <w:ind w:left="3330"/>
      </w:pPr>
      <w:r>
        <w:t>A．12</w:t>
      </w:r>
      <w:r>
        <w:rPr>
          <w:spacing w:val="-74"/>
        </w:rPr>
        <w:t xml:space="preserve"> </w:t>
      </w:r>
      <w:r>
        <w:t>点</w:t>
        <w:tab/>
        <w:t>B．15</w:t>
      </w:r>
      <w:r>
        <w:rPr>
          <w:spacing w:val="-73"/>
        </w:rPr>
        <w:t xml:space="preserve"> </w:t>
      </w:r>
      <w:r>
        <w:t>点</w:t>
        <w:tab/>
        <w:t>C．18</w:t>
      </w:r>
      <w:r>
        <w:rPr>
          <w:spacing w:val="-74"/>
        </w:rPr>
        <w:t xml:space="preserve"> </w:t>
      </w:r>
      <w:r>
        <w:t>点</w:t>
        <w:tab/>
        <w:t>D．21</w:t>
      </w:r>
      <w:r>
        <w:rPr>
          <w:spacing w:val="-79"/>
        </w:rPr>
        <w:t xml:space="preserve"> </w:t>
      </w:r>
      <w:r>
        <w:t>点</w:t>
      </w:r>
    </w:p>
    <w:p>
      <w:pPr>
        <w:pStyle w:val="BodyText"/>
        <w:spacing w:before="215"/>
        <w:ind w:left="3330"/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487553</wp:posOffset>
            </wp:positionV>
            <wp:extent cx="11340845" cy="1625600"/>
            <wp:effectExtent l="0" t="0" r="0" b="0"/>
            <wp:wrapNone/>
            <wp:docPr id="9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4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【图解思路】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7"/>
        </w:rPr>
      </w:pPr>
    </w:p>
    <w:p>
      <w:pPr>
        <w:pStyle w:val="BodyText"/>
        <w:tabs>
          <w:tab w:val="left" w:pos="5537"/>
        </w:tabs>
        <w:ind w:left="3330"/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352805</wp:posOffset>
            </wp:positionV>
            <wp:extent cx="11340845" cy="342900"/>
            <wp:effectExtent l="0" t="0" r="0" b="0"/>
            <wp:wrapNone/>
            <wp:docPr id="9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【尝试解答】</w:t>
        <w:tab/>
        <w:t>C</w:t>
      </w: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1"/>
        </w:rPr>
      </w:pPr>
    </w:p>
    <w:p>
      <w:pPr>
        <w:pStyle w:val="BodyText"/>
        <w:ind w:left="3330"/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342900</wp:posOffset>
            </wp:positionV>
            <wp:extent cx="11340845" cy="1803400"/>
            <wp:effectExtent l="0" t="0" r="0" b="0"/>
            <wp:wrapNone/>
            <wp:docPr id="10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6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1．晨昏线的六个特点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20"/>
        </w:numPr>
        <w:tabs>
          <w:tab w:val="left" w:pos="3807"/>
        </w:tabs>
        <w:spacing w:before="0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平分地球，是过球心的大圆。</w:t>
      </w:r>
    </w:p>
    <w:p>
      <w:pPr>
        <w:pStyle w:val="ListParagraph"/>
        <w:numPr>
          <w:ilvl w:val="0"/>
          <w:numId w:val="20"/>
        </w:numPr>
        <w:tabs>
          <w:tab w:val="left" w:pos="3807"/>
        </w:tabs>
        <w:spacing w:before="219" w:after="0" w:line="369" w:lineRule="auto"/>
        <w:ind w:left="3330" w:right="5937" w:firstLine="0"/>
        <w:jc w:val="left"/>
        <w:rPr>
          <w:sz w:val="31"/>
        </w:rPr>
      </w:pPr>
      <w:r>
        <w:rPr>
          <w:spacing w:val="1"/>
          <w:sz w:val="31"/>
        </w:rPr>
        <w:t>晨昏线平面与太阳光线垂直。晨昏线上太阳高度角为</w:t>
      </w:r>
      <w:r>
        <w:rPr>
          <w:spacing w:val="-3"/>
          <w:sz w:val="31"/>
        </w:rPr>
        <w:t>0</w:t>
      </w:r>
      <w:r>
        <w:rPr>
          <w:rFonts w:ascii="宋体" w:eastAsia="宋体" w:hAnsi="宋体" w:hint="eastAsia"/>
          <w:spacing w:val="-3"/>
          <w:sz w:val="31"/>
        </w:rPr>
        <w:t>°</w:t>
      </w:r>
      <w:r>
        <w:rPr>
          <w:spacing w:val="-18"/>
          <w:sz w:val="31"/>
        </w:rPr>
        <w:t>。</w:t>
      </w:r>
      <w:r>
        <w:rPr>
          <w:sz w:val="31"/>
        </w:rPr>
        <w:t>(3)晨昏线永远平分赤道。</w:t>
      </w:r>
    </w:p>
    <w:p>
      <w:pPr>
        <w:pStyle w:val="ListParagraph"/>
        <w:numPr>
          <w:ilvl w:val="0"/>
          <w:numId w:val="19"/>
        </w:numPr>
        <w:tabs>
          <w:tab w:val="left" w:pos="3807"/>
        </w:tabs>
        <w:spacing w:before="0" w:after="0" w:line="398" w:lineRule="exact"/>
        <w:ind w:left="3806" w:right="0" w:hanging="477"/>
        <w:jc w:val="left"/>
        <w:rPr>
          <w:sz w:val="31"/>
        </w:rPr>
      </w:pPr>
      <w:r>
        <w:rPr>
          <w:spacing w:val="-3"/>
          <w:sz w:val="31"/>
        </w:rPr>
        <w:t>晨昏线与经线圈的夹角(</w:t>
      </w:r>
      <w:r>
        <w:rPr>
          <w:spacing w:val="-7"/>
          <w:position w:val="1"/>
          <w:sz w:val="33"/>
        </w:rPr>
        <w:t>α</w:t>
      </w:r>
      <w:r>
        <w:rPr>
          <w:spacing w:val="-2"/>
          <w:sz w:val="31"/>
        </w:rPr>
        <w:t xml:space="preserve">)变化范围为 </w:t>
      </w:r>
      <w:r>
        <w:rPr>
          <w:sz w:val="31"/>
        </w:rPr>
        <w:t>0°～23</w:t>
      </w:r>
      <w:r>
        <w:rPr>
          <w:rFonts w:ascii="宋体" w:eastAsia="宋体" w:hAnsi="宋体" w:hint="eastAsia"/>
          <w:sz w:val="31"/>
        </w:rPr>
        <w:t>°</w:t>
      </w:r>
      <w:r>
        <w:rPr>
          <w:sz w:val="31"/>
        </w:rPr>
        <w:t>26</w:t>
      </w:r>
      <w:r>
        <w:rPr>
          <w:rFonts w:ascii="宋体" w:eastAsia="宋体" w:hAnsi="宋体" w:hint="eastAsia"/>
          <w:sz w:val="31"/>
        </w:rPr>
        <w:t>′</w:t>
      </w:r>
      <w:r>
        <w:rPr>
          <w:sz w:val="31"/>
        </w:rPr>
        <w:t>，且与太阳直射点的度数相</w:t>
      </w:r>
    </w:p>
    <w:p>
      <w:pPr>
        <w:pStyle w:val="BodyText"/>
        <w:spacing w:before="185"/>
        <w:ind w:left="2700"/>
      </w:pPr>
      <w:r>
        <w:t>同，即图 2 中∠</w:t>
      </w:r>
      <w:r>
        <w:rPr>
          <w:position w:val="1"/>
          <w:sz w:val="33"/>
        </w:rPr>
        <w:t>α</w:t>
      </w:r>
      <w:r>
        <w:t>＝</w:t>
      </w:r>
      <w:r>
        <w:rPr>
          <w:rFonts w:ascii="宋体" w:eastAsia="宋体" w:hAnsi="宋体" w:hint="eastAsia"/>
        </w:rPr>
        <w:t>∠</w:t>
      </w:r>
      <w:r>
        <w:rPr>
          <w:rFonts w:ascii="宋体" w:eastAsia="宋体" w:hAnsi="宋体" w:hint="eastAsia"/>
          <w:position w:val="1"/>
          <w:sz w:val="33"/>
        </w:rPr>
        <w:t>β</w:t>
      </w:r>
      <w:r>
        <w:t>。</w:t>
      </w:r>
    </w:p>
    <w:p>
      <w:pPr>
        <w:pStyle w:val="ListParagraph"/>
        <w:numPr>
          <w:ilvl w:val="0"/>
          <w:numId w:val="19"/>
        </w:numPr>
        <w:tabs>
          <w:tab w:val="left" w:pos="3807"/>
        </w:tabs>
        <w:spacing w:before="215" w:after="0" w:line="240" w:lineRule="auto"/>
        <w:ind w:left="3806" w:right="0" w:hanging="477"/>
        <w:jc w:val="left"/>
        <w:rPr>
          <w:sz w:val="31"/>
        </w:rPr>
      </w:pPr>
      <w:r>
        <w:rPr>
          <w:sz w:val="31"/>
        </w:rPr>
        <w:t>晨昏线只有在二至日时才与极圈相切。</w:t>
      </w:r>
    </w:p>
    <w:p>
      <w:pPr>
        <w:pStyle w:val="ListParagraph"/>
        <w:numPr>
          <w:ilvl w:val="0"/>
          <w:numId w:val="19"/>
        </w:numPr>
        <w:tabs>
          <w:tab w:val="left" w:pos="3807"/>
        </w:tabs>
        <w:spacing w:before="219" w:after="0" w:line="369" w:lineRule="auto"/>
        <w:ind w:left="3330" w:right="7400" w:firstLine="0"/>
        <w:jc w:val="left"/>
        <w:rPr>
          <w:sz w:val="31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872870</wp:posOffset>
            </wp:positionV>
            <wp:extent cx="11340845" cy="2133600"/>
            <wp:effectExtent l="0" t="0" r="0" b="0"/>
            <wp:wrapNone/>
            <wp:docPr id="10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晨昏线的移动与地球自转速度相同、方向相反。</w:t>
      </w:r>
      <w:r>
        <w:rPr>
          <w:sz w:val="31"/>
        </w:rPr>
        <w:t>2．晨昏线的主要应用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35"/>
        <w:ind w:left="3330"/>
      </w:pPr>
      <w:r>
        <w:t>(1)确定地球的自转方向</w:t>
      </w:r>
    </w:p>
    <w:p>
      <w:pPr>
        <w:pStyle w:val="BodyText"/>
        <w:spacing w:before="214"/>
        <w:ind w:left="3330"/>
      </w:pPr>
      <w:r>
        <w:t>根据地球的自转方向可判断晨昏线，反过来，也可根据晨(昏)线判断地球的自转方向，</w:t>
      </w:r>
    </w:p>
    <w:p>
      <w:pPr>
        <w:pStyle w:val="BodyText"/>
        <w:tabs>
          <w:tab w:val="left" w:pos="8482"/>
        </w:tabs>
        <w:spacing w:before="215" w:line="319" w:lineRule="exact"/>
        <w:ind w:left="6942"/>
      </w:pPr>
      <w:r>
        <w:t>︵</w:t>
        <w:tab/>
        <w:t>︵</w:t>
      </w:r>
    </w:p>
    <w:p>
      <w:pPr>
        <w:pStyle w:val="BodyText"/>
        <w:spacing w:line="319" w:lineRule="exact"/>
        <w:ind w:left="2700"/>
      </w:pPr>
      <w:r>
        <w:t>进而确定所属半球。如图 1，若AB为昏线，BC为晨线，则地球呈逆时针方向自转，为北半球。</w:t>
      </w:r>
    </w:p>
    <w:p>
      <w:pPr>
        <w:pStyle w:val="BodyText"/>
        <w:spacing w:before="215" w:line="372" w:lineRule="auto"/>
        <w:ind w:left="3330" w:right="9771" w:hanging="630"/>
      </w:pPr>
      <w:r>
        <w:t>反之，呈顺时针方向自转，为南半球。(2)确定地方时</w:t>
      </w:r>
    </w:p>
    <w:p>
      <w:pPr>
        <w:spacing w:after="0" w:line="372" w:lineRule="auto"/>
        <w:sectPr>
          <w:footerReference w:type="default" r:id="rId59"/>
          <w:pgSz w:w="17860" w:h="25260"/>
          <w:pgMar w:top="1840" w:right="0" w:bottom="2040" w:left="0" w:header="0" w:footer="1795"/>
          <w:pgNumType w:start="10"/>
          <w:cols w:space="708"/>
        </w:sectPr>
      </w:pPr>
    </w:p>
    <w:p>
      <w:pPr>
        <w:pStyle w:val="BodyText"/>
        <w:spacing w:before="37"/>
        <w:ind w:left="3330"/>
        <w:rPr>
          <w:rFonts w:ascii="幼圆" w:eastAsia="幼圆" w:hint="eastAsia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382524</wp:posOffset>
            </wp:positionV>
            <wp:extent cx="8247030" cy="2787015"/>
            <wp:effectExtent l="0" t="0" r="0" b="0"/>
            <wp:wrapNone/>
            <wp:docPr id="10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8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03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利用晨昏线上的四个特殊点可判断地方时，如下表：</w:t>
      </w:r>
    </w:p>
    <w:p>
      <w:pPr>
        <w:pStyle w:val="BodyText"/>
        <w:spacing w:before="10" w:after="1"/>
        <w:rPr>
          <w:rFonts w:ascii="幼圆"/>
          <w:sz w:val="21"/>
        </w:rPr>
      </w:pPr>
    </w:p>
    <w:tbl>
      <w:tblPr>
        <w:tblStyle w:val="TableNormal1"/>
        <w:tblW w:w="0" w:type="auto"/>
        <w:jc w:val="left"/>
        <w:tblInd w:w="2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6"/>
        <w:gridCol w:w="1630"/>
        <w:gridCol w:w="5694"/>
      </w:tblGrid>
      <w:tr>
        <w:tblPrEx>
          <w:tblW w:w="0" w:type="auto"/>
          <w:jc w:val="left"/>
          <w:tblInd w:w="292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01"/>
          <w:jc w:val="left"/>
        </w:trPr>
        <w:tc>
          <w:tcPr>
            <w:tcW w:w="4896" w:type="dxa"/>
          </w:tcPr>
          <w:p>
            <w:pPr>
              <w:pStyle w:val="TableParagraph"/>
              <w:spacing w:line="347" w:lineRule="exact"/>
              <w:ind w:left="49" w:right="746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特殊点</w:t>
            </w:r>
          </w:p>
          <w:p>
            <w:pPr>
              <w:pStyle w:val="TableParagraph"/>
              <w:spacing w:before="233" w:line="379" w:lineRule="auto"/>
              <w:ind w:left="50" w:right="746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晨线与赤道的交点(晨线中点) 昏线与赤道的交点(昏线中点)</w:t>
            </w:r>
          </w:p>
          <w:p>
            <w:pPr>
              <w:pStyle w:val="TableParagraph"/>
              <w:tabs>
                <w:tab w:val="left" w:pos="1684"/>
              </w:tabs>
              <w:spacing w:line="346" w:lineRule="exact"/>
              <w:ind w:right="114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晨线</w:t>
              <w:tab/>
            </w:r>
            <w:r>
              <w:rPr>
                <w:rFonts w:ascii="幼圆" w:eastAsia="幼圆" w:hint="eastAsia"/>
                <w:position w:val="1"/>
                <w:sz w:val="31"/>
              </w:rPr>
              <w:t>晨昏线与极昼范</w:t>
            </w:r>
          </w:p>
        </w:tc>
        <w:tc>
          <w:tcPr>
            <w:tcW w:w="1630" w:type="dxa"/>
          </w:tcPr>
          <w:p>
            <w:pPr>
              <w:pStyle w:val="TableParagraph"/>
              <w:spacing w:line="347" w:lineRule="exact"/>
              <w:ind w:left="501" w:right="468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图 2</w:t>
            </w:r>
          </w:p>
          <w:p>
            <w:pPr>
              <w:pStyle w:val="TableParagraph"/>
              <w:spacing w:before="233" w:line="379" w:lineRule="auto"/>
              <w:ind w:left="752" w:right="718"/>
              <w:jc w:val="center"/>
              <w:rPr>
                <w:rFonts w:ascii="幼圆"/>
                <w:sz w:val="31"/>
              </w:rPr>
            </w:pPr>
            <w:r>
              <w:rPr>
                <w:rFonts w:ascii="幼圆"/>
                <w:sz w:val="31"/>
              </w:rPr>
              <w:t>D  G</w:t>
            </w:r>
          </w:p>
        </w:tc>
        <w:tc>
          <w:tcPr>
            <w:tcW w:w="5694" w:type="dxa"/>
          </w:tcPr>
          <w:p>
            <w:pPr>
              <w:pStyle w:val="TableParagraph"/>
              <w:spacing w:line="347" w:lineRule="exact"/>
              <w:ind w:left="578" w:right="34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地方时</w:t>
            </w:r>
          </w:p>
          <w:p>
            <w:pPr>
              <w:pStyle w:val="TableParagraph"/>
              <w:spacing w:before="233" w:line="379" w:lineRule="auto"/>
              <w:ind w:left="1344" w:right="798" w:hanging="1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pacing w:val="-7"/>
                <w:sz w:val="31"/>
              </w:rPr>
              <w:t xml:space="preserve">所在经线地方时为 </w:t>
            </w:r>
            <w:r>
              <w:rPr>
                <w:rFonts w:ascii="幼圆" w:eastAsia="幼圆" w:hint="eastAsia"/>
                <w:sz w:val="31"/>
              </w:rPr>
              <w:t xml:space="preserve">6：00 </w:t>
            </w:r>
            <w:r>
              <w:rPr>
                <w:rFonts w:ascii="幼圆" w:eastAsia="幼圆" w:hint="eastAsia"/>
                <w:spacing w:val="-2"/>
                <w:sz w:val="31"/>
              </w:rPr>
              <w:t xml:space="preserve">所在经线地方时为 </w:t>
            </w:r>
            <w:r>
              <w:rPr>
                <w:rFonts w:ascii="幼圆" w:eastAsia="幼圆" w:hint="eastAsia"/>
                <w:spacing w:val="-5"/>
                <w:sz w:val="31"/>
              </w:rPr>
              <w:t>18：00</w:t>
            </w:r>
          </w:p>
          <w:p>
            <w:pPr>
              <w:pStyle w:val="TableParagraph"/>
              <w:spacing w:before="1" w:line="345" w:lineRule="exact"/>
              <w:ind w:left="504" w:right="34"/>
              <w:jc w:val="center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所在经线平分夜半球，地方时为 24：</w:t>
            </w:r>
          </w:p>
        </w:tc>
      </w:tr>
      <w:tr>
        <w:tblPrEx>
          <w:tblW w:w="0" w:type="auto"/>
          <w:jc w:val="left"/>
          <w:tblInd w:w="29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8"/>
          <w:jc w:val="left"/>
        </w:trPr>
        <w:tc>
          <w:tcPr>
            <w:tcW w:w="4896" w:type="dxa"/>
          </w:tcPr>
          <w:p>
            <w:pPr>
              <w:pStyle w:val="TableParagraph"/>
              <w:tabs>
                <w:tab w:val="left" w:pos="2598"/>
              </w:tabs>
              <w:spacing w:before="244"/>
              <w:ind w:left="438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与昏</w:t>
              <w:tab/>
            </w:r>
            <w:r>
              <w:rPr>
                <w:rFonts w:ascii="幼圆" w:eastAsia="幼圆" w:hint="eastAsia"/>
                <w:position w:val="1"/>
                <w:sz w:val="31"/>
              </w:rPr>
              <w:t>围的切点</w:t>
            </w:r>
          </w:p>
        </w:tc>
        <w:tc>
          <w:tcPr>
            <w:tcW w:w="1630" w:type="dxa"/>
          </w:tcPr>
          <w:p>
            <w:pPr>
              <w:pStyle w:val="TableParagraph"/>
              <w:spacing w:line="338" w:lineRule="exact"/>
              <w:ind w:left="33"/>
              <w:jc w:val="center"/>
              <w:rPr>
                <w:rFonts w:ascii="幼圆"/>
                <w:sz w:val="31"/>
              </w:rPr>
            </w:pPr>
            <w:r>
              <w:rPr>
                <w:rFonts w:ascii="幼圆"/>
                <w:w w:val="102"/>
                <w:sz w:val="31"/>
              </w:rPr>
              <w:t>E</w:t>
            </w:r>
          </w:p>
        </w:tc>
        <w:tc>
          <w:tcPr>
            <w:tcW w:w="5694" w:type="dxa"/>
          </w:tcPr>
          <w:p>
            <w:pPr>
              <w:pStyle w:val="TableParagraph"/>
              <w:spacing w:before="247"/>
              <w:ind w:left="520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00</w:t>
            </w:r>
            <w:r>
              <w:rPr>
                <w:rFonts w:ascii="幼圆" w:eastAsia="幼圆" w:hint="eastAsia"/>
                <w:spacing w:val="-51"/>
                <w:sz w:val="31"/>
              </w:rPr>
              <w:t xml:space="preserve"> 或 </w:t>
            </w:r>
            <w:r>
              <w:rPr>
                <w:rFonts w:ascii="幼圆" w:eastAsia="幼圆" w:hint="eastAsia"/>
                <w:sz w:val="31"/>
              </w:rPr>
              <w:t>0：00</w:t>
            </w:r>
          </w:p>
        </w:tc>
      </w:tr>
      <w:tr>
        <w:tblPrEx>
          <w:tblW w:w="0" w:type="auto"/>
          <w:jc w:val="left"/>
          <w:tblInd w:w="29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3"/>
          <w:jc w:val="left"/>
        </w:trPr>
        <w:tc>
          <w:tcPr>
            <w:tcW w:w="4896" w:type="dxa"/>
          </w:tcPr>
          <w:p>
            <w:pPr>
              <w:pStyle w:val="TableParagraph"/>
              <w:tabs>
                <w:tab w:val="left" w:pos="2123"/>
              </w:tabs>
              <w:spacing w:before="94"/>
              <w:ind w:left="438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position w:val="1"/>
                <w:sz w:val="31"/>
              </w:rPr>
              <w:t>线的</w:t>
              <w:tab/>
            </w:r>
            <w:r>
              <w:rPr>
                <w:rFonts w:ascii="幼圆" w:eastAsia="幼圆" w:hint="eastAsia"/>
                <w:sz w:val="31"/>
              </w:rPr>
              <w:t>晨昏线与极夜范</w:t>
            </w:r>
          </w:p>
          <w:p>
            <w:pPr>
              <w:pStyle w:val="TableParagraph"/>
              <w:tabs>
                <w:tab w:val="left" w:pos="2598"/>
              </w:tabs>
              <w:spacing w:before="205" w:line="357" w:lineRule="exact"/>
              <w:ind w:left="438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position w:val="1"/>
                <w:sz w:val="31"/>
              </w:rPr>
              <w:t>交点</w:t>
              <w:tab/>
            </w:r>
            <w:r>
              <w:rPr>
                <w:rFonts w:ascii="幼圆" w:eastAsia="幼圆" w:hint="eastAsia"/>
                <w:sz w:val="31"/>
              </w:rPr>
              <w:t>围的切点</w:t>
            </w:r>
          </w:p>
        </w:tc>
        <w:tc>
          <w:tcPr>
            <w:tcW w:w="1630" w:type="dxa"/>
          </w:tcPr>
          <w:p>
            <w:pPr>
              <w:pStyle w:val="TableParagraph"/>
              <w:rPr>
                <w:rFonts w:ascii="幼圆"/>
                <w:sz w:val="32"/>
              </w:rPr>
            </w:pPr>
          </w:p>
          <w:p>
            <w:pPr>
              <w:pStyle w:val="TableParagraph"/>
              <w:ind w:left="33"/>
              <w:jc w:val="center"/>
              <w:rPr>
                <w:rFonts w:ascii="幼圆"/>
                <w:sz w:val="31"/>
              </w:rPr>
            </w:pPr>
            <w:r>
              <w:rPr>
                <w:rFonts w:ascii="幼圆"/>
                <w:w w:val="102"/>
                <w:sz w:val="31"/>
              </w:rPr>
              <w:t>F</w:t>
            </w:r>
          </w:p>
        </w:tc>
        <w:tc>
          <w:tcPr>
            <w:tcW w:w="5694" w:type="dxa"/>
          </w:tcPr>
          <w:p>
            <w:pPr>
              <w:pStyle w:val="TableParagraph"/>
              <w:spacing w:before="104"/>
              <w:ind w:left="520"/>
              <w:rPr>
                <w:rFonts w:ascii="幼圆" w:eastAsia="幼圆" w:hint="eastAsia"/>
                <w:sz w:val="31"/>
              </w:rPr>
            </w:pPr>
            <w:r>
              <w:rPr>
                <w:rFonts w:ascii="幼圆" w:eastAsia="幼圆" w:hint="eastAsia"/>
                <w:sz w:val="31"/>
              </w:rPr>
              <w:t>所在经线平分昼半球，地方时为 12：</w:t>
            </w:r>
          </w:p>
          <w:p>
            <w:pPr>
              <w:pStyle w:val="TableParagraph"/>
              <w:spacing w:before="215" w:line="347" w:lineRule="exact"/>
              <w:ind w:left="520"/>
              <w:rPr>
                <w:rFonts w:ascii="幼圆"/>
                <w:sz w:val="31"/>
              </w:rPr>
            </w:pPr>
            <w:r>
              <w:rPr>
                <w:rFonts w:ascii="幼圆"/>
                <w:sz w:val="31"/>
              </w:rPr>
              <w:t>00</w:t>
            </w:r>
          </w:p>
        </w:tc>
      </w:tr>
    </w:tbl>
    <w:p>
      <w:pPr>
        <w:pStyle w:val="BodyText"/>
        <w:spacing w:before="8"/>
        <w:rPr>
          <w:rFonts w:ascii="幼圆"/>
          <w:sz w:val="16"/>
        </w:rPr>
      </w:pPr>
    </w:p>
    <w:p>
      <w:pPr>
        <w:spacing w:after="0"/>
        <w:rPr>
          <w:rFonts w:ascii="幼圆"/>
          <w:sz w:val="16"/>
        </w:rPr>
        <w:sectPr>
          <w:footerReference w:type="default" r:id="rId61"/>
          <w:pgSz w:w="17860" w:h="25260"/>
          <w:pgMar w:top="1840" w:right="0" w:bottom="1980" w:left="0" w:header="0" w:footer="1795"/>
          <w:pgNumType w:start="11"/>
          <w:cols w:space="708"/>
        </w:sectPr>
      </w:pPr>
    </w:p>
    <w:p>
      <w:pPr>
        <w:pStyle w:val="ListParagraph"/>
        <w:numPr>
          <w:ilvl w:val="0"/>
          <w:numId w:val="18"/>
        </w:numPr>
        <w:tabs>
          <w:tab w:val="left" w:pos="3807"/>
        </w:tabs>
        <w:spacing w:before="50" w:after="0" w:line="564" w:lineRule="auto"/>
        <w:ind w:left="3600" w:right="0" w:hanging="270"/>
        <w:jc w:val="left"/>
        <w:rPr>
          <w:rFonts w:ascii="幼圆" w:eastAsia="幼圆" w:hint="eastAsia"/>
          <w:sz w:val="31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382016</wp:posOffset>
            </wp:positionV>
            <wp:extent cx="8267700" cy="1600200"/>
            <wp:effectExtent l="0" t="0" r="0" b="0"/>
            <wp:wrapNone/>
            <wp:docPr id="10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pacing w:val="-3"/>
          <w:sz w:val="31"/>
        </w:rPr>
        <w:t>确定太阳直射点</w:t>
      </w:r>
      <w:r>
        <w:rPr>
          <w:rFonts w:ascii="幼圆" w:eastAsia="幼圆" w:hint="eastAsia"/>
          <w:sz w:val="31"/>
        </w:rPr>
        <w:t>纬度的确定</w:t>
      </w:r>
    </w:p>
    <w:p>
      <w:pPr>
        <w:pStyle w:val="BodyText"/>
        <w:spacing w:before="1"/>
        <w:rPr>
          <w:rFonts w:ascii="幼圆"/>
          <w:sz w:val="24"/>
        </w:rPr>
      </w:pPr>
    </w:p>
    <w:p>
      <w:pPr>
        <w:pStyle w:val="BodyText"/>
        <w:ind w:left="3600"/>
        <w:rPr>
          <w:rFonts w:ascii="幼圆" w:eastAsia="幼圆" w:hint="eastAsia"/>
        </w:rPr>
      </w:pPr>
      <w:r>
        <w:rPr>
          <w:rFonts w:ascii="幼圆" w:eastAsia="幼圆" w:hint="eastAsia"/>
        </w:rPr>
        <w:t>经度的确定</w:t>
      </w:r>
    </w:p>
    <w:p>
      <w:pPr>
        <w:pStyle w:val="BodyText"/>
        <w:spacing w:before="10"/>
        <w:rPr>
          <w:rFonts w:ascii="幼圆"/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3807"/>
        </w:tabs>
        <w:spacing w:before="0" w:after="0" w:line="240" w:lineRule="auto"/>
        <w:ind w:left="3806" w:right="0" w:hanging="47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确定日期</w:t>
      </w:r>
    </w:p>
    <w:p>
      <w:pPr>
        <w:pStyle w:val="BodyText"/>
        <w:rPr>
          <w:rFonts w:ascii="幼圆"/>
          <w:sz w:val="32"/>
        </w:rPr>
      </w:pPr>
      <w:r>
        <w:br w:type="column"/>
      </w:r>
    </w:p>
    <w:p>
      <w:pPr>
        <w:pStyle w:val="BodyText"/>
        <w:spacing w:before="267"/>
        <w:ind w:left="342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①直射点的纬度与切点(晨昏线与纬线的切点)的纬度互余</w:t>
      </w:r>
    </w:p>
    <w:p>
      <w:pPr>
        <w:pStyle w:val="BodyText"/>
        <w:spacing w:before="215"/>
        <w:ind w:left="342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②直射点的纬度＝晨昏线与地轴的夹角</w:t>
      </w:r>
    </w:p>
    <w:p>
      <w:pPr>
        <w:pStyle w:val="BodyText"/>
        <w:spacing w:before="233"/>
        <w:ind w:left="342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①12：00 所在经线的经度</w:t>
      </w:r>
    </w:p>
    <w:p>
      <w:pPr>
        <w:pStyle w:val="BodyText"/>
        <w:spacing w:before="215"/>
        <w:ind w:left="342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②昼半球的中央经线</w:t>
      </w:r>
    </w:p>
    <w:p>
      <w:pPr>
        <w:spacing w:after="0"/>
        <w:rPr>
          <w:rFonts w:ascii="幼圆" w:eastAsia="幼圆" w:hAnsi="幼圆" w:hint="eastAsia"/>
        </w:rPr>
        <w:sectPr>
          <w:footerReference w:type="default" r:id="rId63"/>
          <w:type w:val="continuous"/>
          <w:pgSz w:w="17860" w:h="25260"/>
          <w:pgMar w:top="1760" w:right="0" w:bottom="1980" w:left="0" w:header="708" w:footer="708"/>
          <w:pgNumType w:start="12"/>
          <w:cols w:num="2" w:space="708" w:equalWidth="0">
            <w:col w:w="6024" w:space="40"/>
            <w:col w:w="11796" w:space="0"/>
          </w:cols>
        </w:sectPr>
      </w:pPr>
    </w:p>
    <w:p>
      <w:pPr>
        <w:pStyle w:val="BodyText"/>
        <w:spacing w:before="3"/>
        <w:rPr>
          <w:rFonts w:ascii="幼圆"/>
          <w:sz w:val="14"/>
        </w:rPr>
      </w:pPr>
    </w:p>
    <w:p>
      <w:pPr>
        <w:spacing w:after="0"/>
        <w:rPr>
          <w:rFonts w:ascii="幼圆"/>
          <w:sz w:val="14"/>
        </w:rPr>
        <w:sectPr>
          <w:footerReference w:type="default" r:id="rId64"/>
          <w:type w:val="continuous"/>
          <w:pgSz w:w="17860" w:h="25260"/>
          <w:pgMar w:top="1760" w:right="0" w:bottom="1980" w:left="0" w:header="708" w:footer="708"/>
          <w:pgNumType w:start="13"/>
          <w:cols w:space="708"/>
        </w:sectPr>
      </w:pPr>
    </w:p>
    <w:p>
      <w:pPr>
        <w:pStyle w:val="BodyText"/>
        <w:spacing w:before="50" w:line="379" w:lineRule="auto"/>
        <w:ind w:left="4018" w:firstLine="313"/>
        <w:rPr>
          <w:rFonts w:ascii="幼圆" w:eastAsia="幼圆" w:hint="eastAsia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1536700</wp:posOffset>
            </wp:positionH>
            <wp:positionV relativeFrom="paragraph">
              <wp:posOffset>-10286</wp:posOffset>
            </wp:positionV>
            <wp:extent cx="8267700" cy="2006600"/>
            <wp:effectExtent l="0" t="0" r="0" b="0"/>
            <wp:wrapNone/>
            <wp:docPr id="10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0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 xml:space="preserve">晨昏线与经线重合 </w:t>
      </w:r>
      <w:r>
        <w:rPr>
          <w:rFonts w:ascii="幼圆" w:eastAsia="幼圆" w:hint="eastAsia"/>
          <w:spacing w:val="-2"/>
        </w:rPr>
        <w:t>晨昏线与南北极圈相切</w:t>
      </w:r>
      <w:r>
        <w:rPr>
          <w:rFonts w:ascii="幼圆" w:eastAsia="幼圆" w:hint="eastAsia"/>
        </w:rPr>
        <w:t>北极点及其附近极昼</w:t>
      </w:r>
    </w:p>
    <w:p>
      <w:pPr>
        <w:pStyle w:val="BodyText"/>
        <w:spacing w:before="12"/>
        <w:rPr>
          <w:rFonts w:ascii="幼圆"/>
          <w:sz w:val="23"/>
        </w:rPr>
      </w:pPr>
    </w:p>
    <w:p>
      <w:pPr>
        <w:pStyle w:val="BodyText"/>
        <w:ind w:left="4173"/>
        <w:rPr>
          <w:rFonts w:ascii="幼圆" w:eastAsia="幼圆" w:hint="eastAsia"/>
        </w:rPr>
      </w:pPr>
      <w:r>
        <w:rPr>
          <w:rFonts w:ascii="幼圆" w:eastAsia="幼圆" w:hint="eastAsia"/>
        </w:rPr>
        <w:t>南极点及其附近极昼</w:t>
      </w:r>
    </w:p>
    <w:p>
      <w:pPr>
        <w:pStyle w:val="BodyText"/>
        <w:spacing w:before="10"/>
        <w:rPr>
          <w:rFonts w:ascii="幼圆"/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3807"/>
        </w:tabs>
        <w:spacing w:before="0" w:after="0" w:line="240" w:lineRule="auto"/>
        <w:ind w:left="3806" w:right="0" w:hanging="47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确定昼夜长短</w:t>
      </w:r>
    </w:p>
    <w:p>
      <w:pPr>
        <w:pStyle w:val="BodyText"/>
        <w:spacing w:before="50" w:line="379" w:lineRule="auto"/>
        <w:ind w:left="4284" w:right="5397"/>
        <w:jc w:val="center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二分日二至日</w:t>
      </w:r>
    </w:p>
    <w:p>
      <w:pPr>
        <w:pStyle w:val="BodyText"/>
        <w:spacing w:line="395" w:lineRule="exact"/>
        <w:ind w:left="1487" w:right="2595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太阳直射点位于北半球(3 月21 日至9 月23 日)</w:t>
      </w:r>
    </w:p>
    <w:p>
      <w:pPr>
        <w:pStyle w:val="BodyText"/>
        <w:spacing w:before="233"/>
        <w:ind w:left="1584"/>
        <w:rPr>
          <w:rFonts w:ascii="幼圆" w:eastAsia="幼圆" w:hint="eastAsia"/>
        </w:rPr>
      </w:pPr>
      <w:r>
        <w:rPr>
          <w:rFonts w:ascii="幼圆" w:eastAsia="幼圆" w:hint="eastAsia"/>
          <w:spacing w:val="-2"/>
        </w:rPr>
        <w:t>太阳直射点位于南半球</w:t>
      </w:r>
      <w:r>
        <w:rPr>
          <w:rFonts w:ascii="幼圆" w:eastAsia="幼圆" w:hint="eastAsia"/>
        </w:rPr>
        <w:t>(9</w:t>
      </w:r>
      <w:r>
        <w:rPr>
          <w:rFonts w:ascii="幼圆" w:eastAsia="幼圆" w:hint="eastAsia"/>
          <w:spacing w:val="-52"/>
        </w:rPr>
        <w:t xml:space="preserve"> 月 </w:t>
      </w:r>
      <w:r>
        <w:rPr>
          <w:rFonts w:ascii="幼圆" w:eastAsia="幼圆" w:hint="eastAsia"/>
        </w:rPr>
        <w:t>23</w:t>
      </w:r>
      <w:r>
        <w:rPr>
          <w:rFonts w:ascii="幼圆" w:eastAsia="幼圆" w:hint="eastAsia"/>
          <w:spacing w:val="-27"/>
        </w:rPr>
        <w:t xml:space="preserve"> 日至次年 </w:t>
      </w:r>
      <w:r>
        <w:rPr>
          <w:rFonts w:ascii="幼圆" w:eastAsia="幼圆" w:hint="eastAsia"/>
        </w:rPr>
        <w:t>3</w:t>
      </w:r>
      <w:r>
        <w:rPr>
          <w:rFonts w:ascii="幼圆" w:eastAsia="幼圆" w:hint="eastAsia"/>
          <w:spacing w:val="-37"/>
        </w:rPr>
        <w:t xml:space="preserve"> 月</w:t>
      </w:r>
    </w:p>
    <w:p>
      <w:pPr>
        <w:pStyle w:val="BodyText"/>
        <w:spacing w:before="215"/>
        <w:ind w:left="1584"/>
        <w:rPr>
          <w:rFonts w:ascii="幼圆" w:eastAsia="幼圆" w:hint="eastAsia"/>
        </w:rPr>
      </w:pPr>
      <w:r>
        <w:rPr>
          <w:rFonts w:ascii="幼圆" w:eastAsia="幼圆" w:hint="eastAsia"/>
        </w:rPr>
        <w:t>21 日)</w:t>
      </w:r>
    </w:p>
    <w:p>
      <w:pPr>
        <w:spacing w:after="0"/>
        <w:rPr>
          <w:rFonts w:ascii="幼圆" w:eastAsia="幼圆" w:hint="eastAsia"/>
        </w:rPr>
        <w:sectPr>
          <w:footerReference w:type="default" r:id="rId66"/>
          <w:type w:val="continuous"/>
          <w:pgSz w:w="17860" w:h="25260"/>
          <w:pgMar w:top="1760" w:right="0" w:bottom="1980" w:left="0" w:header="708" w:footer="708"/>
          <w:pgNumType w:start="14"/>
          <w:cols w:num="2" w:space="708" w:equalWidth="0">
            <w:col w:w="7187" w:space="40"/>
            <w:col w:w="10633" w:space="0"/>
          </w:cols>
        </w:sectPr>
      </w:pPr>
    </w:p>
    <w:p>
      <w:pPr>
        <w:pStyle w:val="BodyText"/>
        <w:spacing w:before="2"/>
        <w:rPr>
          <w:rFonts w:ascii="幼圆"/>
          <w:sz w:val="13"/>
        </w:rPr>
      </w:pPr>
    </w:p>
    <w:p>
      <w:pPr>
        <w:pStyle w:val="BodyText"/>
        <w:spacing w:before="50" w:line="369" w:lineRule="auto"/>
        <w:ind w:left="2700" w:right="3122" w:firstLine="629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晨昏线将地球上的纬线分成昼弧和夜弧两部分，昼长等于该纬线昼弧所跨经度除以15°的商，夜长是夜弧所跨经度除以15°的商。</w:t>
      </w:r>
    </w:p>
    <w:p>
      <w:pPr>
        <w:pStyle w:val="ListParagraph"/>
        <w:numPr>
          <w:ilvl w:val="0"/>
          <w:numId w:val="18"/>
        </w:numPr>
        <w:tabs>
          <w:tab w:val="left" w:pos="3807"/>
        </w:tabs>
        <w:spacing w:before="1" w:after="0" w:line="240" w:lineRule="auto"/>
        <w:ind w:left="3806" w:right="0" w:hanging="47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确定日出、日落时间</w:t>
      </w:r>
    </w:p>
    <w:p>
      <w:pPr>
        <w:pStyle w:val="BodyText"/>
        <w:spacing w:before="215" w:line="369" w:lineRule="auto"/>
        <w:ind w:left="2700" w:right="2668" w:firstLine="629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某地的日出时间就是该地所在纬线与晨线交点的时间</w:t>
      </w:r>
      <w:r>
        <w:rPr>
          <w:rFonts w:ascii="幼圆" w:eastAsia="幼圆" w:hAnsi="幼圆" w:hint="eastAsia"/>
          <w:spacing w:val="-16"/>
        </w:rPr>
        <w:t>，日落时间就是该地所在纬线与昏</w:t>
      </w:r>
      <w:r>
        <w:rPr>
          <w:rFonts w:ascii="幼圆" w:eastAsia="幼圆" w:hAnsi="幼圆" w:hint="eastAsia"/>
          <w:spacing w:val="1"/>
        </w:rPr>
        <w:t>线交点的时间。某地日落、日出时间的计算公式是</w:t>
      </w:r>
      <w:r>
        <w:rPr>
          <w:rFonts w:ascii="幼圆" w:eastAsia="幼圆" w:hAnsi="幼圆" w:hint="eastAsia"/>
        </w:rPr>
        <w:t>12±</w:t>
      </w:r>
      <w:r>
        <w:rPr>
          <w:rFonts w:ascii="幼圆" w:eastAsia="幼圆" w:hAnsi="幼圆" w:hint="eastAsia"/>
          <w:spacing w:val="-2"/>
        </w:rPr>
        <w:t>昼长</w:t>
      </w:r>
      <w:r>
        <w:rPr>
          <w:rFonts w:ascii="幼圆" w:eastAsia="幼圆" w:hAnsi="幼圆" w:hint="eastAsia"/>
        </w:rPr>
        <w:t>/2。</w:t>
      </w:r>
    </w:p>
    <w:p>
      <w:pPr>
        <w:pStyle w:val="ListParagraph"/>
        <w:numPr>
          <w:ilvl w:val="0"/>
          <w:numId w:val="18"/>
        </w:numPr>
        <w:tabs>
          <w:tab w:val="left" w:pos="3807"/>
        </w:tabs>
        <w:spacing w:before="4" w:after="0" w:line="240" w:lineRule="auto"/>
        <w:ind w:left="3806" w:right="0" w:hanging="477"/>
        <w:jc w:val="left"/>
        <w:rPr>
          <w:rFonts w:ascii="幼圆" w:eastAsia="幼圆" w:hint="eastAsia"/>
          <w:sz w:val="31"/>
        </w:rPr>
      </w:pPr>
      <w:r>
        <w:rPr>
          <w:rFonts w:ascii="幼圆" w:eastAsia="幼圆" w:hint="eastAsia"/>
          <w:sz w:val="31"/>
        </w:rPr>
        <w:t>确定极昼、极夜的范围</w:t>
      </w:r>
    </w:p>
    <w:p>
      <w:pPr>
        <w:pStyle w:val="BodyText"/>
        <w:spacing w:before="215" w:line="369" w:lineRule="auto"/>
        <w:ind w:left="2700" w:right="2805" w:firstLine="629"/>
        <w:rPr>
          <w:rFonts w:ascii="幼圆" w:eastAsia="幼圆" w:hint="eastAsia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873633</wp:posOffset>
            </wp:positionV>
            <wp:extent cx="11340845" cy="355600"/>
            <wp:effectExtent l="0" t="0" r="0" b="0"/>
            <wp:wrapNone/>
            <wp:docPr id="11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40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晨昏线与哪个纬线圈相切，该纬线圈与极点之间的纬度范围内就会出现极昼或极夜现象，南北半球的极昼、极夜现象正好相反。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7"/>
        <w:rPr>
          <w:rFonts w:ascii="幼圆"/>
          <w:sz w:val="24"/>
        </w:rPr>
      </w:pPr>
    </w:p>
    <w:p>
      <w:pPr>
        <w:pStyle w:val="BodyText"/>
        <w:ind w:left="3330"/>
        <w:rPr>
          <w:rFonts w:ascii="幼圆" w:eastAsia="幼圆" w:hint="eastAsia"/>
        </w:rPr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350774</wp:posOffset>
            </wp:positionV>
            <wp:extent cx="11340845" cy="1054100"/>
            <wp:effectExtent l="0" t="0" r="0" b="0"/>
            <wp:wrapNone/>
            <wp:docPr id="11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1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下图中阴影部分表示黑夜。读图，回答1～3 题。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3"/>
        <w:rPr>
          <w:rFonts w:ascii="幼圆"/>
        </w:rPr>
      </w:pPr>
    </w:p>
    <w:p>
      <w:pPr>
        <w:pStyle w:val="ListParagraph"/>
        <w:numPr>
          <w:ilvl w:val="0"/>
          <w:numId w:val="17"/>
        </w:numPr>
        <w:tabs>
          <w:tab w:val="left" w:pos="3807"/>
          <w:tab w:val="left" w:pos="11842"/>
        </w:tabs>
        <w:spacing w:before="0" w:after="0" w:line="240" w:lineRule="auto"/>
        <w:ind w:left="3806" w:right="0" w:hanging="477"/>
        <w:jc w:val="left"/>
        <w:rPr>
          <w:rFonts w:ascii="幼圆" w:eastAsia="幼圆" w:hAnsi="幼圆" w:hint="eastAsia"/>
          <w:sz w:val="31"/>
        </w:rPr>
      </w:pPr>
      <w:r>
        <w:rPr>
          <w:rFonts w:ascii="幼圆" w:eastAsia="幼圆" w:hAnsi="幼圆" w:hint="eastAsia"/>
          <w:sz w:val="31"/>
        </w:rPr>
        <w:t>关于图</w:t>
      </w:r>
      <w:r>
        <w:rPr>
          <w:rFonts w:ascii="幼圆" w:eastAsia="幼圆" w:hAnsi="幼圆" w:hint="eastAsia"/>
          <w:spacing w:val="-8"/>
          <w:sz w:val="31"/>
        </w:rPr>
        <w:t>中</w:t>
      </w:r>
      <w:r>
        <w:rPr>
          <w:rFonts w:ascii="幼圆" w:eastAsia="幼圆" w:hAnsi="幼圆" w:hint="eastAsia"/>
          <w:spacing w:val="-4"/>
          <w:sz w:val="31"/>
        </w:rPr>
        <w:t>①</w:t>
      </w:r>
      <w:r>
        <w:rPr>
          <w:rFonts w:ascii="幼圆" w:eastAsia="幼圆" w:hAnsi="幼圆" w:hint="eastAsia"/>
          <w:sz w:val="31"/>
        </w:rPr>
        <w:t>、</w:t>
      </w:r>
      <w:r>
        <w:rPr>
          <w:rFonts w:ascii="幼圆" w:eastAsia="幼圆" w:hAnsi="幼圆" w:hint="eastAsia"/>
          <w:spacing w:val="-4"/>
          <w:sz w:val="31"/>
        </w:rPr>
        <w:t>②</w:t>
      </w:r>
      <w:r>
        <w:rPr>
          <w:rFonts w:ascii="幼圆" w:eastAsia="幼圆" w:hAnsi="幼圆" w:hint="eastAsia"/>
          <w:sz w:val="31"/>
        </w:rPr>
        <w:t>、</w:t>
      </w:r>
      <w:r>
        <w:rPr>
          <w:rFonts w:ascii="幼圆" w:eastAsia="幼圆" w:hAnsi="幼圆" w:hint="eastAsia"/>
          <w:spacing w:val="-4"/>
          <w:sz w:val="31"/>
        </w:rPr>
        <w:t>③、</w:t>
      </w:r>
      <w:r>
        <w:rPr>
          <w:rFonts w:ascii="幼圆" w:eastAsia="幼圆" w:hAnsi="幼圆" w:hint="eastAsia"/>
          <w:sz w:val="31"/>
        </w:rPr>
        <w:t>④四地昼长的说法，正确的</w:t>
      </w:r>
      <w:r>
        <w:rPr>
          <w:rFonts w:ascii="幼圆" w:eastAsia="幼圆" w:hAnsi="幼圆" w:hint="eastAsia"/>
          <w:spacing w:val="-18"/>
          <w:sz w:val="31"/>
        </w:rPr>
        <w:t>是</w:t>
      </w:r>
      <w:r>
        <w:rPr>
          <w:rFonts w:ascii="幼圆" w:eastAsia="幼圆" w:hAnsi="幼圆" w:hint="eastAsia"/>
          <w:sz w:val="31"/>
        </w:rPr>
        <w:t>(</w:t>
        <w:tab/>
        <w:t>)</w:t>
      </w:r>
    </w:p>
    <w:p>
      <w:pPr>
        <w:spacing w:after="0" w:line="240" w:lineRule="auto"/>
        <w:jc w:val="left"/>
        <w:rPr>
          <w:rFonts w:ascii="幼圆" w:eastAsia="幼圆" w:hAnsi="幼圆" w:hint="eastAsia"/>
          <w:sz w:val="31"/>
        </w:rPr>
        <w:sectPr>
          <w:footerReference w:type="default" r:id="rId68"/>
          <w:type w:val="continuous"/>
          <w:pgSz w:w="17860" w:h="25260"/>
          <w:pgMar w:top="1760" w:right="0" w:bottom="1980" w:left="0" w:header="708" w:footer="708"/>
          <w:pgNumType w:start="15"/>
          <w:cols w:space="708"/>
        </w:sectPr>
      </w:pPr>
    </w:p>
    <w:p>
      <w:pPr>
        <w:pStyle w:val="ListParagraph"/>
        <w:numPr>
          <w:ilvl w:val="1"/>
          <w:numId w:val="17"/>
        </w:numPr>
        <w:tabs>
          <w:tab w:val="left" w:pos="3807"/>
        </w:tabs>
        <w:spacing w:before="37" w:after="0" w:line="369" w:lineRule="auto"/>
        <w:ind w:left="3330" w:right="2116" w:firstLine="0"/>
        <w:jc w:val="left"/>
        <w:rPr>
          <w:sz w:val="31"/>
        </w:rPr>
      </w:pPr>
      <w:r>
        <w:rPr>
          <w:spacing w:val="-2"/>
          <w:sz w:val="31"/>
        </w:rPr>
        <w:t>①、</w:t>
      </w:r>
      <w:r>
        <w:rPr>
          <w:rFonts w:ascii="宋体" w:eastAsia="宋体" w:hAnsi="宋体" w:hint="eastAsia"/>
          <w:spacing w:val="-4"/>
          <w:sz w:val="31"/>
        </w:rPr>
        <w:t>②</w:t>
      </w:r>
      <w:r>
        <w:rPr>
          <w:sz w:val="31"/>
        </w:rPr>
        <w:t>、</w:t>
      </w:r>
      <w:r>
        <w:rPr>
          <w:rFonts w:ascii="宋体" w:eastAsia="宋体" w:hAnsi="宋体" w:hint="eastAsia"/>
          <w:spacing w:val="-4"/>
          <w:sz w:val="31"/>
        </w:rPr>
        <w:t>③</w:t>
      </w:r>
      <w:r>
        <w:rPr>
          <w:spacing w:val="-3"/>
          <w:sz w:val="31"/>
        </w:rPr>
        <w:t>三地的昼长相等</w:t>
      </w:r>
      <w:r>
        <w:rPr>
          <w:sz w:val="31"/>
        </w:rPr>
        <w:t>B．①</w:t>
      </w:r>
      <w:r>
        <w:rPr>
          <w:spacing w:val="-3"/>
          <w:sz w:val="31"/>
        </w:rPr>
        <w:t>地的昼长大于</w:t>
      </w:r>
      <w:r>
        <w:rPr>
          <w:rFonts w:ascii="宋体" w:eastAsia="宋体" w:hAnsi="宋体" w:hint="eastAsia"/>
          <w:sz w:val="31"/>
        </w:rPr>
        <w:t>②</w:t>
      </w:r>
      <w:r>
        <w:rPr>
          <w:spacing w:val="-4"/>
          <w:sz w:val="31"/>
        </w:rPr>
        <w:t>地的昼长</w:t>
      </w:r>
      <w:r>
        <w:rPr>
          <w:sz w:val="31"/>
        </w:rPr>
        <w:t>C．四地的昼长一定不相等D．③</w:t>
      </w:r>
      <w:r>
        <w:rPr>
          <w:spacing w:val="-3"/>
          <w:sz w:val="31"/>
        </w:rPr>
        <w:t>地的昼长大于</w:t>
      </w:r>
      <w:r>
        <w:rPr>
          <w:rFonts w:ascii="宋体" w:eastAsia="宋体" w:hAnsi="宋体" w:hint="eastAsia"/>
          <w:sz w:val="31"/>
        </w:rPr>
        <w:t>④</w:t>
      </w:r>
      <w:r>
        <w:rPr>
          <w:spacing w:val="-4"/>
          <w:sz w:val="31"/>
        </w:rPr>
        <w:t>地的昼长</w:t>
      </w:r>
    </w:p>
    <w:p>
      <w:pPr>
        <w:pStyle w:val="BodyText"/>
        <w:tabs>
          <w:tab w:val="left" w:pos="8295"/>
        </w:tabs>
        <w:spacing w:before="5"/>
        <w:ind w:left="3330"/>
      </w:pPr>
      <w:r>
        <w:t>2．a</w:t>
      </w:r>
      <w:r>
        <w:rPr>
          <w:spacing w:val="-55"/>
        </w:rPr>
        <w:t xml:space="preserve"> </w:t>
      </w:r>
      <w:r>
        <w:t>图图示时刻，北京时间</w:t>
      </w:r>
      <w:r>
        <w:rPr>
          <w:spacing w:val="-17"/>
        </w:rPr>
        <w:t>是</w:t>
      </w:r>
      <w:r>
        <w:t>(</w:t>
        <w:tab/>
        <w:t>)</w:t>
      </w:r>
    </w:p>
    <w:p>
      <w:pPr>
        <w:pStyle w:val="BodyText"/>
        <w:spacing w:before="215"/>
        <w:ind w:left="3330"/>
      </w:pPr>
      <w:r>
        <w:t>A．5 时</w:t>
      </w:r>
    </w:p>
    <w:p>
      <w:pPr>
        <w:pStyle w:val="BodyText"/>
        <w:spacing w:before="215"/>
        <w:ind w:left="3330"/>
      </w:pPr>
      <w:r>
        <w:t>C．4</w:t>
      </w:r>
      <w:r>
        <w:rPr>
          <w:spacing w:val="-52"/>
        </w:rPr>
        <w:t xml:space="preserve"> 时 </w:t>
      </w:r>
      <w:r>
        <w:t>44</w:t>
      </w:r>
      <w:r>
        <w:rPr>
          <w:spacing w:val="-40"/>
        </w:rPr>
        <w:t xml:space="preserve"> 分</w:t>
      </w:r>
    </w:p>
    <w:p>
      <w:pPr>
        <w:pStyle w:val="BodyText"/>
        <w:tabs>
          <w:tab w:val="left" w:pos="9556"/>
        </w:tabs>
        <w:spacing w:before="218" w:line="369" w:lineRule="auto"/>
        <w:ind w:left="3330"/>
      </w:pPr>
      <w:r>
        <w:t>3．b</w:t>
      </w:r>
      <w:r>
        <w:rPr>
          <w:spacing w:val="-48"/>
        </w:rPr>
        <w:t xml:space="preserve"> </w:t>
      </w:r>
      <w:r>
        <w:t>图图示时刻，太阳直射点的坐标</w:t>
      </w:r>
      <w:r>
        <w:rPr>
          <w:spacing w:val="-25"/>
        </w:rPr>
        <w:t>为</w:t>
      </w:r>
      <w:r>
        <w:t>(</w:t>
        <w:tab/>
      </w:r>
      <w:r>
        <w:rPr>
          <w:spacing w:val="-20"/>
        </w:rPr>
        <w:t xml:space="preserve">) </w:t>
      </w:r>
      <w:r>
        <w:t>A．(23</w:t>
      </w:r>
      <w:r>
        <w:rPr>
          <w:rFonts w:ascii="宋体" w:eastAsia="宋体" w:hAnsi="宋体" w:hint="eastAsia"/>
        </w:rPr>
        <w:t>°</w:t>
      </w:r>
      <w:r>
        <w:t>26</w:t>
      </w:r>
      <w:r>
        <w:rPr>
          <w:rFonts w:ascii="宋体" w:eastAsia="宋体" w:hAnsi="宋体" w:hint="eastAsia"/>
        </w:rPr>
        <w:t>′</w:t>
      </w:r>
      <w:r>
        <w:t>N，90°W)</w:t>
      </w:r>
    </w:p>
    <w:p>
      <w:pPr>
        <w:pStyle w:val="BodyText"/>
        <w:spacing w:before="1"/>
        <w:ind w:left="3330"/>
      </w:pPr>
      <w:r>
        <w:t>C．(0</w:t>
      </w:r>
      <w:r>
        <w:rPr>
          <w:rFonts w:ascii="宋体" w:eastAsia="宋体" w:hAnsi="宋体" w:hint="eastAsia"/>
        </w:rPr>
        <w:t>°</w:t>
      </w:r>
      <w:r>
        <w:t>，180°)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31"/>
        <w:ind w:left="-37"/>
      </w:pPr>
      <w:r>
        <w:t>B．17 时</w:t>
      </w:r>
    </w:p>
    <w:p>
      <w:pPr>
        <w:pStyle w:val="BodyText"/>
        <w:spacing w:before="215"/>
        <w:ind w:left="-37"/>
      </w:pPr>
      <w:r>
        <w:t>D．16</w:t>
      </w:r>
      <w:r>
        <w:rPr>
          <w:spacing w:val="-52"/>
        </w:rPr>
        <w:t xml:space="preserve"> 时 </w:t>
      </w:r>
      <w:r>
        <w:t>44</w:t>
      </w:r>
      <w:r>
        <w:rPr>
          <w:spacing w:val="-40"/>
        </w:rPr>
        <w:t xml:space="preserve"> 分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spacing w:line="369" w:lineRule="auto"/>
        <w:ind w:left="-37" w:right="2891"/>
      </w:pPr>
      <w:r>
        <w:t>B．(23</w:t>
      </w:r>
      <w:r>
        <w:rPr>
          <w:rFonts w:ascii="宋体" w:eastAsia="宋体" w:hAnsi="宋体" w:hint="eastAsia"/>
        </w:rPr>
        <w:t>°</w:t>
      </w:r>
      <w:r>
        <w:t>26</w:t>
      </w:r>
      <w:r>
        <w:rPr>
          <w:rFonts w:ascii="宋体" w:eastAsia="宋体" w:hAnsi="宋体" w:hint="eastAsia"/>
        </w:rPr>
        <w:t>′</w:t>
      </w:r>
      <w:r>
        <w:t>S，90°E) D．(0</w:t>
      </w:r>
      <w:r>
        <w:rPr>
          <w:rFonts w:ascii="宋体" w:eastAsia="宋体" w:hAnsi="宋体" w:hint="eastAsia"/>
        </w:rPr>
        <w:t>°</w:t>
      </w:r>
      <w:r>
        <w:t>，0°)</w:t>
      </w:r>
    </w:p>
    <w:p>
      <w:pPr>
        <w:spacing w:after="0" w:line="369" w:lineRule="auto"/>
        <w:sectPr>
          <w:footerReference w:type="default" r:id="rId69"/>
          <w:pgSz w:w="17860" w:h="25260"/>
          <w:pgMar w:top="1840" w:right="0" w:bottom="2020" w:left="0" w:header="0" w:footer="1795"/>
          <w:pgNumType w:start="16"/>
          <w:cols w:num="2" w:space="708" w:equalWidth="0">
            <w:col w:w="9716" w:space="40"/>
            <w:col w:w="8104" w:space="0"/>
          </w:cols>
        </w:sectPr>
      </w:pPr>
    </w:p>
    <w:p>
      <w:pPr>
        <w:pStyle w:val="BodyText"/>
        <w:tabs>
          <w:tab w:val="left" w:pos="12915"/>
        </w:tabs>
        <w:spacing w:before="2" w:line="369" w:lineRule="auto"/>
        <w:ind w:left="2700" w:right="2540" w:firstLine="629"/>
      </w:pPr>
      <w:r>
        <w:t>解析：第</w:t>
      </w:r>
      <w:r>
        <w:rPr>
          <w:spacing w:val="-42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题，根据题意可知</w:t>
      </w:r>
      <w:r>
        <w:rPr>
          <w:spacing w:val="-18"/>
        </w:rPr>
        <w:t>，a</w:t>
      </w:r>
      <w:r>
        <w:rPr>
          <w:spacing w:val="-8"/>
        </w:rPr>
        <w:t>、</w:t>
      </w:r>
      <w:r>
        <w:t>b</w:t>
      </w:r>
      <w:r>
        <w:rPr>
          <w:spacing w:val="-11"/>
        </w:rPr>
        <w:t>、</w:t>
      </w:r>
      <w:r>
        <w:t>c</w:t>
      </w:r>
      <w:r>
        <w:rPr>
          <w:spacing w:val="-14"/>
        </w:rPr>
        <w:t xml:space="preserve"> </w:t>
      </w:r>
      <w:r>
        <w:t>三图晨昏线均与经线重合，因此①、②、③地昼长相等</w:t>
      </w:r>
      <w:r>
        <w:rPr>
          <w:spacing w:val="-8"/>
        </w:rPr>
        <w:t>。</w:t>
      </w:r>
      <w:r>
        <w:t>d</w:t>
      </w:r>
      <w:r>
        <w:rPr>
          <w:spacing w:val="-25"/>
        </w:rPr>
        <w:t xml:space="preserve"> </w:t>
      </w:r>
      <w:r>
        <w:t>图昼夜长短情况无法判定。故本题正确答案</w:t>
      </w:r>
      <w:r>
        <w:rPr>
          <w:spacing w:val="48"/>
        </w:rPr>
        <w:t>为</w:t>
      </w:r>
      <w:r>
        <w:rPr>
          <w:spacing w:val="-4"/>
        </w:rPr>
        <w:t>A</w:t>
      </w:r>
      <w:r>
        <w:t>。第</w:t>
      </w:r>
      <w:r>
        <w:rPr>
          <w:spacing w:val="-31"/>
        </w:rPr>
        <w:t xml:space="preserve"> </w:t>
      </w:r>
      <w:r>
        <w:t>2</w:t>
      </w:r>
      <w:r>
        <w:rPr>
          <w:spacing w:val="-24"/>
        </w:rPr>
        <w:t xml:space="preserve"> </w:t>
      </w:r>
      <w:r>
        <w:t>题，每相差</w:t>
      </w:r>
      <w:r>
        <w:rPr>
          <w:spacing w:val="-34"/>
        </w:rPr>
        <w:t xml:space="preserve"> </w:t>
      </w:r>
      <w:r>
        <w:t>15</w:t>
      </w:r>
      <w:r>
        <w:rPr>
          <w:spacing w:val="-31"/>
        </w:rPr>
        <w:t xml:space="preserve"> </w:t>
      </w:r>
      <w:r>
        <w:t>个经度</w:t>
      </w:r>
      <w:r>
        <w:rPr>
          <w:spacing w:val="-15"/>
        </w:rPr>
        <w:t xml:space="preserve">， </w:t>
      </w:r>
      <w:r>
        <w:t>地方时相差</w:t>
      </w:r>
      <w:r>
        <w:rPr>
          <w:spacing w:val="-49"/>
        </w:rPr>
        <w:t xml:space="preserve"> </w:t>
      </w:r>
      <w:r>
        <w:t>1</w:t>
      </w:r>
      <w:r>
        <w:rPr>
          <w:spacing w:val="-42"/>
        </w:rPr>
        <w:t xml:space="preserve"> </w:t>
      </w:r>
      <w:r>
        <w:t>个小时</w:t>
      </w:r>
      <w:r>
        <w:rPr>
          <w:spacing w:val="-7"/>
        </w:rPr>
        <w:t>。</w:t>
      </w:r>
      <w:r>
        <w:t>a</w:t>
      </w:r>
      <w:r>
        <w:rPr>
          <w:spacing w:val="-42"/>
        </w:rPr>
        <w:t xml:space="preserve"> </w:t>
      </w:r>
      <w:r>
        <w:t>图中黑夜的中间经线为</w:t>
      </w:r>
      <w:r>
        <w:rPr>
          <w:spacing w:val="-64"/>
        </w:rPr>
        <w:t xml:space="preserve"> </w:t>
      </w:r>
      <w:r>
        <w:t>45</w:t>
      </w:r>
      <w:r>
        <w:rPr>
          <w:rFonts w:ascii="宋体" w:eastAsia="宋体" w:hAnsi="宋体" w:hint="eastAsia"/>
        </w:rPr>
        <w:t>°</w:t>
      </w:r>
      <w:r>
        <w:t>E(东三</w:t>
      </w:r>
      <w:r>
        <w:rPr>
          <w:spacing w:val="-8"/>
        </w:rPr>
        <w:t>区</w:t>
      </w:r>
      <w:r>
        <w:t>)，该经线为</w:t>
      </w:r>
      <w:r>
        <w:rPr>
          <w:spacing w:val="-54"/>
        </w:rPr>
        <w:t xml:space="preserve"> </w:t>
      </w:r>
      <w:r>
        <w:t>0</w:t>
      </w:r>
      <w:r>
        <w:rPr>
          <w:spacing w:val="-41"/>
        </w:rPr>
        <w:t xml:space="preserve"> </w:t>
      </w:r>
      <w:r>
        <w:t>时，北京时间为东八区区时，东八区位于东三区东边，地方时较早。此时北京时间为</w:t>
        <w:tab/>
        <w:t xml:space="preserve">0 时 </w:t>
      </w:r>
      <w:r>
        <w:rPr>
          <w:spacing w:val="3"/>
        </w:rPr>
        <w:t xml:space="preserve">＋(120°－ </w:t>
      </w:r>
      <w:r>
        <w:t>45</w:t>
      </w:r>
      <w:r>
        <w:rPr>
          <w:rFonts w:ascii="宋体" w:eastAsia="宋体" w:hAnsi="宋体" w:hint="eastAsia"/>
        </w:rPr>
        <w:t>°</w:t>
      </w:r>
      <w:r>
        <w:t>)</w:t>
      </w:r>
      <w:r>
        <w:rPr>
          <w:rFonts w:ascii="宋体" w:eastAsia="宋体" w:hAnsi="宋体" w:hint="eastAsia"/>
        </w:rPr>
        <w:t>÷</w:t>
      </w:r>
      <w:r>
        <w:t>15</w:t>
      </w:r>
      <w:r>
        <w:rPr>
          <w:rFonts w:ascii="宋体" w:eastAsia="宋体" w:hAnsi="宋体" w:hint="eastAsia"/>
        </w:rPr>
        <w:t>°</w:t>
      </w:r>
      <w:r>
        <w:t>/h＝5</w:t>
      </w:r>
      <w:r>
        <w:rPr>
          <w:spacing w:val="-35"/>
        </w:rPr>
        <w:t xml:space="preserve"> </w:t>
      </w:r>
      <w:r>
        <w:t>时，故本题正确答案</w:t>
      </w:r>
      <w:r>
        <w:rPr>
          <w:spacing w:val="47"/>
        </w:rPr>
        <w:t>为</w:t>
      </w:r>
      <w:r>
        <w:rPr>
          <w:spacing w:val="-4"/>
        </w:rPr>
        <w:t>A</w:t>
      </w:r>
      <w:r>
        <w:t>。第</w:t>
      </w:r>
      <w:r>
        <w:rPr>
          <w:spacing w:val="-57"/>
        </w:rPr>
        <w:t xml:space="preserve"> </w:t>
      </w:r>
      <w:r>
        <w:t>3</w:t>
      </w:r>
      <w:r>
        <w:rPr>
          <w:spacing w:val="-33"/>
        </w:rPr>
        <w:t xml:space="preserve"> </w:t>
      </w:r>
      <w:r>
        <w:t>题</w:t>
      </w:r>
      <w:r>
        <w:rPr>
          <w:spacing w:val="-9"/>
        </w:rPr>
        <w:t>，b</w:t>
      </w:r>
      <w:r>
        <w:rPr>
          <w:spacing w:val="-28"/>
        </w:rPr>
        <w:t xml:space="preserve"> </w:t>
      </w:r>
      <w:r>
        <w:t>图晨昏线与经线重合，故太阳直射赤道</w:t>
      </w:r>
      <w:r>
        <w:rPr>
          <w:spacing w:val="-3"/>
        </w:rPr>
        <w:t>；0</w:t>
      </w:r>
      <w:r>
        <w:rPr>
          <w:rFonts w:ascii="宋体" w:eastAsia="宋体" w:hAnsi="宋体" w:hint="eastAsia"/>
          <w:spacing w:val="-3"/>
        </w:rPr>
        <w:t>°</w:t>
      </w:r>
      <w:r>
        <w:t>经线地方时为</w:t>
      </w:r>
      <w:r>
        <w:rPr>
          <w:spacing w:val="-63"/>
        </w:rPr>
        <w:t xml:space="preserve"> </w:t>
      </w:r>
      <w:r>
        <w:t>0</w:t>
      </w:r>
      <w:r>
        <w:rPr>
          <w:spacing w:val="-55"/>
        </w:rPr>
        <w:t xml:space="preserve"> </w:t>
      </w:r>
      <w:r>
        <w:t>时，故与其正相对的</w:t>
      </w:r>
      <w:r>
        <w:rPr>
          <w:spacing w:val="-69"/>
        </w:rPr>
        <w:t xml:space="preserve"> </w:t>
      </w:r>
      <w:r>
        <w:t>180</w:t>
      </w:r>
      <w:r>
        <w:rPr>
          <w:rFonts w:ascii="宋体" w:eastAsia="宋体" w:hAnsi="宋体" w:hint="eastAsia"/>
        </w:rPr>
        <w:t>°</w:t>
      </w:r>
      <w:r>
        <w:t>经线地方时为</w:t>
      </w:r>
      <w:r>
        <w:rPr>
          <w:spacing w:val="-64"/>
        </w:rPr>
        <w:t xml:space="preserve"> </w:t>
      </w:r>
      <w:r>
        <w:t>12</w:t>
      </w:r>
      <w:r>
        <w:rPr>
          <w:spacing w:val="-55"/>
        </w:rPr>
        <w:t xml:space="preserve"> </w:t>
      </w:r>
      <w:r>
        <w:t>时，受太阳直射。</w:t>
      </w:r>
    </w:p>
    <w:p>
      <w:pPr>
        <w:pStyle w:val="BodyText"/>
        <w:tabs>
          <w:tab w:val="left" w:pos="5065"/>
          <w:tab w:val="left" w:pos="5855"/>
        </w:tabs>
        <w:spacing w:before="5"/>
        <w:ind w:left="3330"/>
      </w:pPr>
      <w:r>
        <w:t>答案：1.A</w:t>
        <w:tab/>
        <w:t>2.A</w:t>
        <w:tab/>
        <w:t>3.C</w:t>
      </w:r>
    </w:p>
    <w:p>
      <w:pPr>
        <w:pStyle w:val="BodyText"/>
        <w:spacing w:before="219"/>
        <w:ind w:left="3330"/>
      </w:pP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485394</wp:posOffset>
            </wp:positionV>
            <wp:extent cx="11340845" cy="1727200"/>
            <wp:effectExtent l="0" t="0" r="0" b="0"/>
            <wp:wrapNone/>
            <wp:docPr id="11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2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下图中</w:t>
      </w:r>
      <w:r>
        <w:rPr>
          <w:rFonts w:ascii="宋体" w:eastAsia="宋体" w:hAnsi="宋体" w:hint="eastAsia"/>
        </w:rPr>
        <w:t>△</w:t>
      </w:r>
      <w:r>
        <w:t>PQA 和</w:t>
      </w:r>
      <w:r>
        <w:rPr>
          <w:rFonts w:ascii="宋体" w:eastAsia="宋体" w:hAnsi="宋体" w:hint="eastAsia"/>
        </w:rPr>
        <w:t>△</w:t>
      </w:r>
      <w:r>
        <w:t>PQB 分别表示北半球某两个时刻的全部白昼，读图回答4～5 题。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16"/>
        </w:numPr>
        <w:tabs>
          <w:tab w:val="left" w:pos="3807"/>
          <w:tab w:val="left" w:pos="11050"/>
        </w:tabs>
        <w:spacing w:before="225" w:after="0" w:line="240" w:lineRule="auto"/>
        <w:ind w:left="3806" w:right="0" w:hanging="318"/>
        <w:jc w:val="left"/>
        <w:rPr>
          <w:sz w:val="31"/>
        </w:rPr>
      </w:pPr>
      <w:r>
        <w:rPr>
          <w:sz w:val="31"/>
        </w:rPr>
        <w:t>白昼区域</w:t>
      </w:r>
      <w:r>
        <w:rPr>
          <w:spacing w:val="-11"/>
          <w:sz w:val="31"/>
        </w:rPr>
        <w:t>由</w:t>
      </w:r>
      <w:r>
        <w:rPr>
          <w:rFonts w:ascii="宋体" w:eastAsia="宋体" w:hAnsi="宋体" w:hint="eastAsia"/>
          <w:sz w:val="31"/>
        </w:rPr>
        <w:t>△</w:t>
      </w:r>
      <w:r>
        <w:rPr>
          <w:sz w:val="31"/>
        </w:rPr>
        <w:t>PQB</w:t>
      </w:r>
      <w:r>
        <w:rPr>
          <w:spacing w:val="-12"/>
          <w:sz w:val="31"/>
        </w:rPr>
        <w:t xml:space="preserve"> </w:t>
      </w:r>
      <w:r>
        <w:rPr>
          <w:sz w:val="31"/>
        </w:rPr>
        <w:t>变</w:t>
      </w:r>
      <w:r>
        <w:rPr>
          <w:spacing w:val="-8"/>
          <w:sz w:val="31"/>
        </w:rPr>
        <w:t>为</w:t>
      </w:r>
      <w:r>
        <w:rPr>
          <w:rFonts w:ascii="宋体" w:eastAsia="宋体" w:hAnsi="宋体" w:hint="eastAsia"/>
          <w:sz w:val="31"/>
        </w:rPr>
        <w:t>△</w:t>
      </w:r>
      <w:r>
        <w:rPr>
          <w:sz w:val="31"/>
        </w:rPr>
        <w:t>PQA</w:t>
      </w:r>
      <w:r>
        <w:rPr>
          <w:spacing w:val="-12"/>
          <w:sz w:val="31"/>
        </w:rPr>
        <w:t xml:space="preserve"> </w:t>
      </w:r>
      <w:r>
        <w:rPr>
          <w:sz w:val="31"/>
        </w:rPr>
        <w:t>的过程可能发生</w:t>
      </w:r>
      <w:r>
        <w:rPr>
          <w:spacing w:val="-14"/>
          <w:sz w:val="31"/>
        </w:rPr>
        <w:t>在</w:t>
      </w:r>
      <w:r>
        <w:rPr>
          <w:sz w:val="31"/>
        </w:rPr>
        <w:t>(</w:t>
        <w:tab/>
        <w:t>)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71"/>
          <w:type w:val="continuous"/>
          <w:pgSz w:w="17860" w:h="25260"/>
          <w:pgMar w:top="1760" w:right="0" w:bottom="1980" w:left="0" w:header="708" w:footer="708"/>
          <w:pgNumType w:start="17"/>
          <w:cols w:space="708"/>
        </w:sectPr>
      </w:pPr>
    </w:p>
    <w:p>
      <w:pPr>
        <w:pStyle w:val="BodyText"/>
        <w:spacing w:before="63"/>
        <w:ind w:left="3330"/>
      </w:pPr>
      <w:r>
        <w:t>A．5 月</w:t>
      </w:r>
    </w:p>
    <w:p>
      <w:pPr>
        <w:pStyle w:val="BodyText"/>
        <w:spacing w:before="215"/>
        <w:ind w:left="3330"/>
      </w:pPr>
      <w:r>
        <w:t>C．10</w:t>
      </w:r>
      <w:r>
        <w:rPr>
          <w:spacing w:val="-33"/>
        </w:rPr>
        <w:t xml:space="preserve"> 月</w:t>
      </w:r>
    </w:p>
    <w:p>
      <w:pPr>
        <w:pStyle w:val="BodyText"/>
        <w:spacing w:before="63"/>
        <w:ind w:left="3330"/>
      </w:pPr>
      <w:r>
        <w:br w:type="column"/>
      </w:r>
      <w:r>
        <w:t>B．8 月</w:t>
      </w:r>
    </w:p>
    <w:p>
      <w:pPr>
        <w:pStyle w:val="BodyText"/>
        <w:spacing w:before="215"/>
        <w:ind w:left="3330"/>
      </w:pPr>
      <w:r>
        <w:t>D．11 月</w:t>
      </w:r>
    </w:p>
    <w:p>
      <w:pPr>
        <w:spacing w:after="0"/>
        <w:sectPr>
          <w:footerReference w:type="default" r:id="rId72"/>
          <w:type w:val="continuous"/>
          <w:pgSz w:w="17860" w:h="25260"/>
          <w:pgMar w:top="1760" w:right="0" w:bottom="1980" w:left="0" w:header="708" w:footer="708"/>
          <w:pgNumType w:start="18"/>
          <w:cols w:num="2" w:space="708" w:equalWidth="0">
            <w:col w:w="4556" w:space="1832"/>
            <w:col w:w="11472" w:space="0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16"/>
        </w:numPr>
        <w:tabs>
          <w:tab w:val="left" w:pos="3807"/>
          <w:tab w:val="left" w:pos="11604"/>
          <w:tab w:val="left" w:pos="12393"/>
        </w:tabs>
        <w:spacing w:before="63" w:after="0" w:line="240" w:lineRule="auto"/>
        <w:ind w:left="3806" w:right="0" w:hanging="477"/>
        <w:jc w:val="left"/>
        <w:rPr>
          <w:sz w:val="31"/>
        </w:rPr>
      </w:pPr>
      <w:r>
        <w:rPr>
          <w:spacing w:val="75"/>
          <w:sz w:val="31"/>
        </w:rPr>
        <w:t>若</w:t>
      </w:r>
      <w:r>
        <w:rPr>
          <w:sz w:val="31"/>
        </w:rPr>
        <w:t>A</w:t>
      </w:r>
      <w:r>
        <w:rPr>
          <w:spacing w:val="2"/>
          <w:sz w:val="31"/>
        </w:rPr>
        <w:t xml:space="preserve"> </w:t>
      </w:r>
      <w:r>
        <w:rPr>
          <w:sz w:val="31"/>
        </w:rPr>
        <w:t>点达到全年最高纬度时</w:t>
      </w:r>
      <w:r>
        <w:rPr>
          <w:spacing w:val="-11"/>
          <w:sz w:val="31"/>
        </w:rPr>
        <w:t>，P</w:t>
      </w:r>
      <w:r>
        <w:rPr>
          <w:spacing w:val="2"/>
          <w:sz w:val="31"/>
        </w:rPr>
        <w:t xml:space="preserve"> </w:t>
      </w:r>
      <w:r>
        <w:rPr>
          <w:sz w:val="31"/>
        </w:rPr>
        <w:t>地的日出地方时可能是</w:t>
        <w:tab/>
        <w:t>(</w:t>
        <w:tab/>
        <w:t>)</w:t>
      </w:r>
    </w:p>
    <w:p>
      <w:pPr>
        <w:pStyle w:val="BodyText"/>
        <w:spacing w:before="12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73"/>
          <w:type w:val="continuous"/>
          <w:pgSz w:w="17860" w:h="25260"/>
          <w:pgMar w:top="1760" w:right="0" w:bottom="1980" w:left="0" w:header="708" w:footer="708"/>
          <w:pgNumType w:start="19"/>
          <w:cols w:space="708"/>
        </w:sectPr>
      </w:pPr>
    </w:p>
    <w:p>
      <w:pPr>
        <w:pStyle w:val="BodyText"/>
        <w:spacing w:before="62"/>
        <w:ind w:right="38"/>
        <w:jc w:val="right"/>
      </w:pPr>
      <w:r>
        <w:t>A．3</w:t>
      </w:r>
      <w:r>
        <w:rPr>
          <w:spacing w:val="-30"/>
        </w:rPr>
        <w:t xml:space="preserve"> 时</w:t>
      </w:r>
    </w:p>
    <w:p>
      <w:pPr>
        <w:pStyle w:val="BodyText"/>
        <w:spacing w:before="215"/>
        <w:ind w:right="38"/>
        <w:jc w:val="right"/>
      </w:pPr>
      <w:r>
        <w:t>C．9</w:t>
      </w:r>
      <w:r>
        <w:rPr>
          <w:spacing w:val="-30"/>
        </w:rPr>
        <w:t xml:space="preserve"> 时</w:t>
      </w:r>
    </w:p>
    <w:p>
      <w:pPr>
        <w:pStyle w:val="BodyText"/>
        <w:spacing w:before="62"/>
        <w:ind w:left="3330"/>
      </w:pPr>
      <w:r>
        <w:br w:type="column"/>
      </w:r>
      <w:r>
        <w:t>B．6 时</w:t>
      </w:r>
    </w:p>
    <w:p>
      <w:pPr>
        <w:pStyle w:val="BodyText"/>
        <w:spacing w:before="215"/>
        <w:ind w:left="3330"/>
      </w:pPr>
      <w:r>
        <w:t>D．12 时</w:t>
      </w:r>
    </w:p>
    <w:p>
      <w:pPr>
        <w:spacing w:after="0"/>
        <w:sectPr>
          <w:footerReference w:type="default" r:id="rId74"/>
          <w:type w:val="continuous"/>
          <w:pgSz w:w="17860" w:h="25260"/>
          <w:pgMar w:top="1760" w:right="0" w:bottom="1980" w:left="0" w:header="708" w:footer="708"/>
          <w:pgNumType w:start="20"/>
          <w:cols w:num="2" w:space="708" w:equalWidth="0">
            <w:col w:w="4397" w:space="1991"/>
            <w:col w:w="11472" w:space="0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63" w:line="369" w:lineRule="auto"/>
        <w:ind w:left="2700" w:right="2617" w:firstLine="629"/>
        <w:jc w:val="both"/>
      </w:pPr>
      <w:r>
        <w:rPr>
          <w:spacing w:val="-5"/>
        </w:rPr>
        <w:t xml:space="preserve">解析：第 </w:t>
      </w:r>
      <w:r>
        <w:t>4</w:t>
      </w:r>
      <w:r>
        <w:rPr>
          <w:spacing w:val="-6"/>
        </w:rPr>
        <w:t xml:space="preserve"> 题，白昼区域由</w:t>
      </w:r>
      <w:r>
        <w:rPr>
          <w:rFonts w:ascii="宋体" w:eastAsia="宋体" w:hAnsi="宋体" w:hint="eastAsia"/>
        </w:rPr>
        <w:t>△</w:t>
      </w:r>
      <w:r>
        <w:t>PQB</w:t>
      </w:r>
      <w:r>
        <w:rPr>
          <w:spacing w:val="-9"/>
        </w:rPr>
        <w:t xml:space="preserve"> 变为</w:t>
      </w:r>
      <w:r>
        <w:rPr>
          <w:rFonts w:ascii="宋体" w:eastAsia="宋体" w:hAnsi="宋体" w:hint="eastAsia"/>
        </w:rPr>
        <w:t>△</w:t>
      </w:r>
      <w:r>
        <w:t>PQA</w:t>
      </w:r>
      <w:r>
        <w:rPr>
          <w:spacing w:val="-5"/>
        </w:rPr>
        <w:t xml:space="preserve"> 的过程中，北半球的白昼时间在增长，说</w:t>
      </w:r>
      <w:r>
        <w:rPr>
          <w:spacing w:val="-10"/>
        </w:rPr>
        <w:t xml:space="preserve">明太阳直射点向北移动。时间应在 </w:t>
      </w:r>
      <w:r>
        <w:t>12</w:t>
      </w:r>
      <w:r>
        <w:rPr>
          <w:spacing w:val="-32"/>
        </w:rPr>
        <w:t xml:space="preserve"> 月 </w:t>
      </w:r>
      <w:r>
        <w:t>22</w:t>
      </w:r>
      <w:r>
        <w:rPr>
          <w:spacing w:val="-20"/>
        </w:rPr>
        <w:t xml:space="preserve"> 日到次年 </w:t>
      </w:r>
      <w:r>
        <w:t>6</w:t>
      </w:r>
      <w:r>
        <w:rPr>
          <w:spacing w:val="-32"/>
        </w:rPr>
        <w:t xml:space="preserve"> 月 </w:t>
      </w:r>
      <w:r>
        <w:t>22</w:t>
      </w:r>
      <w:r>
        <w:rPr>
          <w:spacing w:val="-14"/>
        </w:rPr>
        <w:t xml:space="preserve"> 日之间，可能是 </w:t>
      </w:r>
      <w:r>
        <w:t>5</w:t>
      </w:r>
      <w:r>
        <w:rPr>
          <w:spacing w:val="-24"/>
        </w:rPr>
        <w:t xml:space="preserve"> 月</w:t>
      </w:r>
      <w:r>
        <w:t>，A</w:t>
      </w:r>
      <w:r>
        <w:rPr>
          <w:spacing w:val="-18"/>
        </w:rPr>
        <w:t xml:space="preserve"> 对。</w:t>
      </w:r>
      <w:r>
        <w:rPr>
          <w:spacing w:val="-16"/>
        </w:rPr>
        <w:t xml:space="preserve">第 </w:t>
      </w:r>
      <w:r>
        <w:t>5</w:t>
      </w:r>
      <w:r>
        <w:rPr>
          <w:spacing w:val="-8"/>
        </w:rPr>
        <w:t xml:space="preserve"> 题，</w:t>
      </w:r>
      <w:r>
        <w:rPr>
          <w:spacing w:val="-9"/>
        </w:rPr>
        <w:t>A</w:t>
      </w:r>
      <w:r>
        <w:t xml:space="preserve"> 点达到全年最高纬度，即A</w:t>
      </w:r>
      <w:r>
        <w:rPr>
          <w:spacing w:val="-6"/>
        </w:rPr>
        <w:t xml:space="preserve"> 点位于北极点。此时晨昏线过极点，与经线重合，全</w:t>
      </w:r>
      <w:r>
        <w:rPr>
          <w:spacing w:val="-10"/>
        </w:rPr>
        <w:t xml:space="preserve">球各地日出时间为 </w:t>
      </w:r>
      <w:r>
        <w:t>6</w:t>
      </w:r>
      <w:r>
        <w:rPr>
          <w:spacing w:val="-26"/>
        </w:rPr>
        <w:t xml:space="preserve"> 时，</w:t>
      </w:r>
      <w:r>
        <w:t>P</w:t>
      </w:r>
      <w:r>
        <w:rPr>
          <w:spacing w:val="-17"/>
        </w:rPr>
        <w:t xml:space="preserve"> 地的日出地方时也是 </w:t>
      </w:r>
      <w:r>
        <w:t>6</w:t>
      </w:r>
      <w:r>
        <w:rPr>
          <w:spacing w:val="-38"/>
        </w:rPr>
        <w:t xml:space="preserve"> 时</w:t>
      </w:r>
      <w:r>
        <w:t>，B</w:t>
      </w:r>
      <w:r>
        <w:rPr>
          <w:spacing w:val="-26"/>
        </w:rPr>
        <w:t xml:space="preserve"> 对。</w:t>
      </w:r>
    </w:p>
    <w:p>
      <w:pPr>
        <w:pStyle w:val="BodyText"/>
        <w:spacing w:before="5"/>
        <w:ind w:left="3330"/>
        <w:jc w:val="both"/>
      </w:pPr>
      <w:r>
        <w:t>答案：4.A 5.B</w:t>
      </w:r>
    </w:p>
    <w:p>
      <w:pPr>
        <w:spacing w:after="0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https://d.book118.com/898105073024006027</w:t>
        </w:r>
      </w:hyperlink>
    </w:p>
    <w:p>
      <w:pPr>
        <w:spacing w:after="0"/>
        <w:jc w:val="both"/>
      </w:pPr>
    </w:p>
    <w:sectPr>
      <w:footerReference w:type="default" r:id="rId76"/>
      <w:type w:val="continuous"/>
      <w:pgSz w:w="17860" w:h="25260"/>
      <w:pgMar w:top="1760" w:right="0" w:bottom="1980" w:left="0" w:header="708" w:footer="708"/>
      <w:pgNumType w:start="2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9pt;height:17.95pt;margin-top:1159.71pt;margin-left:741.6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9.9pt;height:17.95pt;margin-top:1159.71pt;margin-left:741.6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9.9pt;height:17.95pt;margin-top:1159.71pt;margin-left:741.6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9.9pt;height:17.95pt;margin-top:1159.71pt;margin-left:741.6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9.9pt;height:17.95pt;margin-top:1159.71pt;margin-left:741.6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9.9pt;height:17.95pt;margin-top:1159.71pt;margin-left:741.6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9.9pt;height:17.95pt;margin-top:1159.71pt;margin-left:741.63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9.9pt;height:17.95pt;margin-top:1159.71pt;margin-left:741.63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9.9pt;height:17.95pt;margin-top:1159.71pt;margin-left:741.63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9.9pt;height:17.95pt;margin-top:1159.71pt;margin-left:741.6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9.9pt;height:17.95pt;margin-top:1159.71pt;margin-left:741.63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9pt;height:17.95pt;margin-top:1159.71pt;margin-left:741.6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9.9pt;height:17.95pt;margin-top:1159.71pt;margin-left:741.63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9.9pt;height:17.95pt;margin-top:1159.71pt;margin-left:741.63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9pt;height:17.95pt;margin-top:1159.71pt;margin-left:741.6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9pt;height:17.95pt;margin-top:1159.71pt;margin-left:741.6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9pt;height:17.95pt;margin-top:1159.71pt;margin-left:741.6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9.9pt;height:17.95pt;margin-top:1159.71pt;margin-left:741.6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9.9pt;height:17.95pt;margin-top:1159.71pt;margin-left:741.6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9.9pt;height:17.95pt;margin-top:1159.71pt;margin-left:741.6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9.9pt;height:17.95pt;margin-top:1159.71pt;margin-left:741.6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B491"/>
    <w:multiLevelType w:val="hybridMultilevel"/>
    <w:tmpl w:val="00000000"/>
    <w:lvl w:ilvl="0">
      <w:start w:val="1"/>
      <w:numFmt w:val="decimal"/>
      <w:lvlText w:val="%1.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1">
    <w:nsid w:val="06FE6189"/>
    <w:multiLevelType w:val="hybridMultilevel"/>
    <w:tmpl w:val="00000000"/>
    <w:lvl w:ilvl="0">
      <w:start w:val="11"/>
      <w:numFmt w:val="decimal"/>
      <w:lvlText w:val="%1."/>
      <w:lvlJc w:val="left"/>
      <w:pPr>
        <w:ind w:left="2700" w:hanging="635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635"/>
      </w:pPr>
      <w:rPr>
        <w:rFonts w:hint="default"/>
      </w:rPr>
    </w:lvl>
  </w:abstractNum>
  <w:abstractNum w:abstractNumId="2">
    <w:nsid w:val="0B42E982"/>
    <w:multiLevelType w:val="hybridMultilevel"/>
    <w:tmpl w:val="00000000"/>
    <w:lvl w:ilvl="0">
      <w:start w:val="1"/>
      <w:numFmt w:val="decimal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3330" w:hanging="477"/>
        <w:jc w:val="right"/>
      </w:pPr>
      <w:rPr>
        <w:rFonts w:ascii="隶书" w:eastAsia="隶书" w:hAnsi="隶书" w:cs="隶书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18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51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4" w:hanging="477"/>
      </w:pPr>
      <w:rPr>
        <w:rFonts w:hint="default"/>
      </w:rPr>
    </w:lvl>
  </w:abstractNum>
  <w:abstractNum w:abstractNumId="3">
    <w:nsid w:val="0D324945"/>
    <w:multiLevelType w:val="hybridMultilevel"/>
    <w:tmpl w:val="00000000"/>
    <w:lvl w:ilvl="0">
      <w:start w:val="1"/>
      <w:numFmt w:val="decimal"/>
      <w:lvlText w:val="%1.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4">
    <w:nsid w:val="0F22CE22"/>
    <w:multiLevelType w:val="hybridMultilevel"/>
    <w:tmpl w:val="00000000"/>
    <w:lvl w:ilvl="0">
      <w:start w:val="16"/>
      <w:numFmt w:val="decimal"/>
      <w:lvlText w:val="%1."/>
      <w:lvlJc w:val="left"/>
      <w:pPr>
        <w:ind w:left="3330" w:hanging="635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635"/>
      </w:pPr>
      <w:rPr>
        <w:rFonts w:hint="default"/>
      </w:rPr>
    </w:lvl>
  </w:abstractNum>
  <w:abstractNum w:abstractNumId="5">
    <w:nsid w:val="155E418C"/>
    <w:multiLevelType w:val="hybridMultilevel"/>
    <w:tmpl w:val="00000000"/>
    <w:lvl w:ilvl="0">
      <w:start w:val="1"/>
      <w:numFmt w:val="decimal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477"/>
      </w:pPr>
      <w:rPr>
        <w:rFonts w:hint="default"/>
      </w:rPr>
    </w:lvl>
  </w:abstractNum>
  <w:abstractNum w:abstractNumId="6">
    <w:nsid w:val="1AC96369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7">
    <w:nsid w:val="1D6A2137"/>
    <w:multiLevelType w:val="hybridMultilevel"/>
    <w:tmpl w:val="00000000"/>
    <w:lvl w:ilvl="0">
      <w:start w:val="1"/>
      <w:numFmt w:val="upperLetter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612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4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2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1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7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4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18" w:hanging="477"/>
      </w:pPr>
      <w:rPr>
        <w:rFonts w:hint="default"/>
      </w:rPr>
    </w:lvl>
  </w:abstractNum>
  <w:abstractNum w:abstractNumId="8">
    <w:nsid w:val="1FE87940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9">
    <w:nsid w:val="2314C022"/>
    <w:multiLevelType w:val="hybridMultilevel"/>
    <w:tmpl w:val="00000000"/>
    <w:lvl w:ilvl="0">
      <w:start w:val="2"/>
      <w:numFmt w:val="upperLetter"/>
      <w:lvlText w:val="%1.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10">
    <w:nsid w:val="29E4F0D0"/>
    <w:multiLevelType w:val="hybridMultilevel"/>
    <w:tmpl w:val="00000000"/>
    <w:lvl w:ilvl="0">
      <w:start w:val="1"/>
      <w:numFmt w:val="decimal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22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49" w:hanging="477"/>
      </w:pPr>
      <w:rPr>
        <w:rFonts w:hint="default"/>
      </w:rPr>
    </w:lvl>
  </w:abstractNum>
  <w:abstractNum w:abstractNumId="11">
    <w:nsid w:val="31E07B14"/>
    <w:multiLevelType w:val="hybridMultilevel"/>
    <w:tmpl w:val="00000000"/>
    <w:lvl w:ilvl="0">
      <w:start w:val="1"/>
      <w:numFmt w:val="decimal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5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0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22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49" w:hanging="477"/>
      </w:pPr>
      <w:rPr>
        <w:rFonts w:hint="default"/>
      </w:rPr>
    </w:lvl>
  </w:abstractNum>
  <w:abstractNum w:abstractNumId="12">
    <w:nsid w:val="33170A91"/>
    <w:multiLevelType w:val="hybridMultilevel"/>
    <w:tmpl w:val="00000000"/>
    <w:lvl w:ilvl="0">
      <w:start w:val="2"/>
      <w:numFmt w:val="decimal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477"/>
      </w:pPr>
      <w:rPr>
        <w:rFonts w:hint="default"/>
      </w:rPr>
    </w:lvl>
  </w:abstractNum>
  <w:abstractNum w:abstractNumId="13">
    <w:nsid w:val="34E49BA0"/>
    <w:multiLevelType w:val="hybridMultilevel"/>
    <w:tmpl w:val="00000000"/>
    <w:lvl w:ilvl="0">
      <w:start w:val="1"/>
      <w:numFmt w:val="decimal"/>
      <w:lvlText w:val="%1.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14">
    <w:nsid w:val="3541061F"/>
    <w:multiLevelType w:val="hybridMultilevel"/>
    <w:tmpl w:val="00000000"/>
    <w:lvl w:ilvl="0">
      <w:start w:val="1"/>
      <w:numFmt w:val="lowerLetter"/>
      <w:lvlText w:val="%1."/>
      <w:lvlJc w:val="left"/>
      <w:pPr>
        <w:ind w:left="270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77"/>
      </w:pPr>
      <w:rPr>
        <w:rFonts w:hint="default"/>
      </w:rPr>
    </w:lvl>
  </w:abstractNum>
  <w:abstractNum w:abstractNumId="15">
    <w:nsid w:val="39065C6A"/>
    <w:multiLevelType w:val="hybridMultilevel"/>
    <w:tmpl w:val="00000000"/>
    <w:lvl w:ilvl="0">
      <w:start w:val="1"/>
      <w:numFmt w:val="decimal"/>
      <w:lvlText w:val="(%1)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477"/>
      </w:pPr>
      <w:rPr>
        <w:rFonts w:hint="default"/>
      </w:rPr>
    </w:lvl>
  </w:abstractNum>
  <w:abstractNum w:abstractNumId="16">
    <w:nsid w:val="3DE8B7AE"/>
    <w:multiLevelType w:val="hybridMultilevel"/>
    <w:tmpl w:val="00000000"/>
    <w:lvl w:ilvl="0">
      <w:start w:val="3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17">
    <w:nsid w:val="40F0218D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18">
    <w:nsid w:val="411F8803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77"/>
      </w:pPr>
      <w:rPr>
        <w:rFonts w:hint="default"/>
      </w:rPr>
    </w:lvl>
  </w:abstractNum>
  <w:abstractNum w:abstractNumId="19">
    <w:nsid w:val="41BC4E8F"/>
    <w:multiLevelType w:val="hybridMultilevel"/>
    <w:tmpl w:val="00000000"/>
    <w:lvl w:ilvl="0">
      <w:start w:val="1"/>
      <w:numFmt w:val="decimal"/>
      <w:lvlText w:val="%1."/>
      <w:lvlJc w:val="left"/>
      <w:pPr>
        <w:ind w:left="3806" w:hanging="477"/>
        <w:jc w:val="left"/>
      </w:pPr>
      <w:rPr>
        <w:rFonts w:ascii="幼圆" w:eastAsia="幼圆" w:hAnsi="幼圆" w:cs="幼圆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3330" w:hanging="477"/>
        <w:jc w:val="right"/>
      </w:pPr>
      <w:rPr>
        <w:rFonts w:ascii="隶书" w:eastAsia="隶书" w:hAnsi="隶书" w:cs="隶书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45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4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6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4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00" w:hanging="477"/>
      </w:pPr>
      <w:rPr>
        <w:rFonts w:hint="default"/>
      </w:rPr>
    </w:lvl>
  </w:abstractNum>
  <w:abstractNum w:abstractNumId="20">
    <w:nsid w:val="471DDE16"/>
    <w:multiLevelType w:val="hybridMultilevel"/>
    <w:tmpl w:val="00000000"/>
    <w:lvl w:ilvl="0">
      <w:start w:val="3"/>
      <w:numFmt w:val="decimal"/>
      <w:lvlText w:val="(%1)"/>
      <w:lvlJc w:val="left"/>
      <w:pPr>
        <w:ind w:left="3600" w:hanging="477"/>
        <w:jc w:val="left"/>
      </w:pPr>
      <w:rPr>
        <w:rFonts w:ascii="幼圆" w:eastAsia="幼圆" w:hAnsi="幼圆" w:cs="幼圆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842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4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11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5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96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38" w:hanging="477"/>
      </w:pPr>
      <w:rPr>
        <w:rFonts w:hint="default"/>
      </w:rPr>
    </w:lvl>
  </w:abstractNum>
  <w:abstractNum w:abstractNumId="21">
    <w:nsid w:val="4A136A10"/>
    <w:multiLevelType w:val="hybridMultilevel"/>
    <w:tmpl w:val="00000000"/>
    <w:lvl w:ilvl="0">
      <w:start w:val="1"/>
      <w:numFmt w:val="upperLetter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791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4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9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7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59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0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55" w:hanging="477"/>
      </w:pPr>
      <w:rPr>
        <w:rFonts w:hint="default"/>
      </w:rPr>
    </w:lvl>
  </w:abstractNum>
  <w:abstractNum w:abstractNumId="22">
    <w:nsid w:val="53259A5C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23">
    <w:nsid w:val="556D0876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77"/>
      </w:pPr>
      <w:rPr>
        <w:rFonts w:hint="default"/>
      </w:rPr>
    </w:lvl>
  </w:abstractNum>
  <w:abstractNum w:abstractNumId="24">
    <w:nsid w:val="5BABCEA7"/>
    <w:multiLevelType w:val="hybridMultilevel"/>
    <w:tmpl w:val="00000000"/>
    <w:lvl w:ilvl="0">
      <w:start w:val="4"/>
      <w:numFmt w:val="decimal"/>
      <w:lvlText w:val="%1."/>
      <w:lvlJc w:val="left"/>
      <w:pPr>
        <w:ind w:left="3806" w:hanging="318"/>
        <w:jc w:val="right"/>
      </w:pPr>
      <w:rPr>
        <w:rFonts w:ascii="隶书" w:eastAsia="隶书" w:hAnsi="隶书" w:cs="隶书" w:hint="default"/>
        <w:w w:val="7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318"/>
      </w:pPr>
      <w:rPr>
        <w:rFonts w:hint="default"/>
      </w:rPr>
    </w:lvl>
  </w:abstractNum>
  <w:abstractNum w:abstractNumId="25">
    <w:nsid w:val="5ECFFA64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26">
    <w:nsid w:val="6213A1EB"/>
    <w:multiLevelType w:val="hybridMultilevel"/>
    <w:tmpl w:val="00000000"/>
    <w:lvl w:ilvl="0">
      <w:start w:val="1"/>
      <w:numFmt w:val="upperLetter"/>
      <w:lvlText w:val="%1."/>
      <w:lvlJc w:val="left"/>
      <w:pPr>
        <w:ind w:left="333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53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6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2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5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8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9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85" w:hanging="477"/>
      </w:pPr>
      <w:rPr>
        <w:rFonts w:hint="default"/>
      </w:rPr>
    </w:lvl>
  </w:abstractNum>
  <w:abstractNum w:abstractNumId="27">
    <w:nsid w:val="67E5BB04"/>
    <w:multiLevelType w:val="hybridMultilevel"/>
    <w:tmpl w:val="00000000"/>
    <w:lvl w:ilvl="0">
      <w:start w:val="1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28">
    <w:nsid w:val="6EA20838"/>
    <w:multiLevelType w:val="hybridMultilevel"/>
    <w:tmpl w:val="00000000"/>
    <w:lvl w:ilvl="0">
      <w:start w:val="1"/>
      <w:numFmt w:val="decimal"/>
      <w:lvlText w:val="(%1)"/>
      <w:lvlJc w:val="left"/>
      <w:pPr>
        <w:ind w:left="2700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3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7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1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7" w:hanging="477"/>
      </w:pPr>
      <w:rPr>
        <w:rFonts w:hint="default"/>
      </w:rPr>
    </w:lvl>
  </w:abstractNum>
  <w:abstractNum w:abstractNumId="29">
    <w:nsid w:val="78965D54"/>
    <w:multiLevelType w:val="hybridMultilevel"/>
    <w:tmpl w:val="00000000"/>
    <w:lvl w:ilvl="0">
      <w:start w:val="4"/>
      <w:numFmt w:val="decimal"/>
      <w:lvlText w:val="(%1)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abstractNum w:abstractNumId="30">
    <w:nsid w:val="7D23C6D2"/>
    <w:multiLevelType w:val="hybridMultilevel"/>
    <w:tmpl w:val="00000000"/>
    <w:lvl w:ilvl="0">
      <w:start w:val="1"/>
      <w:numFmt w:val="decimal"/>
      <w:lvlText w:val="%1."/>
      <w:lvlJc w:val="left"/>
      <w:pPr>
        <w:ind w:left="3806" w:hanging="477"/>
        <w:jc w:val="left"/>
      </w:pPr>
      <w:rPr>
        <w:rFonts w:ascii="隶书" w:eastAsia="隶书" w:hAnsi="隶书" w:cs="隶书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205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611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423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2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35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41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47" w:hanging="477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21"/>
  </w:num>
  <w:num w:numId="4">
    <w:abstractNumId w:val="7"/>
  </w:num>
  <w:num w:numId="5">
    <w:abstractNumId w:val="1"/>
  </w:num>
  <w:num w:numId="6">
    <w:abstractNumId w:val="2"/>
  </w:num>
  <w:num w:numId="7">
    <w:abstractNumId w:val="13"/>
  </w:num>
  <w:num w:numId="8">
    <w:abstractNumId w:val="27"/>
  </w:num>
  <w:num w:numId="9">
    <w:abstractNumId w:val="3"/>
  </w:num>
  <w:num w:numId="10">
    <w:abstractNumId w:val="26"/>
  </w:num>
  <w:num w:numId="11">
    <w:abstractNumId w:val="11"/>
  </w:num>
  <w:num w:numId="12">
    <w:abstractNumId w:val="18"/>
  </w:num>
  <w:num w:numId="13">
    <w:abstractNumId w:val="16"/>
  </w:num>
  <w:num w:numId="14">
    <w:abstractNumId w:val="14"/>
  </w:num>
  <w:num w:numId="15">
    <w:abstractNumId w:val="0"/>
  </w:num>
  <w:num w:numId="16">
    <w:abstractNumId w:val="24"/>
  </w:num>
  <w:num w:numId="17">
    <w:abstractNumId w:val="19"/>
  </w:num>
  <w:num w:numId="18">
    <w:abstractNumId w:val="20"/>
  </w:num>
  <w:num w:numId="19">
    <w:abstractNumId w:val="29"/>
  </w:num>
  <w:num w:numId="20">
    <w:abstractNumId w:val="8"/>
  </w:num>
  <w:num w:numId="21">
    <w:abstractNumId w:val="5"/>
  </w:num>
  <w:num w:numId="22">
    <w:abstractNumId w:val="30"/>
  </w:num>
  <w:num w:numId="23">
    <w:abstractNumId w:val="10"/>
  </w:num>
  <w:num w:numId="24">
    <w:abstractNumId w:val="22"/>
  </w:num>
  <w:num w:numId="25">
    <w:abstractNumId w:val="28"/>
  </w:num>
  <w:num w:numId="26">
    <w:abstractNumId w:val="23"/>
  </w:num>
  <w:num w:numId="27">
    <w:abstractNumId w:val="25"/>
  </w:num>
  <w:num w:numId="28">
    <w:abstractNumId w:val="6"/>
  </w:num>
  <w:num w:numId="29">
    <w:abstractNumId w:val="12"/>
  </w:num>
  <w:num w:numId="30">
    <w:abstractNumId w:val="1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隶书" w:eastAsia="隶书" w:hAnsi="隶书" w:cs="隶书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隶书" w:eastAsia="隶书" w:hAnsi="隶书" w:cs="隶书"/>
      <w:sz w:val="31"/>
      <w:szCs w:val="31"/>
    </w:rPr>
  </w:style>
  <w:style w:type="paragraph" w:styleId="Title">
    <w:name w:val="Title"/>
    <w:basedOn w:val="Normal"/>
    <w:uiPriority w:val="1"/>
    <w:qFormat/>
    <w:pPr>
      <w:spacing w:before="25"/>
      <w:ind w:left="5238"/>
    </w:pPr>
    <w:rPr>
      <w:rFonts w:ascii="隶书" w:eastAsia="隶书" w:hAnsi="隶书" w:cs="隶书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3806" w:hanging="477"/>
    </w:pPr>
    <w:rPr>
      <w:rFonts w:ascii="隶书" w:eastAsia="隶书" w:hAnsi="隶书" w:cs="隶书"/>
    </w:rPr>
  </w:style>
  <w:style w:type="paragraph" w:customStyle="1" w:styleId="TableParagraph">
    <w:name w:val="Table Paragraph"/>
    <w:basedOn w:val="Normal"/>
    <w:uiPriority w:val="1"/>
    <w:qFormat/>
    <w:rPr>
      <w:rFonts w:ascii="隶书" w:eastAsia="隶书" w:hAnsi="隶书" w:cs="隶书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footer" Target="footer1.xml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footer" Target="footer2.xml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footer" Target="footer3.xml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image" Target="media/image1.png" /><Relationship Id="rId40" Type="http://schemas.openxmlformats.org/officeDocument/2006/relationships/image" Target="media/image34.png" /><Relationship Id="rId41" Type="http://schemas.openxmlformats.org/officeDocument/2006/relationships/footer" Target="footer4.xml" /><Relationship Id="rId42" Type="http://schemas.openxmlformats.org/officeDocument/2006/relationships/footer" Target="footer5.xml" /><Relationship Id="rId43" Type="http://schemas.openxmlformats.org/officeDocument/2006/relationships/footer" Target="footer6.xml" /><Relationship Id="rId44" Type="http://schemas.openxmlformats.org/officeDocument/2006/relationships/footer" Target="footer7.xml" /><Relationship Id="rId45" Type="http://schemas.openxmlformats.org/officeDocument/2006/relationships/image" Target="media/image35.png" /><Relationship Id="rId46" Type="http://schemas.openxmlformats.org/officeDocument/2006/relationships/image" Target="media/image36.png" /><Relationship Id="rId47" Type="http://schemas.openxmlformats.org/officeDocument/2006/relationships/image" Target="media/image37.png" /><Relationship Id="rId48" Type="http://schemas.openxmlformats.org/officeDocument/2006/relationships/image" Target="media/image38.png" /><Relationship Id="rId49" Type="http://schemas.openxmlformats.org/officeDocument/2006/relationships/image" Target="media/image39.png" /><Relationship Id="rId5" Type="http://schemas.openxmlformats.org/officeDocument/2006/relationships/image" Target="media/image2.png" /><Relationship Id="rId50" Type="http://schemas.openxmlformats.org/officeDocument/2006/relationships/footer" Target="footer8.xml" /><Relationship Id="rId51" Type="http://schemas.openxmlformats.org/officeDocument/2006/relationships/image" Target="media/image40.png" /><Relationship Id="rId52" Type="http://schemas.openxmlformats.org/officeDocument/2006/relationships/image" Target="media/image41.png" /><Relationship Id="rId53" Type="http://schemas.openxmlformats.org/officeDocument/2006/relationships/image" Target="media/image42.png" /><Relationship Id="rId54" Type="http://schemas.openxmlformats.org/officeDocument/2006/relationships/footer" Target="footer9.xml" /><Relationship Id="rId55" Type="http://schemas.openxmlformats.org/officeDocument/2006/relationships/image" Target="media/image43.png" /><Relationship Id="rId56" Type="http://schemas.openxmlformats.org/officeDocument/2006/relationships/image" Target="media/image44.png" /><Relationship Id="rId57" Type="http://schemas.openxmlformats.org/officeDocument/2006/relationships/image" Target="media/image45.png" /><Relationship Id="rId58" Type="http://schemas.openxmlformats.org/officeDocument/2006/relationships/image" Target="media/image46.png" /><Relationship Id="rId59" Type="http://schemas.openxmlformats.org/officeDocument/2006/relationships/footer" Target="footer10.xml" /><Relationship Id="rId6" Type="http://schemas.openxmlformats.org/officeDocument/2006/relationships/image" Target="media/image3.png" /><Relationship Id="rId60" Type="http://schemas.openxmlformats.org/officeDocument/2006/relationships/image" Target="media/image47.png" /><Relationship Id="rId61" Type="http://schemas.openxmlformats.org/officeDocument/2006/relationships/footer" Target="footer11.xml" /><Relationship Id="rId62" Type="http://schemas.openxmlformats.org/officeDocument/2006/relationships/image" Target="media/image48.png" /><Relationship Id="rId63" Type="http://schemas.openxmlformats.org/officeDocument/2006/relationships/footer" Target="footer12.xml" /><Relationship Id="rId64" Type="http://schemas.openxmlformats.org/officeDocument/2006/relationships/footer" Target="footer13.xml" /><Relationship Id="rId65" Type="http://schemas.openxmlformats.org/officeDocument/2006/relationships/image" Target="media/image49.png" /><Relationship Id="rId66" Type="http://schemas.openxmlformats.org/officeDocument/2006/relationships/footer" Target="footer14.xml" /><Relationship Id="rId67" Type="http://schemas.openxmlformats.org/officeDocument/2006/relationships/image" Target="media/image50.png" /><Relationship Id="rId68" Type="http://schemas.openxmlformats.org/officeDocument/2006/relationships/footer" Target="footer15.xml" /><Relationship Id="rId69" Type="http://schemas.openxmlformats.org/officeDocument/2006/relationships/footer" Target="footer16.xml" /><Relationship Id="rId7" Type="http://schemas.openxmlformats.org/officeDocument/2006/relationships/image" Target="media/image4.png" /><Relationship Id="rId70" Type="http://schemas.openxmlformats.org/officeDocument/2006/relationships/image" Target="media/image51.png" /><Relationship Id="rId71" Type="http://schemas.openxmlformats.org/officeDocument/2006/relationships/footer" Target="footer17.xml" /><Relationship Id="rId72" Type="http://schemas.openxmlformats.org/officeDocument/2006/relationships/footer" Target="footer18.xml" /><Relationship Id="rId73" Type="http://schemas.openxmlformats.org/officeDocument/2006/relationships/footer" Target="footer19.xml" /><Relationship Id="rId74" Type="http://schemas.openxmlformats.org/officeDocument/2006/relationships/footer" Target="footer20.xml" /><Relationship Id="rId75" Type="http://schemas.openxmlformats.org/officeDocument/2006/relationships/hyperlink" Target="https://d.book118.com/898105073024006027" TargetMode="External" /><Relationship Id="rId76" Type="http://schemas.openxmlformats.org/officeDocument/2006/relationships/footer" Target="footer21.xml" /><Relationship Id="rId77" Type="http://schemas.openxmlformats.org/officeDocument/2006/relationships/theme" Target="theme/theme1.xml" /><Relationship Id="rId78" Type="http://schemas.openxmlformats.org/officeDocument/2006/relationships/numbering" Target="numbering.xml" /><Relationship Id="rId79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2023-12-27T16:27:48Z</dcterms:created>
  <dcterms:modified xsi:type="dcterms:W3CDTF">2023-12-27T16:27:48Z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LastSaved">
    <vt:filetime>2023-12-27T00:00:00Z</vt:filetime>
  </property>
</Properties>
</file>