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平喘药项目规划设计方案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24" w:history="1">
        <w:r>
          <w:rPr>
            <w:rFonts w:ascii="仿宋" w:eastAsia="仿宋" w:hAnsi="仿宋" w:cs="仿宋" w:hint="eastAsia"/>
            <w:lang w:eastAsia="zh-CN"/>
          </w:rPr>
          <w:t>前言</w:t>
        </w:r>
        <w:r>
          <w:tab/>
        </w:r>
        <w:r>
          <w:fldChar w:fldCharType="begin"/>
        </w:r>
        <w:r>
          <w:instrText xml:space="preserve"> PAGEREF _Toc27624 \h </w:instrText>
        </w:r>
        <w:r>
          <w:fldChar w:fldCharType="separate"/>
        </w:r>
        <w:r>
          <w:t>3</w:t>
        </w:r>
        <w:r>
          <w:fldChar w:fldCharType="end"/>
        </w:r>
      </w:hyperlink>
    </w:p>
    <w:p>
      <w:pPr>
        <w:pStyle w:val="TOC1"/>
        <w:tabs>
          <w:tab w:val="right" w:leader="dot" w:pos="8306"/>
        </w:tabs>
      </w:pPr>
      <w:hyperlink w:anchor="_Toc28691" w:history="1">
        <w:r>
          <w:rPr>
            <w:rFonts w:ascii="仿宋" w:eastAsia="仿宋" w:hAnsi="仿宋" w:cs="仿宋" w:hint="eastAsia"/>
            <w:lang w:eastAsia="zh-CN"/>
          </w:rPr>
          <w:t>一、平喘药项目绩效评估</w:t>
        </w:r>
        <w:r>
          <w:tab/>
        </w:r>
        <w:r>
          <w:fldChar w:fldCharType="begin"/>
        </w:r>
        <w:r>
          <w:instrText xml:space="preserve"> PAGEREF _Toc28691 \h </w:instrText>
        </w:r>
        <w:r>
          <w:fldChar w:fldCharType="separate"/>
        </w:r>
        <w:r>
          <w:t>3</w:t>
        </w:r>
        <w:r>
          <w:fldChar w:fldCharType="end"/>
        </w:r>
      </w:hyperlink>
    </w:p>
    <w:p>
      <w:pPr>
        <w:pStyle w:val="TOC2"/>
        <w:tabs>
          <w:tab w:val="right" w:leader="dot" w:pos="8306"/>
        </w:tabs>
      </w:pPr>
      <w:hyperlink w:anchor="_Toc23326" w:history="1">
        <w:r>
          <w:rPr>
            <w:rFonts w:ascii="仿宋" w:eastAsia="仿宋" w:hAnsi="仿宋" w:cs="仿宋" w:hint="eastAsia"/>
            <w:lang w:eastAsia="zh-CN"/>
          </w:rPr>
          <w:t>(一)、绩效评估指标</w:t>
        </w:r>
        <w:r>
          <w:tab/>
        </w:r>
        <w:r>
          <w:fldChar w:fldCharType="begin"/>
        </w:r>
        <w:r>
          <w:instrText xml:space="preserve"> PAGEREF _Toc23326 \h </w:instrText>
        </w:r>
        <w:r>
          <w:fldChar w:fldCharType="separate"/>
        </w:r>
        <w:r>
          <w:t>3</w:t>
        </w:r>
        <w:r>
          <w:fldChar w:fldCharType="end"/>
        </w:r>
      </w:hyperlink>
    </w:p>
    <w:p>
      <w:pPr>
        <w:pStyle w:val="TOC2"/>
        <w:tabs>
          <w:tab w:val="right" w:leader="dot" w:pos="8306"/>
        </w:tabs>
      </w:pPr>
      <w:hyperlink w:anchor="_Toc16071" w:history="1">
        <w:r>
          <w:rPr>
            <w:rFonts w:ascii="仿宋" w:eastAsia="仿宋" w:hAnsi="仿宋" w:cs="仿宋" w:hint="eastAsia"/>
            <w:lang w:eastAsia="zh-CN"/>
          </w:rPr>
          <w:t>(二)、绩效评估方法</w:t>
        </w:r>
        <w:r>
          <w:tab/>
        </w:r>
        <w:r>
          <w:fldChar w:fldCharType="begin"/>
        </w:r>
        <w:r>
          <w:instrText xml:space="preserve"> PAGEREF _Toc16071 \h </w:instrText>
        </w:r>
        <w:r>
          <w:fldChar w:fldCharType="separate"/>
        </w:r>
        <w:r>
          <w:t>4</w:t>
        </w:r>
        <w:r>
          <w:fldChar w:fldCharType="end"/>
        </w:r>
      </w:hyperlink>
    </w:p>
    <w:p>
      <w:pPr>
        <w:pStyle w:val="TOC2"/>
        <w:tabs>
          <w:tab w:val="right" w:leader="dot" w:pos="8306"/>
        </w:tabs>
      </w:pPr>
      <w:hyperlink w:anchor="_Toc17177" w:history="1">
        <w:r>
          <w:rPr>
            <w:rFonts w:ascii="仿宋" w:eastAsia="仿宋" w:hAnsi="仿宋" w:cs="仿宋" w:hint="eastAsia"/>
            <w:lang w:eastAsia="zh-CN"/>
          </w:rPr>
          <w:t>(三)、绩效评估周期</w:t>
        </w:r>
        <w:r>
          <w:tab/>
        </w:r>
        <w:r>
          <w:fldChar w:fldCharType="begin"/>
        </w:r>
        <w:r>
          <w:instrText xml:space="preserve"> PAGEREF _Toc17177 \h </w:instrText>
        </w:r>
        <w:r>
          <w:fldChar w:fldCharType="separate"/>
        </w:r>
        <w:r>
          <w:t>5</w:t>
        </w:r>
        <w:r>
          <w:fldChar w:fldCharType="end"/>
        </w:r>
      </w:hyperlink>
    </w:p>
    <w:p>
      <w:pPr>
        <w:pStyle w:val="TOC1"/>
        <w:tabs>
          <w:tab w:val="right" w:leader="dot" w:pos="8306"/>
        </w:tabs>
      </w:pPr>
      <w:hyperlink w:anchor="_Toc3885" w:history="1">
        <w:r>
          <w:rPr>
            <w:rFonts w:ascii="仿宋" w:eastAsia="仿宋" w:hAnsi="仿宋" w:cs="仿宋" w:hint="eastAsia"/>
            <w:lang w:eastAsia="zh-CN"/>
          </w:rPr>
          <w:t>二、产品规划分析</w:t>
        </w:r>
        <w:r>
          <w:tab/>
        </w:r>
        <w:r>
          <w:fldChar w:fldCharType="begin"/>
        </w:r>
        <w:r>
          <w:instrText xml:space="preserve"> PAGEREF _Toc3885 \h </w:instrText>
        </w:r>
        <w:r>
          <w:fldChar w:fldCharType="separate"/>
        </w:r>
        <w:r>
          <w:t>6</w:t>
        </w:r>
        <w:r>
          <w:fldChar w:fldCharType="end"/>
        </w:r>
      </w:hyperlink>
    </w:p>
    <w:p>
      <w:pPr>
        <w:pStyle w:val="TOC2"/>
        <w:tabs>
          <w:tab w:val="right" w:leader="dot" w:pos="8306"/>
        </w:tabs>
      </w:pPr>
      <w:hyperlink w:anchor="_Toc11014" w:history="1">
        <w:r>
          <w:rPr>
            <w:rFonts w:ascii="仿宋" w:eastAsia="仿宋" w:hAnsi="仿宋" w:cs="仿宋" w:hint="eastAsia"/>
            <w:lang w:eastAsia="zh-CN"/>
          </w:rPr>
          <w:t>(一)、产品规划</w:t>
        </w:r>
        <w:r>
          <w:tab/>
        </w:r>
        <w:r>
          <w:fldChar w:fldCharType="begin"/>
        </w:r>
        <w:r>
          <w:instrText xml:space="preserve"> PAGEREF _Toc11014 \h </w:instrText>
        </w:r>
        <w:r>
          <w:fldChar w:fldCharType="separate"/>
        </w:r>
        <w:r>
          <w:t>6</w:t>
        </w:r>
        <w:r>
          <w:fldChar w:fldCharType="end"/>
        </w:r>
      </w:hyperlink>
    </w:p>
    <w:p>
      <w:pPr>
        <w:pStyle w:val="TOC2"/>
        <w:tabs>
          <w:tab w:val="right" w:leader="dot" w:pos="8306"/>
        </w:tabs>
      </w:pPr>
      <w:hyperlink w:anchor="_Toc30124" w:history="1">
        <w:r>
          <w:rPr>
            <w:rFonts w:ascii="仿宋" w:eastAsia="仿宋" w:hAnsi="仿宋" w:cs="仿宋" w:hint="eastAsia"/>
            <w:lang w:eastAsia="zh-CN"/>
          </w:rPr>
          <w:t>(二)、建设规模</w:t>
        </w:r>
        <w:r>
          <w:tab/>
        </w:r>
        <w:r>
          <w:fldChar w:fldCharType="begin"/>
        </w:r>
        <w:r>
          <w:instrText xml:space="preserve"> PAGEREF _Toc30124 \h </w:instrText>
        </w:r>
        <w:r>
          <w:fldChar w:fldCharType="separate"/>
        </w:r>
        <w:r>
          <w:t>7</w:t>
        </w:r>
        <w:r>
          <w:fldChar w:fldCharType="end"/>
        </w:r>
      </w:hyperlink>
    </w:p>
    <w:p>
      <w:pPr>
        <w:pStyle w:val="TOC1"/>
        <w:tabs>
          <w:tab w:val="right" w:leader="dot" w:pos="8306"/>
        </w:tabs>
      </w:pPr>
      <w:hyperlink w:anchor="_Toc8150" w:history="1">
        <w:r>
          <w:rPr>
            <w:rFonts w:ascii="仿宋" w:eastAsia="仿宋" w:hAnsi="仿宋" w:cs="仿宋" w:hint="eastAsia"/>
            <w:lang w:eastAsia="zh-CN"/>
          </w:rPr>
          <w:t>三、平喘药项目概论</w:t>
        </w:r>
        <w:r>
          <w:tab/>
        </w:r>
        <w:r>
          <w:fldChar w:fldCharType="begin"/>
        </w:r>
        <w:r>
          <w:instrText xml:space="preserve"> PAGEREF _Toc8150 \h </w:instrText>
        </w:r>
        <w:r>
          <w:fldChar w:fldCharType="separate"/>
        </w:r>
        <w:r>
          <w:t>8</w:t>
        </w:r>
        <w:r>
          <w:fldChar w:fldCharType="end"/>
        </w:r>
      </w:hyperlink>
    </w:p>
    <w:p>
      <w:pPr>
        <w:pStyle w:val="TOC2"/>
        <w:tabs>
          <w:tab w:val="right" w:leader="dot" w:pos="8306"/>
        </w:tabs>
      </w:pPr>
      <w:hyperlink w:anchor="_Toc5365" w:history="1">
        <w:r>
          <w:rPr>
            <w:rFonts w:ascii="仿宋" w:eastAsia="仿宋" w:hAnsi="仿宋" w:cs="仿宋" w:hint="eastAsia"/>
            <w:lang w:eastAsia="zh-CN"/>
          </w:rPr>
          <w:t>(一)、平喘药项目概况</w:t>
        </w:r>
        <w:r>
          <w:tab/>
        </w:r>
        <w:r>
          <w:fldChar w:fldCharType="begin"/>
        </w:r>
        <w:r>
          <w:instrText xml:space="preserve"> PAGEREF _Toc5365 \h </w:instrText>
        </w:r>
        <w:r>
          <w:fldChar w:fldCharType="separate"/>
        </w:r>
        <w:r>
          <w:t>8</w:t>
        </w:r>
        <w:r>
          <w:fldChar w:fldCharType="end"/>
        </w:r>
      </w:hyperlink>
    </w:p>
    <w:p>
      <w:pPr>
        <w:pStyle w:val="TOC2"/>
        <w:tabs>
          <w:tab w:val="right" w:leader="dot" w:pos="8306"/>
        </w:tabs>
      </w:pPr>
      <w:hyperlink w:anchor="_Toc25841" w:history="1">
        <w:r>
          <w:rPr>
            <w:rFonts w:ascii="仿宋" w:eastAsia="仿宋" w:hAnsi="仿宋" w:cs="仿宋" w:hint="eastAsia"/>
            <w:lang w:eastAsia="zh-CN"/>
          </w:rPr>
          <w:t>(二)、平喘药项目目标</w:t>
        </w:r>
        <w:r>
          <w:tab/>
        </w:r>
        <w:r>
          <w:fldChar w:fldCharType="begin"/>
        </w:r>
        <w:r>
          <w:instrText xml:space="preserve"> PAGEREF _Toc25841 \h </w:instrText>
        </w:r>
        <w:r>
          <w:fldChar w:fldCharType="separate"/>
        </w:r>
        <w:r>
          <w:t>10</w:t>
        </w:r>
        <w:r>
          <w:fldChar w:fldCharType="end"/>
        </w:r>
      </w:hyperlink>
    </w:p>
    <w:p>
      <w:pPr>
        <w:pStyle w:val="TOC2"/>
        <w:tabs>
          <w:tab w:val="right" w:leader="dot" w:pos="8306"/>
        </w:tabs>
      </w:pPr>
      <w:hyperlink w:anchor="_Toc2146" w:history="1">
        <w:r>
          <w:rPr>
            <w:rFonts w:ascii="仿宋" w:eastAsia="仿宋" w:hAnsi="仿宋" w:cs="仿宋" w:hint="eastAsia"/>
            <w:lang w:eastAsia="zh-CN"/>
          </w:rPr>
          <w:t>(三)、平喘药项目提出的理由</w:t>
        </w:r>
        <w:r>
          <w:tab/>
        </w:r>
        <w:r>
          <w:fldChar w:fldCharType="begin"/>
        </w:r>
        <w:r>
          <w:instrText xml:space="preserve"> PAGEREF _Toc2146 \h </w:instrText>
        </w:r>
        <w:r>
          <w:fldChar w:fldCharType="separate"/>
        </w:r>
        <w:r>
          <w:t>11</w:t>
        </w:r>
        <w:r>
          <w:fldChar w:fldCharType="end"/>
        </w:r>
      </w:hyperlink>
    </w:p>
    <w:p>
      <w:pPr>
        <w:pStyle w:val="TOC2"/>
        <w:tabs>
          <w:tab w:val="right" w:leader="dot" w:pos="8306"/>
        </w:tabs>
      </w:pPr>
      <w:hyperlink w:anchor="_Toc16277" w:history="1">
        <w:r>
          <w:rPr>
            <w:rFonts w:ascii="仿宋" w:eastAsia="仿宋" w:hAnsi="仿宋" w:cs="仿宋" w:hint="eastAsia"/>
            <w:lang w:eastAsia="zh-CN"/>
          </w:rPr>
          <w:t>(四)、平喘药项目意义</w:t>
        </w:r>
        <w:r>
          <w:tab/>
        </w:r>
        <w:r>
          <w:fldChar w:fldCharType="begin"/>
        </w:r>
        <w:r>
          <w:instrText xml:space="preserve"> PAGEREF _Toc16277 \h </w:instrText>
        </w:r>
        <w:r>
          <w:fldChar w:fldCharType="separate"/>
        </w:r>
        <w:r>
          <w:t>13</w:t>
        </w:r>
        <w:r>
          <w:fldChar w:fldCharType="end"/>
        </w:r>
      </w:hyperlink>
    </w:p>
    <w:p>
      <w:pPr>
        <w:pStyle w:val="TOC2"/>
        <w:tabs>
          <w:tab w:val="right" w:leader="dot" w:pos="8306"/>
        </w:tabs>
      </w:pPr>
      <w:hyperlink w:anchor="_Toc25178" w:history="1">
        <w:r>
          <w:rPr>
            <w:rFonts w:ascii="仿宋" w:eastAsia="仿宋" w:hAnsi="仿宋" w:cs="仿宋" w:hint="eastAsia"/>
            <w:lang w:eastAsia="zh-CN"/>
          </w:rPr>
          <w:t>(五)、平喘药项目背景</w:t>
        </w:r>
        <w:r>
          <w:tab/>
        </w:r>
        <w:r>
          <w:fldChar w:fldCharType="begin"/>
        </w:r>
        <w:r>
          <w:instrText xml:space="preserve"> PAGEREF _Toc25178 \h </w:instrText>
        </w:r>
        <w:r>
          <w:fldChar w:fldCharType="separate"/>
        </w:r>
        <w:r>
          <w:t>13</w:t>
        </w:r>
        <w:r>
          <w:fldChar w:fldCharType="end"/>
        </w:r>
      </w:hyperlink>
    </w:p>
    <w:p>
      <w:pPr>
        <w:pStyle w:val="TOC1"/>
        <w:tabs>
          <w:tab w:val="right" w:leader="dot" w:pos="8306"/>
        </w:tabs>
      </w:pPr>
      <w:hyperlink w:anchor="_Toc23077" w:history="1">
        <w:r>
          <w:rPr>
            <w:rFonts w:ascii="仿宋" w:eastAsia="仿宋" w:hAnsi="仿宋" w:cs="仿宋" w:hint="eastAsia"/>
            <w:lang w:eastAsia="zh-CN"/>
          </w:rPr>
          <w:t>四、工艺说明</w:t>
        </w:r>
        <w:r>
          <w:tab/>
        </w:r>
        <w:r>
          <w:fldChar w:fldCharType="begin"/>
        </w:r>
        <w:r>
          <w:instrText xml:space="preserve"> PAGEREF _Toc23077 \h </w:instrText>
        </w:r>
        <w:r>
          <w:fldChar w:fldCharType="separate"/>
        </w:r>
        <w:r>
          <w:t>14</w:t>
        </w:r>
        <w:r>
          <w:fldChar w:fldCharType="end"/>
        </w:r>
      </w:hyperlink>
    </w:p>
    <w:p>
      <w:pPr>
        <w:pStyle w:val="TOC2"/>
        <w:tabs>
          <w:tab w:val="right" w:leader="dot" w:pos="8306"/>
        </w:tabs>
      </w:pPr>
      <w:hyperlink w:anchor="_Toc26341" w:history="1">
        <w:r>
          <w:rPr>
            <w:rFonts w:ascii="仿宋" w:eastAsia="仿宋" w:hAnsi="仿宋" w:cs="仿宋" w:hint="eastAsia"/>
            <w:lang w:eastAsia="zh-CN"/>
          </w:rPr>
          <w:t>(一)、技术管理特点</w:t>
        </w:r>
        <w:r>
          <w:tab/>
        </w:r>
        <w:r>
          <w:fldChar w:fldCharType="begin"/>
        </w:r>
        <w:r>
          <w:instrText xml:space="preserve"> PAGEREF _Toc26341 \h </w:instrText>
        </w:r>
        <w:r>
          <w:fldChar w:fldCharType="separate"/>
        </w:r>
        <w:r>
          <w:t>14</w:t>
        </w:r>
        <w:r>
          <w:fldChar w:fldCharType="end"/>
        </w:r>
      </w:hyperlink>
    </w:p>
    <w:p>
      <w:pPr>
        <w:pStyle w:val="TOC2"/>
        <w:tabs>
          <w:tab w:val="right" w:leader="dot" w:pos="8306"/>
        </w:tabs>
      </w:pPr>
      <w:hyperlink w:anchor="_Toc26353" w:history="1">
        <w:r>
          <w:rPr>
            <w:rFonts w:ascii="仿宋" w:eastAsia="仿宋" w:hAnsi="仿宋" w:cs="仿宋" w:hint="eastAsia"/>
            <w:lang w:eastAsia="zh-CN"/>
          </w:rPr>
          <w:t>(二)、平喘药项目工艺技术设计方案</w:t>
        </w:r>
        <w:r>
          <w:tab/>
        </w:r>
        <w:r>
          <w:fldChar w:fldCharType="begin"/>
        </w:r>
        <w:r>
          <w:instrText xml:space="preserve"> PAGEREF _Toc26353 \h </w:instrText>
        </w:r>
        <w:r>
          <w:fldChar w:fldCharType="separate"/>
        </w:r>
        <w:r>
          <w:t>15</w:t>
        </w:r>
        <w:r>
          <w:fldChar w:fldCharType="end"/>
        </w:r>
      </w:hyperlink>
    </w:p>
    <w:p>
      <w:pPr>
        <w:pStyle w:val="TOC2"/>
        <w:tabs>
          <w:tab w:val="right" w:leader="dot" w:pos="8306"/>
        </w:tabs>
      </w:pPr>
      <w:hyperlink w:anchor="_Toc11221" w:history="1">
        <w:r>
          <w:rPr>
            <w:rFonts w:ascii="仿宋" w:eastAsia="仿宋" w:hAnsi="仿宋" w:cs="仿宋" w:hint="eastAsia"/>
            <w:lang w:eastAsia="zh-CN"/>
          </w:rPr>
          <w:t>(三)、设备选型方案</w:t>
        </w:r>
        <w:r>
          <w:tab/>
        </w:r>
        <w:r>
          <w:fldChar w:fldCharType="begin"/>
        </w:r>
        <w:r>
          <w:instrText xml:space="preserve"> PAGEREF _Toc11221 \h </w:instrText>
        </w:r>
        <w:r>
          <w:fldChar w:fldCharType="separate"/>
        </w:r>
        <w:r>
          <w:t>17</w:t>
        </w:r>
        <w:r>
          <w:fldChar w:fldCharType="end"/>
        </w:r>
      </w:hyperlink>
    </w:p>
    <w:p>
      <w:pPr>
        <w:pStyle w:val="TOC1"/>
        <w:tabs>
          <w:tab w:val="right" w:leader="dot" w:pos="8306"/>
        </w:tabs>
      </w:pPr>
      <w:hyperlink w:anchor="_Toc9793" w:history="1">
        <w:r>
          <w:rPr>
            <w:rFonts w:ascii="仿宋" w:eastAsia="仿宋" w:hAnsi="仿宋" w:cs="仿宋" w:hint="eastAsia"/>
            <w:lang w:eastAsia="zh-CN"/>
          </w:rPr>
          <w:t>五、平喘药项目建设单位说明</w:t>
        </w:r>
        <w:r>
          <w:tab/>
        </w:r>
        <w:r>
          <w:fldChar w:fldCharType="begin"/>
        </w:r>
        <w:r>
          <w:instrText xml:space="preserve"> PAGEREF _Toc9793 \h </w:instrText>
        </w:r>
        <w:r>
          <w:fldChar w:fldCharType="separate"/>
        </w:r>
        <w:r>
          <w:t>18</w:t>
        </w:r>
        <w:r>
          <w:fldChar w:fldCharType="end"/>
        </w:r>
      </w:hyperlink>
    </w:p>
    <w:p>
      <w:pPr>
        <w:pStyle w:val="TOC2"/>
        <w:tabs>
          <w:tab w:val="right" w:leader="dot" w:pos="8306"/>
        </w:tabs>
      </w:pPr>
      <w:hyperlink w:anchor="_Toc21288" w:history="1">
        <w:r>
          <w:rPr>
            <w:rFonts w:ascii="仿宋" w:eastAsia="仿宋" w:hAnsi="仿宋" w:cs="仿宋" w:hint="eastAsia"/>
            <w:lang w:eastAsia="zh-CN"/>
          </w:rPr>
          <w:t>(一)、平喘药项目承办单位基本情况</w:t>
        </w:r>
        <w:r>
          <w:tab/>
        </w:r>
        <w:r>
          <w:fldChar w:fldCharType="begin"/>
        </w:r>
        <w:r>
          <w:instrText xml:space="preserve"> PAGEREF _Toc21288 \h </w:instrText>
        </w:r>
        <w:r>
          <w:fldChar w:fldCharType="separate"/>
        </w:r>
        <w:r>
          <w:t>18</w:t>
        </w:r>
        <w:r>
          <w:fldChar w:fldCharType="end"/>
        </w:r>
      </w:hyperlink>
    </w:p>
    <w:p>
      <w:pPr>
        <w:pStyle w:val="TOC2"/>
        <w:tabs>
          <w:tab w:val="right" w:leader="dot" w:pos="8306"/>
        </w:tabs>
      </w:pPr>
      <w:hyperlink w:anchor="_Toc20898" w:history="1">
        <w:r>
          <w:rPr>
            <w:rFonts w:ascii="仿宋" w:eastAsia="仿宋" w:hAnsi="仿宋" w:cs="仿宋" w:hint="eastAsia"/>
            <w:lang w:eastAsia="zh-CN"/>
          </w:rPr>
          <w:t>(二)、公司经济效益分析</w:t>
        </w:r>
        <w:r>
          <w:tab/>
        </w:r>
        <w:r>
          <w:fldChar w:fldCharType="begin"/>
        </w:r>
        <w:r>
          <w:instrText xml:space="preserve"> PAGEREF _Toc20898 \h </w:instrText>
        </w:r>
        <w:r>
          <w:fldChar w:fldCharType="separate"/>
        </w:r>
        <w:r>
          <w:t>18</w:t>
        </w:r>
        <w:r>
          <w:fldChar w:fldCharType="end"/>
        </w:r>
      </w:hyperlink>
    </w:p>
    <w:p>
      <w:pPr>
        <w:pStyle w:val="TOC1"/>
        <w:tabs>
          <w:tab w:val="right" w:leader="dot" w:pos="8306"/>
        </w:tabs>
      </w:pPr>
      <w:hyperlink w:anchor="_Toc31123" w:history="1">
        <w:r>
          <w:rPr>
            <w:rFonts w:ascii="仿宋" w:eastAsia="仿宋" w:hAnsi="仿宋" w:cs="仿宋" w:hint="eastAsia"/>
            <w:lang w:eastAsia="zh-CN"/>
          </w:rPr>
          <w:t>六、平喘药项目可持续发展</w:t>
        </w:r>
        <w:r>
          <w:tab/>
        </w:r>
        <w:r>
          <w:fldChar w:fldCharType="begin"/>
        </w:r>
        <w:r>
          <w:instrText xml:space="preserve"> PAGEREF _Toc31123 \h </w:instrText>
        </w:r>
        <w:r>
          <w:fldChar w:fldCharType="separate"/>
        </w:r>
        <w:r>
          <w:t>19</w:t>
        </w:r>
        <w:r>
          <w:fldChar w:fldCharType="end"/>
        </w:r>
      </w:hyperlink>
    </w:p>
    <w:p>
      <w:pPr>
        <w:pStyle w:val="TOC2"/>
        <w:tabs>
          <w:tab w:val="right" w:leader="dot" w:pos="8306"/>
        </w:tabs>
      </w:pPr>
      <w:hyperlink w:anchor="_Toc16080" w:history="1">
        <w:r>
          <w:rPr>
            <w:rFonts w:ascii="仿宋" w:eastAsia="仿宋" w:hAnsi="仿宋" w:cs="仿宋" w:hint="eastAsia"/>
            <w:lang w:eastAsia="zh-CN"/>
          </w:rPr>
          <w:t>(一)、可持续战略与实践</w:t>
        </w:r>
        <w:r>
          <w:tab/>
        </w:r>
        <w:r>
          <w:fldChar w:fldCharType="begin"/>
        </w:r>
        <w:r>
          <w:instrText xml:space="preserve"> PAGEREF _Toc16080 \h </w:instrText>
        </w:r>
        <w:r>
          <w:fldChar w:fldCharType="separate"/>
        </w:r>
        <w:r>
          <w:t>19</w:t>
        </w:r>
        <w:r>
          <w:fldChar w:fldCharType="end"/>
        </w:r>
      </w:hyperlink>
    </w:p>
    <w:p>
      <w:pPr>
        <w:pStyle w:val="TOC2"/>
        <w:tabs>
          <w:tab w:val="right" w:leader="dot" w:pos="8306"/>
        </w:tabs>
      </w:pPr>
      <w:hyperlink w:anchor="_Toc601" w:history="1">
        <w:r>
          <w:rPr>
            <w:rFonts w:ascii="仿宋" w:eastAsia="仿宋" w:hAnsi="仿宋" w:cs="仿宋" w:hint="eastAsia"/>
            <w:lang w:eastAsia="zh-CN"/>
          </w:rPr>
          <w:t>(二)、环保与社会责任</w:t>
        </w:r>
        <w:r>
          <w:tab/>
        </w:r>
        <w:r>
          <w:fldChar w:fldCharType="begin"/>
        </w:r>
        <w:r>
          <w:instrText xml:space="preserve"> PAGEREF _Toc601 \h </w:instrText>
        </w:r>
        <w:r>
          <w:fldChar w:fldCharType="separate"/>
        </w:r>
        <w:r>
          <w:t>20</w:t>
        </w:r>
        <w:r>
          <w:fldChar w:fldCharType="end"/>
        </w:r>
      </w:hyperlink>
    </w:p>
    <w:p>
      <w:pPr>
        <w:pStyle w:val="TOC1"/>
        <w:tabs>
          <w:tab w:val="right" w:leader="dot" w:pos="8306"/>
        </w:tabs>
      </w:pPr>
      <w:hyperlink w:anchor="_Toc24237" w:history="1">
        <w:r>
          <w:rPr>
            <w:rFonts w:ascii="仿宋" w:eastAsia="仿宋" w:hAnsi="仿宋" w:cs="仿宋" w:hint="eastAsia"/>
            <w:lang w:eastAsia="zh-CN"/>
          </w:rPr>
          <w:t>七、平喘药项目风险管理</w:t>
        </w:r>
        <w:r>
          <w:tab/>
        </w:r>
        <w:r>
          <w:fldChar w:fldCharType="begin"/>
        </w:r>
        <w:r>
          <w:instrText xml:space="preserve"> PAGEREF _Toc24237 \h </w:instrText>
        </w:r>
        <w:r>
          <w:fldChar w:fldCharType="separate"/>
        </w:r>
        <w:r>
          <w:t>21</w:t>
        </w:r>
        <w:r>
          <w:fldChar w:fldCharType="end"/>
        </w:r>
      </w:hyperlink>
    </w:p>
    <w:p>
      <w:pPr>
        <w:pStyle w:val="TOC2"/>
        <w:tabs>
          <w:tab w:val="right" w:leader="dot" w:pos="8306"/>
        </w:tabs>
      </w:pPr>
      <w:hyperlink w:anchor="_Toc29398" w:history="1">
        <w:r>
          <w:rPr>
            <w:rFonts w:ascii="仿宋" w:eastAsia="仿宋" w:hAnsi="仿宋" w:cs="仿宋" w:hint="eastAsia"/>
            <w:lang w:eastAsia="zh-CN"/>
          </w:rPr>
          <w:t>(一)、风险识别与评估</w:t>
        </w:r>
        <w:r>
          <w:tab/>
        </w:r>
        <w:r>
          <w:fldChar w:fldCharType="begin"/>
        </w:r>
        <w:r>
          <w:instrText xml:space="preserve"> PAGEREF _Toc29398 \h </w:instrText>
        </w:r>
        <w:r>
          <w:fldChar w:fldCharType="separate"/>
        </w:r>
        <w:r>
          <w:t>21</w:t>
        </w:r>
        <w:r>
          <w:fldChar w:fldCharType="end"/>
        </w:r>
      </w:hyperlink>
    </w:p>
    <w:p>
      <w:pPr>
        <w:pStyle w:val="TOC2"/>
        <w:tabs>
          <w:tab w:val="right" w:leader="dot" w:pos="8306"/>
        </w:tabs>
      </w:pPr>
      <w:hyperlink w:anchor="_Toc8479" w:history="1">
        <w:r>
          <w:rPr>
            <w:rFonts w:ascii="仿宋" w:eastAsia="仿宋" w:hAnsi="仿宋" w:cs="仿宋" w:hint="eastAsia"/>
            <w:lang w:eastAsia="zh-CN"/>
          </w:rPr>
          <w:t>(二)、风险应对策略</w:t>
        </w:r>
        <w:r>
          <w:tab/>
        </w:r>
        <w:r>
          <w:fldChar w:fldCharType="begin"/>
        </w:r>
        <w:r>
          <w:instrText xml:space="preserve"> PAGEREF _Toc8479 \h </w:instrText>
        </w:r>
        <w:r>
          <w:fldChar w:fldCharType="separate"/>
        </w:r>
        <w:r>
          <w:t>22</w:t>
        </w:r>
        <w:r>
          <w:fldChar w:fldCharType="end"/>
        </w:r>
      </w:hyperlink>
    </w:p>
    <w:p>
      <w:pPr>
        <w:pStyle w:val="TOC2"/>
        <w:tabs>
          <w:tab w:val="right" w:leader="dot" w:pos="8306"/>
        </w:tabs>
      </w:pPr>
      <w:hyperlink w:anchor="_Toc25447" w:history="1">
        <w:r>
          <w:rPr>
            <w:rFonts w:ascii="仿宋" w:eastAsia="仿宋" w:hAnsi="仿宋" w:cs="仿宋" w:hint="eastAsia"/>
            <w:lang w:eastAsia="zh-CN"/>
          </w:rPr>
          <w:t>(三)、风险监控与控制</w:t>
        </w:r>
        <w:r>
          <w:tab/>
        </w:r>
        <w:r>
          <w:fldChar w:fldCharType="begin"/>
        </w:r>
        <w:r>
          <w:instrText xml:space="preserve"> PAGEREF _Toc25447 \h </w:instrText>
        </w:r>
        <w:r>
          <w:fldChar w:fldCharType="separate"/>
        </w:r>
        <w:r>
          <w:t>24</w:t>
        </w:r>
        <w:r>
          <w:fldChar w:fldCharType="end"/>
        </w:r>
      </w:hyperlink>
    </w:p>
    <w:p>
      <w:pPr>
        <w:pStyle w:val="TOC1"/>
        <w:tabs>
          <w:tab w:val="right" w:leader="dot" w:pos="8306"/>
        </w:tabs>
      </w:pPr>
      <w:hyperlink w:anchor="_Toc19672" w:history="1">
        <w:r>
          <w:rPr>
            <w:rFonts w:ascii="仿宋" w:eastAsia="仿宋" w:hAnsi="仿宋" w:cs="仿宋" w:hint="eastAsia"/>
            <w:lang w:eastAsia="zh-CN"/>
          </w:rPr>
          <w:t>八、平喘药项目人力资源管理</w:t>
        </w:r>
        <w:r>
          <w:tab/>
        </w:r>
        <w:r>
          <w:fldChar w:fldCharType="begin"/>
        </w:r>
        <w:r>
          <w:instrText xml:space="preserve"> PAGEREF _Toc19672 \h </w:instrText>
        </w:r>
        <w:r>
          <w:fldChar w:fldCharType="separate"/>
        </w:r>
        <w:r>
          <w:t>25</w:t>
        </w:r>
        <w:r>
          <w:fldChar w:fldCharType="end"/>
        </w:r>
      </w:hyperlink>
    </w:p>
    <w:p>
      <w:pPr>
        <w:pStyle w:val="TOC2"/>
        <w:tabs>
          <w:tab w:val="right" w:leader="dot" w:pos="8306"/>
        </w:tabs>
      </w:pPr>
      <w:hyperlink w:anchor="_Toc30873" w:history="1">
        <w:r>
          <w:rPr>
            <w:rFonts w:ascii="仿宋" w:eastAsia="仿宋" w:hAnsi="仿宋" w:cs="仿宋" w:hint="eastAsia"/>
            <w:lang w:eastAsia="zh-CN"/>
          </w:rPr>
          <w:t>(一)、建立健全的预算管理制度</w:t>
        </w:r>
        <w:r>
          <w:tab/>
        </w:r>
        <w:r>
          <w:fldChar w:fldCharType="begin"/>
        </w:r>
        <w:r>
          <w:instrText xml:space="preserve"> PAGEREF _Toc30873 \h </w:instrText>
        </w:r>
        <w:r>
          <w:fldChar w:fldCharType="separate"/>
        </w:r>
        <w:r>
          <w:t>25</w:t>
        </w:r>
        <w:r>
          <w:fldChar w:fldCharType="end"/>
        </w:r>
      </w:hyperlink>
    </w:p>
    <w:p>
      <w:pPr>
        <w:pStyle w:val="TOC2"/>
        <w:tabs>
          <w:tab w:val="right" w:leader="dot" w:pos="8306"/>
        </w:tabs>
      </w:pPr>
      <w:hyperlink w:anchor="_Toc4684" w:history="1">
        <w:r>
          <w:rPr>
            <w:rFonts w:ascii="仿宋" w:eastAsia="仿宋" w:hAnsi="仿宋" w:cs="仿宋" w:hint="eastAsia"/>
            <w:lang w:eastAsia="zh-CN"/>
          </w:rPr>
          <w:t>(二)、加强资金流动监控</w:t>
        </w:r>
        <w:r>
          <w:tab/>
        </w:r>
        <w:r>
          <w:fldChar w:fldCharType="begin"/>
        </w:r>
        <w:r>
          <w:instrText xml:space="preserve"> PAGEREF _Toc4684 \h </w:instrText>
        </w:r>
        <w:r>
          <w:fldChar w:fldCharType="separate"/>
        </w:r>
        <w:r>
          <w:t>27</w:t>
        </w:r>
        <w:r>
          <w:fldChar w:fldCharType="end"/>
        </w:r>
      </w:hyperlink>
    </w:p>
    <w:p>
      <w:pPr>
        <w:pStyle w:val="TOC2"/>
        <w:tabs>
          <w:tab w:val="right" w:leader="dot" w:pos="8306"/>
        </w:tabs>
      </w:pPr>
      <w:hyperlink w:anchor="_Toc11970" w:history="1">
        <w:r>
          <w:rPr>
            <w:rFonts w:ascii="仿宋" w:eastAsia="仿宋" w:hAnsi="仿宋" w:cs="仿宋" w:hint="eastAsia"/>
            <w:lang w:eastAsia="zh-CN"/>
          </w:rPr>
          <w:t>(三)、制定完善的风险控制机制</w:t>
        </w:r>
        <w:r>
          <w:tab/>
        </w:r>
        <w:r>
          <w:fldChar w:fldCharType="begin"/>
        </w:r>
        <w:r>
          <w:instrText xml:space="preserve"> PAGEREF _Toc11970 \h </w:instrText>
        </w:r>
        <w:r>
          <w:fldChar w:fldCharType="separate"/>
        </w:r>
        <w:r>
          <w:t>28</w:t>
        </w:r>
        <w:r>
          <w:fldChar w:fldCharType="end"/>
        </w:r>
      </w:hyperlink>
    </w:p>
    <w:p>
      <w:pPr>
        <w:pStyle w:val="TOC2"/>
        <w:tabs>
          <w:tab w:val="right" w:leader="dot" w:pos="8306"/>
        </w:tabs>
      </w:pPr>
      <w:hyperlink w:anchor="_Toc7009" w:history="1">
        <w:r>
          <w:rPr>
            <w:rFonts w:ascii="仿宋" w:eastAsia="仿宋" w:hAnsi="仿宋" w:cs="仿宋" w:hint="eastAsia"/>
            <w:lang w:eastAsia="zh-CN"/>
          </w:rPr>
          <w:t>(四)、优化成本管理</w:t>
        </w:r>
        <w:r>
          <w:tab/>
        </w:r>
        <w:r>
          <w:fldChar w:fldCharType="begin"/>
        </w:r>
        <w:r>
          <w:instrText xml:space="preserve"> PAGEREF _Toc7009 \h </w:instrText>
        </w:r>
        <w:r>
          <w:fldChar w:fldCharType="separate"/>
        </w:r>
        <w:r>
          <w:t>29</w:t>
        </w:r>
        <w:r>
          <w:fldChar w:fldCharType="end"/>
        </w:r>
      </w:hyperlink>
    </w:p>
    <w:p>
      <w:pPr>
        <w:pStyle w:val="TOC1"/>
        <w:tabs>
          <w:tab w:val="right" w:leader="dot" w:pos="8306"/>
        </w:tabs>
      </w:pPr>
      <w:hyperlink w:anchor="_Toc21363" w:history="1">
        <w:r>
          <w:rPr>
            <w:rFonts w:ascii="仿宋" w:eastAsia="仿宋" w:hAnsi="仿宋" w:cs="仿宋" w:hint="eastAsia"/>
            <w:lang w:eastAsia="zh-CN"/>
          </w:rPr>
          <w:t>九、平喘药项目投资规划</w:t>
        </w:r>
        <w:r>
          <w:tab/>
        </w:r>
        <w:r>
          <w:fldChar w:fldCharType="begin"/>
        </w:r>
        <w:r>
          <w:instrText xml:space="preserve"> PAGEREF _Toc21363 \h </w:instrText>
        </w:r>
        <w:r>
          <w:fldChar w:fldCharType="separate"/>
        </w:r>
        <w:r>
          <w:t>30</w:t>
        </w:r>
        <w:r>
          <w:fldChar w:fldCharType="end"/>
        </w:r>
      </w:hyperlink>
    </w:p>
    <w:p>
      <w:pPr>
        <w:pStyle w:val="TOC2"/>
        <w:tabs>
          <w:tab w:val="right" w:leader="dot" w:pos="8306"/>
        </w:tabs>
      </w:pPr>
      <w:hyperlink w:anchor="_Toc9632" w:history="1">
        <w:r>
          <w:rPr>
            <w:rFonts w:ascii="仿宋" w:eastAsia="仿宋" w:hAnsi="仿宋" w:cs="仿宋" w:hint="eastAsia"/>
            <w:lang w:eastAsia="zh-CN"/>
          </w:rPr>
          <w:t>(一)、平喘药项目总投资估算</w:t>
        </w:r>
        <w:r>
          <w:tab/>
        </w:r>
        <w:r>
          <w:fldChar w:fldCharType="begin"/>
        </w:r>
        <w:r>
          <w:instrText xml:space="preserve"> PAGEREF _Toc9632 \h </w:instrText>
        </w:r>
        <w:r>
          <w:fldChar w:fldCharType="separate"/>
        </w:r>
        <w:r>
          <w:t>30</w:t>
        </w:r>
        <w:r>
          <w:fldChar w:fldCharType="end"/>
        </w:r>
      </w:hyperlink>
    </w:p>
    <w:p>
      <w:pPr>
        <w:pStyle w:val="TOC2"/>
        <w:tabs>
          <w:tab w:val="right" w:leader="dot" w:pos="8306"/>
        </w:tabs>
      </w:pPr>
      <w:hyperlink w:anchor="_Toc9058" w:history="1">
        <w:r>
          <w:rPr>
            <w:rFonts w:ascii="仿宋" w:eastAsia="仿宋" w:hAnsi="仿宋" w:cs="仿宋" w:hint="eastAsia"/>
            <w:lang w:eastAsia="zh-CN"/>
          </w:rPr>
          <w:t>(二)、资金筹措</w:t>
        </w:r>
        <w:r>
          <w:tab/>
        </w:r>
        <w:r>
          <w:fldChar w:fldCharType="begin"/>
        </w:r>
        <w:r>
          <w:instrText xml:space="preserve"> PAGEREF _Toc9058 \h </w:instrText>
        </w:r>
        <w:r>
          <w:fldChar w:fldCharType="separate"/>
        </w:r>
        <w:r>
          <w:t>31</w:t>
        </w:r>
        <w:r>
          <w:fldChar w:fldCharType="end"/>
        </w:r>
      </w:hyperlink>
    </w:p>
    <w:p>
      <w:pPr>
        <w:pStyle w:val="TOC1"/>
        <w:tabs>
          <w:tab w:val="right" w:leader="dot" w:pos="8306"/>
        </w:tabs>
      </w:pPr>
      <w:hyperlink w:anchor="_Toc25327" w:history="1">
        <w:r>
          <w:rPr>
            <w:rFonts w:ascii="仿宋" w:eastAsia="仿宋" w:hAnsi="仿宋" w:cs="仿宋" w:hint="eastAsia"/>
            <w:lang w:eastAsia="zh-CN"/>
          </w:rPr>
          <w:t>十、平喘药项目人力资源培养与发展</w:t>
        </w:r>
        <w:r>
          <w:tab/>
        </w:r>
        <w:r>
          <w:fldChar w:fldCharType="begin"/>
        </w:r>
        <w:r>
          <w:instrText xml:space="preserve"> PAGEREF _Toc25327 \h </w:instrText>
        </w:r>
        <w:r>
          <w:fldChar w:fldCharType="separate"/>
        </w:r>
        <w:r>
          <w:t>32</w:t>
        </w:r>
        <w:r>
          <w:fldChar w:fldCharType="end"/>
        </w:r>
      </w:hyperlink>
    </w:p>
    <w:p>
      <w:pPr>
        <w:pStyle w:val="TOC2"/>
        <w:tabs>
          <w:tab w:val="right" w:leader="dot" w:pos="8306"/>
        </w:tabs>
      </w:pPr>
      <w:hyperlink w:anchor="_Toc30909" w:history="1">
        <w:r>
          <w:rPr>
            <w:rFonts w:ascii="仿宋" w:eastAsia="仿宋" w:hAnsi="仿宋" w:cs="仿宋" w:hint="eastAsia"/>
            <w:lang w:eastAsia="zh-CN"/>
          </w:rPr>
          <w:t>(一)、人才需求与规划</w:t>
        </w:r>
        <w:r>
          <w:tab/>
        </w:r>
        <w:r>
          <w:fldChar w:fldCharType="begin"/>
        </w:r>
        <w:r>
          <w:instrText xml:space="preserve"> PAGEREF _Toc30909 \h </w:instrText>
        </w:r>
        <w:r>
          <w:fldChar w:fldCharType="separate"/>
        </w:r>
        <w:r>
          <w:t>32</w:t>
        </w:r>
        <w:r>
          <w:fldChar w:fldCharType="end"/>
        </w:r>
      </w:hyperlink>
    </w:p>
    <w:p>
      <w:pPr>
        <w:pStyle w:val="TOC2"/>
        <w:tabs>
          <w:tab w:val="right" w:leader="dot" w:pos="8306"/>
        </w:tabs>
      </w:pPr>
      <w:hyperlink w:anchor="_Toc32030" w:history="1">
        <w:r>
          <w:rPr>
            <w:rFonts w:ascii="仿宋" w:eastAsia="仿宋" w:hAnsi="仿宋" w:cs="仿宋" w:hint="eastAsia"/>
            <w:lang w:eastAsia="zh-CN"/>
          </w:rPr>
          <w:t>(二)、培训与发展计划</w:t>
        </w:r>
        <w:r>
          <w:tab/>
        </w:r>
        <w:r>
          <w:fldChar w:fldCharType="begin"/>
        </w:r>
        <w:r>
          <w:instrText xml:space="preserve"> PAGEREF _Toc32030 \h </w:instrText>
        </w:r>
        <w:r>
          <w:fldChar w:fldCharType="separate"/>
        </w:r>
        <w:r>
          <w:t>33</w:t>
        </w:r>
        <w:r>
          <w:fldChar w:fldCharType="end"/>
        </w:r>
      </w:hyperlink>
    </w:p>
    <w:p>
      <w:pPr>
        <w:pStyle w:val="TOC1"/>
        <w:tabs>
          <w:tab w:val="right" w:leader="dot" w:pos="8306"/>
        </w:tabs>
      </w:pPr>
      <w:hyperlink w:anchor="_Toc5386" w:history="1">
        <w:r>
          <w:rPr>
            <w:rFonts w:ascii="仿宋" w:eastAsia="仿宋" w:hAnsi="仿宋" w:cs="仿宋" w:hint="eastAsia"/>
            <w:lang w:eastAsia="zh-CN"/>
          </w:rPr>
          <w:t>十一、平喘药项目计划安排</w:t>
        </w:r>
        <w:r>
          <w:tab/>
        </w:r>
        <w:r>
          <w:fldChar w:fldCharType="begin"/>
        </w:r>
        <w:r>
          <w:instrText xml:space="preserve"> PAGEREF _Toc5386 \h </w:instrText>
        </w:r>
        <w:r>
          <w:fldChar w:fldCharType="separate"/>
        </w:r>
        <w:r>
          <w:t>33</w:t>
        </w:r>
        <w:r>
          <w:fldChar w:fldCharType="end"/>
        </w:r>
      </w:hyperlink>
    </w:p>
    <w:p>
      <w:pPr>
        <w:pStyle w:val="TOC2"/>
        <w:tabs>
          <w:tab w:val="right" w:leader="dot" w:pos="8306"/>
        </w:tabs>
      </w:pPr>
      <w:hyperlink w:anchor="_Toc15049" w:history="1">
        <w:r>
          <w:rPr>
            <w:rFonts w:ascii="仿宋" w:eastAsia="仿宋" w:hAnsi="仿宋" w:cs="仿宋" w:hint="eastAsia"/>
            <w:lang w:eastAsia="zh-CN"/>
          </w:rPr>
          <w:t>(一)、建设周期</w:t>
        </w:r>
        <w:r>
          <w:tab/>
        </w:r>
        <w:r>
          <w:fldChar w:fldCharType="begin"/>
        </w:r>
        <w:r>
          <w:instrText xml:space="preserve"> PAGEREF _Toc15049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9" w:history="1">
        <w:r>
          <w:rPr>
            <w:rFonts w:ascii="仿宋" w:eastAsia="仿宋" w:hAnsi="仿宋" w:cs="仿宋" w:hint="eastAsia"/>
            <w:lang w:eastAsia="zh-CN"/>
          </w:rPr>
          <w:t>(二)、建设进度</w:t>
        </w:r>
        <w:r>
          <w:tab/>
        </w:r>
        <w:r>
          <w:fldChar w:fldCharType="begin"/>
        </w:r>
        <w:r>
          <w:instrText xml:space="preserve"> PAGEREF _Toc10999 \h </w:instrText>
        </w:r>
        <w:r>
          <w:fldChar w:fldCharType="separate"/>
        </w:r>
        <w:r>
          <w:t>34</w:t>
        </w:r>
        <w:r>
          <w:fldChar w:fldCharType="end"/>
        </w:r>
      </w:hyperlink>
    </w:p>
    <w:p>
      <w:pPr>
        <w:pStyle w:val="TOC2"/>
        <w:tabs>
          <w:tab w:val="right" w:leader="dot" w:pos="8306"/>
        </w:tabs>
      </w:pPr>
      <w:hyperlink w:anchor="_Toc30812" w:history="1">
        <w:r>
          <w:rPr>
            <w:rFonts w:ascii="仿宋" w:eastAsia="仿宋" w:hAnsi="仿宋" w:cs="仿宋" w:hint="eastAsia"/>
            <w:lang w:eastAsia="zh-CN"/>
          </w:rPr>
          <w:t>(三)、进度安排注意事项</w:t>
        </w:r>
        <w:r>
          <w:tab/>
        </w:r>
        <w:r>
          <w:fldChar w:fldCharType="begin"/>
        </w:r>
        <w:r>
          <w:instrText xml:space="preserve"> PAGEREF _Toc30812 \h </w:instrText>
        </w:r>
        <w:r>
          <w:fldChar w:fldCharType="separate"/>
        </w:r>
        <w:r>
          <w:t>35</w:t>
        </w:r>
        <w:r>
          <w:fldChar w:fldCharType="end"/>
        </w:r>
      </w:hyperlink>
    </w:p>
    <w:p>
      <w:pPr>
        <w:pStyle w:val="TOC2"/>
        <w:tabs>
          <w:tab w:val="right" w:leader="dot" w:pos="8306"/>
        </w:tabs>
      </w:pPr>
      <w:hyperlink w:anchor="_Toc12238" w:history="1">
        <w:r>
          <w:rPr>
            <w:rFonts w:ascii="仿宋" w:eastAsia="仿宋" w:hAnsi="仿宋" w:cs="仿宋" w:hint="eastAsia"/>
            <w:lang w:eastAsia="zh-CN"/>
          </w:rPr>
          <w:t>(四)、人力资源配置</w:t>
        </w:r>
        <w:r>
          <w:tab/>
        </w:r>
        <w:r>
          <w:fldChar w:fldCharType="begin"/>
        </w:r>
        <w:r>
          <w:instrText xml:space="preserve"> PAGEREF _Toc12238 \h </w:instrText>
        </w:r>
        <w:r>
          <w:fldChar w:fldCharType="separate"/>
        </w:r>
        <w:r>
          <w:t>37</w:t>
        </w:r>
        <w:r>
          <w:fldChar w:fldCharType="end"/>
        </w:r>
      </w:hyperlink>
    </w:p>
    <w:p>
      <w:pPr>
        <w:pStyle w:val="TOC1"/>
        <w:tabs>
          <w:tab w:val="right" w:leader="dot" w:pos="8306"/>
        </w:tabs>
      </w:pPr>
      <w:hyperlink w:anchor="_Toc32326" w:history="1">
        <w:r>
          <w:rPr>
            <w:rFonts w:ascii="仿宋" w:eastAsia="仿宋" w:hAnsi="仿宋" w:cs="仿宋" w:hint="eastAsia"/>
            <w:lang w:eastAsia="zh-CN"/>
          </w:rPr>
          <w:t>十二、平喘药项目创新与研发</w:t>
        </w:r>
        <w:r>
          <w:tab/>
        </w:r>
        <w:r>
          <w:fldChar w:fldCharType="begin"/>
        </w:r>
        <w:r>
          <w:instrText xml:space="preserve"> PAGEREF _Toc32326 \h </w:instrText>
        </w:r>
        <w:r>
          <w:fldChar w:fldCharType="separate"/>
        </w:r>
        <w:r>
          <w:t>37</w:t>
        </w:r>
        <w:r>
          <w:fldChar w:fldCharType="end"/>
        </w:r>
      </w:hyperlink>
    </w:p>
    <w:p>
      <w:pPr>
        <w:pStyle w:val="TOC2"/>
        <w:tabs>
          <w:tab w:val="right" w:leader="dot" w:pos="8306"/>
        </w:tabs>
      </w:pPr>
      <w:hyperlink w:anchor="_Toc31080" w:history="1">
        <w:r>
          <w:rPr>
            <w:rFonts w:ascii="仿宋" w:eastAsia="仿宋" w:hAnsi="仿宋" w:cs="仿宋" w:hint="eastAsia"/>
            <w:lang w:eastAsia="zh-CN"/>
          </w:rPr>
          <w:t>(一)、创新策略与方向</w:t>
        </w:r>
        <w:r>
          <w:tab/>
        </w:r>
        <w:r>
          <w:fldChar w:fldCharType="begin"/>
        </w:r>
        <w:r>
          <w:instrText xml:space="preserve"> PAGEREF _Toc31080 \h </w:instrText>
        </w:r>
        <w:r>
          <w:fldChar w:fldCharType="separate"/>
        </w:r>
        <w:r>
          <w:t>37</w:t>
        </w:r>
        <w:r>
          <w:fldChar w:fldCharType="end"/>
        </w:r>
      </w:hyperlink>
    </w:p>
    <w:p>
      <w:pPr>
        <w:pStyle w:val="TOC2"/>
        <w:tabs>
          <w:tab w:val="right" w:leader="dot" w:pos="8306"/>
        </w:tabs>
      </w:pPr>
      <w:hyperlink w:anchor="_Toc17810" w:history="1">
        <w:r>
          <w:rPr>
            <w:rFonts w:ascii="仿宋" w:eastAsia="仿宋" w:hAnsi="仿宋" w:cs="仿宋" w:hint="eastAsia"/>
            <w:lang w:eastAsia="zh-CN"/>
          </w:rPr>
          <w:t>(二)、研发规划与投入</w:t>
        </w:r>
        <w:r>
          <w:tab/>
        </w:r>
        <w:r>
          <w:fldChar w:fldCharType="begin"/>
        </w:r>
        <w:r>
          <w:instrText xml:space="preserve"> PAGEREF _Toc17810 \h </w:instrText>
        </w:r>
        <w:r>
          <w:fldChar w:fldCharType="separate"/>
        </w:r>
        <w:r>
          <w:t>39</w:t>
        </w:r>
        <w:r>
          <w:fldChar w:fldCharType="end"/>
        </w:r>
      </w:hyperlink>
    </w:p>
    <w:p>
      <w:pPr>
        <w:pStyle w:val="TOC1"/>
        <w:tabs>
          <w:tab w:val="right" w:leader="dot" w:pos="8306"/>
        </w:tabs>
      </w:pPr>
      <w:hyperlink w:anchor="_Toc5331" w:history="1">
        <w:r>
          <w:rPr>
            <w:rFonts w:ascii="仿宋" w:eastAsia="仿宋" w:hAnsi="仿宋" w:cs="仿宋" w:hint="eastAsia"/>
            <w:lang w:eastAsia="zh-CN"/>
          </w:rPr>
          <w:t>十三、平喘药项目实施保障措施</w:t>
        </w:r>
        <w:r>
          <w:tab/>
        </w:r>
        <w:r>
          <w:fldChar w:fldCharType="begin"/>
        </w:r>
        <w:r>
          <w:instrText xml:space="preserve"> PAGEREF _Toc5331 \h </w:instrText>
        </w:r>
        <w:r>
          <w:fldChar w:fldCharType="separate"/>
        </w:r>
        <w:r>
          <w:t>40</w:t>
        </w:r>
        <w:r>
          <w:fldChar w:fldCharType="end"/>
        </w:r>
      </w:hyperlink>
    </w:p>
    <w:p>
      <w:pPr>
        <w:pStyle w:val="TOC2"/>
        <w:tabs>
          <w:tab w:val="right" w:leader="dot" w:pos="8306"/>
        </w:tabs>
      </w:pPr>
      <w:hyperlink w:anchor="_Toc1669" w:history="1">
        <w:r>
          <w:rPr>
            <w:rFonts w:ascii="仿宋" w:eastAsia="仿宋" w:hAnsi="仿宋" w:cs="仿宋" w:hint="eastAsia"/>
            <w:lang w:eastAsia="zh-CN"/>
          </w:rPr>
          <w:t>(一)、平喘药项目实施保障机制</w:t>
        </w:r>
        <w:r>
          <w:tab/>
        </w:r>
        <w:r>
          <w:fldChar w:fldCharType="begin"/>
        </w:r>
        <w:r>
          <w:instrText xml:space="preserve"> PAGEREF _Toc1669 \h </w:instrText>
        </w:r>
        <w:r>
          <w:fldChar w:fldCharType="separate"/>
        </w:r>
        <w:r>
          <w:t>40</w:t>
        </w:r>
        <w:r>
          <w:fldChar w:fldCharType="end"/>
        </w:r>
      </w:hyperlink>
    </w:p>
    <w:p>
      <w:pPr>
        <w:pStyle w:val="TOC2"/>
        <w:tabs>
          <w:tab w:val="right" w:leader="dot" w:pos="8306"/>
        </w:tabs>
      </w:pPr>
      <w:hyperlink w:anchor="_Toc25349" w:history="1">
        <w:r>
          <w:rPr>
            <w:rFonts w:ascii="仿宋" w:eastAsia="仿宋" w:hAnsi="仿宋" w:cs="仿宋" w:hint="eastAsia"/>
            <w:lang w:eastAsia="zh-CN"/>
          </w:rPr>
          <w:t>(二)、平喘药项目法律合规要求</w:t>
        </w:r>
        <w:r>
          <w:tab/>
        </w:r>
        <w:r>
          <w:fldChar w:fldCharType="begin"/>
        </w:r>
        <w:r>
          <w:instrText xml:space="preserve"> PAGEREF _Toc25349 \h </w:instrText>
        </w:r>
        <w:r>
          <w:fldChar w:fldCharType="separate"/>
        </w:r>
        <w:r>
          <w:t>44</w:t>
        </w:r>
        <w:r>
          <w:fldChar w:fldCharType="end"/>
        </w:r>
      </w:hyperlink>
    </w:p>
    <w:p>
      <w:pPr>
        <w:pStyle w:val="TOC2"/>
        <w:tabs>
          <w:tab w:val="right" w:leader="dot" w:pos="8306"/>
        </w:tabs>
      </w:pPr>
      <w:hyperlink w:anchor="_Toc2289" w:history="1">
        <w:r>
          <w:rPr>
            <w:rFonts w:ascii="仿宋" w:eastAsia="仿宋" w:hAnsi="仿宋" w:cs="仿宋" w:hint="eastAsia"/>
            <w:lang w:eastAsia="zh-CN"/>
          </w:rPr>
          <w:t>(三)、平喘药项目合同管理与法律事务</w:t>
        </w:r>
        <w:r>
          <w:tab/>
        </w:r>
        <w:r>
          <w:fldChar w:fldCharType="begin"/>
        </w:r>
        <w:r>
          <w:instrText xml:space="preserve"> PAGEREF _Toc2289 \h </w:instrText>
        </w:r>
        <w:r>
          <w:fldChar w:fldCharType="separate"/>
        </w:r>
        <w:r>
          <w:t>48</w:t>
        </w:r>
        <w:r>
          <w:fldChar w:fldCharType="end"/>
        </w:r>
      </w:hyperlink>
    </w:p>
    <w:p>
      <w:pPr>
        <w:pStyle w:val="TOC2"/>
        <w:tabs>
          <w:tab w:val="right" w:leader="dot" w:pos="8306"/>
        </w:tabs>
      </w:pPr>
      <w:hyperlink w:anchor="_Toc13398" w:history="1">
        <w:r>
          <w:rPr>
            <w:rFonts w:ascii="仿宋" w:eastAsia="仿宋" w:hAnsi="仿宋" w:cs="仿宋" w:hint="eastAsia"/>
            <w:lang w:eastAsia="zh-CN"/>
          </w:rPr>
          <w:t>(四)、平喘药项目知识产权保护策略</w:t>
        </w:r>
        <w:r>
          <w:tab/>
        </w:r>
        <w:r>
          <w:fldChar w:fldCharType="begin"/>
        </w:r>
        <w:r>
          <w:instrText xml:space="preserve"> PAGEREF _Toc13398 \h </w:instrText>
        </w:r>
        <w:r>
          <w:fldChar w:fldCharType="separate"/>
        </w:r>
        <w:r>
          <w:t>54</w:t>
        </w:r>
        <w:r>
          <w:fldChar w:fldCharType="end"/>
        </w:r>
      </w:hyperlink>
    </w:p>
    <w:p>
      <w:pPr>
        <w:pStyle w:val="TOC1"/>
        <w:tabs>
          <w:tab w:val="right" w:leader="dot" w:pos="8306"/>
        </w:tabs>
      </w:pPr>
      <w:hyperlink w:anchor="_Toc11357" w:history="1">
        <w:r>
          <w:rPr>
            <w:rFonts w:ascii="仿宋" w:eastAsia="仿宋" w:hAnsi="仿宋" w:cs="仿宋" w:hint="eastAsia"/>
            <w:lang w:eastAsia="zh-CN"/>
          </w:rPr>
          <w:t>十四、风险识别与分类</w:t>
        </w:r>
        <w:r>
          <w:tab/>
        </w:r>
        <w:r>
          <w:fldChar w:fldCharType="begin"/>
        </w:r>
        <w:r>
          <w:instrText xml:space="preserve"> PAGEREF _Toc11357 \h </w:instrText>
        </w:r>
        <w:r>
          <w:fldChar w:fldCharType="separate"/>
        </w:r>
        <w:r>
          <w:t>56</w:t>
        </w:r>
        <w:r>
          <w:fldChar w:fldCharType="end"/>
        </w:r>
      </w:hyperlink>
    </w:p>
    <w:p>
      <w:pPr>
        <w:pStyle w:val="TOC2"/>
        <w:tabs>
          <w:tab w:val="right" w:leader="dot" w:pos="8306"/>
        </w:tabs>
      </w:pPr>
      <w:hyperlink w:anchor="_Toc8340" w:history="1">
        <w:r>
          <w:rPr>
            <w:rFonts w:ascii="仿宋" w:eastAsia="仿宋" w:hAnsi="仿宋" w:cs="仿宋" w:hint="eastAsia"/>
            <w:lang w:eastAsia="zh-CN"/>
          </w:rPr>
          <w:t>(一)、风险识别</w:t>
        </w:r>
        <w:r>
          <w:tab/>
        </w:r>
        <w:r>
          <w:fldChar w:fldCharType="begin"/>
        </w:r>
        <w:r>
          <w:instrText xml:space="preserve"> PAGEREF _Toc8340 \h </w:instrText>
        </w:r>
        <w:r>
          <w:fldChar w:fldCharType="separate"/>
        </w:r>
        <w:r>
          <w:t>56</w:t>
        </w:r>
        <w:r>
          <w:fldChar w:fldCharType="end"/>
        </w:r>
      </w:hyperlink>
    </w:p>
    <w:p>
      <w:pPr>
        <w:pStyle w:val="TOC2"/>
        <w:tabs>
          <w:tab w:val="right" w:leader="dot" w:pos="8306"/>
        </w:tabs>
      </w:pPr>
      <w:hyperlink w:anchor="_Toc3638" w:history="1">
        <w:r>
          <w:rPr>
            <w:rFonts w:ascii="仿宋" w:eastAsia="仿宋" w:hAnsi="仿宋" w:cs="仿宋" w:hint="eastAsia"/>
            <w:lang w:eastAsia="zh-CN"/>
          </w:rPr>
          <w:t>(二)、风险分类</w:t>
        </w:r>
        <w:r>
          <w:tab/>
        </w:r>
        <w:r>
          <w:fldChar w:fldCharType="begin"/>
        </w:r>
        <w:r>
          <w:instrText xml:space="preserve"> PAGEREF _Toc3638 \h </w:instrText>
        </w:r>
        <w:r>
          <w:fldChar w:fldCharType="separate"/>
        </w:r>
        <w:r>
          <w:t>58</w:t>
        </w:r>
        <w:r>
          <w:fldChar w:fldCharType="end"/>
        </w:r>
      </w:hyperlink>
    </w:p>
    <w:p>
      <w:pPr>
        <w:pStyle w:val="TOC1"/>
        <w:tabs>
          <w:tab w:val="right" w:leader="dot" w:pos="8306"/>
        </w:tabs>
      </w:pPr>
      <w:hyperlink w:anchor="_Toc2287" w:history="1">
        <w:r>
          <w:rPr>
            <w:rFonts w:ascii="仿宋" w:eastAsia="仿宋" w:hAnsi="仿宋" w:cs="仿宋" w:hint="eastAsia"/>
            <w:lang w:eastAsia="zh-CN"/>
          </w:rPr>
          <w:t>十五、供应链管理</w:t>
        </w:r>
        <w:r>
          <w:tab/>
        </w:r>
        <w:r>
          <w:fldChar w:fldCharType="begin"/>
        </w:r>
        <w:r>
          <w:instrText xml:space="preserve"> PAGEREF _Toc2287 \h </w:instrText>
        </w:r>
        <w:r>
          <w:fldChar w:fldCharType="separate"/>
        </w:r>
        <w:r>
          <w:t>59</w:t>
        </w:r>
        <w:r>
          <w:fldChar w:fldCharType="end"/>
        </w:r>
      </w:hyperlink>
    </w:p>
    <w:p>
      <w:pPr>
        <w:pStyle w:val="TOC2"/>
        <w:tabs>
          <w:tab w:val="right" w:leader="dot" w:pos="8306"/>
        </w:tabs>
      </w:pPr>
      <w:hyperlink w:anchor="_Toc9879" w:history="1">
        <w:r>
          <w:rPr>
            <w:rFonts w:ascii="仿宋" w:eastAsia="仿宋" w:hAnsi="仿宋" w:cs="仿宋" w:hint="eastAsia"/>
            <w:lang w:eastAsia="zh-CN"/>
          </w:rPr>
          <w:t>(一)、供应链战略规划</w:t>
        </w:r>
        <w:r>
          <w:tab/>
        </w:r>
        <w:r>
          <w:fldChar w:fldCharType="begin"/>
        </w:r>
        <w:r>
          <w:instrText xml:space="preserve"> PAGEREF _Toc9879 \h </w:instrText>
        </w:r>
        <w:r>
          <w:fldChar w:fldCharType="separate"/>
        </w:r>
        <w:r>
          <w:t>59</w:t>
        </w:r>
        <w:r>
          <w:fldChar w:fldCharType="end"/>
        </w:r>
      </w:hyperlink>
    </w:p>
    <w:p>
      <w:pPr>
        <w:pStyle w:val="TOC2"/>
        <w:tabs>
          <w:tab w:val="right" w:leader="dot" w:pos="8306"/>
        </w:tabs>
      </w:pPr>
      <w:hyperlink w:anchor="_Toc23057" w:history="1">
        <w:r>
          <w:rPr>
            <w:rFonts w:ascii="仿宋" w:eastAsia="仿宋" w:hAnsi="仿宋" w:cs="仿宋" w:hint="eastAsia"/>
            <w:lang w:eastAsia="zh-CN"/>
          </w:rPr>
          <w:t>(二)、供应商选择与合作</w:t>
        </w:r>
        <w:r>
          <w:tab/>
        </w:r>
        <w:r>
          <w:fldChar w:fldCharType="begin"/>
        </w:r>
        <w:r>
          <w:instrText xml:space="preserve"> PAGEREF _Toc23057 \h </w:instrText>
        </w:r>
        <w:r>
          <w:fldChar w:fldCharType="separate"/>
        </w:r>
        <w:r>
          <w:t>61</w:t>
        </w:r>
        <w:r>
          <w:fldChar w:fldCharType="end"/>
        </w:r>
      </w:hyperlink>
    </w:p>
    <w:p>
      <w:pPr>
        <w:pStyle w:val="TOC2"/>
        <w:tabs>
          <w:tab w:val="right" w:leader="dot" w:pos="8306"/>
        </w:tabs>
      </w:pPr>
      <w:hyperlink w:anchor="_Toc14462" w:history="1">
        <w:r>
          <w:rPr>
            <w:rFonts w:ascii="仿宋" w:eastAsia="仿宋" w:hAnsi="仿宋" w:cs="仿宋" w:hint="eastAsia"/>
            <w:lang w:eastAsia="zh-CN"/>
          </w:rPr>
          <w:t>(三)、物流与库存管理</w:t>
        </w:r>
        <w:r>
          <w:tab/>
        </w:r>
        <w:r>
          <w:fldChar w:fldCharType="begin"/>
        </w:r>
        <w:r>
          <w:instrText xml:space="preserve"> PAGEREF _Toc14462 \h </w:instrText>
        </w:r>
        <w:r>
          <w:fldChar w:fldCharType="separate"/>
        </w:r>
        <w:r>
          <w:t>62</w:t>
        </w:r>
        <w:r>
          <w:fldChar w:fldCharType="end"/>
        </w:r>
      </w:hyperlink>
    </w:p>
    <w:p>
      <w:pPr>
        <w:pStyle w:val="TOC1"/>
        <w:tabs>
          <w:tab w:val="right" w:leader="dot" w:pos="8306"/>
        </w:tabs>
      </w:pPr>
      <w:hyperlink w:anchor="_Toc6167" w:history="1">
        <w:r>
          <w:rPr>
            <w:rFonts w:ascii="仿宋" w:eastAsia="仿宋" w:hAnsi="仿宋" w:cs="仿宋" w:hint="eastAsia"/>
            <w:lang w:eastAsia="zh-CN"/>
          </w:rPr>
          <w:t>十六、平喘药项目实施时间节点</w:t>
        </w:r>
        <w:r>
          <w:tab/>
        </w:r>
        <w:r>
          <w:fldChar w:fldCharType="begin"/>
        </w:r>
        <w:r>
          <w:instrText xml:space="preserve"> PAGEREF _Toc6167 \h </w:instrText>
        </w:r>
        <w:r>
          <w:fldChar w:fldCharType="separate"/>
        </w:r>
        <w:r>
          <w:t>64</w:t>
        </w:r>
        <w:r>
          <w:fldChar w:fldCharType="end"/>
        </w:r>
      </w:hyperlink>
    </w:p>
    <w:p>
      <w:pPr>
        <w:pStyle w:val="TOC2"/>
        <w:tabs>
          <w:tab w:val="right" w:leader="dot" w:pos="8306"/>
        </w:tabs>
      </w:pPr>
      <w:hyperlink w:anchor="_Toc6235" w:history="1">
        <w:r>
          <w:rPr>
            <w:rFonts w:ascii="仿宋" w:eastAsia="仿宋" w:hAnsi="仿宋" w:cs="仿宋" w:hint="eastAsia"/>
            <w:lang w:eastAsia="zh-CN"/>
          </w:rPr>
          <w:t>(一)、平喘药项目启动阶段时间节点</w:t>
        </w:r>
        <w:r>
          <w:tab/>
        </w:r>
        <w:r>
          <w:fldChar w:fldCharType="begin"/>
        </w:r>
        <w:r>
          <w:instrText xml:space="preserve"> PAGEREF _Toc6235 \h </w:instrText>
        </w:r>
        <w:r>
          <w:fldChar w:fldCharType="separate"/>
        </w:r>
        <w:r>
          <w:t>64</w:t>
        </w:r>
        <w:r>
          <w:fldChar w:fldCharType="end"/>
        </w:r>
      </w:hyperlink>
    </w:p>
    <w:p>
      <w:pPr>
        <w:pStyle w:val="TOC2"/>
        <w:tabs>
          <w:tab w:val="right" w:leader="dot" w:pos="8306"/>
        </w:tabs>
      </w:pPr>
      <w:hyperlink w:anchor="_Toc19281" w:history="1">
        <w:r>
          <w:rPr>
            <w:rFonts w:ascii="仿宋" w:eastAsia="仿宋" w:hAnsi="仿宋" w:cs="仿宋" w:hint="eastAsia"/>
            <w:lang w:eastAsia="zh-CN"/>
          </w:rPr>
          <w:t>(二)、平喘药项目执行阶段时间节点</w:t>
        </w:r>
        <w:r>
          <w:tab/>
        </w:r>
        <w:r>
          <w:fldChar w:fldCharType="begin"/>
        </w:r>
        <w:r>
          <w:instrText xml:space="preserve"> PAGEREF _Toc19281 \h </w:instrText>
        </w:r>
        <w:r>
          <w:fldChar w:fldCharType="separate"/>
        </w:r>
        <w:r>
          <w:t>65</w:t>
        </w:r>
        <w:r>
          <w:fldChar w:fldCharType="end"/>
        </w:r>
      </w:hyperlink>
    </w:p>
    <w:p>
      <w:pPr>
        <w:pStyle w:val="TOC2"/>
        <w:tabs>
          <w:tab w:val="right" w:leader="dot" w:pos="8306"/>
        </w:tabs>
      </w:pPr>
      <w:hyperlink w:anchor="_Toc9308" w:history="1">
        <w:r>
          <w:rPr>
            <w:rFonts w:ascii="仿宋" w:eastAsia="仿宋" w:hAnsi="仿宋" w:cs="仿宋" w:hint="eastAsia"/>
            <w:lang w:eastAsia="zh-CN"/>
          </w:rPr>
          <w:t>(三)、平喘药项目完成阶段时间节点</w:t>
        </w:r>
        <w:r>
          <w:tab/>
        </w:r>
        <w:r>
          <w:fldChar w:fldCharType="begin"/>
        </w:r>
        <w:r>
          <w:instrText xml:space="preserve"> PAGEREF _Toc9308 \h </w:instrText>
        </w:r>
        <w:r>
          <w:fldChar w:fldCharType="separate"/>
        </w:r>
        <w:r>
          <w:t>66</w:t>
        </w:r>
        <w:r>
          <w:fldChar w:fldCharType="end"/>
        </w:r>
      </w:hyperlink>
    </w:p>
    <w:p>
      <w:pPr>
        <w:pStyle w:val="TOC1"/>
        <w:tabs>
          <w:tab w:val="right" w:leader="dot" w:pos="8306"/>
        </w:tabs>
      </w:pPr>
      <w:hyperlink w:anchor="_Toc23529" w:history="1">
        <w:r>
          <w:rPr>
            <w:rFonts w:ascii="仿宋" w:eastAsia="仿宋" w:hAnsi="仿宋" w:cs="仿宋" w:hint="eastAsia"/>
            <w:lang w:eastAsia="zh-CN"/>
          </w:rPr>
          <w:t>十七、平喘药项目工程方案分析</w:t>
        </w:r>
        <w:r>
          <w:tab/>
        </w:r>
        <w:r>
          <w:fldChar w:fldCharType="begin"/>
        </w:r>
        <w:r>
          <w:instrText xml:space="preserve"> PAGEREF _Toc23529 \h </w:instrText>
        </w:r>
        <w:r>
          <w:fldChar w:fldCharType="separate"/>
        </w:r>
        <w:r>
          <w:t>67</w:t>
        </w:r>
        <w:r>
          <w:fldChar w:fldCharType="end"/>
        </w:r>
      </w:hyperlink>
    </w:p>
    <w:p>
      <w:pPr>
        <w:pStyle w:val="TOC2"/>
        <w:tabs>
          <w:tab w:val="right" w:leader="dot" w:pos="8306"/>
        </w:tabs>
      </w:pPr>
      <w:hyperlink w:anchor="_Toc25577" w:history="1">
        <w:r>
          <w:rPr>
            <w:rFonts w:ascii="仿宋" w:eastAsia="仿宋" w:hAnsi="仿宋" w:cs="仿宋" w:hint="eastAsia"/>
            <w:lang w:eastAsia="zh-CN"/>
          </w:rPr>
          <w:t>(一)、建筑工程设计原则</w:t>
        </w:r>
        <w:r>
          <w:tab/>
        </w:r>
        <w:r>
          <w:fldChar w:fldCharType="begin"/>
        </w:r>
        <w:r>
          <w:instrText xml:space="preserve"> PAGEREF _Toc25577 \h </w:instrText>
        </w:r>
        <w:r>
          <w:fldChar w:fldCharType="separate"/>
        </w:r>
        <w:r>
          <w:t>67</w:t>
        </w:r>
        <w:r>
          <w:fldChar w:fldCharType="end"/>
        </w:r>
      </w:hyperlink>
    </w:p>
    <w:p>
      <w:pPr>
        <w:pStyle w:val="TOC2"/>
        <w:tabs>
          <w:tab w:val="right" w:leader="dot" w:pos="8306"/>
        </w:tabs>
      </w:pPr>
      <w:hyperlink w:anchor="_Toc7141" w:history="1">
        <w:r>
          <w:rPr>
            <w:rFonts w:ascii="仿宋" w:eastAsia="仿宋" w:hAnsi="仿宋" w:cs="仿宋" w:hint="eastAsia"/>
            <w:lang w:eastAsia="zh-CN"/>
          </w:rPr>
          <w:t>(二)、土建工程建设指标</w:t>
        </w:r>
        <w:r>
          <w:tab/>
        </w:r>
        <w:r>
          <w:fldChar w:fldCharType="begin"/>
        </w:r>
        <w:r>
          <w:instrText xml:space="preserve"> PAGEREF _Toc7141 \h </w:instrText>
        </w:r>
        <w:r>
          <w:fldChar w:fldCharType="separate"/>
        </w:r>
        <w:r>
          <w:t>70</w:t>
        </w:r>
        <w:r>
          <w:fldChar w:fldCharType="end"/>
        </w:r>
      </w:hyperlink>
    </w:p>
    <w:p>
      <w:pPr>
        <w:pStyle w:val="TOC1"/>
        <w:tabs>
          <w:tab w:val="right" w:leader="dot" w:pos="8306"/>
        </w:tabs>
      </w:pPr>
      <w:hyperlink w:anchor="_Toc12329" w:history="1">
        <w:r>
          <w:rPr>
            <w:rFonts w:ascii="仿宋" w:eastAsia="仿宋" w:hAnsi="仿宋" w:cs="仿宋" w:hint="eastAsia"/>
            <w:lang w:eastAsia="zh-CN"/>
          </w:rPr>
          <w:t>十八、营销与推广策略</w:t>
        </w:r>
        <w:r>
          <w:tab/>
        </w:r>
        <w:r>
          <w:fldChar w:fldCharType="begin"/>
        </w:r>
        <w:r>
          <w:instrText xml:space="preserve"> PAGEREF _Toc12329 \h </w:instrText>
        </w:r>
        <w:r>
          <w:fldChar w:fldCharType="separate"/>
        </w:r>
        <w:r>
          <w:t>72</w:t>
        </w:r>
        <w:r>
          <w:fldChar w:fldCharType="end"/>
        </w:r>
      </w:hyperlink>
    </w:p>
    <w:p>
      <w:pPr>
        <w:pStyle w:val="TOC2"/>
        <w:tabs>
          <w:tab w:val="right" w:leader="dot" w:pos="8306"/>
        </w:tabs>
      </w:pPr>
      <w:hyperlink w:anchor="_Toc31269" w:history="1">
        <w:r>
          <w:rPr>
            <w:rFonts w:ascii="仿宋" w:eastAsia="仿宋" w:hAnsi="仿宋" w:cs="仿宋" w:hint="eastAsia"/>
            <w:lang w:eastAsia="zh-CN"/>
          </w:rPr>
          <w:t>(一)、产品/服务定位与特点</w:t>
        </w:r>
        <w:r>
          <w:tab/>
        </w:r>
        <w:r>
          <w:fldChar w:fldCharType="begin"/>
        </w:r>
        <w:r>
          <w:instrText xml:space="preserve"> PAGEREF _Toc31269 \h </w:instrText>
        </w:r>
        <w:r>
          <w:fldChar w:fldCharType="separate"/>
        </w:r>
        <w:r>
          <w:t>72</w:t>
        </w:r>
        <w:r>
          <w:fldChar w:fldCharType="end"/>
        </w:r>
      </w:hyperlink>
    </w:p>
    <w:p>
      <w:pPr>
        <w:pStyle w:val="TOC2"/>
        <w:tabs>
          <w:tab w:val="right" w:leader="dot" w:pos="8306"/>
        </w:tabs>
      </w:pPr>
      <w:hyperlink w:anchor="_Toc5514" w:history="1">
        <w:r>
          <w:rPr>
            <w:rFonts w:ascii="仿宋" w:eastAsia="仿宋" w:hAnsi="仿宋" w:cs="仿宋" w:hint="eastAsia"/>
            <w:lang w:eastAsia="zh-CN"/>
          </w:rPr>
          <w:t>(二)、市场定位与竞争分析</w:t>
        </w:r>
        <w:r>
          <w:tab/>
        </w:r>
        <w:r>
          <w:fldChar w:fldCharType="begin"/>
        </w:r>
        <w:r>
          <w:instrText xml:space="preserve"> PAGEREF _Toc5514 \h </w:instrText>
        </w:r>
        <w:r>
          <w:fldChar w:fldCharType="separate"/>
        </w:r>
        <w:r>
          <w:t>73</w:t>
        </w:r>
        <w:r>
          <w:fldChar w:fldCharType="end"/>
        </w:r>
      </w:hyperlink>
    </w:p>
    <w:p>
      <w:pPr>
        <w:pStyle w:val="TOC2"/>
        <w:tabs>
          <w:tab w:val="right" w:leader="dot" w:pos="8306"/>
        </w:tabs>
      </w:pPr>
      <w:hyperlink w:anchor="_Toc28225" w:history="1">
        <w:r>
          <w:rPr>
            <w:rFonts w:ascii="仿宋" w:eastAsia="仿宋" w:hAnsi="仿宋" w:cs="仿宋" w:hint="eastAsia"/>
            <w:lang w:eastAsia="zh-CN"/>
          </w:rPr>
          <w:t>(三)、营销渠道与策略</w:t>
        </w:r>
        <w:r>
          <w:tab/>
        </w:r>
        <w:r>
          <w:fldChar w:fldCharType="begin"/>
        </w:r>
        <w:r>
          <w:instrText xml:space="preserve"> PAGEREF _Toc28225 \h </w:instrText>
        </w:r>
        <w:r>
          <w:fldChar w:fldCharType="separate"/>
        </w:r>
        <w:r>
          <w:t>74</w:t>
        </w:r>
        <w:r>
          <w:fldChar w:fldCharType="end"/>
        </w:r>
      </w:hyperlink>
    </w:p>
    <w:p>
      <w:pPr>
        <w:pStyle w:val="TOC2"/>
        <w:tabs>
          <w:tab w:val="right" w:leader="dot" w:pos="8306"/>
        </w:tabs>
      </w:pPr>
      <w:hyperlink w:anchor="_Toc24219" w:history="1">
        <w:r>
          <w:rPr>
            <w:rFonts w:ascii="仿宋" w:eastAsia="仿宋" w:hAnsi="仿宋" w:cs="仿宋" w:hint="eastAsia"/>
            <w:lang w:eastAsia="zh-CN"/>
          </w:rPr>
          <w:t>(四)、推广与宣传活动</w:t>
        </w:r>
        <w:r>
          <w:tab/>
        </w:r>
        <w:r>
          <w:fldChar w:fldCharType="begin"/>
        </w:r>
        <w:r>
          <w:instrText xml:space="preserve"> PAGEREF _Toc24219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91"/>
      <w:r>
        <w:rPr>
          <w:rFonts w:ascii="仿宋" w:eastAsia="仿宋" w:hAnsi="仿宋" w:cs="仿宋" w:hint="eastAsia"/>
          <w:sz w:val="28"/>
          <w:lang w:eastAsia="zh-CN"/>
        </w:rPr>
        <w:t>一、平喘药项目绩效评估</w:t>
      </w:r>
      <w:bookmarkEnd w:id="2"/>
    </w:p>
    <w:p>
      <w:pPr>
        <w:pStyle w:val="Heading2"/>
        <w:rPr>
          <w:rFonts w:ascii="仿宋" w:eastAsia="仿宋" w:hAnsi="仿宋" w:cs="仿宋" w:hint="eastAsia"/>
          <w:lang w:eastAsia="zh-CN"/>
        </w:rPr>
      </w:pPr>
      <w:bookmarkStart w:id="3" w:name="_Toc233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在平喘药项目中，我们设计了一套全面的绩效评估指标，以确保平喘药项目的可控和成功交付。这些指标跨足平喘药项目目标、成本、进度和质量等多个维度，为我们提供了全面洞察平喘药项目的健康状况。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目标达成率是我们关注的首要指标。我们设定了明确的目标，并通过定期监测和评估，迅速发现并应对潜在的目标偏差。这为平喘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成本绩效是另一个核心关注点。通过实际成本与预算成本的对比分析，我们深入了解成本差异的原因，及时调整资源分配，保持平喘药项目在经济效益方面的合理水平。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进度作为关键的绩效指标之一，得到了精心的关注。我们制定了详细的平喘药项目进度计划，并设立了进度符合度指标，确保实际进度与计划进度保持一致。这使我们能够快速发现和解决潜在的进度问题，保持平喘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平喘药项目绩效的不可或缺的一环。我们引入了一系列的质量标准和客户满意度指标，以确保平喘药项目交付的成果在质量上达到或超越预期水平。通过持续监测这些指标，我们努力提升平喘药项目整体质量水平，为平喘药项目的成功交付提供有力保障。通过这些科学且全面的绩效评估，我们能够更好地引导平喘药项目的持续改进，确保平喘药项目目标的顺利达成。</w:t>
      </w:r>
    </w:p>
    <w:p>
      <w:pPr>
        <w:pStyle w:val="Heading2"/>
        <w:ind w:firstLine="560" w:firstLineChars="200"/>
        <w:rPr>
          <w:rFonts w:ascii="仿宋" w:eastAsia="仿宋" w:hAnsi="仿宋" w:cs="仿宋" w:hint="eastAsia"/>
          <w:sz w:val="28"/>
          <w:lang w:eastAsia="zh-CN"/>
        </w:rPr>
      </w:pPr>
      <w:bookmarkStart w:id="4" w:name="_Toc160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绩效评估是平喘药项目中的关键环节，为确保平喘药项目达到预期目标，我们采用了多层次、多维度的绩效评估方法。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平喘药项目的战略目标对齐，确保每个决策和行动都与平喘药项目整体目标保持一致。团队会定期召开战略对齐会议，审视当前工作与平喘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平喘药项目进度、质量、成本和风险等方面。这些指标通过数据收集和分析，为平喘药项目管理团队提供了客观的评估依据。例如，我们通过平喘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绩效评估不仅仅停留在平喘药项目内部，还考虑了平喘药项目对外部环境的影响。我们定期进行干系人满意度调查，以了解各利益相关方对平喘药项目的期望和满意度，并及时做出调整。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这种多层次、多角度的绩效评估方法，使得我们能够全面了解平喘药项目的运行状态，及时做出调整，确保平喘药项目在不断变化的环境中保持稳健前行。</w:t>
      </w:r>
    </w:p>
    <w:p>
      <w:pPr>
        <w:pStyle w:val="Heading2"/>
        <w:ind w:firstLine="560" w:firstLineChars="200"/>
        <w:rPr>
          <w:rFonts w:ascii="仿宋" w:eastAsia="仿宋" w:hAnsi="仿宋" w:cs="仿宋" w:hint="eastAsia"/>
          <w:sz w:val="28"/>
          <w:lang w:eastAsia="zh-CN"/>
        </w:rPr>
      </w:pPr>
      <w:bookmarkStart w:id="5" w:name="_Toc1717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为了确保平喘药项目的有效管理和不断优化，我们采用了精心设计的绩效评估周期。这个周期旨在实现灵活、实时和全面的评估，以适应平喘药项目执行中的各种挑战。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平喘药项目的不同需求，分为短期、中期和长期。短期评估关注每个迭代或工作周期，以及时发现和解决当前任务中的问题。中期评估涵盖几个迭代，深入了解整体平喘药项目的趋势和性能。长期评估则着眼于整个平喘药项目阶段，确保平喘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平喘药项目管理工具和协作平台，团队成员能够随时更新和分享平喘药项目数据。这种实时性的反馈机制使我们能够及时察觉潜在问题，快速调整，保持平喘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平喘药项目的决策制定密不可分。每个周期的平喘药项目回顾会议成为集体总结经验、识别问题深层次原因并找到创新解决方案的平台。这种定期的反思与调整机制使平喘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88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101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平喘药项目的主要产品是XXXX，预计年产值为XXX万元。这一产品在市场中占据着重要的地位，其广泛的应用范围使得该平喘药项目的市场前景非常广阔。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平喘药项目的xxx产品作为重要的原材料之一，将在多个领域发挥关键作用。其在建筑、交通、能源等方面的广泛应用将为整个产业链提供强大的支持，形成产业协同效应。平喘药项目的年产值XXX万XXX万XXX万万元不仅反映了其在市场上的巨大潜力，更预示着它对国民经济的积极贡献。这种关联度高、涉及面广的产业关系，使得该平喘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12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总征地面积为XXXX平方米，相当于约XX.XX亩，其中净用地面积为XXXX平方米，红线范围内相当于约XX.XX亩。这一用地规模充分考虑了平喘药项目的建设需求，保障了平喘药项目在合适的空间内得以充分发展。平喘药项目规划的总建筑面积为XXXX平方米，其中主体工程建设占XXXX平方米，计容建筑面积达XXXX平方米。预计建筑工程的投资将达到XXXX万元，为平喘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计划购置的设备共计XXXX台（套），设备购置费用为XXXX万元。这一设备购置计划充分考虑到平喘药项目的生产需求和技术要求，确保了平喘药项目在生产运营中具备先进的技术装备和高效的生产能力。设备的合理配置将为平喘药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计划总投资为XXXX万元，预计年实现营业收入为XXXX万元。这一产能规模的设定旨在确保平喘药项目能够在投资与回报之间取得平衡，实现长期可持续的发展。平喘药项目的总投资充分考虑到各个方面的需求，包括用地建设、设备购置等多个环节，以确保平喘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8150"/>
      <w:r>
        <w:rPr>
          <w:rFonts w:ascii="仿宋" w:eastAsia="仿宋" w:hAnsi="仿宋" w:cs="仿宋" w:hint="eastAsia"/>
          <w:sz w:val="28"/>
          <w:lang w:eastAsia="zh-CN"/>
        </w:rPr>
        <w:t>三、平喘药项目概论</w:t>
      </w:r>
      <w:bookmarkEnd w:id="9"/>
    </w:p>
    <w:p>
      <w:pPr>
        <w:pStyle w:val="Heading2"/>
        <w:rPr>
          <w:rFonts w:ascii="仿宋" w:eastAsia="仿宋" w:hAnsi="仿宋" w:cs="仿宋" w:hint="eastAsia"/>
          <w:lang w:eastAsia="zh-CN"/>
        </w:rPr>
      </w:pPr>
      <w:bookmarkStart w:id="10" w:name="_Toc5365"/>
      <w:r>
        <w:rPr>
          <w:rFonts w:ascii="仿宋" w:eastAsia="仿宋" w:hAnsi="仿宋" w:cs="仿宋" w:hint="eastAsia"/>
          <w:lang w:eastAsia="zh-CN"/>
        </w:rPr>
        <w:t>(一)、平喘药项目概况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起源追溯至对市场的深入洞察。市场的不断演变与变革为平喘药项目提供了难得的机遇。当前市场存在的需求缺口和变革的大环境共同构成了平喘药项目的背景。这个平喘药项目旨在充分利用市场机遇，填补行业中尚未满足的需求，为客户提供全新的解决方案。市场的变革和需求的增长使得这个平喘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平喘药项目名称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平喘药项目正式命名为平喘药。这个名称不仅仅是一个标识，更代表了平喘药项目的核心理念和愿景。它蕴含着平喘药项目所要解决问题的关键字，具有强烈的表达和辨识度，为平喘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平喘药项目目标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核心目标是提供一种全新、高效的解决方案，满足客户日益增长的需求。平喘药项目追求的不仅仅是满足市场需求，更是在市场中获得卓越的竞争优势。通过不断提升产品或服务的质量和创新水平，平喘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平喘药项目范围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全面涵盖了产品研发、制造、市场推广和售后服务，确保从产品设计到最终用户体验的全方位关注。这一全面的平喘药项目范围是为了确保平喘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平喘药项目时间表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平喘药项目计划在未来18个月内完成，包括研发、测试、市场试点和正式推出等不同阶段。这个时间表的合理设计是为了确保平喘药项目各个阶段的顺利推进，以便按时交付高质量的成果。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平喘药项目预算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平喘药项目总预算估算为XX百万美元，主要分配在研发、市场推广、人员培训和运营等方面。这一充足的预算为平喘药项目提供了充足的资源，确保平喘药项目在各个方面都能取得优异的表现。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平喘药项目风险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平喘药项目可能面临的风险包括市场接受度低、技术难题、竞争激烈等。平喘药项目团队已经制定了相应的风险应对计划，通过前瞻性的风险管理，确保平喘药项目在面对不确定性时能够迅速做出应对。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平喘药项目团队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平喘药项目汇聚了一支经验丰富、多领域专业素养的核心团队，确保平喘药项目在各个方面都能拥有高水平的执行力。团队的协同作战是平喘药项目成功的关键因素之一。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平喘药项目背景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平喘药项目的背景根植于市场对更高效、创新产品的渴望，同时也受到科技发展对行业格局的深刻改变的影响。这为平喘药项目提供了广阔的发展空间和市场需求。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平喘药项目现状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截至目前，平喘药项目已完成市场调研和技术验证，取得了初步的成功。这为平喘药项目在未来的发展奠定了坚实的基础，为更远大的目标打下了坚实的基石。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841"/>
      <w:r>
        <w:rPr>
          <w:rFonts w:ascii="仿宋" w:eastAsia="仿宋" w:hAnsi="仿宋" w:cs="仿宋" w:hint="eastAsia"/>
          <w:sz w:val="28"/>
          <w:lang w:eastAsia="zh-CN"/>
        </w:rPr>
        <w:t>(二)、平喘药项目目标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keyword》平喘药项目首要业务目标是在市场中占据有利地位，实现产品/服务的成功推广和销售。通过不断提升产品质量、创新性，平喘药项目追求成为行业中的领导者，赢得更多客户的青睐。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在科技迅速发展的时代，平喘药项目着眼于技术创新。通过持续的研发和技术升级，平喘药项目旨在推出更具创新性的产品或服务，以满足市场对新鲜、先进解决方案的需求。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为了建立可持续的客户关系，平喘药项目设定了客户满意度目标。通过提供卓越的产品质量和优质的客户服务，平喘药项目追求赢得客户的信任和忠诚度，确保他们的满意度达到行业领先水平。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平喘药项目注重社会责任和可持续发展。通过实施环保、社会责任平喘药项目，平喘药项目致力于在经济发展的同时保护环境，促进社会公平，实现可持续经营。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平喘药项目的团队是实现目标的核心驱动力。因此，平喘药项目设定了团队发展目标，包括提升团队成员的专业技能、培养领导力，以及搭建协同高效的团队工作氛围。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46"/>
      <w:r>
        <w:rPr>
          <w:rFonts w:ascii="仿宋" w:eastAsia="仿宋" w:hAnsi="仿宋" w:cs="仿宋" w:hint="eastAsia"/>
          <w:sz w:val="28"/>
          <w:lang w:eastAsia="zh-CN"/>
        </w:rPr>
        <w:t>(三)、平喘药项目提出的理由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平喘药项目提出的理由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提出源于对市场机遇的深刻洞察。当前市场中存在的需求缺口和行业发展趋势表明，有巨大的商业机会等待被开发。通过准确捕捉市场机遇，平喘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理念基于对技术创新的信仰。通过持续的研发和技术投入，平喘药项目有望推出更具创新性的产品或服务。在科技飞速发展的当下，平喘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提出是为了增强企业的行业竞争力。通过提升产品或服务的质量和独特性，平喘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响应了消费者需求的变化。随着社会和科技的不断发展，消费者对产品和服务的需求也在发生变化。通过深入了解并及时回应消费者的新需求，平喘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平喘药项目的提出是企业战略发展规划的一部分。在面对日益激烈的市场竞争和不断变化的商业环境中，平喘药项目作为企业战略的一环，旨在为企业开辟新的增长领域，巩固企业在行业中的地位。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平喘药项目的提出不仅仅是基于商业考量，还注重社会责任。通过推出环保、社会责任等方面的平喘药项目，平喘药企业可以在社会中树立积极形象，为社会做出积极贡献，实现经济效益和社会效益的双赢。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平喘药项目的提出反映了对利益相关者期望的关注。包括客户、员工、投资者等利益相关者在企业发展中都有着各自的期望，平喘药项目力求在满足这些期望的同时，取得更大的共赢。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6277"/>
      <w:r>
        <w:rPr>
          <w:rFonts w:ascii="仿宋" w:eastAsia="仿宋" w:hAnsi="仿宋" w:cs="仿宋" w:hint="eastAsia"/>
          <w:sz w:val="28"/>
          <w:lang w:eastAsia="zh-CN"/>
        </w:rPr>
        <w:t>(四)、平喘药项目意义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在实施平喘药项目的过程中，我们不仅仅是在追逐商业成功，更是为企业和社会的多个层面创造了深远的意义。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首要意义在于提升企业的市场竞争力。通过持续的创新和对产品质量的高标准要求，平喘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喘药项目的推进将促使行业技术水平的提升。通过引入先进技术和创新性解决方案，平喘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在社会层面，平喘药项目不仅创造了大量就业机会，提高了就业水平，还注重社会责任和环保。通过参与社会公益事业和推动环保平喘药项目，平喘药项目为社会贡献了一份力量，体现了企业对社会的积极回馈。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综合而言，平喘药项目意义重大，不仅推动了企业的发展，也为行业和社会的进步贡献了积极力量。这是一个全面而深刻的影响，将在未来产生可持续的正面效应。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5178"/>
      <w:r>
        <w:rPr>
          <w:rFonts w:ascii="仿宋" w:eastAsia="仿宋" w:hAnsi="仿宋" w:cs="仿宋" w:hint="eastAsia"/>
          <w:sz w:val="28"/>
          <w:lang w:eastAsia="zh-CN"/>
        </w:rPr>
        <w:t>(五)、平喘药项目背景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在当今迅猛发展的商业环境中，平喘药项目的动因根植于对多方面因素的审慎考量。这个平喘药项目的提出并非孤立的决策，而是对企业所处背景深入思考的产物。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市场的不断演变是平喘药项目背后的首要原因。科技的迅速发展和全球市场的快速变化使得企业必须灵活应对。平喘药项目应运而生，旨在通过创新性的解决方案迎合市场的多变需求，赢得竞争中的先机。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竞争的激烈程度也是平喘药项目背景中不可忽视的一环。企业需要在激烈竞争中脱颖而出，为此，平喘药项目致力于打破常规，提供独特的价值主张，以吸引客户并确保市场份额的增长。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技术的迅速发展为企业带来了机遇与挑战。作为平喘药项目启动的背景之一，对新兴技术的应用将有助于提升企业的技术水平，使其在不断演进的商业环境中保持竞争优势。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此外，社会对企业责任的期望也在逐渐升高。平喘药项目充分融入了社会责任的理念，通过可持续经营和社会公益平喘药项目，企图为社会贡献一份力量，在商业成功的同时关注社会价值。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07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634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技术管理特点体现在其创新导向。通过引入最先进的技术趋势和解决方案，平喘药项目致力于提升科技含量、提高质量和效率水平。这意味着我们将采用最新的工具和方法，确保平喘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平喘药项目技术管理的显著特征。通过整合不同领域的技术资源，我们实现了跨学科的协同工作。这有助于优化技术架构，提高整体效能。此外，整合性策略还促进了不同技术团队之间的紧密沟通和高效合作，确保平喘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平喘药项目所采用的技术。通过不断优化技术方案，平喘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平喘药项目团队将在平喘药项目初期识别可能的技术风险，并采取相应的预防和应对措施。通过建立健全的风险评估机制，平喘药项目能够在实施过程中及时发现并解决潜在的技术问题，保障平喘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通过这些独特的技术管理特点，我们确信在平喘药项目中，技术将成为平喘药项目成功的有力支持。这一深度剖析揭示了技术管理在平喘药项目实施中的关键作用，为平喘药项目的技术基础奠定了坚实的基础。</w:t>
      </w:r>
    </w:p>
    <w:p>
      <w:pPr>
        <w:pStyle w:val="Heading2"/>
        <w:ind w:firstLine="560" w:firstLineChars="200"/>
        <w:rPr>
          <w:rFonts w:ascii="仿宋" w:eastAsia="仿宋" w:hAnsi="仿宋" w:cs="仿宋" w:hint="eastAsia"/>
          <w:sz w:val="28"/>
          <w:lang w:eastAsia="zh-CN"/>
        </w:rPr>
      </w:pPr>
      <w:bookmarkStart w:id="17" w:name="_Toc26353"/>
      <w:r>
        <w:rPr>
          <w:rFonts w:ascii="仿宋" w:eastAsia="仿宋" w:hAnsi="仿宋" w:cs="仿宋" w:hint="eastAsia"/>
          <w:sz w:val="28"/>
          <w:lang w:eastAsia="zh-CN"/>
        </w:rPr>
        <w:t>(二)、平喘药项目工艺技术设计方案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平喘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平喘药项目将严格按照相关行业规范要求进行组织。通过有效控制产品质量，平喘药项目将致力于为顾客提供优质的平喘药项目产品和良好的服务。这体现了平喘药项目对于生产活动合规性和质量标准的高度重视，为平喘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平喘药项目注重生态效益和清洁生产原则。平喘药项目建设将紧密结合地方特色经济发展，与社会经济发展规划和区域环境保护规划方案相协调一致。通过与当地区域自然生态系统的结合，平喘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平喘药项目产品具有多样化的客户需求和个性化的特点。因此，平喘药项目产品规格品种多样，且单批生产数量较小。为满足这一特点，平喘药项目承办单位将建设先进的柔性制造生产线。通过广泛应用柔性制造技术，平喘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平喘药项目采用的技术具有较高的技术含量和自动化水平，处于国内先进水平。这一技术选用不仅体现了对生产效率、质量和环境友好性的高标准要求，同时为平喘药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https://d.book118.com/898106004042006031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9207E"/>
    <w:rsid w:val="36D920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0600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2024-01-20T11:17:00Z</dcterms:created>
  <dcterms:modified xsi:type="dcterms:W3CDTF">2024-01-20T11:17:30Z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5965F87A1EB44AA98E7D3BCE8AE27266_11</vt:lpwstr>
  </property>
  <property fmtid="{D5CDD505-2E9C-101B-9397-08002B2CF9AE}" pid="3" name="KSOProductBuildVer">
    <vt:lpwstr>2052-12.1.0.16120</vt:lpwstr>
  </property>
</Properties>
</file>