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高尔夫项目规划设计方案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49" w:history="1">
        <w:r>
          <w:rPr>
            <w:rFonts w:ascii="仿宋" w:eastAsia="仿宋" w:hAnsi="仿宋" w:cs="仿宋" w:hint="eastAsia"/>
            <w:lang w:eastAsia="zh-CN"/>
          </w:rPr>
          <w:t>概论</w:t>
        </w:r>
        <w:r>
          <w:tab/>
        </w:r>
        <w:r>
          <w:fldChar w:fldCharType="begin"/>
        </w:r>
        <w:r>
          <w:instrText xml:space="preserve"> PAGEREF _Toc3349 \h </w:instrText>
        </w:r>
        <w:r>
          <w:fldChar w:fldCharType="separate"/>
        </w:r>
        <w:r>
          <w:t>3</w:t>
        </w:r>
        <w:r>
          <w:fldChar w:fldCharType="end"/>
        </w:r>
      </w:hyperlink>
    </w:p>
    <w:p>
      <w:pPr>
        <w:pStyle w:val="TOC1"/>
        <w:tabs>
          <w:tab w:val="right" w:leader="dot" w:pos="8306"/>
        </w:tabs>
      </w:pPr>
      <w:hyperlink w:anchor="_Toc481" w:history="1">
        <w:r>
          <w:rPr>
            <w:rFonts w:ascii="仿宋" w:eastAsia="仿宋" w:hAnsi="仿宋" w:cs="仿宋" w:hint="eastAsia"/>
            <w:lang w:eastAsia="zh-CN"/>
          </w:rPr>
          <w:t>一、高尔夫项目可持续发展</w:t>
        </w:r>
        <w:r>
          <w:tab/>
        </w:r>
        <w:r>
          <w:fldChar w:fldCharType="begin"/>
        </w:r>
        <w:r>
          <w:instrText xml:space="preserve"> PAGEREF _Toc481 \h </w:instrText>
        </w:r>
        <w:r>
          <w:fldChar w:fldCharType="separate"/>
        </w:r>
        <w:r>
          <w:t>3</w:t>
        </w:r>
        <w:r>
          <w:fldChar w:fldCharType="end"/>
        </w:r>
      </w:hyperlink>
    </w:p>
    <w:p>
      <w:pPr>
        <w:pStyle w:val="TOC2"/>
        <w:tabs>
          <w:tab w:val="right" w:leader="dot" w:pos="8306"/>
        </w:tabs>
      </w:pPr>
      <w:hyperlink w:anchor="_Toc13592" w:history="1">
        <w:r>
          <w:rPr>
            <w:rFonts w:ascii="仿宋" w:eastAsia="仿宋" w:hAnsi="仿宋" w:cs="仿宋" w:hint="eastAsia"/>
            <w:lang w:eastAsia="zh-CN"/>
          </w:rPr>
          <w:t>(一)、可持续战略与实践</w:t>
        </w:r>
        <w:r>
          <w:tab/>
        </w:r>
        <w:r>
          <w:fldChar w:fldCharType="begin"/>
        </w:r>
        <w:r>
          <w:instrText xml:space="preserve"> PAGEREF _Toc13592 \h </w:instrText>
        </w:r>
        <w:r>
          <w:fldChar w:fldCharType="separate"/>
        </w:r>
        <w:r>
          <w:t>3</w:t>
        </w:r>
        <w:r>
          <w:fldChar w:fldCharType="end"/>
        </w:r>
      </w:hyperlink>
    </w:p>
    <w:p>
      <w:pPr>
        <w:pStyle w:val="TOC2"/>
        <w:tabs>
          <w:tab w:val="right" w:leader="dot" w:pos="8306"/>
        </w:tabs>
      </w:pPr>
      <w:hyperlink w:anchor="_Toc13458" w:history="1">
        <w:r>
          <w:rPr>
            <w:rFonts w:ascii="仿宋" w:eastAsia="仿宋" w:hAnsi="仿宋" w:cs="仿宋" w:hint="eastAsia"/>
            <w:lang w:eastAsia="zh-CN"/>
          </w:rPr>
          <w:t>(二)、环保与社会责任</w:t>
        </w:r>
        <w:r>
          <w:tab/>
        </w:r>
        <w:r>
          <w:fldChar w:fldCharType="begin"/>
        </w:r>
        <w:r>
          <w:instrText xml:space="preserve"> PAGEREF _Toc13458 \h </w:instrText>
        </w:r>
        <w:r>
          <w:fldChar w:fldCharType="separate"/>
        </w:r>
        <w:r>
          <w:t>4</w:t>
        </w:r>
        <w:r>
          <w:fldChar w:fldCharType="end"/>
        </w:r>
      </w:hyperlink>
    </w:p>
    <w:p>
      <w:pPr>
        <w:pStyle w:val="TOC1"/>
        <w:tabs>
          <w:tab w:val="right" w:leader="dot" w:pos="8306"/>
        </w:tabs>
      </w:pPr>
      <w:hyperlink w:anchor="_Toc16629" w:history="1">
        <w:r>
          <w:rPr>
            <w:rFonts w:ascii="仿宋" w:eastAsia="仿宋" w:hAnsi="仿宋" w:cs="仿宋" w:hint="eastAsia"/>
            <w:lang w:eastAsia="zh-CN"/>
          </w:rPr>
          <w:t>二、高尔夫项目建设单位说明</w:t>
        </w:r>
        <w:r>
          <w:tab/>
        </w:r>
        <w:r>
          <w:fldChar w:fldCharType="begin"/>
        </w:r>
        <w:r>
          <w:instrText xml:space="preserve"> PAGEREF _Toc16629 \h </w:instrText>
        </w:r>
        <w:r>
          <w:fldChar w:fldCharType="separate"/>
        </w:r>
        <w:r>
          <w:t>5</w:t>
        </w:r>
        <w:r>
          <w:fldChar w:fldCharType="end"/>
        </w:r>
      </w:hyperlink>
    </w:p>
    <w:p>
      <w:pPr>
        <w:pStyle w:val="TOC2"/>
        <w:tabs>
          <w:tab w:val="right" w:leader="dot" w:pos="8306"/>
        </w:tabs>
      </w:pPr>
      <w:hyperlink w:anchor="_Toc14538" w:history="1">
        <w:r>
          <w:rPr>
            <w:rFonts w:ascii="仿宋" w:eastAsia="仿宋" w:hAnsi="仿宋" w:cs="仿宋" w:hint="eastAsia"/>
            <w:lang w:eastAsia="zh-CN"/>
          </w:rPr>
          <w:t>(一)、高尔夫项目承办单位基本情况</w:t>
        </w:r>
        <w:r>
          <w:tab/>
        </w:r>
        <w:r>
          <w:fldChar w:fldCharType="begin"/>
        </w:r>
        <w:r>
          <w:instrText xml:space="preserve"> PAGEREF _Toc14538 \h </w:instrText>
        </w:r>
        <w:r>
          <w:fldChar w:fldCharType="separate"/>
        </w:r>
        <w:r>
          <w:t>5</w:t>
        </w:r>
        <w:r>
          <w:fldChar w:fldCharType="end"/>
        </w:r>
      </w:hyperlink>
    </w:p>
    <w:p>
      <w:pPr>
        <w:pStyle w:val="TOC2"/>
        <w:tabs>
          <w:tab w:val="right" w:leader="dot" w:pos="8306"/>
        </w:tabs>
      </w:pPr>
      <w:hyperlink w:anchor="_Toc512" w:history="1">
        <w:r>
          <w:rPr>
            <w:rFonts w:ascii="仿宋" w:eastAsia="仿宋" w:hAnsi="仿宋" w:cs="仿宋" w:hint="eastAsia"/>
            <w:lang w:eastAsia="zh-CN"/>
          </w:rPr>
          <w:t>(二)、公司经济效益分析</w:t>
        </w:r>
        <w:r>
          <w:tab/>
        </w:r>
        <w:r>
          <w:fldChar w:fldCharType="begin"/>
        </w:r>
        <w:r>
          <w:instrText xml:space="preserve"> PAGEREF _Toc512 \h </w:instrText>
        </w:r>
        <w:r>
          <w:fldChar w:fldCharType="separate"/>
        </w:r>
        <w:r>
          <w:t>5</w:t>
        </w:r>
        <w:r>
          <w:fldChar w:fldCharType="end"/>
        </w:r>
      </w:hyperlink>
    </w:p>
    <w:p>
      <w:pPr>
        <w:pStyle w:val="TOC1"/>
        <w:tabs>
          <w:tab w:val="right" w:leader="dot" w:pos="8306"/>
        </w:tabs>
      </w:pPr>
      <w:hyperlink w:anchor="_Toc15663" w:history="1">
        <w:r>
          <w:rPr>
            <w:rFonts w:ascii="仿宋" w:eastAsia="仿宋" w:hAnsi="仿宋" w:cs="仿宋" w:hint="eastAsia"/>
            <w:lang w:eastAsia="zh-CN"/>
          </w:rPr>
          <w:t>三、高尔夫项目土建工程</w:t>
        </w:r>
        <w:r>
          <w:tab/>
        </w:r>
        <w:r>
          <w:fldChar w:fldCharType="begin"/>
        </w:r>
        <w:r>
          <w:instrText xml:space="preserve"> PAGEREF _Toc15663 \h </w:instrText>
        </w:r>
        <w:r>
          <w:fldChar w:fldCharType="separate"/>
        </w:r>
        <w:r>
          <w:t>6</w:t>
        </w:r>
        <w:r>
          <w:fldChar w:fldCharType="end"/>
        </w:r>
      </w:hyperlink>
    </w:p>
    <w:p>
      <w:pPr>
        <w:pStyle w:val="TOC2"/>
        <w:tabs>
          <w:tab w:val="right" w:leader="dot" w:pos="8306"/>
        </w:tabs>
      </w:pPr>
      <w:hyperlink w:anchor="_Toc3171" w:history="1">
        <w:r>
          <w:rPr>
            <w:rFonts w:ascii="仿宋" w:eastAsia="仿宋" w:hAnsi="仿宋" w:cs="仿宋" w:hint="eastAsia"/>
            <w:lang w:eastAsia="zh-CN"/>
          </w:rPr>
          <w:t>(一)、建筑工程设计原则</w:t>
        </w:r>
        <w:r>
          <w:tab/>
        </w:r>
        <w:r>
          <w:fldChar w:fldCharType="begin"/>
        </w:r>
        <w:r>
          <w:instrText xml:space="preserve"> PAGEREF _Toc3171 \h </w:instrText>
        </w:r>
        <w:r>
          <w:fldChar w:fldCharType="separate"/>
        </w:r>
        <w:r>
          <w:t>6</w:t>
        </w:r>
        <w:r>
          <w:fldChar w:fldCharType="end"/>
        </w:r>
      </w:hyperlink>
    </w:p>
    <w:p>
      <w:pPr>
        <w:pStyle w:val="TOC2"/>
        <w:tabs>
          <w:tab w:val="right" w:leader="dot" w:pos="8306"/>
        </w:tabs>
      </w:pPr>
      <w:hyperlink w:anchor="_Toc3315" w:history="1">
        <w:r>
          <w:rPr>
            <w:rFonts w:ascii="仿宋" w:eastAsia="仿宋" w:hAnsi="仿宋" w:cs="仿宋" w:hint="eastAsia"/>
            <w:lang w:eastAsia="zh-CN"/>
          </w:rPr>
          <w:t>(二)、土建工程设计年限及安全等级</w:t>
        </w:r>
        <w:r>
          <w:tab/>
        </w:r>
        <w:r>
          <w:fldChar w:fldCharType="begin"/>
        </w:r>
        <w:r>
          <w:instrText xml:space="preserve"> PAGEREF _Toc3315 \h </w:instrText>
        </w:r>
        <w:r>
          <w:fldChar w:fldCharType="separate"/>
        </w:r>
        <w:r>
          <w:t>7</w:t>
        </w:r>
        <w:r>
          <w:fldChar w:fldCharType="end"/>
        </w:r>
      </w:hyperlink>
    </w:p>
    <w:p>
      <w:pPr>
        <w:pStyle w:val="TOC2"/>
        <w:tabs>
          <w:tab w:val="right" w:leader="dot" w:pos="8306"/>
        </w:tabs>
      </w:pPr>
      <w:hyperlink w:anchor="_Toc12142" w:history="1">
        <w:r>
          <w:rPr>
            <w:rFonts w:ascii="仿宋" w:eastAsia="仿宋" w:hAnsi="仿宋" w:cs="仿宋" w:hint="eastAsia"/>
            <w:lang w:eastAsia="zh-CN"/>
          </w:rPr>
          <w:t>(三)、建筑工程设计总体要求</w:t>
        </w:r>
        <w:r>
          <w:tab/>
        </w:r>
        <w:r>
          <w:fldChar w:fldCharType="begin"/>
        </w:r>
        <w:r>
          <w:instrText xml:space="preserve"> PAGEREF _Toc12142 \h </w:instrText>
        </w:r>
        <w:r>
          <w:fldChar w:fldCharType="separate"/>
        </w:r>
        <w:r>
          <w:t>9</w:t>
        </w:r>
        <w:r>
          <w:fldChar w:fldCharType="end"/>
        </w:r>
      </w:hyperlink>
    </w:p>
    <w:p>
      <w:pPr>
        <w:pStyle w:val="TOC2"/>
        <w:tabs>
          <w:tab w:val="right" w:leader="dot" w:pos="8306"/>
        </w:tabs>
      </w:pPr>
      <w:hyperlink w:anchor="_Toc20327" w:history="1">
        <w:r>
          <w:rPr>
            <w:rFonts w:ascii="仿宋" w:eastAsia="仿宋" w:hAnsi="仿宋" w:cs="仿宋" w:hint="eastAsia"/>
            <w:lang w:eastAsia="zh-CN"/>
          </w:rPr>
          <w:t>(四)、土建工程建设指标</w:t>
        </w:r>
        <w:r>
          <w:tab/>
        </w:r>
        <w:r>
          <w:fldChar w:fldCharType="begin"/>
        </w:r>
        <w:r>
          <w:instrText xml:space="preserve"> PAGEREF _Toc20327 \h </w:instrText>
        </w:r>
        <w:r>
          <w:fldChar w:fldCharType="separate"/>
        </w:r>
        <w:r>
          <w:t>9</w:t>
        </w:r>
        <w:r>
          <w:fldChar w:fldCharType="end"/>
        </w:r>
      </w:hyperlink>
    </w:p>
    <w:p>
      <w:pPr>
        <w:pStyle w:val="TOC1"/>
        <w:tabs>
          <w:tab w:val="right" w:leader="dot" w:pos="8306"/>
        </w:tabs>
      </w:pPr>
      <w:hyperlink w:anchor="_Toc15722" w:history="1">
        <w:r>
          <w:rPr>
            <w:rFonts w:ascii="仿宋" w:eastAsia="仿宋" w:hAnsi="仿宋" w:cs="仿宋" w:hint="eastAsia"/>
            <w:lang w:eastAsia="zh-CN"/>
          </w:rPr>
          <w:t>四、市场分析、调研</w:t>
        </w:r>
        <w:r>
          <w:tab/>
        </w:r>
        <w:r>
          <w:fldChar w:fldCharType="begin"/>
        </w:r>
        <w:r>
          <w:instrText xml:space="preserve"> PAGEREF _Toc15722 \h </w:instrText>
        </w:r>
        <w:r>
          <w:fldChar w:fldCharType="separate"/>
        </w:r>
        <w:r>
          <w:t>10</w:t>
        </w:r>
        <w:r>
          <w:fldChar w:fldCharType="end"/>
        </w:r>
      </w:hyperlink>
    </w:p>
    <w:p>
      <w:pPr>
        <w:pStyle w:val="TOC2"/>
        <w:tabs>
          <w:tab w:val="right" w:leader="dot" w:pos="8306"/>
        </w:tabs>
      </w:pPr>
      <w:hyperlink w:anchor="_Toc7431" w:history="1">
        <w:r>
          <w:rPr>
            <w:rFonts w:ascii="仿宋" w:eastAsia="仿宋" w:hAnsi="仿宋" w:cs="仿宋" w:hint="eastAsia"/>
            <w:lang w:eastAsia="zh-CN"/>
          </w:rPr>
          <w:t>(一)、高尔夫行业分析</w:t>
        </w:r>
        <w:r>
          <w:tab/>
        </w:r>
        <w:r>
          <w:fldChar w:fldCharType="begin"/>
        </w:r>
        <w:r>
          <w:instrText xml:space="preserve"> PAGEREF _Toc7431 \h </w:instrText>
        </w:r>
        <w:r>
          <w:fldChar w:fldCharType="separate"/>
        </w:r>
        <w:r>
          <w:t>10</w:t>
        </w:r>
        <w:r>
          <w:fldChar w:fldCharType="end"/>
        </w:r>
      </w:hyperlink>
    </w:p>
    <w:p>
      <w:pPr>
        <w:pStyle w:val="TOC2"/>
        <w:tabs>
          <w:tab w:val="right" w:leader="dot" w:pos="8306"/>
        </w:tabs>
      </w:pPr>
      <w:hyperlink w:anchor="_Toc1776" w:history="1">
        <w:r>
          <w:rPr>
            <w:rFonts w:ascii="仿宋" w:eastAsia="仿宋" w:hAnsi="仿宋" w:cs="仿宋" w:hint="eastAsia"/>
            <w:lang w:eastAsia="zh-CN"/>
          </w:rPr>
          <w:t>(二)、高尔夫市场分析预测</w:t>
        </w:r>
        <w:r>
          <w:tab/>
        </w:r>
        <w:r>
          <w:fldChar w:fldCharType="begin"/>
        </w:r>
        <w:r>
          <w:instrText xml:space="preserve"> PAGEREF _Toc1776 \h </w:instrText>
        </w:r>
        <w:r>
          <w:fldChar w:fldCharType="separate"/>
        </w:r>
        <w:r>
          <w:t>10</w:t>
        </w:r>
        <w:r>
          <w:fldChar w:fldCharType="end"/>
        </w:r>
      </w:hyperlink>
    </w:p>
    <w:p>
      <w:pPr>
        <w:pStyle w:val="TOC1"/>
        <w:tabs>
          <w:tab w:val="right" w:leader="dot" w:pos="8306"/>
        </w:tabs>
      </w:pPr>
      <w:hyperlink w:anchor="_Toc24041" w:history="1">
        <w:r>
          <w:rPr>
            <w:rFonts w:ascii="仿宋" w:eastAsia="仿宋" w:hAnsi="仿宋" w:cs="仿宋" w:hint="eastAsia"/>
            <w:lang w:eastAsia="zh-CN"/>
          </w:rPr>
          <w:t>五、高尔夫项目绩效评估</w:t>
        </w:r>
        <w:r>
          <w:tab/>
        </w:r>
        <w:r>
          <w:fldChar w:fldCharType="begin"/>
        </w:r>
        <w:r>
          <w:instrText xml:space="preserve"> PAGEREF _Toc24041 \h </w:instrText>
        </w:r>
        <w:r>
          <w:fldChar w:fldCharType="separate"/>
        </w:r>
        <w:r>
          <w:t>11</w:t>
        </w:r>
        <w:r>
          <w:fldChar w:fldCharType="end"/>
        </w:r>
      </w:hyperlink>
    </w:p>
    <w:p>
      <w:pPr>
        <w:pStyle w:val="TOC2"/>
        <w:tabs>
          <w:tab w:val="right" w:leader="dot" w:pos="8306"/>
        </w:tabs>
      </w:pPr>
      <w:hyperlink w:anchor="_Toc19988" w:history="1">
        <w:r>
          <w:rPr>
            <w:rFonts w:ascii="仿宋" w:eastAsia="仿宋" w:hAnsi="仿宋" w:cs="仿宋" w:hint="eastAsia"/>
            <w:lang w:eastAsia="zh-CN"/>
          </w:rPr>
          <w:t>(一)、绩效评估指标</w:t>
        </w:r>
        <w:r>
          <w:tab/>
        </w:r>
        <w:r>
          <w:fldChar w:fldCharType="begin"/>
        </w:r>
        <w:r>
          <w:instrText xml:space="preserve"> PAGEREF _Toc19988 \h </w:instrText>
        </w:r>
        <w:r>
          <w:fldChar w:fldCharType="separate"/>
        </w:r>
        <w:r>
          <w:t>11</w:t>
        </w:r>
        <w:r>
          <w:fldChar w:fldCharType="end"/>
        </w:r>
      </w:hyperlink>
    </w:p>
    <w:p>
      <w:pPr>
        <w:pStyle w:val="TOC2"/>
        <w:tabs>
          <w:tab w:val="right" w:leader="dot" w:pos="8306"/>
        </w:tabs>
      </w:pPr>
      <w:hyperlink w:anchor="_Toc17598" w:history="1">
        <w:r>
          <w:rPr>
            <w:rFonts w:ascii="仿宋" w:eastAsia="仿宋" w:hAnsi="仿宋" w:cs="仿宋" w:hint="eastAsia"/>
            <w:lang w:eastAsia="zh-CN"/>
          </w:rPr>
          <w:t>(二)、绩效评估方法</w:t>
        </w:r>
        <w:r>
          <w:tab/>
        </w:r>
        <w:r>
          <w:fldChar w:fldCharType="begin"/>
        </w:r>
        <w:r>
          <w:instrText xml:space="preserve"> PAGEREF _Toc17598 \h </w:instrText>
        </w:r>
        <w:r>
          <w:fldChar w:fldCharType="separate"/>
        </w:r>
        <w:r>
          <w:t>12</w:t>
        </w:r>
        <w:r>
          <w:fldChar w:fldCharType="end"/>
        </w:r>
      </w:hyperlink>
    </w:p>
    <w:p>
      <w:pPr>
        <w:pStyle w:val="TOC2"/>
        <w:tabs>
          <w:tab w:val="right" w:leader="dot" w:pos="8306"/>
        </w:tabs>
      </w:pPr>
      <w:hyperlink w:anchor="_Toc22510" w:history="1">
        <w:r>
          <w:rPr>
            <w:rFonts w:ascii="仿宋" w:eastAsia="仿宋" w:hAnsi="仿宋" w:cs="仿宋" w:hint="eastAsia"/>
            <w:lang w:eastAsia="zh-CN"/>
          </w:rPr>
          <w:t>(三)、绩效评估周期</w:t>
        </w:r>
        <w:r>
          <w:tab/>
        </w:r>
        <w:r>
          <w:fldChar w:fldCharType="begin"/>
        </w:r>
        <w:r>
          <w:instrText xml:space="preserve"> PAGEREF _Toc22510 \h </w:instrText>
        </w:r>
        <w:r>
          <w:fldChar w:fldCharType="separate"/>
        </w:r>
        <w:r>
          <w:t>13</w:t>
        </w:r>
        <w:r>
          <w:fldChar w:fldCharType="end"/>
        </w:r>
      </w:hyperlink>
    </w:p>
    <w:p>
      <w:pPr>
        <w:pStyle w:val="TOC1"/>
        <w:tabs>
          <w:tab w:val="right" w:leader="dot" w:pos="8306"/>
        </w:tabs>
      </w:pPr>
      <w:hyperlink w:anchor="_Toc4806" w:history="1">
        <w:r>
          <w:rPr>
            <w:rFonts w:ascii="仿宋" w:eastAsia="仿宋" w:hAnsi="仿宋" w:cs="仿宋" w:hint="eastAsia"/>
            <w:lang w:eastAsia="zh-CN"/>
          </w:rPr>
          <w:t>六、高尔夫项目建设背景及必要性分析</w:t>
        </w:r>
        <w:r>
          <w:tab/>
        </w:r>
        <w:r>
          <w:fldChar w:fldCharType="begin"/>
        </w:r>
        <w:r>
          <w:instrText xml:space="preserve"> PAGEREF _Toc4806 \h </w:instrText>
        </w:r>
        <w:r>
          <w:fldChar w:fldCharType="separate"/>
        </w:r>
        <w:r>
          <w:t>14</w:t>
        </w:r>
        <w:r>
          <w:fldChar w:fldCharType="end"/>
        </w:r>
      </w:hyperlink>
    </w:p>
    <w:p>
      <w:pPr>
        <w:pStyle w:val="TOC2"/>
        <w:tabs>
          <w:tab w:val="right" w:leader="dot" w:pos="8306"/>
        </w:tabs>
      </w:pPr>
      <w:hyperlink w:anchor="_Toc14136" w:history="1">
        <w:r>
          <w:rPr>
            <w:rFonts w:ascii="仿宋" w:eastAsia="仿宋" w:hAnsi="仿宋" w:cs="仿宋" w:hint="eastAsia"/>
            <w:lang w:eastAsia="zh-CN"/>
          </w:rPr>
          <w:t>(一)、高尔夫项目背景分析</w:t>
        </w:r>
        <w:r>
          <w:tab/>
        </w:r>
        <w:r>
          <w:fldChar w:fldCharType="begin"/>
        </w:r>
        <w:r>
          <w:instrText xml:space="preserve"> PAGEREF _Toc14136 \h </w:instrText>
        </w:r>
        <w:r>
          <w:fldChar w:fldCharType="separate"/>
        </w:r>
        <w:r>
          <w:t>14</w:t>
        </w:r>
        <w:r>
          <w:fldChar w:fldCharType="end"/>
        </w:r>
      </w:hyperlink>
    </w:p>
    <w:p>
      <w:pPr>
        <w:pStyle w:val="TOC2"/>
        <w:tabs>
          <w:tab w:val="right" w:leader="dot" w:pos="8306"/>
        </w:tabs>
      </w:pPr>
      <w:hyperlink w:anchor="_Toc29791" w:history="1">
        <w:r>
          <w:rPr>
            <w:rFonts w:ascii="仿宋" w:eastAsia="仿宋" w:hAnsi="仿宋" w:cs="仿宋" w:hint="eastAsia"/>
            <w:lang w:eastAsia="zh-CN"/>
          </w:rPr>
          <w:t>(二)、高尔夫项目建设必要性分析</w:t>
        </w:r>
        <w:r>
          <w:tab/>
        </w:r>
        <w:r>
          <w:fldChar w:fldCharType="begin"/>
        </w:r>
        <w:r>
          <w:instrText xml:space="preserve"> PAGEREF _Toc29791 \h </w:instrText>
        </w:r>
        <w:r>
          <w:fldChar w:fldCharType="separate"/>
        </w:r>
        <w:r>
          <w:t>16</w:t>
        </w:r>
        <w:r>
          <w:fldChar w:fldCharType="end"/>
        </w:r>
      </w:hyperlink>
    </w:p>
    <w:p>
      <w:pPr>
        <w:pStyle w:val="TOC1"/>
        <w:tabs>
          <w:tab w:val="right" w:leader="dot" w:pos="8306"/>
        </w:tabs>
      </w:pPr>
      <w:hyperlink w:anchor="_Toc292" w:history="1">
        <w:r>
          <w:rPr>
            <w:rFonts w:ascii="仿宋" w:eastAsia="仿宋" w:hAnsi="仿宋" w:cs="仿宋" w:hint="eastAsia"/>
            <w:lang w:eastAsia="zh-CN"/>
          </w:rPr>
          <w:t>七、高尔夫项目人力资源管理</w:t>
        </w:r>
        <w:r>
          <w:tab/>
        </w:r>
        <w:r>
          <w:fldChar w:fldCharType="begin"/>
        </w:r>
        <w:r>
          <w:instrText xml:space="preserve"> PAGEREF _Toc292 \h </w:instrText>
        </w:r>
        <w:r>
          <w:fldChar w:fldCharType="separate"/>
        </w:r>
        <w:r>
          <w:t>17</w:t>
        </w:r>
        <w:r>
          <w:fldChar w:fldCharType="end"/>
        </w:r>
      </w:hyperlink>
    </w:p>
    <w:p>
      <w:pPr>
        <w:pStyle w:val="TOC2"/>
        <w:tabs>
          <w:tab w:val="right" w:leader="dot" w:pos="8306"/>
        </w:tabs>
      </w:pPr>
      <w:hyperlink w:anchor="_Toc794" w:history="1">
        <w:r>
          <w:rPr>
            <w:rFonts w:ascii="仿宋" w:eastAsia="仿宋" w:hAnsi="仿宋" w:cs="仿宋" w:hint="eastAsia"/>
            <w:lang w:eastAsia="zh-CN"/>
          </w:rPr>
          <w:t>(一)、建立健全的预算管理制度</w:t>
        </w:r>
        <w:r>
          <w:tab/>
        </w:r>
        <w:r>
          <w:fldChar w:fldCharType="begin"/>
        </w:r>
        <w:r>
          <w:instrText xml:space="preserve"> PAGEREF _Toc794 \h </w:instrText>
        </w:r>
        <w:r>
          <w:fldChar w:fldCharType="separate"/>
        </w:r>
        <w:r>
          <w:t>17</w:t>
        </w:r>
        <w:r>
          <w:fldChar w:fldCharType="end"/>
        </w:r>
      </w:hyperlink>
    </w:p>
    <w:p>
      <w:pPr>
        <w:pStyle w:val="TOC2"/>
        <w:tabs>
          <w:tab w:val="right" w:leader="dot" w:pos="8306"/>
        </w:tabs>
      </w:pPr>
      <w:hyperlink w:anchor="_Toc26004" w:history="1">
        <w:r>
          <w:rPr>
            <w:rFonts w:ascii="仿宋" w:eastAsia="仿宋" w:hAnsi="仿宋" w:cs="仿宋" w:hint="eastAsia"/>
            <w:lang w:eastAsia="zh-CN"/>
          </w:rPr>
          <w:t>(二)、加强资金流动监控</w:t>
        </w:r>
        <w:r>
          <w:tab/>
        </w:r>
        <w:r>
          <w:fldChar w:fldCharType="begin"/>
        </w:r>
        <w:r>
          <w:instrText xml:space="preserve"> PAGEREF _Toc26004 \h </w:instrText>
        </w:r>
        <w:r>
          <w:fldChar w:fldCharType="separate"/>
        </w:r>
        <w:r>
          <w:t>19</w:t>
        </w:r>
        <w:r>
          <w:fldChar w:fldCharType="end"/>
        </w:r>
      </w:hyperlink>
    </w:p>
    <w:p>
      <w:pPr>
        <w:pStyle w:val="TOC2"/>
        <w:tabs>
          <w:tab w:val="right" w:leader="dot" w:pos="8306"/>
        </w:tabs>
      </w:pPr>
      <w:hyperlink w:anchor="_Toc8579" w:history="1">
        <w:r>
          <w:rPr>
            <w:rFonts w:ascii="仿宋" w:eastAsia="仿宋" w:hAnsi="仿宋" w:cs="仿宋" w:hint="eastAsia"/>
            <w:lang w:eastAsia="zh-CN"/>
          </w:rPr>
          <w:t>(三)、制定完善的风险控制机制</w:t>
        </w:r>
        <w:r>
          <w:tab/>
        </w:r>
        <w:r>
          <w:fldChar w:fldCharType="begin"/>
        </w:r>
        <w:r>
          <w:instrText xml:space="preserve"> PAGEREF _Toc8579 \h </w:instrText>
        </w:r>
        <w:r>
          <w:fldChar w:fldCharType="separate"/>
        </w:r>
        <w:r>
          <w:t>20</w:t>
        </w:r>
        <w:r>
          <w:fldChar w:fldCharType="end"/>
        </w:r>
      </w:hyperlink>
    </w:p>
    <w:p>
      <w:pPr>
        <w:pStyle w:val="TOC2"/>
        <w:tabs>
          <w:tab w:val="right" w:leader="dot" w:pos="8306"/>
        </w:tabs>
      </w:pPr>
      <w:hyperlink w:anchor="_Toc11861" w:history="1">
        <w:r>
          <w:rPr>
            <w:rFonts w:ascii="仿宋" w:eastAsia="仿宋" w:hAnsi="仿宋" w:cs="仿宋" w:hint="eastAsia"/>
            <w:lang w:eastAsia="zh-CN"/>
          </w:rPr>
          <w:t>(四)、优化成本管理</w:t>
        </w:r>
        <w:r>
          <w:tab/>
        </w:r>
        <w:r>
          <w:fldChar w:fldCharType="begin"/>
        </w:r>
        <w:r>
          <w:instrText xml:space="preserve"> PAGEREF _Toc11861 \h </w:instrText>
        </w:r>
        <w:r>
          <w:fldChar w:fldCharType="separate"/>
        </w:r>
        <w:r>
          <w:t>21</w:t>
        </w:r>
        <w:r>
          <w:fldChar w:fldCharType="end"/>
        </w:r>
      </w:hyperlink>
    </w:p>
    <w:p>
      <w:pPr>
        <w:pStyle w:val="TOC1"/>
        <w:tabs>
          <w:tab w:val="right" w:leader="dot" w:pos="8306"/>
        </w:tabs>
      </w:pPr>
      <w:hyperlink w:anchor="_Toc17903" w:history="1">
        <w:r>
          <w:rPr>
            <w:rFonts w:ascii="仿宋" w:eastAsia="仿宋" w:hAnsi="仿宋" w:cs="仿宋" w:hint="eastAsia"/>
            <w:lang w:eastAsia="zh-CN"/>
          </w:rPr>
          <w:t>八、高尔夫项目人力资源培养与发展</w:t>
        </w:r>
        <w:r>
          <w:tab/>
        </w:r>
        <w:r>
          <w:fldChar w:fldCharType="begin"/>
        </w:r>
        <w:r>
          <w:instrText xml:space="preserve"> PAGEREF _Toc17903 \h </w:instrText>
        </w:r>
        <w:r>
          <w:fldChar w:fldCharType="separate"/>
        </w:r>
        <w:r>
          <w:t>23</w:t>
        </w:r>
        <w:r>
          <w:fldChar w:fldCharType="end"/>
        </w:r>
      </w:hyperlink>
    </w:p>
    <w:p>
      <w:pPr>
        <w:pStyle w:val="TOC2"/>
        <w:tabs>
          <w:tab w:val="right" w:leader="dot" w:pos="8306"/>
        </w:tabs>
      </w:pPr>
      <w:hyperlink w:anchor="_Toc1307" w:history="1">
        <w:r>
          <w:rPr>
            <w:rFonts w:ascii="仿宋" w:eastAsia="仿宋" w:hAnsi="仿宋" w:cs="仿宋" w:hint="eastAsia"/>
            <w:lang w:eastAsia="zh-CN"/>
          </w:rPr>
          <w:t>(一)、人才需求与规划</w:t>
        </w:r>
        <w:r>
          <w:tab/>
        </w:r>
        <w:r>
          <w:fldChar w:fldCharType="begin"/>
        </w:r>
        <w:r>
          <w:instrText xml:space="preserve"> PAGEREF _Toc1307 \h </w:instrText>
        </w:r>
        <w:r>
          <w:fldChar w:fldCharType="separate"/>
        </w:r>
        <w:r>
          <w:t>23</w:t>
        </w:r>
        <w:r>
          <w:fldChar w:fldCharType="end"/>
        </w:r>
      </w:hyperlink>
    </w:p>
    <w:p>
      <w:pPr>
        <w:pStyle w:val="TOC2"/>
        <w:tabs>
          <w:tab w:val="right" w:leader="dot" w:pos="8306"/>
        </w:tabs>
      </w:pPr>
      <w:hyperlink w:anchor="_Toc13595" w:history="1">
        <w:r>
          <w:rPr>
            <w:rFonts w:ascii="仿宋" w:eastAsia="仿宋" w:hAnsi="仿宋" w:cs="仿宋" w:hint="eastAsia"/>
            <w:lang w:eastAsia="zh-CN"/>
          </w:rPr>
          <w:t>(二)、培训与发展计划</w:t>
        </w:r>
        <w:r>
          <w:tab/>
        </w:r>
        <w:r>
          <w:fldChar w:fldCharType="begin"/>
        </w:r>
        <w:r>
          <w:instrText xml:space="preserve"> PAGEREF _Toc13595 \h </w:instrText>
        </w:r>
        <w:r>
          <w:fldChar w:fldCharType="separate"/>
        </w:r>
        <w:r>
          <w:t>23</w:t>
        </w:r>
        <w:r>
          <w:fldChar w:fldCharType="end"/>
        </w:r>
      </w:hyperlink>
    </w:p>
    <w:p>
      <w:pPr>
        <w:pStyle w:val="TOC1"/>
        <w:tabs>
          <w:tab w:val="right" w:leader="dot" w:pos="8306"/>
        </w:tabs>
      </w:pPr>
      <w:hyperlink w:anchor="_Toc7742" w:history="1">
        <w:r>
          <w:rPr>
            <w:rFonts w:ascii="仿宋" w:eastAsia="仿宋" w:hAnsi="仿宋" w:cs="仿宋" w:hint="eastAsia"/>
            <w:lang w:eastAsia="zh-CN"/>
          </w:rPr>
          <w:t>九、高尔夫项目经营效益</w:t>
        </w:r>
        <w:r>
          <w:tab/>
        </w:r>
        <w:r>
          <w:fldChar w:fldCharType="begin"/>
        </w:r>
        <w:r>
          <w:instrText xml:space="preserve"> PAGEREF _Toc7742 \h </w:instrText>
        </w:r>
        <w:r>
          <w:fldChar w:fldCharType="separate"/>
        </w:r>
        <w:r>
          <w:t>24</w:t>
        </w:r>
        <w:r>
          <w:fldChar w:fldCharType="end"/>
        </w:r>
      </w:hyperlink>
    </w:p>
    <w:p>
      <w:pPr>
        <w:pStyle w:val="TOC2"/>
        <w:tabs>
          <w:tab w:val="right" w:leader="dot" w:pos="8306"/>
        </w:tabs>
      </w:pPr>
      <w:hyperlink w:anchor="_Toc29278" w:history="1">
        <w:r>
          <w:rPr>
            <w:rFonts w:ascii="仿宋" w:eastAsia="仿宋" w:hAnsi="仿宋" w:cs="仿宋" w:hint="eastAsia"/>
            <w:lang w:eastAsia="zh-CN"/>
          </w:rPr>
          <w:t>(一)、经济评价财务测算</w:t>
        </w:r>
        <w:r>
          <w:tab/>
        </w:r>
        <w:r>
          <w:fldChar w:fldCharType="begin"/>
        </w:r>
        <w:r>
          <w:instrText xml:space="preserve"> PAGEREF _Toc29278 \h </w:instrText>
        </w:r>
        <w:r>
          <w:fldChar w:fldCharType="separate"/>
        </w:r>
        <w:r>
          <w:t>24</w:t>
        </w:r>
        <w:r>
          <w:fldChar w:fldCharType="end"/>
        </w:r>
      </w:hyperlink>
    </w:p>
    <w:p>
      <w:pPr>
        <w:pStyle w:val="TOC2"/>
        <w:tabs>
          <w:tab w:val="right" w:leader="dot" w:pos="8306"/>
        </w:tabs>
      </w:pPr>
      <w:hyperlink w:anchor="_Toc5776" w:history="1">
        <w:r>
          <w:rPr>
            <w:rFonts w:ascii="仿宋" w:eastAsia="仿宋" w:hAnsi="仿宋" w:cs="仿宋" w:hint="eastAsia"/>
            <w:lang w:eastAsia="zh-CN"/>
          </w:rPr>
          <w:t>(二)、高尔夫项目盈利能力分析</w:t>
        </w:r>
        <w:r>
          <w:tab/>
        </w:r>
        <w:r>
          <w:fldChar w:fldCharType="begin"/>
        </w:r>
        <w:r>
          <w:instrText xml:space="preserve"> PAGEREF _Toc5776 \h </w:instrText>
        </w:r>
        <w:r>
          <w:fldChar w:fldCharType="separate"/>
        </w:r>
        <w:r>
          <w:t>25</w:t>
        </w:r>
        <w:r>
          <w:fldChar w:fldCharType="end"/>
        </w:r>
      </w:hyperlink>
    </w:p>
    <w:p>
      <w:pPr>
        <w:pStyle w:val="TOC1"/>
        <w:tabs>
          <w:tab w:val="right" w:leader="dot" w:pos="8306"/>
        </w:tabs>
      </w:pPr>
      <w:hyperlink w:anchor="_Toc6836" w:history="1">
        <w:r>
          <w:rPr>
            <w:rFonts w:ascii="仿宋" w:eastAsia="仿宋" w:hAnsi="仿宋" w:cs="仿宋" w:hint="eastAsia"/>
            <w:lang w:eastAsia="zh-CN"/>
          </w:rPr>
          <w:t>十、高尔夫项目技术管理</w:t>
        </w:r>
        <w:r>
          <w:tab/>
        </w:r>
        <w:r>
          <w:fldChar w:fldCharType="begin"/>
        </w:r>
        <w:r>
          <w:instrText xml:space="preserve"> PAGEREF _Toc6836 \h </w:instrText>
        </w:r>
        <w:r>
          <w:fldChar w:fldCharType="separate"/>
        </w:r>
        <w:r>
          <w:t>26</w:t>
        </w:r>
        <w:r>
          <w:fldChar w:fldCharType="end"/>
        </w:r>
      </w:hyperlink>
    </w:p>
    <w:p>
      <w:pPr>
        <w:pStyle w:val="TOC2"/>
        <w:tabs>
          <w:tab w:val="right" w:leader="dot" w:pos="8306"/>
        </w:tabs>
      </w:pPr>
      <w:hyperlink w:anchor="_Toc1226" w:history="1">
        <w:r>
          <w:rPr>
            <w:rFonts w:ascii="仿宋" w:eastAsia="仿宋" w:hAnsi="仿宋" w:cs="仿宋" w:hint="eastAsia"/>
            <w:lang w:eastAsia="zh-CN"/>
          </w:rPr>
          <w:t>(一)、技术方案选用方向</w:t>
        </w:r>
        <w:r>
          <w:tab/>
        </w:r>
        <w:r>
          <w:fldChar w:fldCharType="begin"/>
        </w:r>
        <w:r>
          <w:instrText xml:space="preserve"> PAGEREF _Toc1226 \h </w:instrText>
        </w:r>
        <w:r>
          <w:fldChar w:fldCharType="separate"/>
        </w:r>
        <w:r>
          <w:t>26</w:t>
        </w:r>
        <w:r>
          <w:fldChar w:fldCharType="end"/>
        </w:r>
      </w:hyperlink>
    </w:p>
    <w:p>
      <w:pPr>
        <w:pStyle w:val="TOC2"/>
        <w:tabs>
          <w:tab w:val="right" w:leader="dot" w:pos="8306"/>
        </w:tabs>
      </w:pPr>
      <w:hyperlink w:anchor="_Toc18679" w:history="1">
        <w:r>
          <w:rPr>
            <w:rFonts w:ascii="仿宋" w:eastAsia="仿宋" w:hAnsi="仿宋" w:cs="仿宋" w:hint="eastAsia"/>
            <w:lang w:eastAsia="zh-CN"/>
          </w:rPr>
          <w:t>(二)、工艺技术方案选用原则</w:t>
        </w:r>
        <w:r>
          <w:tab/>
        </w:r>
        <w:r>
          <w:fldChar w:fldCharType="begin"/>
        </w:r>
        <w:r>
          <w:instrText xml:space="preserve"> PAGEREF _Toc18679 \h </w:instrText>
        </w:r>
        <w:r>
          <w:fldChar w:fldCharType="separate"/>
        </w:r>
        <w:r>
          <w:t>28</w:t>
        </w:r>
        <w:r>
          <w:fldChar w:fldCharType="end"/>
        </w:r>
      </w:hyperlink>
    </w:p>
    <w:p>
      <w:pPr>
        <w:pStyle w:val="TOC2"/>
        <w:tabs>
          <w:tab w:val="right" w:leader="dot" w:pos="8306"/>
        </w:tabs>
      </w:pPr>
      <w:hyperlink w:anchor="_Toc852" w:history="1">
        <w:r>
          <w:rPr>
            <w:rFonts w:ascii="仿宋" w:eastAsia="仿宋" w:hAnsi="仿宋" w:cs="仿宋" w:hint="eastAsia"/>
            <w:lang w:eastAsia="zh-CN"/>
          </w:rPr>
          <w:t>(三)、工艺技术方案要求</w:t>
        </w:r>
        <w:r>
          <w:tab/>
        </w:r>
        <w:r>
          <w:fldChar w:fldCharType="begin"/>
        </w:r>
        <w:r>
          <w:instrText xml:space="preserve"> PAGEREF _Toc852 \h </w:instrText>
        </w:r>
        <w:r>
          <w:fldChar w:fldCharType="separate"/>
        </w:r>
        <w:r>
          <w:t>30</w:t>
        </w:r>
        <w:r>
          <w:fldChar w:fldCharType="end"/>
        </w:r>
      </w:hyperlink>
    </w:p>
    <w:p>
      <w:pPr>
        <w:pStyle w:val="TOC1"/>
        <w:tabs>
          <w:tab w:val="right" w:leader="dot" w:pos="8306"/>
        </w:tabs>
      </w:pPr>
      <w:hyperlink w:anchor="_Toc21754" w:history="1">
        <w:r>
          <w:rPr>
            <w:rFonts w:ascii="仿宋" w:eastAsia="仿宋" w:hAnsi="仿宋" w:cs="仿宋" w:hint="eastAsia"/>
            <w:lang w:eastAsia="zh-CN"/>
          </w:rPr>
          <w:t>十一、高尔夫项目财务管理</w:t>
        </w:r>
        <w:r>
          <w:tab/>
        </w:r>
        <w:r>
          <w:fldChar w:fldCharType="begin"/>
        </w:r>
        <w:r>
          <w:instrText xml:space="preserve"> PAGEREF _Toc21754 \h </w:instrText>
        </w:r>
        <w:r>
          <w:fldChar w:fldCharType="separate"/>
        </w:r>
        <w:r>
          <w:t>32</w:t>
        </w:r>
        <w:r>
          <w:fldChar w:fldCharType="end"/>
        </w:r>
      </w:hyperlink>
    </w:p>
    <w:p>
      <w:pPr>
        <w:pStyle w:val="TOC2"/>
        <w:tabs>
          <w:tab w:val="right" w:leader="dot" w:pos="8306"/>
        </w:tabs>
      </w:pPr>
      <w:hyperlink w:anchor="_Toc23940" w:history="1">
        <w:r>
          <w:rPr>
            <w:rFonts w:ascii="仿宋" w:eastAsia="仿宋" w:hAnsi="仿宋" w:cs="仿宋" w:hint="eastAsia"/>
            <w:lang w:eastAsia="zh-CN"/>
          </w:rPr>
          <w:t>(一)、资金需求大</w:t>
        </w:r>
        <w:r>
          <w:tab/>
        </w:r>
        <w:r>
          <w:fldChar w:fldCharType="begin"/>
        </w:r>
        <w:r>
          <w:instrText xml:space="preserve"> PAGEREF _Toc23940 \h </w:instrText>
        </w:r>
        <w:r>
          <w:fldChar w:fldCharType="separate"/>
        </w:r>
        <w:r>
          <w:t>32</w:t>
        </w:r>
        <w:r>
          <w:fldChar w:fldCharType="end"/>
        </w:r>
      </w:hyperlink>
    </w:p>
    <w:p>
      <w:pPr>
        <w:pStyle w:val="TOC2"/>
        <w:tabs>
          <w:tab w:val="right" w:leader="dot" w:pos="8306"/>
        </w:tabs>
      </w:pPr>
      <w:hyperlink w:anchor="_Toc3172" w:history="1">
        <w:r>
          <w:rPr>
            <w:rFonts w:ascii="仿宋" w:eastAsia="仿宋" w:hAnsi="仿宋" w:cs="仿宋" w:hint="eastAsia"/>
            <w:lang w:eastAsia="zh-CN"/>
          </w:rPr>
          <w:t>(二)、研发周期长</w:t>
        </w:r>
        <w:r>
          <w:tab/>
        </w:r>
        <w:r>
          <w:fldChar w:fldCharType="begin"/>
        </w:r>
        <w:r>
          <w:instrText xml:space="preserve"> PAGEREF _Toc3172 \h </w:instrText>
        </w:r>
        <w:r>
          <w:fldChar w:fldCharType="separate"/>
        </w:r>
        <w:r>
          <w:t>33</w:t>
        </w:r>
        <w:r>
          <w:fldChar w:fldCharType="end"/>
        </w:r>
      </w:hyperlink>
    </w:p>
    <w:p>
      <w:pPr>
        <w:pStyle w:val="TOC2"/>
        <w:tabs>
          <w:tab w:val="right" w:leader="dot" w:pos="8306"/>
        </w:tabs>
      </w:pPr>
      <w:hyperlink w:anchor="_Toc9085" w:history="1">
        <w:r>
          <w:rPr>
            <w:rFonts w:ascii="仿宋" w:eastAsia="仿宋" w:hAnsi="仿宋" w:cs="仿宋" w:hint="eastAsia"/>
            <w:lang w:eastAsia="zh-CN"/>
          </w:rPr>
          <w:t>(三)、市场风险大</w:t>
        </w:r>
        <w:r>
          <w:tab/>
        </w:r>
        <w:r>
          <w:fldChar w:fldCharType="begin"/>
        </w:r>
        <w:r>
          <w:instrText xml:space="preserve"> PAGEREF _Toc9085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27" w:history="1">
        <w:r>
          <w:rPr>
            <w:rFonts w:ascii="仿宋" w:eastAsia="仿宋" w:hAnsi="仿宋" w:cs="仿宋" w:hint="eastAsia"/>
            <w:lang w:eastAsia="zh-CN"/>
          </w:rPr>
          <w:t>(四)、利润率高</w:t>
        </w:r>
        <w:r>
          <w:tab/>
        </w:r>
        <w:r>
          <w:fldChar w:fldCharType="begin"/>
        </w:r>
        <w:r>
          <w:instrText xml:space="preserve"> PAGEREF _Toc15227 \h </w:instrText>
        </w:r>
        <w:r>
          <w:fldChar w:fldCharType="separate"/>
        </w:r>
        <w:r>
          <w:t>37</w:t>
        </w:r>
        <w:r>
          <w:fldChar w:fldCharType="end"/>
        </w:r>
      </w:hyperlink>
    </w:p>
    <w:p>
      <w:pPr>
        <w:pStyle w:val="TOC1"/>
        <w:tabs>
          <w:tab w:val="right" w:leader="dot" w:pos="8306"/>
        </w:tabs>
      </w:pPr>
      <w:hyperlink w:anchor="_Toc16977" w:history="1">
        <w:r>
          <w:rPr>
            <w:rFonts w:ascii="仿宋" w:eastAsia="仿宋" w:hAnsi="仿宋" w:cs="仿宋" w:hint="eastAsia"/>
            <w:lang w:eastAsia="zh-CN"/>
          </w:rPr>
          <w:t>十二、高尔夫项目环境影响分析</w:t>
        </w:r>
        <w:r>
          <w:tab/>
        </w:r>
        <w:r>
          <w:fldChar w:fldCharType="begin"/>
        </w:r>
        <w:r>
          <w:instrText xml:space="preserve"> PAGEREF _Toc16977 \h </w:instrText>
        </w:r>
        <w:r>
          <w:fldChar w:fldCharType="separate"/>
        </w:r>
        <w:r>
          <w:t>39</w:t>
        </w:r>
        <w:r>
          <w:fldChar w:fldCharType="end"/>
        </w:r>
      </w:hyperlink>
    </w:p>
    <w:p>
      <w:pPr>
        <w:pStyle w:val="TOC2"/>
        <w:tabs>
          <w:tab w:val="right" w:leader="dot" w:pos="8306"/>
        </w:tabs>
      </w:pPr>
      <w:hyperlink w:anchor="_Toc19784" w:history="1">
        <w:r>
          <w:rPr>
            <w:rFonts w:ascii="仿宋" w:eastAsia="仿宋" w:hAnsi="仿宋" w:cs="仿宋" w:hint="eastAsia"/>
            <w:lang w:eastAsia="zh-CN"/>
          </w:rPr>
          <w:t>(一)、建设区域环境质量现状</w:t>
        </w:r>
        <w:r>
          <w:tab/>
        </w:r>
        <w:r>
          <w:fldChar w:fldCharType="begin"/>
        </w:r>
        <w:r>
          <w:instrText xml:space="preserve"> PAGEREF _Toc19784 \h </w:instrText>
        </w:r>
        <w:r>
          <w:fldChar w:fldCharType="separate"/>
        </w:r>
        <w:r>
          <w:t>39</w:t>
        </w:r>
        <w:r>
          <w:fldChar w:fldCharType="end"/>
        </w:r>
      </w:hyperlink>
    </w:p>
    <w:p>
      <w:pPr>
        <w:pStyle w:val="TOC2"/>
        <w:tabs>
          <w:tab w:val="right" w:leader="dot" w:pos="8306"/>
        </w:tabs>
      </w:pPr>
      <w:hyperlink w:anchor="_Toc27175" w:history="1">
        <w:r>
          <w:rPr>
            <w:rFonts w:ascii="仿宋" w:eastAsia="仿宋" w:hAnsi="仿宋" w:cs="仿宋" w:hint="eastAsia"/>
            <w:lang w:eastAsia="zh-CN"/>
          </w:rPr>
          <w:t>(二)、建设期环境保护</w:t>
        </w:r>
        <w:r>
          <w:tab/>
        </w:r>
        <w:r>
          <w:fldChar w:fldCharType="begin"/>
        </w:r>
        <w:r>
          <w:instrText xml:space="preserve"> PAGEREF _Toc27175 \h </w:instrText>
        </w:r>
        <w:r>
          <w:fldChar w:fldCharType="separate"/>
        </w:r>
        <w:r>
          <w:t>40</w:t>
        </w:r>
        <w:r>
          <w:fldChar w:fldCharType="end"/>
        </w:r>
      </w:hyperlink>
    </w:p>
    <w:p>
      <w:pPr>
        <w:pStyle w:val="TOC2"/>
        <w:tabs>
          <w:tab w:val="right" w:leader="dot" w:pos="8306"/>
        </w:tabs>
      </w:pPr>
      <w:hyperlink w:anchor="_Toc17838" w:history="1">
        <w:r>
          <w:rPr>
            <w:rFonts w:ascii="仿宋" w:eastAsia="仿宋" w:hAnsi="仿宋" w:cs="仿宋" w:hint="eastAsia"/>
            <w:lang w:eastAsia="zh-CN"/>
          </w:rPr>
          <w:t>(三)、运营期环境保护</w:t>
        </w:r>
        <w:r>
          <w:tab/>
        </w:r>
        <w:r>
          <w:fldChar w:fldCharType="begin"/>
        </w:r>
        <w:r>
          <w:instrText xml:space="preserve"> PAGEREF _Toc17838 \h </w:instrText>
        </w:r>
        <w:r>
          <w:fldChar w:fldCharType="separate"/>
        </w:r>
        <w:r>
          <w:t>41</w:t>
        </w:r>
        <w:r>
          <w:fldChar w:fldCharType="end"/>
        </w:r>
      </w:hyperlink>
    </w:p>
    <w:p>
      <w:pPr>
        <w:pStyle w:val="TOC2"/>
        <w:tabs>
          <w:tab w:val="right" w:leader="dot" w:pos="8306"/>
        </w:tabs>
      </w:pPr>
      <w:hyperlink w:anchor="_Toc6751" w:history="1">
        <w:r>
          <w:rPr>
            <w:rFonts w:ascii="仿宋" w:eastAsia="仿宋" w:hAnsi="仿宋" w:cs="仿宋" w:hint="eastAsia"/>
            <w:lang w:eastAsia="zh-CN"/>
          </w:rPr>
          <w:t>(四)、高尔夫项目建设对区域经济的影响</w:t>
        </w:r>
        <w:r>
          <w:tab/>
        </w:r>
        <w:r>
          <w:fldChar w:fldCharType="begin"/>
        </w:r>
        <w:r>
          <w:instrText xml:space="preserve"> PAGEREF _Toc6751 \h </w:instrText>
        </w:r>
        <w:r>
          <w:fldChar w:fldCharType="separate"/>
        </w:r>
        <w:r>
          <w:t>43</w:t>
        </w:r>
        <w:r>
          <w:fldChar w:fldCharType="end"/>
        </w:r>
      </w:hyperlink>
    </w:p>
    <w:p>
      <w:pPr>
        <w:pStyle w:val="TOC2"/>
        <w:tabs>
          <w:tab w:val="right" w:leader="dot" w:pos="8306"/>
        </w:tabs>
      </w:pPr>
      <w:hyperlink w:anchor="_Toc11629" w:history="1">
        <w:r>
          <w:rPr>
            <w:rFonts w:ascii="仿宋" w:eastAsia="仿宋" w:hAnsi="仿宋" w:cs="仿宋" w:hint="eastAsia"/>
            <w:lang w:eastAsia="zh-CN"/>
          </w:rPr>
          <w:t>(五)、废弃物处理</w:t>
        </w:r>
        <w:r>
          <w:tab/>
        </w:r>
        <w:r>
          <w:fldChar w:fldCharType="begin"/>
        </w:r>
        <w:r>
          <w:instrText xml:space="preserve"> PAGEREF _Toc11629 \h </w:instrText>
        </w:r>
        <w:r>
          <w:fldChar w:fldCharType="separate"/>
        </w:r>
        <w:r>
          <w:t>44</w:t>
        </w:r>
        <w:r>
          <w:fldChar w:fldCharType="end"/>
        </w:r>
      </w:hyperlink>
    </w:p>
    <w:p>
      <w:pPr>
        <w:pStyle w:val="TOC2"/>
        <w:tabs>
          <w:tab w:val="right" w:leader="dot" w:pos="8306"/>
        </w:tabs>
      </w:pPr>
      <w:hyperlink w:anchor="_Toc11279" w:history="1">
        <w:r>
          <w:rPr>
            <w:rFonts w:ascii="仿宋" w:eastAsia="仿宋" w:hAnsi="仿宋" w:cs="仿宋" w:hint="eastAsia"/>
            <w:lang w:eastAsia="zh-CN"/>
          </w:rPr>
          <w:t>(六)、特殊环境影响分析</w:t>
        </w:r>
        <w:r>
          <w:tab/>
        </w:r>
        <w:r>
          <w:fldChar w:fldCharType="begin"/>
        </w:r>
        <w:r>
          <w:instrText xml:space="preserve"> PAGEREF _Toc11279 \h </w:instrText>
        </w:r>
        <w:r>
          <w:fldChar w:fldCharType="separate"/>
        </w:r>
        <w:r>
          <w:t>46</w:t>
        </w:r>
        <w:r>
          <w:fldChar w:fldCharType="end"/>
        </w:r>
      </w:hyperlink>
    </w:p>
    <w:p>
      <w:pPr>
        <w:pStyle w:val="TOC2"/>
        <w:tabs>
          <w:tab w:val="right" w:leader="dot" w:pos="8306"/>
        </w:tabs>
      </w:pPr>
      <w:hyperlink w:anchor="_Toc1844" w:history="1">
        <w:r>
          <w:rPr>
            <w:rFonts w:ascii="仿宋" w:eastAsia="仿宋" w:hAnsi="仿宋" w:cs="仿宋" w:hint="eastAsia"/>
            <w:lang w:eastAsia="zh-CN"/>
          </w:rPr>
          <w:t>(七)、清洁生产</w:t>
        </w:r>
        <w:r>
          <w:tab/>
        </w:r>
        <w:r>
          <w:fldChar w:fldCharType="begin"/>
        </w:r>
        <w:r>
          <w:instrText xml:space="preserve"> PAGEREF _Toc1844 \h </w:instrText>
        </w:r>
        <w:r>
          <w:fldChar w:fldCharType="separate"/>
        </w:r>
        <w:r>
          <w:t>47</w:t>
        </w:r>
        <w:r>
          <w:fldChar w:fldCharType="end"/>
        </w:r>
      </w:hyperlink>
    </w:p>
    <w:p>
      <w:pPr>
        <w:pStyle w:val="TOC2"/>
        <w:tabs>
          <w:tab w:val="right" w:leader="dot" w:pos="8306"/>
        </w:tabs>
      </w:pPr>
      <w:hyperlink w:anchor="_Toc13657" w:history="1">
        <w:r>
          <w:rPr>
            <w:rFonts w:ascii="仿宋" w:eastAsia="仿宋" w:hAnsi="仿宋" w:cs="仿宋" w:hint="eastAsia"/>
            <w:lang w:eastAsia="zh-CN"/>
          </w:rPr>
          <w:t>(八)、环境保护综合评价</w:t>
        </w:r>
        <w:r>
          <w:tab/>
        </w:r>
        <w:r>
          <w:fldChar w:fldCharType="begin"/>
        </w:r>
        <w:r>
          <w:instrText xml:space="preserve"> PAGEREF _Toc13657 \h </w:instrText>
        </w:r>
        <w:r>
          <w:fldChar w:fldCharType="separate"/>
        </w:r>
        <w:r>
          <w:t>48</w:t>
        </w:r>
        <w:r>
          <w:fldChar w:fldCharType="end"/>
        </w:r>
      </w:hyperlink>
    </w:p>
    <w:p>
      <w:pPr>
        <w:pStyle w:val="TOC1"/>
        <w:tabs>
          <w:tab w:val="right" w:leader="dot" w:pos="8306"/>
        </w:tabs>
      </w:pPr>
      <w:hyperlink w:anchor="_Toc24095" w:history="1">
        <w:r>
          <w:rPr>
            <w:rFonts w:ascii="仿宋" w:eastAsia="仿宋" w:hAnsi="仿宋" w:cs="仿宋" w:hint="eastAsia"/>
            <w:lang w:eastAsia="zh-CN"/>
          </w:rPr>
          <w:t>十三、质量管理体系</w:t>
        </w:r>
        <w:r>
          <w:tab/>
        </w:r>
        <w:r>
          <w:fldChar w:fldCharType="begin"/>
        </w:r>
        <w:r>
          <w:instrText xml:space="preserve"> PAGEREF _Toc24095 \h </w:instrText>
        </w:r>
        <w:r>
          <w:fldChar w:fldCharType="separate"/>
        </w:r>
        <w:r>
          <w:t>49</w:t>
        </w:r>
        <w:r>
          <w:fldChar w:fldCharType="end"/>
        </w:r>
      </w:hyperlink>
    </w:p>
    <w:p>
      <w:pPr>
        <w:pStyle w:val="TOC2"/>
        <w:tabs>
          <w:tab w:val="right" w:leader="dot" w:pos="8306"/>
        </w:tabs>
      </w:pPr>
      <w:hyperlink w:anchor="_Toc13406" w:history="1">
        <w:r>
          <w:rPr>
            <w:rFonts w:ascii="仿宋" w:eastAsia="仿宋" w:hAnsi="仿宋" w:cs="仿宋" w:hint="eastAsia"/>
            <w:lang w:eastAsia="zh-CN"/>
          </w:rPr>
          <w:t>(一)、质量目标与方针</w:t>
        </w:r>
        <w:r>
          <w:tab/>
        </w:r>
        <w:r>
          <w:fldChar w:fldCharType="begin"/>
        </w:r>
        <w:r>
          <w:instrText xml:space="preserve"> PAGEREF _Toc13406 \h </w:instrText>
        </w:r>
        <w:r>
          <w:fldChar w:fldCharType="separate"/>
        </w:r>
        <w:r>
          <w:t>49</w:t>
        </w:r>
        <w:r>
          <w:fldChar w:fldCharType="end"/>
        </w:r>
      </w:hyperlink>
    </w:p>
    <w:p>
      <w:pPr>
        <w:pStyle w:val="TOC2"/>
        <w:tabs>
          <w:tab w:val="right" w:leader="dot" w:pos="8306"/>
        </w:tabs>
      </w:pPr>
      <w:hyperlink w:anchor="_Toc16733" w:history="1">
        <w:r>
          <w:rPr>
            <w:rFonts w:ascii="仿宋" w:eastAsia="仿宋" w:hAnsi="仿宋" w:cs="仿宋" w:hint="eastAsia"/>
            <w:lang w:eastAsia="zh-CN"/>
          </w:rPr>
          <w:t>(二)、质量管理责任</w:t>
        </w:r>
        <w:r>
          <w:tab/>
        </w:r>
        <w:r>
          <w:fldChar w:fldCharType="begin"/>
        </w:r>
        <w:r>
          <w:instrText xml:space="preserve"> PAGEREF _Toc16733 \h </w:instrText>
        </w:r>
        <w:r>
          <w:fldChar w:fldCharType="separate"/>
        </w:r>
        <w:r>
          <w:t>50</w:t>
        </w:r>
        <w:r>
          <w:fldChar w:fldCharType="end"/>
        </w:r>
      </w:hyperlink>
    </w:p>
    <w:p>
      <w:pPr>
        <w:pStyle w:val="TOC2"/>
        <w:tabs>
          <w:tab w:val="right" w:leader="dot" w:pos="8306"/>
        </w:tabs>
      </w:pPr>
      <w:hyperlink w:anchor="_Toc9949" w:history="1">
        <w:r>
          <w:rPr>
            <w:rFonts w:ascii="仿宋" w:eastAsia="仿宋" w:hAnsi="仿宋" w:cs="仿宋" w:hint="eastAsia"/>
            <w:lang w:eastAsia="zh-CN"/>
          </w:rPr>
          <w:t>(三)、质量管理体系文件</w:t>
        </w:r>
        <w:r>
          <w:tab/>
        </w:r>
        <w:r>
          <w:fldChar w:fldCharType="begin"/>
        </w:r>
        <w:r>
          <w:instrText xml:space="preserve"> PAGEREF _Toc9949 \h </w:instrText>
        </w:r>
        <w:r>
          <w:fldChar w:fldCharType="separate"/>
        </w:r>
        <w:r>
          <w:t>51</w:t>
        </w:r>
        <w:r>
          <w:fldChar w:fldCharType="end"/>
        </w:r>
      </w:hyperlink>
    </w:p>
    <w:p>
      <w:pPr>
        <w:pStyle w:val="TOC2"/>
        <w:tabs>
          <w:tab w:val="right" w:leader="dot" w:pos="8306"/>
        </w:tabs>
      </w:pPr>
      <w:hyperlink w:anchor="_Toc24019" w:history="1">
        <w:r>
          <w:rPr>
            <w:rFonts w:ascii="仿宋" w:eastAsia="仿宋" w:hAnsi="仿宋" w:cs="仿宋" w:hint="eastAsia"/>
            <w:lang w:eastAsia="zh-CN"/>
          </w:rPr>
          <w:t>(四)、质量培训与教育</w:t>
        </w:r>
        <w:r>
          <w:tab/>
        </w:r>
        <w:r>
          <w:fldChar w:fldCharType="begin"/>
        </w:r>
        <w:r>
          <w:instrText xml:space="preserve"> PAGEREF _Toc24019 \h </w:instrText>
        </w:r>
        <w:r>
          <w:fldChar w:fldCharType="separate"/>
        </w:r>
        <w:r>
          <w:t>54</w:t>
        </w:r>
        <w:r>
          <w:fldChar w:fldCharType="end"/>
        </w:r>
      </w:hyperlink>
    </w:p>
    <w:p>
      <w:pPr>
        <w:pStyle w:val="TOC2"/>
        <w:tabs>
          <w:tab w:val="right" w:leader="dot" w:pos="8306"/>
        </w:tabs>
      </w:pPr>
      <w:hyperlink w:anchor="_Toc7106" w:history="1">
        <w:r>
          <w:rPr>
            <w:rFonts w:ascii="仿宋" w:eastAsia="仿宋" w:hAnsi="仿宋" w:cs="仿宋" w:hint="eastAsia"/>
            <w:lang w:eastAsia="zh-CN"/>
          </w:rPr>
          <w:t>(五)、质量审核与评价</w:t>
        </w:r>
        <w:r>
          <w:tab/>
        </w:r>
        <w:r>
          <w:fldChar w:fldCharType="begin"/>
        </w:r>
        <w:r>
          <w:instrText xml:space="preserve"> PAGEREF _Toc7106 \h </w:instrText>
        </w:r>
        <w:r>
          <w:fldChar w:fldCharType="separate"/>
        </w:r>
        <w:r>
          <w:t>55</w:t>
        </w:r>
        <w:r>
          <w:fldChar w:fldCharType="end"/>
        </w:r>
      </w:hyperlink>
    </w:p>
    <w:p>
      <w:pPr>
        <w:pStyle w:val="TOC2"/>
        <w:tabs>
          <w:tab w:val="right" w:leader="dot" w:pos="8306"/>
        </w:tabs>
      </w:pPr>
      <w:hyperlink w:anchor="_Toc11758" w:history="1">
        <w:r>
          <w:rPr>
            <w:rFonts w:ascii="仿宋" w:eastAsia="仿宋" w:hAnsi="仿宋" w:cs="仿宋" w:hint="eastAsia"/>
            <w:lang w:eastAsia="zh-CN"/>
          </w:rPr>
          <w:t>(六)、不符合与纠正措施</w:t>
        </w:r>
        <w:r>
          <w:tab/>
        </w:r>
        <w:r>
          <w:fldChar w:fldCharType="begin"/>
        </w:r>
        <w:r>
          <w:instrText xml:space="preserve"> PAGEREF _Toc11758 \h </w:instrText>
        </w:r>
        <w:r>
          <w:fldChar w:fldCharType="separate"/>
        </w:r>
        <w:r>
          <w:t>56</w:t>
        </w:r>
        <w:r>
          <w:fldChar w:fldCharType="end"/>
        </w:r>
      </w:hyperlink>
    </w:p>
    <w:p>
      <w:pPr>
        <w:pStyle w:val="TOC1"/>
        <w:tabs>
          <w:tab w:val="right" w:leader="dot" w:pos="8306"/>
        </w:tabs>
      </w:pPr>
      <w:hyperlink w:anchor="_Toc30255" w:history="1">
        <w:r>
          <w:rPr>
            <w:rFonts w:ascii="仿宋" w:eastAsia="仿宋" w:hAnsi="仿宋" w:cs="仿宋" w:hint="eastAsia"/>
            <w:lang w:eastAsia="zh-CN"/>
          </w:rPr>
          <w:t>十四、高尔夫项目工程方案分析</w:t>
        </w:r>
        <w:r>
          <w:tab/>
        </w:r>
        <w:r>
          <w:fldChar w:fldCharType="begin"/>
        </w:r>
        <w:r>
          <w:instrText xml:space="preserve"> PAGEREF _Toc30255 \h </w:instrText>
        </w:r>
        <w:r>
          <w:fldChar w:fldCharType="separate"/>
        </w:r>
        <w:r>
          <w:t>57</w:t>
        </w:r>
        <w:r>
          <w:fldChar w:fldCharType="end"/>
        </w:r>
      </w:hyperlink>
    </w:p>
    <w:p>
      <w:pPr>
        <w:pStyle w:val="TOC2"/>
        <w:tabs>
          <w:tab w:val="right" w:leader="dot" w:pos="8306"/>
        </w:tabs>
      </w:pPr>
      <w:hyperlink w:anchor="_Toc14605" w:history="1">
        <w:r>
          <w:rPr>
            <w:rFonts w:ascii="仿宋" w:eastAsia="仿宋" w:hAnsi="仿宋" w:cs="仿宋" w:hint="eastAsia"/>
            <w:lang w:eastAsia="zh-CN"/>
          </w:rPr>
          <w:t>(一)、建筑工程设计原则</w:t>
        </w:r>
        <w:r>
          <w:tab/>
        </w:r>
        <w:r>
          <w:fldChar w:fldCharType="begin"/>
        </w:r>
        <w:r>
          <w:instrText xml:space="preserve"> PAGEREF _Toc14605 \h </w:instrText>
        </w:r>
        <w:r>
          <w:fldChar w:fldCharType="separate"/>
        </w:r>
        <w:r>
          <w:t>57</w:t>
        </w:r>
        <w:r>
          <w:fldChar w:fldCharType="end"/>
        </w:r>
      </w:hyperlink>
    </w:p>
    <w:p>
      <w:pPr>
        <w:pStyle w:val="TOC2"/>
        <w:tabs>
          <w:tab w:val="right" w:leader="dot" w:pos="8306"/>
        </w:tabs>
      </w:pPr>
      <w:hyperlink w:anchor="_Toc5571" w:history="1">
        <w:r>
          <w:rPr>
            <w:rFonts w:ascii="仿宋" w:eastAsia="仿宋" w:hAnsi="仿宋" w:cs="仿宋" w:hint="eastAsia"/>
            <w:lang w:eastAsia="zh-CN"/>
          </w:rPr>
          <w:t>(二)、土建工程建设指标</w:t>
        </w:r>
        <w:r>
          <w:tab/>
        </w:r>
        <w:r>
          <w:fldChar w:fldCharType="begin"/>
        </w:r>
        <w:r>
          <w:instrText xml:space="preserve"> PAGEREF _Toc5571 \h </w:instrText>
        </w:r>
        <w:r>
          <w:fldChar w:fldCharType="separate"/>
        </w:r>
        <w:r>
          <w:t>60</w:t>
        </w:r>
        <w:r>
          <w:fldChar w:fldCharType="end"/>
        </w:r>
      </w:hyperlink>
    </w:p>
    <w:p>
      <w:pPr>
        <w:pStyle w:val="TOC1"/>
        <w:tabs>
          <w:tab w:val="right" w:leader="dot" w:pos="8306"/>
        </w:tabs>
      </w:pPr>
      <w:hyperlink w:anchor="_Toc26402" w:history="1">
        <w:r>
          <w:rPr>
            <w:rFonts w:ascii="仿宋" w:eastAsia="仿宋" w:hAnsi="仿宋" w:cs="仿宋" w:hint="eastAsia"/>
            <w:lang w:eastAsia="zh-CN"/>
          </w:rPr>
          <w:t>十五、利益相关者分析与沟通计划</w:t>
        </w:r>
        <w:r>
          <w:tab/>
        </w:r>
        <w:r>
          <w:fldChar w:fldCharType="begin"/>
        </w:r>
        <w:r>
          <w:instrText xml:space="preserve"> PAGEREF _Toc26402 \h </w:instrText>
        </w:r>
        <w:r>
          <w:fldChar w:fldCharType="separate"/>
        </w:r>
        <w:r>
          <w:t>62</w:t>
        </w:r>
        <w:r>
          <w:fldChar w:fldCharType="end"/>
        </w:r>
      </w:hyperlink>
    </w:p>
    <w:p>
      <w:pPr>
        <w:pStyle w:val="TOC2"/>
        <w:tabs>
          <w:tab w:val="right" w:leader="dot" w:pos="8306"/>
        </w:tabs>
      </w:pPr>
      <w:hyperlink w:anchor="_Toc21120" w:history="1">
        <w:r>
          <w:rPr>
            <w:rFonts w:ascii="仿宋" w:eastAsia="仿宋" w:hAnsi="仿宋" w:cs="仿宋" w:hint="eastAsia"/>
            <w:lang w:eastAsia="zh-CN"/>
          </w:rPr>
          <w:t>(一)、利益相关者分析</w:t>
        </w:r>
        <w:r>
          <w:tab/>
        </w:r>
        <w:r>
          <w:fldChar w:fldCharType="begin"/>
        </w:r>
        <w:r>
          <w:instrText xml:space="preserve"> PAGEREF _Toc21120 \h </w:instrText>
        </w:r>
        <w:r>
          <w:fldChar w:fldCharType="separate"/>
        </w:r>
        <w:r>
          <w:t>62</w:t>
        </w:r>
        <w:r>
          <w:fldChar w:fldCharType="end"/>
        </w:r>
      </w:hyperlink>
    </w:p>
    <w:p>
      <w:pPr>
        <w:pStyle w:val="TOC2"/>
        <w:tabs>
          <w:tab w:val="right" w:leader="dot" w:pos="8306"/>
        </w:tabs>
      </w:pPr>
      <w:hyperlink w:anchor="_Toc10325" w:history="1">
        <w:r>
          <w:rPr>
            <w:rFonts w:ascii="仿宋" w:eastAsia="仿宋" w:hAnsi="仿宋" w:cs="仿宋" w:hint="eastAsia"/>
            <w:lang w:eastAsia="zh-CN"/>
          </w:rPr>
          <w:t>(二)、沟通计划</w:t>
        </w:r>
        <w:r>
          <w:tab/>
        </w:r>
        <w:r>
          <w:fldChar w:fldCharType="begin"/>
        </w:r>
        <w:r>
          <w:instrText xml:space="preserve"> PAGEREF _Toc10325 \h </w:instrText>
        </w:r>
        <w:r>
          <w:fldChar w:fldCharType="separate"/>
        </w:r>
        <w:r>
          <w:t>63</w:t>
        </w:r>
        <w:r>
          <w:fldChar w:fldCharType="end"/>
        </w:r>
      </w:hyperlink>
    </w:p>
    <w:p>
      <w:pPr>
        <w:pStyle w:val="TOC1"/>
        <w:tabs>
          <w:tab w:val="right" w:leader="dot" w:pos="8306"/>
        </w:tabs>
      </w:pPr>
      <w:hyperlink w:anchor="_Toc4334" w:history="1">
        <w:r>
          <w:rPr>
            <w:rFonts w:ascii="仿宋" w:eastAsia="仿宋" w:hAnsi="仿宋" w:cs="仿宋" w:hint="eastAsia"/>
            <w:lang w:eastAsia="zh-CN"/>
          </w:rPr>
          <w:t>十六、风险识别与分类</w:t>
        </w:r>
        <w:r>
          <w:tab/>
        </w:r>
        <w:r>
          <w:fldChar w:fldCharType="begin"/>
        </w:r>
        <w:r>
          <w:instrText xml:space="preserve"> PAGEREF _Toc4334 \h </w:instrText>
        </w:r>
        <w:r>
          <w:fldChar w:fldCharType="separate"/>
        </w:r>
        <w:r>
          <w:t>64</w:t>
        </w:r>
        <w:r>
          <w:fldChar w:fldCharType="end"/>
        </w:r>
      </w:hyperlink>
    </w:p>
    <w:p>
      <w:pPr>
        <w:pStyle w:val="TOC2"/>
        <w:tabs>
          <w:tab w:val="right" w:leader="dot" w:pos="8306"/>
        </w:tabs>
      </w:pPr>
      <w:hyperlink w:anchor="_Toc22920" w:history="1">
        <w:r>
          <w:rPr>
            <w:rFonts w:ascii="仿宋" w:eastAsia="仿宋" w:hAnsi="仿宋" w:cs="仿宋" w:hint="eastAsia"/>
            <w:lang w:eastAsia="zh-CN"/>
          </w:rPr>
          <w:t>(一)、风险识别</w:t>
        </w:r>
        <w:r>
          <w:tab/>
        </w:r>
        <w:r>
          <w:fldChar w:fldCharType="begin"/>
        </w:r>
        <w:r>
          <w:instrText xml:space="preserve"> PAGEREF _Toc22920 \h </w:instrText>
        </w:r>
        <w:r>
          <w:fldChar w:fldCharType="separate"/>
        </w:r>
        <w:r>
          <w:t>64</w:t>
        </w:r>
        <w:r>
          <w:fldChar w:fldCharType="end"/>
        </w:r>
      </w:hyperlink>
    </w:p>
    <w:p>
      <w:pPr>
        <w:pStyle w:val="TOC2"/>
        <w:tabs>
          <w:tab w:val="right" w:leader="dot" w:pos="8306"/>
        </w:tabs>
      </w:pPr>
      <w:hyperlink w:anchor="_Toc30326" w:history="1">
        <w:r>
          <w:rPr>
            <w:rFonts w:ascii="仿宋" w:eastAsia="仿宋" w:hAnsi="仿宋" w:cs="仿宋" w:hint="eastAsia"/>
            <w:lang w:eastAsia="zh-CN"/>
          </w:rPr>
          <w:t>(二)、风险分类</w:t>
        </w:r>
        <w:r>
          <w:tab/>
        </w:r>
        <w:r>
          <w:fldChar w:fldCharType="begin"/>
        </w:r>
        <w:r>
          <w:instrText xml:space="preserve"> PAGEREF _Toc30326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1"/>
      <w:r>
        <w:rPr>
          <w:rFonts w:ascii="仿宋" w:eastAsia="仿宋" w:hAnsi="仿宋" w:cs="仿宋" w:hint="eastAsia"/>
          <w:sz w:val="28"/>
          <w:lang w:eastAsia="zh-CN"/>
        </w:rPr>
        <w:t>一、高尔夫项目可持续发展</w:t>
      </w:r>
      <w:bookmarkEnd w:id="2"/>
    </w:p>
    <w:p>
      <w:pPr>
        <w:pStyle w:val="Heading2"/>
        <w:rPr>
          <w:rFonts w:ascii="仿宋" w:eastAsia="仿宋" w:hAnsi="仿宋" w:cs="仿宋" w:hint="eastAsia"/>
          <w:lang w:eastAsia="zh-CN"/>
        </w:rPr>
      </w:pPr>
      <w:bookmarkStart w:id="3" w:name="_Toc1359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项目中，高尔夫项目团队着眼于未来，明确了可持续发展的战略方向。制定的具体可持续发展目标包括降低资源使用、采用环保技术、最大化社会效益等。这一步骤不仅有助于高尔夫项目在环保和社会责任方面达到最高标准，也为未来提供了明确的指引，确保高尔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可持续实践的融入高尔夫项目管理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尔夫项目管理周期。从高尔夫项目规划开始，高尔夫项目团队就考虑了环境和社会的因素。在执行阶段，高尔夫项目团队积极推动绿色技术的应用，优化资源利用。此外，关注员工的社会责任，通过培训和沟通活动提高员工对可持续发展的认知，使他们能够在日常工作中践行可持续实践。这些举措不仅为高尔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45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扎根于高尔夫项目的可持续发展理念，我们深信环保与社会责任是高尔夫项目成功的关键支柱。在高尔夫项目的每一步，我们都致力于通过创新和实践，履行对环境和社会的坚定责任。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团队通过引入先进的环保技术、建立高效的废物处理系统以及推动能源节约措施，积极履行环保责任。定期的环保监测和评估确保高尔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不仅致力于自身可持续发展，还注重对社会的回馈。通过支持社区高尔夫项目、参与慈善事业、提供培训机会等方式，高尔夫项目积极履行社会责任。与当地社区建立积极互动，关注员工的工作与生活平衡，以及员工的身心健康，是高尔夫项目在社会责任层面的关键举措。这样的实践不仅增强了高尔夫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629"/>
      <w:r>
        <w:rPr>
          <w:rFonts w:ascii="仿宋" w:eastAsia="仿宋" w:hAnsi="仿宋" w:cs="仿宋" w:hint="eastAsia"/>
          <w:sz w:val="28"/>
          <w:lang w:eastAsia="zh-CN"/>
        </w:rPr>
        <w:t>二、高尔夫项目建设单位说明</w:t>
      </w:r>
      <w:bookmarkEnd w:id="5"/>
    </w:p>
    <w:p>
      <w:pPr>
        <w:pStyle w:val="Heading2"/>
        <w:rPr>
          <w:rFonts w:ascii="仿宋" w:eastAsia="仿宋" w:hAnsi="仿宋" w:cs="仿宋" w:hint="eastAsia"/>
          <w:lang w:eastAsia="zh-CN"/>
        </w:rPr>
      </w:pPr>
      <w:bookmarkStart w:id="6" w:name="_Toc14538"/>
      <w:r>
        <w:rPr>
          <w:rFonts w:ascii="仿宋" w:eastAsia="仿宋" w:hAnsi="仿宋" w:cs="仿宋" w:hint="eastAsia"/>
          <w:lang w:eastAsia="zh-CN"/>
        </w:rPr>
        <w:t>(一)、高尔夫项目承办单位基本情况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1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尔夫项目承办单位的XXXX，我们着眼于实现可持续的经济效益。通过技术创新和解决方案的提供，公司预计在高尔夫项目执行期间将获得可观的收入增长。这一收入来源主要包括高尔夫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同时，我们注重成本控制和效率提升，以确保高尔夫项目的可持续盈利。透过精细的管理和资源优化，公司期望实现高尔夫项目利润最大化。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尔夫项目实施进行全面的投资评估，包括高尔夫项目启动阶段的资金投入和后续运营成本。通过对高尔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尔夫项目实施过程中具备足够的资金流动性，公司将进行详尽的现金流分析。这包括资金需求的合理预测、高尔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663"/>
      <w:r>
        <w:rPr>
          <w:rFonts w:ascii="仿宋" w:eastAsia="仿宋" w:hAnsi="仿宋" w:cs="仿宋" w:hint="eastAsia"/>
          <w:sz w:val="28"/>
          <w:lang w:eastAsia="zh-CN"/>
        </w:rPr>
        <w:t>三、高尔夫项目土建工程</w:t>
      </w:r>
      <w:bookmarkEnd w:id="8"/>
    </w:p>
    <w:p>
      <w:pPr>
        <w:pStyle w:val="Heading2"/>
        <w:rPr>
          <w:rFonts w:ascii="仿宋" w:eastAsia="仿宋" w:hAnsi="仿宋" w:cs="仿宋" w:hint="eastAsia"/>
          <w:lang w:eastAsia="zh-CN"/>
        </w:rPr>
      </w:pPr>
      <w:bookmarkStart w:id="9" w:name="_Toc317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在高尔夫项目的建筑工程设计中，我们将秉承一系列重要的设计原则，以确保高尔夫项目建筑在功能、美观、可持续性等方面达到最佳效果。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首要原则是确保建筑的功能性得到最大化的发挥。我们将充分理解高尔夫项目的实际需求，合理布局各个功能区域，保证建筑在满足业务需求的同时，提供高效的工作环境。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在建筑设计中，我们将综合考虑建设和运营成本。通过精细的经济效益分析，确保设计方案在高效利用资源的同时，对高尔夫项目的长期盈利能力有积极的贡献。</w:t>
      </w:r>
    </w:p>
    <w:p>
      <w:pPr>
        <w:pStyle w:val="Heading2"/>
        <w:ind w:firstLine="560" w:firstLineChars="200"/>
        <w:rPr>
          <w:rFonts w:ascii="仿宋" w:eastAsia="仿宋" w:hAnsi="仿宋" w:cs="仿宋" w:hint="eastAsia"/>
          <w:sz w:val="28"/>
          <w:lang w:eastAsia="zh-CN"/>
        </w:rPr>
      </w:pPr>
      <w:bookmarkStart w:id="10" w:name="_Toc331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项目的土建工程设计中，我们将精准设定设计年限，结合高尔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尔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14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尔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尔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尔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32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本期工程高尔夫项目预计总建筑面积XXX平方米，其中：计容建筑面积XXX平方米，计划建筑工程投资XX万元，占高尔夫项目总投资的XX%。</w:t>
      </w:r>
    </w:p>
    <w:p>
      <w:pPr>
        <w:pStyle w:val="Heading1"/>
        <w:ind w:firstLine="560" w:firstLineChars="200"/>
        <w:rPr>
          <w:rFonts w:ascii="仿宋" w:eastAsia="仿宋" w:hAnsi="仿宋" w:cs="仿宋" w:hint="eastAsia"/>
          <w:sz w:val="28"/>
          <w:lang w:eastAsia="zh-CN"/>
        </w:rPr>
      </w:pPr>
      <w:bookmarkStart w:id="13" w:name="_Toc1572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7431"/>
      <w:r>
        <w:rPr>
          <w:rFonts w:ascii="仿宋" w:eastAsia="仿宋" w:hAnsi="仿宋" w:cs="仿宋" w:hint="eastAsia"/>
          <w:lang w:eastAsia="zh-CN"/>
        </w:rPr>
        <w:t>(一)、高尔夫行业分析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尔夫行业一直以来都是市场的关注焦点。行业内的发展趋势、竞争态势以及潜在机会都对高尔夫项目的推进产生深远的影响。通过深入研究行业的整体概貌，我们将更好地理解行业的核心特征，为高尔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行业，技术一直是推动创新和发展的关键因素。我们将对当前技术趋势进行详尽分析，包括但不限于人工智能、大数据应用、先进制造技术等。这有助于高尔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尔夫项目成功的基础。我们将对主要竞争对手进行深入研究，包括其市场份额、产品特点、市场定位等。通过全面了解竞争对手的优势和劣势，高尔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776"/>
      <w:r>
        <w:rPr>
          <w:rFonts w:ascii="仿宋" w:eastAsia="仿宋" w:hAnsi="仿宋" w:cs="仿宋" w:hint="eastAsia"/>
          <w:sz w:val="28"/>
          <w:lang w:eastAsia="zh-CN"/>
        </w:rPr>
        <w:t>(二)、高尔夫市场分析预测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通过对市场规模的深入调研，我们将预测高尔夫市场未来的增长趋势。这包括市场的整体规模、各细分领域的发展趋势等。高尔夫项目可以根据市场的扩张速度和潜在机会，制定更符合市场需求的发展策略。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了解消费者的需求是市场分析的核心。我们将通过调查研究，深入挖掘目标消费者的需求特点、购买习惯以及对产品和服务的期望。这有助于高尔夫项目更好地定位目标市场，提供更符合消费者期待的解决方案。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尔夫项目实施过程中需要充分考虑的因素。我们将对市场风险进行全面评估，包括但不限于政策法规风险、市场竞争风险、技术变革风险等。通过对潜在风险的深入分析，高尔夫项目可以制定相应的风险缓解策略，降低不确定性对高尔夫项目的影响。</w:t>
      </w:r>
    </w:p>
    <w:p>
      <w:pPr>
        <w:pStyle w:val="Heading1"/>
        <w:ind w:firstLine="560" w:firstLineChars="200"/>
        <w:rPr>
          <w:rFonts w:ascii="仿宋" w:eastAsia="仿宋" w:hAnsi="仿宋" w:cs="仿宋" w:hint="eastAsia"/>
          <w:sz w:val="28"/>
          <w:lang w:eastAsia="zh-CN"/>
        </w:rPr>
      </w:pPr>
      <w:bookmarkStart w:id="16" w:name="_Toc24041"/>
      <w:r>
        <w:rPr>
          <w:rFonts w:ascii="仿宋" w:eastAsia="仿宋" w:hAnsi="仿宋" w:cs="仿宋" w:hint="eastAsia"/>
          <w:sz w:val="28"/>
          <w:lang w:eastAsia="zh-CN"/>
        </w:rPr>
        <w:t>五、高尔夫项目绩效评估</w:t>
      </w:r>
      <w:bookmarkEnd w:id="16"/>
    </w:p>
    <w:p>
      <w:pPr>
        <w:pStyle w:val="Heading2"/>
        <w:rPr>
          <w:rFonts w:ascii="仿宋" w:eastAsia="仿宋" w:hAnsi="仿宋" w:cs="仿宋" w:hint="eastAsia"/>
          <w:lang w:eastAsia="zh-CN"/>
        </w:rPr>
      </w:pPr>
      <w:bookmarkStart w:id="17" w:name="_Toc1998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在高尔夫项目中，我们设计了一套全面的绩效评估指标，以确保高尔夫项目的可控和成功交付。这些指标跨足高尔夫项目目标、成本、进度和质量等多个维度，为我们提供了全面洞察高尔夫项目的健康状况。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目标达成率是我们关注的首要指标。我们设定了明确的目标，并通过定期监测和评估，迅速发现并应对潜在的目标偏差。这为高尔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成本绩效是另一个核心关注点。通过实际成本与预算成本的对比分析，我们深入了解成本差异的原因，及时调整资源分配，保持高尔夫项目在经济效益方面的合理水平。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进度作为关键的绩效指标之一，得到了精心的关注。我们制定了详细的高尔夫项目进度计划，并设立了进度符合度指标，确保实际进度与计划进度保持一致。这使我们能够快速发现和解决潜在的进度问题，保持高尔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尔夫项目绩效的不可或缺的一环。我们引入了一系列的质量标准和客户满意度指标，以确保高尔夫项目交付的成果在质量上达到或超越预期水平。通过持续监测这些指标，我们努力提升高尔夫项目整体质量水平，为高尔夫项目的成功交付提供有力保障。通过这些科学且全面的绩效评估，我们能够更好地引导高尔夫项目的持续改进，确保高尔夫项目目标的顺利达成。</w:t>
      </w:r>
    </w:p>
    <w:p>
      <w:pPr>
        <w:pStyle w:val="Heading2"/>
        <w:ind w:firstLine="560" w:firstLineChars="200"/>
        <w:rPr>
          <w:rFonts w:ascii="仿宋" w:eastAsia="仿宋" w:hAnsi="仿宋" w:cs="仿宋" w:hint="eastAsia"/>
          <w:sz w:val="28"/>
          <w:lang w:eastAsia="zh-CN"/>
        </w:rPr>
      </w:pPr>
      <w:bookmarkStart w:id="18" w:name="_Toc1759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绩效评估是高尔夫项目中的关键环节，为确保高尔夫项目达到预期目标，我们采用了多层次、多维度的绩效评估方法。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尔夫项目的战略目标对齐，确保每个决策和行动都与高尔夫项目整体目标保持一致。团队会定期召开战略对齐会议，审视当前工作与高尔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尔夫项目进度、质量、成本和风险等方面。这些指标通过数据收集和分析，为高尔夫项目管理团队提供了客观的评估依据。例如，我们通过高尔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绩效评估不仅仅停留在高尔夫项目内部，还考虑了高尔夫项目对外部环境的影响。我们定期进行干系人满意度调查，以了解各利益相关方对高尔夫项目的期望和满意度，并及时做出调整。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这种多层次、多角度的绩效评估方法，使得我们能够全面了解高尔夫项目的运行状态，及时做出调整，确保高尔夫项目在不断变化的环境中保持稳健前行。</w:t>
      </w:r>
    </w:p>
    <w:p>
      <w:pPr>
        <w:pStyle w:val="Heading2"/>
        <w:ind w:firstLine="560" w:firstLineChars="200"/>
        <w:rPr>
          <w:rFonts w:ascii="仿宋" w:eastAsia="仿宋" w:hAnsi="仿宋" w:cs="仿宋" w:hint="eastAsia"/>
          <w:sz w:val="28"/>
          <w:lang w:eastAsia="zh-CN"/>
        </w:rPr>
      </w:pPr>
      <w:bookmarkStart w:id="19" w:name="_Toc22510"/>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为了确保高尔夫项目的有效管理和不断优化，我们采用了精心设计的绩效评估周期。这个周期旨在实现灵活、实时和全面的评估，以适应高尔夫项目执行中的各种挑战。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尔夫项目的不同需求，分为短期、中期和长期。短期评估关注每个迭代或工作周期，以及时发现和解决当前任务中的问题。中期评估涵盖几个迭代，深入了解整体高尔夫项目的趋势和性能。长期评估则着眼于整个高尔夫项目阶段，确保高尔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尔夫项目管理工具和协作平台，团队成员能够随时更新和分享高尔夫项目数据。这种实时性的反馈机制使我们能够及时察觉潜在问题，快速调整，保持高尔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尔夫项目的决策制定密不可分。每个周期的高尔夫项目回顾会议成为集体总结经验、识别问题深层次原因并找到创新解决方案的平台。这种定期的反思与调整机制使高尔夫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4806"/>
      <w:r>
        <w:rPr>
          <w:rFonts w:ascii="仿宋" w:eastAsia="仿宋" w:hAnsi="仿宋" w:cs="仿宋" w:hint="eastAsia"/>
          <w:sz w:val="28"/>
          <w:lang w:eastAsia="zh-CN"/>
        </w:rPr>
        <w:t>六、高尔夫项目建设背景及必要性分析</w:t>
      </w:r>
      <w:bookmarkEnd w:id="20"/>
    </w:p>
    <w:p>
      <w:pPr>
        <w:pStyle w:val="Heading2"/>
        <w:rPr>
          <w:rFonts w:ascii="仿宋" w:eastAsia="仿宋" w:hAnsi="仿宋" w:cs="仿宋" w:hint="eastAsia"/>
          <w:lang w:eastAsia="zh-CN"/>
        </w:rPr>
      </w:pPr>
      <w:bookmarkStart w:id="21" w:name="_Toc14136"/>
      <w:r>
        <w:rPr>
          <w:rFonts w:ascii="仿宋" w:eastAsia="仿宋" w:hAnsi="仿宋" w:cs="仿宋" w:hint="eastAsia"/>
          <w:lang w:eastAsia="zh-CN"/>
        </w:rPr>
        <w:t>(一)、高尔夫项目背景分析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尔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我们的背景分析将深入挖掘当前行业的发展趋势，通过对竞争态势的全面审视，找到高尔夫项目在这个潮流中的定位。同时，我们将关注行业内涌现的新兴机遇，以便高尔夫项目更好地融入行业发展的潮流中。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尔夫项目提供了强大的发展动力。我们将聚焦于行业内最新的技术发展趋势，包括但不限于人工智能、大数据分析、物联网等领域。通过深度的技术研究，我们将确保高尔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尔夫项目发展的源泉。我们将投入更多的精力对市场需求进行深入剖析，超越表面的需求，深入挖掘潜在的市场痛点和机遇。通过对市场需求的细致了解，高尔夫项目将更有针对性地设计解决方案，满足市场的多样化需求，从而更好地促进高尔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尔夫项目战略至关重要。我们将对竞争态势进行更为深入的分析，包括但不限于市场份额、产品特点、客户满意度等多个维度。通过深度的竞争分析，高尔夫项目将能够更准确地把握市场脉搏，制定具有竞争力的高尔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尔夫项目的发展具有直接的影响。我们将进行更为全面的法规和政策分析，了解行业发展中的潜在法律风险和合规挑战。通过充分了解和遵守相关法规，高尔夫项目将确保在法律框架内合法合规运营，为高尔夫项目的稳健发展提供有力支持。</w:t>
      </w:r>
    </w:p>
    <w:p>
      <w:pPr>
        <w:pStyle w:val="Heading2"/>
        <w:ind w:firstLine="560" w:firstLineChars="200"/>
        <w:rPr>
          <w:rFonts w:ascii="仿宋" w:eastAsia="仿宋" w:hAnsi="仿宋" w:cs="仿宋" w:hint="eastAsia"/>
          <w:sz w:val="28"/>
          <w:lang w:eastAsia="zh-CN"/>
        </w:rPr>
      </w:pPr>
      <w:bookmarkStart w:id="22" w:name="_Toc29791"/>
      <w:r>
        <w:rPr>
          <w:rFonts w:ascii="仿宋" w:eastAsia="仿宋" w:hAnsi="仿宋" w:cs="仿宋" w:hint="eastAsia"/>
          <w:sz w:val="28"/>
          <w:lang w:eastAsia="zh-CN"/>
        </w:rPr>
        <w:t>(二)、高尔夫项目建设必要性分析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建设的迫切性源于对行业发展趋势的深刻洞察。我们正处于一个行业变革的时代，科技创新、数字化转型成为企业发展的关键动力。高尔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建设不仅仅是为了跟上潮流，更是为了通过技术创新推动企业的持续发展。通过引入先进的技术和解决方案，高尔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https://d.book118.com/898133075005006047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F37423"/>
    <w:rsid w:val="0BF374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33075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2024-03-04T01:15:00Z</dcterms:created>
  <dcterms:modified xsi:type="dcterms:W3CDTF">2024-03-04T01:15:39Z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113511F4EEAC419F80BCFCF67F0E0773_11</vt:lpwstr>
  </property>
  <property fmtid="{D5CDD505-2E9C-101B-9397-08002B2CF9AE}" pid="3" name="KSOProductBuildVer">
    <vt:lpwstr>2052-12.1.0.16388</vt:lpwstr>
  </property>
</Properties>
</file>