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8" w:history="1">
        <w:r>
          <w:rPr>
            <w:rFonts w:ascii="仿宋" w:eastAsia="仿宋" w:hAnsi="仿宋" w:cs="仿宋" w:hint="eastAsia"/>
            <w:lang w:eastAsia="zh-CN"/>
          </w:rPr>
          <w:t>概论</w:t>
        </w:r>
        <w:r>
          <w:tab/>
        </w:r>
        <w:r>
          <w:fldChar w:fldCharType="begin"/>
        </w:r>
        <w:r>
          <w:instrText xml:space="preserve"> PAGEREF _Toc19518 \h </w:instrText>
        </w:r>
        <w:r>
          <w:fldChar w:fldCharType="separate"/>
        </w:r>
        <w:r>
          <w:t>3</w:t>
        </w:r>
        <w:r>
          <w:fldChar w:fldCharType="end"/>
        </w:r>
      </w:hyperlink>
    </w:p>
    <w:p>
      <w:pPr>
        <w:pStyle w:val="TOC1"/>
        <w:tabs>
          <w:tab w:val="right" w:leader="dot" w:pos="8306"/>
        </w:tabs>
      </w:pPr>
      <w:hyperlink w:anchor="_Toc19174" w:history="1">
        <w:r>
          <w:rPr>
            <w:rFonts w:ascii="仿宋" w:eastAsia="仿宋" w:hAnsi="仿宋" w:cs="仿宋" w:hint="eastAsia"/>
            <w:lang w:eastAsia="zh-CN"/>
          </w:rPr>
          <w:t>一、牛肉干项目概论</w:t>
        </w:r>
        <w:r>
          <w:tab/>
        </w:r>
        <w:r>
          <w:fldChar w:fldCharType="begin"/>
        </w:r>
        <w:r>
          <w:instrText xml:space="preserve"> PAGEREF _Toc19174 \h </w:instrText>
        </w:r>
        <w:r>
          <w:fldChar w:fldCharType="separate"/>
        </w:r>
        <w:r>
          <w:t>3</w:t>
        </w:r>
        <w:r>
          <w:fldChar w:fldCharType="end"/>
        </w:r>
      </w:hyperlink>
    </w:p>
    <w:p>
      <w:pPr>
        <w:pStyle w:val="TOC2"/>
        <w:tabs>
          <w:tab w:val="right" w:leader="dot" w:pos="8306"/>
        </w:tabs>
      </w:pPr>
      <w:hyperlink w:anchor="_Toc35" w:history="1">
        <w:r>
          <w:rPr>
            <w:rFonts w:ascii="仿宋" w:eastAsia="仿宋" w:hAnsi="仿宋" w:cs="仿宋" w:hint="eastAsia"/>
            <w:lang w:eastAsia="zh-CN"/>
          </w:rPr>
          <w:t>(一)、项目申报单位概况</w:t>
        </w:r>
        <w:r>
          <w:tab/>
        </w:r>
        <w:r>
          <w:fldChar w:fldCharType="begin"/>
        </w:r>
        <w:r>
          <w:instrText xml:space="preserve"> PAGEREF _Toc35 \h </w:instrText>
        </w:r>
        <w:r>
          <w:fldChar w:fldCharType="separate"/>
        </w:r>
        <w:r>
          <w:t>3</w:t>
        </w:r>
        <w:r>
          <w:fldChar w:fldCharType="end"/>
        </w:r>
      </w:hyperlink>
    </w:p>
    <w:p>
      <w:pPr>
        <w:pStyle w:val="TOC2"/>
        <w:tabs>
          <w:tab w:val="right" w:leader="dot" w:pos="8306"/>
        </w:tabs>
      </w:pPr>
      <w:hyperlink w:anchor="_Toc13377" w:history="1">
        <w:r>
          <w:rPr>
            <w:rFonts w:ascii="仿宋" w:eastAsia="仿宋" w:hAnsi="仿宋" w:cs="仿宋" w:hint="eastAsia"/>
            <w:lang w:eastAsia="zh-CN"/>
          </w:rPr>
          <w:t>(二)、项目概况</w:t>
        </w:r>
        <w:r>
          <w:tab/>
        </w:r>
        <w:r>
          <w:fldChar w:fldCharType="begin"/>
        </w:r>
        <w:r>
          <w:instrText xml:space="preserve"> PAGEREF _Toc13377 \h </w:instrText>
        </w:r>
        <w:r>
          <w:fldChar w:fldCharType="separate"/>
        </w:r>
        <w:r>
          <w:t>4</w:t>
        </w:r>
        <w:r>
          <w:fldChar w:fldCharType="end"/>
        </w:r>
      </w:hyperlink>
    </w:p>
    <w:p>
      <w:pPr>
        <w:pStyle w:val="TOC1"/>
        <w:tabs>
          <w:tab w:val="right" w:leader="dot" w:pos="8306"/>
        </w:tabs>
      </w:pPr>
      <w:hyperlink w:anchor="_Toc9749" w:history="1">
        <w:r>
          <w:rPr>
            <w:rFonts w:ascii="仿宋" w:eastAsia="仿宋" w:hAnsi="仿宋" w:cs="仿宋" w:hint="eastAsia"/>
            <w:lang w:eastAsia="zh-CN"/>
          </w:rPr>
          <w:t>二、项目监理与质量保证</w:t>
        </w:r>
        <w:r>
          <w:tab/>
        </w:r>
        <w:r>
          <w:fldChar w:fldCharType="begin"/>
        </w:r>
        <w:r>
          <w:instrText xml:space="preserve"> PAGEREF _Toc9749 \h </w:instrText>
        </w:r>
        <w:r>
          <w:fldChar w:fldCharType="separate"/>
        </w:r>
        <w:r>
          <w:t>7</w:t>
        </w:r>
        <w:r>
          <w:fldChar w:fldCharType="end"/>
        </w:r>
      </w:hyperlink>
    </w:p>
    <w:p>
      <w:pPr>
        <w:pStyle w:val="TOC2"/>
        <w:tabs>
          <w:tab w:val="right" w:leader="dot" w:pos="8306"/>
        </w:tabs>
      </w:pPr>
      <w:hyperlink w:anchor="_Toc18692" w:history="1">
        <w:r>
          <w:rPr>
            <w:rFonts w:ascii="仿宋" w:eastAsia="仿宋" w:hAnsi="仿宋" w:cs="仿宋" w:hint="eastAsia"/>
            <w:lang w:eastAsia="zh-CN"/>
          </w:rPr>
          <w:t>(一)、监理体系构建</w:t>
        </w:r>
        <w:r>
          <w:tab/>
        </w:r>
        <w:r>
          <w:fldChar w:fldCharType="begin"/>
        </w:r>
        <w:r>
          <w:instrText xml:space="preserve"> PAGEREF _Toc18692 \h </w:instrText>
        </w:r>
        <w:r>
          <w:fldChar w:fldCharType="separate"/>
        </w:r>
        <w:r>
          <w:t>7</w:t>
        </w:r>
        <w:r>
          <w:fldChar w:fldCharType="end"/>
        </w:r>
      </w:hyperlink>
    </w:p>
    <w:p>
      <w:pPr>
        <w:pStyle w:val="TOC2"/>
        <w:tabs>
          <w:tab w:val="right" w:leader="dot" w:pos="8306"/>
        </w:tabs>
      </w:pPr>
      <w:hyperlink w:anchor="_Toc20002" w:history="1">
        <w:r>
          <w:rPr>
            <w:rFonts w:ascii="仿宋" w:eastAsia="仿宋" w:hAnsi="仿宋" w:cs="仿宋" w:hint="eastAsia"/>
            <w:lang w:eastAsia="zh-CN"/>
          </w:rPr>
          <w:t>(二)、质量保证体系实施</w:t>
        </w:r>
        <w:r>
          <w:tab/>
        </w:r>
        <w:r>
          <w:fldChar w:fldCharType="begin"/>
        </w:r>
        <w:r>
          <w:instrText xml:space="preserve"> PAGEREF _Toc20002 \h </w:instrText>
        </w:r>
        <w:r>
          <w:fldChar w:fldCharType="separate"/>
        </w:r>
        <w:r>
          <w:t>8</w:t>
        </w:r>
        <w:r>
          <w:fldChar w:fldCharType="end"/>
        </w:r>
      </w:hyperlink>
    </w:p>
    <w:p>
      <w:pPr>
        <w:pStyle w:val="TOC2"/>
        <w:tabs>
          <w:tab w:val="right" w:leader="dot" w:pos="8306"/>
        </w:tabs>
      </w:pPr>
      <w:hyperlink w:anchor="_Toc12150" w:history="1">
        <w:r>
          <w:rPr>
            <w:rFonts w:ascii="仿宋" w:eastAsia="仿宋" w:hAnsi="仿宋" w:cs="仿宋" w:hint="eastAsia"/>
            <w:lang w:eastAsia="zh-CN"/>
          </w:rPr>
          <w:t>(三)、监理与质量控制流程</w:t>
        </w:r>
        <w:r>
          <w:tab/>
        </w:r>
        <w:r>
          <w:fldChar w:fldCharType="begin"/>
        </w:r>
        <w:r>
          <w:instrText xml:space="preserve"> PAGEREF _Toc12150 \h </w:instrText>
        </w:r>
        <w:r>
          <w:fldChar w:fldCharType="separate"/>
        </w:r>
        <w:r>
          <w:t>8</w:t>
        </w:r>
        <w:r>
          <w:fldChar w:fldCharType="end"/>
        </w:r>
      </w:hyperlink>
    </w:p>
    <w:p>
      <w:pPr>
        <w:pStyle w:val="TOC1"/>
        <w:tabs>
          <w:tab w:val="right" w:leader="dot" w:pos="8306"/>
        </w:tabs>
      </w:pPr>
      <w:hyperlink w:anchor="_Toc18981" w:history="1">
        <w:r>
          <w:rPr>
            <w:rFonts w:ascii="仿宋" w:eastAsia="仿宋" w:hAnsi="仿宋" w:cs="仿宋" w:hint="eastAsia"/>
            <w:lang w:eastAsia="zh-CN"/>
          </w:rPr>
          <w:t>三、项目选址研究</w:t>
        </w:r>
        <w:r>
          <w:tab/>
        </w:r>
        <w:r>
          <w:fldChar w:fldCharType="begin"/>
        </w:r>
        <w:r>
          <w:instrText xml:space="preserve"> PAGEREF _Toc18981 \h </w:instrText>
        </w:r>
        <w:r>
          <w:fldChar w:fldCharType="separate"/>
        </w:r>
        <w:r>
          <w:t>9</w:t>
        </w:r>
        <w:r>
          <w:fldChar w:fldCharType="end"/>
        </w:r>
      </w:hyperlink>
    </w:p>
    <w:p>
      <w:pPr>
        <w:pStyle w:val="TOC2"/>
        <w:tabs>
          <w:tab w:val="right" w:leader="dot" w:pos="8306"/>
        </w:tabs>
      </w:pPr>
      <w:hyperlink w:anchor="_Toc19463" w:history="1">
        <w:r>
          <w:rPr>
            <w:rFonts w:ascii="仿宋" w:eastAsia="仿宋" w:hAnsi="仿宋" w:cs="仿宋" w:hint="eastAsia"/>
            <w:lang w:eastAsia="zh-CN"/>
          </w:rPr>
          <w:t>(一)、项目选址原则</w:t>
        </w:r>
        <w:r>
          <w:tab/>
        </w:r>
        <w:r>
          <w:fldChar w:fldCharType="begin"/>
        </w:r>
        <w:r>
          <w:instrText xml:space="preserve"> PAGEREF _Toc19463 \h </w:instrText>
        </w:r>
        <w:r>
          <w:fldChar w:fldCharType="separate"/>
        </w:r>
        <w:r>
          <w:t>9</w:t>
        </w:r>
        <w:r>
          <w:fldChar w:fldCharType="end"/>
        </w:r>
      </w:hyperlink>
    </w:p>
    <w:p>
      <w:pPr>
        <w:pStyle w:val="TOC2"/>
        <w:tabs>
          <w:tab w:val="right" w:leader="dot" w:pos="8306"/>
        </w:tabs>
      </w:pPr>
      <w:hyperlink w:anchor="_Toc26305" w:history="1">
        <w:r>
          <w:rPr>
            <w:rFonts w:ascii="仿宋" w:eastAsia="仿宋" w:hAnsi="仿宋" w:cs="仿宋" w:hint="eastAsia"/>
            <w:lang w:eastAsia="zh-CN"/>
          </w:rPr>
          <w:t>(二)、项目选址</w:t>
        </w:r>
        <w:r>
          <w:tab/>
        </w:r>
        <w:r>
          <w:fldChar w:fldCharType="begin"/>
        </w:r>
        <w:r>
          <w:instrText xml:space="preserve"> PAGEREF _Toc26305 \h </w:instrText>
        </w:r>
        <w:r>
          <w:fldChar w:fldCharType="separate"/>
        </w:r>
        <w:r>
          <w:t>12</w:t>
        </w:r>
        <w:r>
          <w:fldChar w:fldCharType="end"/>
        </w:r>
      </w:hyperlink>
    </w:p>
    <w:p>
      <w:pPr>
        <w:pStyle w:val="TOC2"/>
        <w:tabs>
          <w:tab w:val="right" w:leader="dot" w:pos="8306"/>
        </w:tabs>
      </w:pPr>
      <w:hyperlink w:anchor="_Toc13024" w:history="1">
        <w:r>
          <w:rPr>
            <w:rFonts w:ascii="仿宋" w:eastAsia="仿宋" w:hAnsi="仿宋" w:cs="仿宋" w:hint="eastAsia"/>
            <w:lang w:eastAsia="zh-CN"/>
          </w:rPr>
          <w:t>(三)、建设条件分析</w:t>
        </w:r>
        <w:r>
          <w:tab/>
        </w:r>
        <w:r>
          <w:fldChar w:fldCharType="begin"/>
        </w:r>
        <w:r>
          <w:instrText xml:space="preserve"> PAGEREF _Toc13024 \h </w:instrText>
        </w:r>
        <w:r>
          <w:fldChar w:fldCharType="separate"/>
        </w:r>
        <w:r>
          <w:t>14</w:t>
        </w:r>
        <w:r>
          <w:fldChar w:fldCharType="end"/>
        </w:r>
      </w:hyperlink>
    </w:p>
    <w:p>
      <w:pPr>
        <w:pStyle w:val="TOC2"/>
        <w:tabs>
          <w:tab w:val="right" w:leader="dot" w:pos="8306"/>
        </w:tabs>
      </w:pPr>
      <w:hyperlink w:anchor="_Toc16714" w:history="1">
        <w:r>
          <w:rPr>
            <w:rFonts w:ascii="仿宋" w:eastAsia="仿宋" w:hAnsi="仿宋" w:cs="仿宋" w:hint="eastAsia"/>
            <w:lang w:eastAsia="zh-CN"/>
          </w:rPr>
          <w:t>(四)、用地控制指标</w:t>
        </w:r>
        <w:r>
          <w:tab/>
        </w:r>
        <w:r>
          <w:fldChar w:fldCharType="begin"/>
        </w:r>
        <w:r>
          <w:instrText xml:space="preserve"> PAGEREF _Toc16714 \h </w:instrText>
        </w:r>
        <w:r>
          <w:fldChar w:fldCharType="separate"/>
        </w:r>
        <w:r>
          <w:t>15</w:t>
        </w:r>
        <w:r>
          <w:fldChar w:fldCharType="end"/>
        </w:r>
      </w:hyperlink>
    </w:p>
    <w:p>
      <w:pPr>
        <w:pStyle w:val="TOC2"/>
        <w:tabs>
          <w:tab w:val="right" w:leader="dot" w:pos="8306"/>
        </w:tabs>
      </w:pPr>
      <w:hyperlink w:anchor="_Toc9900" w:history="1">
        <w:r>
          <w:rPr>
            <w:rFonts w:ascii="仿宋" w:eastAsia="仿宋" w:hAnsi="仿宋" w:cs="仿宋" w:hint="eastAsia"/>
            <w:lang w:eastAsia="zh-CN"/>
          </w:rPr>
          <w:t>(五)、地总体要求</w:t>
        </w:r>
        <w:r>
          <w:tab/>
        </w:r>
        <w:r>
          <w:fldChar w:fldCharType="begin"/>
        </w:r>
        <w:r>
          <w:instrText xml:space="preserve"> PAGEREF _Toc9900 \h </w:instrText>
        </w:r>
        <w:r>
          <w:fldChar w:fldCharType="separate"/>
        </w:r>
        <w:r>
          <w:t>17</w:t>
        </w:r>
        <w:r>
          <w:fldChar w:fldCharType="end"/>
        </w:r>
      </w:hyperlink>
    </w:p>
    <w:p>
      <w:pPr>
        <w:pStyle w:val="TOC2"/>
        <w:tabs>
          <w:tab w:val="right" w:leader="dot" w:pos="8306"/>
        </w:tabs>
      </w:pPr>
      <w:hyperlink w:anchor="_Toc18902" w:history="1">
        <w:r>
          <w:rPr>
            <w:rFonts w:ascii="仿宋" w:eastAsia="仿宋" w:hAnsi="仿宋" w:cs="仿宋" w:hint="eastAsia"/>
            <w:lang w:eastAsia="zh-CN"/>
          </w:rPr>
          <w:t>(六)、节约用地措施</w:t>
        </w:r>
        <w:r>
          <w:tab/>
        </w:r>
        <w:r>
          <w:fldChar w:fldCharType="begin"/>
        </w:r>
        <w:r>
          <w:instrText xml:space="preserve"> PAGEREF _Toc18902 \h </w:instrText>
        </w:r>
        <w:r>
          <w:fldChar w:fldCharType="separate"/>
        </w:r>
        <w:r>
          <w:t>18</w:t>
        </w:r>
        <w:r>
          <w:fldChar w:fldCharType="end"/>
        </w:r>
      </w:hyperlink>
    </w:p>
    <w:p>
      <w:pPr>
        <w:pStyle w:val="TOC2"/>
        <w:tabs>
          <w:tab w:val="right" w:leader="dot" w:pos="8306"/>
        </w:tabs>
      </w:pPr>
      <w:hyperlink w:anchor="_Toc5845" w:history="1">
        <w:r>
          <w:rPr>
            <w:rFonts w:ascii="仿宋" w:eastAsia="仿宋" w:hAnsi="仿宋" w:cs="仿宋" w:hint="eastAsia"/>
            <w:lang w:eastAsia="zh-CN"/>
          </w:rPr>
          <w:t>(七)、选址综合评价</w:t>
        </w:r>
        <w:r>
          <w:tab/>
        </w:r>
        <w:r>
          <w:fldChar w:fldCharType="begin"/>
        </w:r>
        <w:r>
          <w:instrText xml:space="preserve"> PAGEREF _Toc5845 \h </w:instrText>
        </w:r>
        <w:r>
          <w:fldChar w:fldCharType="separate"/>
        </w:r>
        <w:r>
          <w:t>20</w:t>
        </w:r>
        <w:r>
          <w:fldChar w:fldCharType="end"/>
        </w:r>
      </w:hyperlink>
    </w:p>
    <w:p>
      <w:pPr>
        <w:pStyle w:val="TOC1"/>
        <w:tabs>
          <w:tab w:val="right" w:leader="dot" w:pos="8306"/>
        </w:tabs>
      </w:pPr>
      <w:hyperlink w:anchor="_Toc15125" w:history="1">
        <w:r>
          <w:rPr>
            <w:rFonts w:ascii="仿宋" w:eastAsia="仿宋" w:hAnsi="仿宋" w:cs="仿宋" w:hint="eastAsia"/>
            <w:lang w:eastAsia="zh-CN"/>
          </w:rPr>
          <w:t>四、经济影响分析</w:t>
        </w:r>
        <w:r>
          <w:tab/>
        </w:r>
        <w:r>
          <w:fldChar w:fldCharType="begin"/>
        </w:r>
        <w:r>
          <w:instrText xml:space="preserve"> PAGEREF _Toc15125 \h </w:instrText>
        </w:r>
        <w:r>
          <w:fldChar w:fldCharType="separate"/>
        </w:r>
        <w:r>
          <w:t>21</w:t>
        </w:r>
        <w:r>
          <w:fldChar w:fldCharType="end"/>
        </w:r>
      </w:hyperlink>
    </w:p>
    <w:p>
      <w:pPr>
        <w:pStyle w:val="TOC2"/>
        <w:tabs>
          <w:tab w:val="right" w:leader="dot" w:pos="8306"/>
        </w:tabs>
      </w:pPr>
      <w:hyperlink w:anchor="_Toc24720" w:history="1">
        <w:r>
          <w:rPr>
            <w:rFonts w:ascii="仿宋" w:eastAsia="仿宋" w:hAnsi="仿宋" w:cs="仿宋" w:hint="eastAsia"/>
            <w:lang w:eastAsia="zh-CN"/>
          </w:rPr>
          <w:t>(一)、经济费用效益或费用效果分析</w:t>
        </w:r>
        <w:r>
          <w:tab/>
        </w:r>
        <w:r>
          <w:fldChar w:fldCharType="begin"/>
        </w:r>
        <w:r>
          <w:instrText xml:space="preserve"> PAGEREF _Toc24720 \h </w:instrText>
        </w:r>
        <w:r>
          <w:fldChar w:fldCharType="separate"/>
        </w:r>
        <w:r>
          <w:t>21</w:t>
        </w:r>
        <w:r>
          <w:fldChar w:fldCharType="end"/>
        </w:r>
      </w:hyperlink>
    </w:p>
    <w:p>
      <w:pPr>
        <w:pStyle w:val="TOC2"/>
        <w:tabs>
          <w:tab w:val="right" w:leader="dot" w:pos="8306"/>
        </w:tabs>
      </w:pPr>
      <w:hyperlink w:anchor="_Toc23963" w:history="1">
        <w:r>
          <w:rPr>
            <w:rFonts w:ascii="仿宋" w:eastAsia="仿宋" w:hAnsi="仿宋" w:cs="仿宋" w:hint="eastAsia"/>
            <w:lang w:eastAsia="zh-CN"/>
          </w:rPr>
          <w:t>(二)、行业影响分析</w:t>
        </w:r>
        <w:r>
          <w:tab/>
        </w:r>
        <w:r>
          <w:fldChar w:fldCharType="begin"/>
        </w:r>
        <w:r>
          <w:instrText xml:space="preserve"> PAGEREF _Toc23963 \h </w:instrText>
        </w:r>
        <w:r>
          <w:fldChar w:fldCharType="separate"/>
        </w:r>
        <w:r>
          <w:t>23</w:t>
        </w:r>
        <w:r>
          <w:fldChar w:fldCharType="end"/>
        </w:r>
      </w:hyperlink>
    </w:p>
    <w:p>
      <w:pPr>
        <w:pStyle w:val="TOC2"/>
        <w:tabs>
          <w:tab w:val="right" w:leader="dot" w:pos="8306"/>
        </w:tabs>
      </w:pPr>
      <w:hyperlink w:anchor="_Toc29040" w:history="1">
        <w:r>
          <w:rPr>
            <w:rFonts w:ascii="仿宋" w:eastAsia="仿宋" w:hAnsi="仿宋" w:cs="仿宋" w:hint="eastAsia"/>
            <w:lang w:eastAsia="zh-CN"/>
          </w:rPr>
          <w:t>(三)、区域经济影响分析</w:t>
        </w:r>
        <w:r>
          <w:tab/>
        </w:r>
        <w:r>
          <w:fldChar w:fldCharType="begin"/>
        </w:r>
        <w:r>
          <w:instrText xml:space="preserve"> PAGEREF _Toc29040 \h </w:instrText>
        </w:r>
        <w:r>
          <w:fldChar w:fldCharType="separate"/>
        </w:r>
        <w:r>
          <w:t>25</w:t>
        </w:r>
        <w:r>
          <w:fldChar w:fldCharType="end"/>
        </w:r>
      </w:hyperlink>
    </w:p>
    <w:p>
      <w:pPr>
        <w:pStyle w:val="TOC2"/>
        <w:tabs>
          <w:tab w:val="right" w:leader="dot" w:pos="8306"/>
        </w:tabs>
      </w:pPr>
      <w:hyperlink w:anchor="_Toc23233" w:history="1">
        <w:r>
          <w:rPr>
            <w:rFonts w:ascii="仿宋" w:eastAsia="仿宋" w:hAnsi="仿宋" w:cs="仿宋" w:hint="eastAsia"/>
            <w:lang w:eastAsia="zh-CN"/>
          </w:rPr>
          <w:t>(四)、宏观经济影响分析</w:t>
        </w:r>
        <w:r>
          <w:tab/>
        </w:r>
        <w:r>
          <w:fldChar w:fldCharType="begin"/>
        </w:r>
        <w:r>
          <w:instrText xml:space="preserve"> PAGEREF _Toc23233 \h </w:instrText>
        </w:r>
        <w:r>
          <w:fldChar w:fldCharType="separate"/>
        </w:r>
        <w:r>
          <w:t>25</w:t>
        </w:r>
        <w:r>
          <w:fldChar w:fldCharType="end"/>
        </w:r>
      </w:hyperlink>
    </w:p>
    <w:p>
      <w:pPr>
        <w:pStyle w:val="TOC1"/>
        <w:tabs>
          <w:tab w:val="right" w:leader="dot" w:pos="8306"/>
        </w:tabs>
      </w:pPr>
      <w:hyperlink w:anchor="_Toc8016" w:history="1">
        <w:r>
          <w:rPr>
            <w:rFonts w:ascii="仿宋" w:eastAsia="仿宋" w:hAnsi="仿宋" w:cs="仿宋" w:hint="eastAsia"/>
            <w:lang w:eastAsia="zh-CN"/>
          </w:rPr>
          <w:t>五、环境和生态影响分析</w:t>
        </w:r>
        <w:r>
          <w:tab/>
        </w:r>
        <w:r>
          <w:fldChar w:fldCharType="begin"/>
        </w:r>
        <w:r>
          <w:instrText xml:space="preserve"> PAGEREF _Toc8016 \h </w:instrText>
        </w:r>
        <w:r>
          <w:fldChar w:fldCharType="separate"/>
        </w:r>
        <w:r>
          <w:t>27</w:t>
        </w:r>
        <w:r>
          <w:fldChar w:fldCharType="end"/>
        </w:r>
      </w:hyperlink>
    </w:p>
    <w:p>
      <w:pPr>
        <w:pStyle w:val="TOC2"/>
        <w:tabs>
          <w:tab w:val="right" w:leader="dot" w:pos="8306"/>
        </w:tabs>
      </w:pPr>
      <w:hyperlink w:anchor="_Toc17226" w:history="1">
        <w:r>
          <w:rPr>
            <w:rFonts w:ascii="仿宋" w:eastAsia="仿宋" w:hAnsi="仿宋" w:cs="仿宋" w:hint="eastAsia"/>
            <w:lang w:eastAsia="zh-CN"/>
          </w:rPr>
          <w:t>(一)、环境和生态现状</w:t>
        </w:r>
        <w:r>
          <w:tab/>
        </w:r>
        <w:r>
          <w:fldChar w:fldCharType="begin"/>
        </w:r>
        <w:r>
          <w:instrText xml:space="preserve"> PAGEREF _Toc17226 \h </w:instrText>
        </w:r>
        <w:r>
          <w:fldChar w:fldCharType="separate"/>
        </w:r>
        <w:r>
          <w:t>27</w:t>
        </w:r>
        <w:r>
          <w:fldChar w:fldCharType="end"/>
        </w:r>
      </w:hyperlink>
    </w:p>
    <w:p>
      <w:pPr>
        <w:pStyle w:val="TOC2"/>
        <w:tabs>
          <w:tab w:val="right" w:leader="dot" w:pos="8306"/>
        </w:tabs>
      </w:pPr>
      <w:hyperlink w:anchor="_Toc26841" w:history="1">
        <w:r>
          <w:rPr>
            <w:rFonts w:ascii="仿宋" w:eastAsia="仿宋" w:hAnsi="仿宋" w:cs="仿宋" w:hint="eastAsia"/>
            <w:lang w:eastAsia="zh-CN"/>
          </w:rPr>
          <w:t>(二)、生态环境影响分析</w:t>
        </w:r>
        <w:r>
          <w:tab/>
        </w:r>
        <w:r>
          <w:fldChar w:fldCharType="begin"/>
        </w:r>
        <w:r>
          <w:instrText xml:space="preserve"> PAGEREF _Toc26841 \h </w:instrText>
        </w:r>
        <w:r>
          <w:fldChar w:fldCharType="separate"/>
        </w:r>
        <w:r>
          <w:t>29</w:t>
        </w:r>
        <w:r>
          <w:fldChar w:fldCharType="end"/>
        </w:r>
      </w:hyperlink>
    </w:p>
    <w:p>
      <w:pPr>
        <w:pStyle w:val="TOC2"/>
        <w:tabs>
          <w:tab w:val="right" w:leader="dot" w:pos="8306"/>
        </w:tabs>
      </w:pPr>
      <w:hyperlink w:anchor="_Toc20585" w:history="1">
        <w:r>
          <w:rPr>
            <w:rFonts w:ascii="仿宋" w:eastAsia="仿宋" w:hAnsi="仿宋" w:cs="仿宋" w:hint="eastAsia"/>
            <w:lang w:eastAsia="zh-CN"/>
          </w:rPr>
          <w:t>(三)、生态环境保护措施</w:t>
        </w:r>
        <w:r>
          <w:tab/>
        </w:r>
        <w:r>
          <w:fldChar w:fldCharType="begin"/>
        </w:r>
        <w:r>
          <w:instrText xml:space="preserve"> PAGEREF _Toc20585 \h </w:instrText>
        </w:r>
        <w:r>
          <w:fldChar w:fldCharType="separate"/>
        </w:r>
        <w:r>
          <w:t>30</w:t>
        </w:r>
        <w:r>
          <w:fldChar w:fldCharType="end"/>
        </w:r>
      </w:hyperlink>
    </w:p>
    <w:p>
      <w:pPr>
        <w:pStyle w:val="TOC2"/>
        <w:tabs>
          <w:tab w:val="right" w:leader="dot" w:pos="8306"/>
        </w:tabs>
      </w:pPr>
      <w:hyperlink w:anchor="_Toc10991" w:history="1">
        <w:r>
          <w:rPr>
            <w:rFonts w:ascii="仿宋" w:eastAsia="仿宋" w:hAnsi="仿宋" w:cs="仿宋" w:hint="eastAsia"/>
            <w:lang w:eastAsia="zh-CN"/>
          </w:rPr>
          <w:t>(四)、地质灾害影响分析</w:t>
        </w:r>
        <w:r>
          <w:tab/>
        </w:r>
        <w:r>
          <w:fldChar w:fldCharType="begin"/>
        </w:r>
        <w:r>
          <w:instrText xml:space="preserve"> PAGEREF _Toc10991 \h </w:instrText>
        </w:r>
        <w:r>
          <w:fldChar w:fldCharType="separate"/>
        </w:r>
        <w:r>
          <w:t>31</w:t>
        </w:r>
        <w:r>
          <w:fldChar w:fldCharType="end"/>
        </w:r>
      </w:hyperlink>
    </w:p>
    <w:p>
      <w:pPr>
        <w:pStyle w:val="TOC2"/>
        <w:tabs>
          <w:tab w:val="right" w:leader="dot" w:pos="8306"/>
        </w:tabs>
      </w:pPr>
      <w:hyperlink w:anchor="_Toc23018" w:history="1">
        <w:r>
          <w:rPr>
            <w:rFonts w:ascii="仿宋" w:eastAsia="仿宋" w:hAnsi="仿宋" w:cs="仿宋" w:hint="eastAsia"/>
            <w:lang w:eastAsia="zh-CN"/>
          </w:rPr>
          <w:t>(五)、特殊环境影响</w:t>
        </w:r>
        <w:r>
          <w:tab/>
        </w:r>
        <w:r>
          <w:fldChar w:fldCharType="begin"/>
        </w:r>
        <w:r>
          <w:instrText xml:space="preserve"> PAGEREF _Toc23018 \h </w:instrText>
        </w:r>
        <w:r>
          <w:fldChar w:fldCharType="separate"/>
        </w:r>
        <w:r>
          <w:t>33</w:t>
        </w:r>
        <w:r>
          <w:fldChar w:fldCharType="end"/>
        </w:r>
      </w:hyperlink>
    </w:p>
    <w:p>
      <w:pPr>
        <w:pStyle w:val="TOC1"/>
        <w:tabs>
          <w:tab w:val="right" w:leader="dot" w:pos="8306"/>
        </w:tabs>
      </w:pPr>
      <w:hyperlink w:anchor="_Toc31430" w:history="1">
        <w:r>
          <w:rPr>
            <w:rFonts w:ascii="仿宋" w:eastAsia="仿宋" w:hAnsi="仿宋" w:cs="仿宋" w:hint="eastAsia"/>
            <w:lang w:eastAsia="zh-CN"/>
          </w:rPr>
          <w:t>六、财务管理与成本控制</w:t>
        </w:r>
        <w:r>
          <w:tab/>
        </w:r>
        <w:r>
          <w:fldChar w:fldCharType="begin"/>
        </w:r>
        <w:r>
          <w:instrText xml:space="preserve"> PAGEREF _Toc31430 \h </w:instrText>
        </w:r>
        <w:r>
          <w:fldChar w:fldCharType="separate"/>
        </w:r>
        <w:r>
          <w:t>34</w:t>
        </w:r>
        <w:r>
          <w:fldChar w:fldCharType="end"/>
        </w:r>
      </w:hyperlink>
    </w:p>
    <w:p>
      <w:pPr>
        <w:pStyle w:val="TOC2"/>
        <w:tabs>
          <w:tab w:val="right" w:leader="dot" w:pos="8306"/>
        </w:tabs>
      </w:pPr>
      <w:hyperlink w:anchor="_Toc4729" w:history="1">
        <w:r>
          <w:rPr>
            <w:rFonts w:ascii="仿宋" w:eastAsia="仿宋" w:hAnsi="仿宋" w:cs="仿宋" w:hint="eastAsia"/>
            <w:lang w:eastAsia="zh-CN"/>
          </w:rPr>
          <w:t>(一)、财务管理体系建设</w:t>
        </w:r>
        <w:r>
          <w:tab/>
        </w:r>
        <w:r>
          <w:fldChar w:fldCharType="begin"/>
        </w:r>
        <w:r>
          <w:instrText xml:space="preserve"> PAGEREF _Toc4729 \h </w:instrText>
        </w:r>
        <w:r>
          <w:fldChar w:fldCharType="separate"/>
        </w:r>
        <w:r>
          <w:t>34</w:t>
        </w:r>
        <w:r>
          <w:fldChar w:fldCharType="end"/>
        </w:r>
      </w:hyperlink>
    </w:p>
    <w:p>
      <w:pPr>
        <w:pStyle w:val="TOC2"/>
        <w:tabs>
          <w:tab w:val="right" w:leader="dot" w:pos="8306"/>
        </w:tabs>
      </w:pPr>
      <w:hyperlink w:anchor="_Toc4472" w:history="1">
        <w:r>
          <w:rPr>
            <w:rFonts w:ascii="仿宋" w:eastAsia="仿宋" w:hAnsi="仿宋" w:cs="仿宋" w:hint="eastAsia"/>
            <w:lang w:eastAsia="zh-CN"/>
          </w:rPr>
          <w:t>(二)、成本控制措施</w:t>
        </w:r>
        <w:r>
          <w:tab/>
        </w:r>
        <w:r>
          <w:fldChar w:fldCharType="begin"/>
        </w:r>
        <w:r>
          <w:instrText xml:space="preserve"> PAGEREF _Toc4472 \h </w:instrText>
        </w:r>
        <w:r>
          <w:fldChar w:fldCharType="separate"/>
        </w:r>
        <w:r>
          <w:t>35</w:t>
        </w:r>
        <w:r>
          <w:fldChar w:fldCharType="end"/>
        </w:r>
      </w:hyperlink>
    </w:p>
    <w:p>
      <w:pPr>
        <w:pStyle w:val="TOC1"/>
        <w:tabs>
          <w:tab w:val="right" w:leader="dot" w:pos="8306"/>
        </w:tabs>
      </w:pPr>
      <w:hyperlink w:anchor="_Toc25448" w:history="1">
        <w:r>
          <w:rPr>
            <w:rFonts w:ascii="仿宋" w:eastAsia="仿宋" w:hAnsi="仿宋" w:cs="仿宋" w:hint="eastAsia"/>
            <w:lang w:eastAsia="zh-CN"/>
          </w:rPr>
          <w:t>七、安全与应急管理</w:t>
        </w:r>
        <w:r>
          <w:tab/>
        </w:r>
        <w:r>
          <w:fldChar w:fldCharType="begin"/>
        </w:r>
        <w:r>
          <w:instrText xml:space="preserve"> PAGEREF _Toc25448 \h </w:instrText>
        </w:r>
        <w:r>
          <w:fldChar w:fldCharType="separate"/>
        </w:r>
        <w:r>
          <w:t>36</w:t>
        </w:r>
        <w:r>
          <w:fldChar w:fldCharType="end"/>
        </w:r>
      </w:hyperlink>
    </w:p>
    <w:p>
      <w:pPr>
        <w:pStyle w:val="TOC2"/>
        <w:tabs>
          <w:tab w:val="right" w:leader="dot" w:pos="8306"/>
        </w:tabs>
      </w:pPr>
      <w:hyperlink w:anchor="_Toc23874" w:history="1">
        <w:r>
          <w:rPr>
            <w:rFonts w:ascii="仿宋" w:eastAsia="仿宋" w:hAnsi="仿宋" w:cs="仿宋" w:hint="eastAsia"/>
            <w:lang w:eastAsia="zh-CN"/>
          </w:rPr>
          <w:t>(一)、安全生产管理</w:t>
        </w:r>
        <w:r>
          <w:tab/>
        </w:r>
        <w:r>
          <w:fldChar w:fldCharType="begin"/>
        </w:r>
        <w:r>
          <w:instrText xml:space="preserve"> PAGEREF _Toc23874 \h </w:instrText>
        </w:r>
        <w:r>
          <w:fldChar w:fldCharType="separate"/>
        </w:r>
        <w:r>
          <w:t>36</w:t>
        </w:r>
        <w:r>
          <w:fldChar w:fldCharType="end"/>
        </w:r>
      </w:hyperlink>
    </w:p>
    <w:p>
      <w:pPr>
        <w:pStyle w:val="TOC2"/>
        <w:tabs>
          <w:tab w:val="right" w:leader="dot" w:pos="8306"/>
        </w:tabs>
      </w:pPr>
      <w:hyperlink w:anchor="_Toc19299" w:history="1">
        <w:r>
          <w:rPr>
            <w:rFonts w:ascii="仿宋" w:eastAsia="仿宋" w:hAnsi="仿宋" w:cs="仿宋" w:hint="eastAsia"/>
            <w:lang w:eastAsia="zh-CN"/>
          </w:rPr>
          <w:t>(二)、应急预案与响应</w:t>
        </w:r>
        <w:r>
          <w:tab/>
        </w:r>
        <w:r>
          <w:fldChar w:fldCharType="begin"/>
        </w:r>
        <w:r>
          <w:instrText xml:space="preserve"> PAGEREF _Toc19299 \h </w:instrText>
        </w:r>
        <w:r>
          <w:fldChar w:fldCharType="separate"/>
        </w:r>
        <w:r>
          <w:t>38</w:t>
        </w:r>
        <w:r>
          <w:fldChar w:fldCharType="end"/>
        </w:r>
      </w:hyperlink>
    </w:p>
    <w:p>
      <w:pPr>
        <w:pStyle w:val="TOC1"/>
        <w:tabs>
          <w:tab w:val="right" w:leader="dot" w:pos="8306"/>
        </w:tabs>
      </w:pPr>
      <w:hyperlink w:anchor="_Toc11748" w:history="1">
        <w:r>
          <w:rPr>
            <w:rFonts w:ascii="仿宋" w:eastAsia="仿宋" w:hAnsi="仿宋" w:cs="仿宋" w:hint="eastAsia"/>
            <w:lang w:eastAsia="zh-CN"/>
          </w:rPr>
          <w:t>八、项目变更管理</w:t>
        </w:r>
        <w:r>
          <w:tab/>
        </w:r>
        <w:r>
          <w:fldChar w:fldCharType="begin"/>
        </w:r>
        <w:r>
          <w:instrText xml:space="preserve"> PAGEREF _Toc11748 \h </w:instrText>
        </w:r>
        <w:r>
          <w:fldChar w:fldCharType="separate"/>
        </w:r>
        <w:r>
          <w:t>40</w:t>
        </w:r>
        <w:r>
          <w:fldChar w:fldCharType="end"/>
        </w:r>
      </w:hyperlink>
    </w:p>
    <w:p>
      <w:pPr>
        <w:pStyle w:val="TOC2"/>
        <w:tabs>
          <w:tab w:val="right" w:leader="dot" w:pos="8306"/>
        </w:tabs>
      </w:pPr>
      <w:hyperlink w:anchor="_Toc32745" w:history="1">
        <w:r>
          <w:rPr>
            <w:rFonts w:ascii="仿宋" w:eastAsia="仿宋" w:hAnsi="仿宋" w:cs="仿宋" w:hint="eastAsia"/>
            <w:lang w:eastAsia="zh-CN"/>
          </w:rPr>
          <w:t>(一)、变更控制流程</w:t>
        </w:r>
        <w:r>
          <w:tab/>
        </w:r>
        <w:r>
          <w:fldChar w:fldCharType="begin"/>
        </w:r>
        <w:r>
          <w:instrText xml:space="preserve"> PAGEREF _Toc32745 \h </w:instrText>
        </w:r>
        <w:r>
          <w:fldChar w:fldCharType="separate"/>
        </w:r>
        <w:r>
          <w:t>40</w:t>
        </w:r>
        <w:r>
          <w:fldChar w:fldCharType="end"/>
        </w:r>
      </w:hyperlink>
    </w:p>
    <w:p>
      <w:pPr>
        <w:pStyle w:val="TOC2"/>
        <w:tabs>
          <w:tab w:val="right" w:leader="dot" w:pos="8306"/>
        </w:tabs>
      </w:pPr>
      <w:hyperlink w:anchor="_Toc23726" w:history="1">
        <w:r>
          <w:rPr>
            <w:rFonts w:ascii="仿宋" w:eastAsia="仿宋" w:hAnsi="仿宋" w:cs="仿宋" w:hint="eastAsia"/>
            <w:lang w:eastAsia="zh-CN"/>
          </w:rPr>
          <w:t>(二)、影响评估与处理</w:t>
        </w:r>
        <w:r>
          <w:tab/>
        </w:r>
        <w:r>
          <w:fldChar w:fldCharType="begin"/>
        </w:r>
        <w:r>
          <w:instrText xml:space="preserve"> PAGEREF _Toc23726 \h </w:instrText>
        </w:r>
        <w:r>
          <w:fldChar w:fldCharType="separate"/>
        </w:r>
        <w:r>
          <w:t>40</w:t>
        </w:r>
        <w:r>
          <w:fldChar w:fldCharType="end"/>
        </w:r>
      </w:hyperlink>
    </w:p>
    <w:p>
      <w:pPr>
        <w:pStyle w:val="TOC2"/>
        <w:tabs>
          <w:tab w:val="right" w:leader="dot" w:pos="8306"/>
        </w:tabs>
      </w:pPr>
      <w:hyperlink w:anchor="_Toc20371" w:history="1">
        <w:r>
          <w:rPr>
            <w:rFonts w:ascii="仿宋" w:eastAsia="仿宋" w:hAnsi="仿宋" w:cs="仿宋" w:hint="eastAsia"/>
            <w:lang w:eastAsia="zh-CN"/>
          </w:rPr>
          <w:t>(三)、变更记录与追踪</w:t>
        </w:r>
        <w:r>
          <w:tab/>
        </w:r>
        <w:r>
          <w:fldChar w:fldCharType="begin"/>
        </w:r>
        <w:r>
          <w:instrText xml:space="preserve"> PAGEREF _Toc20371 \h </w:instrText>
        </w:r>
        <w:r>
          <w:fldChar w:fldCharType="separate"/>
        </w:r>
        <w:r>
          <w:t>42</w:t>
        </w:r>
        <w:r>
          <w:fldChar w:fldCharType="end"/>
        </w:r>
      </w:hyperlink>
    </w:p>
    <w:p>
      <w:pPr>
        <w:pStyle w:val="TOC2"/>
        <w:tabs>
          <w:tab w:val="right" w:leader="dot" w:pos="8306"/>
        </w:tabs>
      </w:pPr>
      <w:hyperlink w:anchor="_Toc5693" w:history="1">
        <w:r>
          <w:rPr>
            <w:rFonts w:ascii="仿宋" w:eastAsia="仿宋" w:hAnsi="仿宋" w:cs="仿宋" w:hint="eastAsia"/>
            <w:lang w:eastAsia="zh-CN"/>
          </w:rPr>
          <w:t>(四)、变更管理策略</w:t>
        </w:r>
        <w:r>
          <w:tab/>
        </w:r>
        <w:r>
          <w:fldChar w:fldCharType="begin"/>
        </w:r>
        <w:r>
          <w:instrText xml:space="preserve"> PAGEREF _Toc5693 \h </w:instrText>
        </w:r>
        <w:r>
          <w:fldChar w:fldCharType="separate"/>
        </w:r>
        <w:r>
          <w:t>44</w:t>
        </w:r>
        <w:r>
          <w:fldChar w:fldCharType="end"/>
        </w:r>
      </w:hyperlink>
    </w:p>
    <w:p>
      <w:pPr>
        <w:pStyle w:val="TOC1"/>
        <w:tabs>
          <w:tab w:val="right" w:leader="dot" w:pos="8306"/>
        </w:tabs>
      </w:pPr>
      <w:hyperlink w:anchor="_Toc29535" w:history="1">
        <w:r>
          <w:rPr>
            <w:rFonts w:ascii="仿宋" w:eastAsia="仿宋" w:hAnsi="仿宋" w:cs="仿宋" w:hint="eastAsia"/>
            <w:lang w:eastAsia="zh-CN"/>
          </w:rPr>
          <w:t>九、项目质量与标准</w:t>
        </w:r>
        <w:r>
          <w:tab/>
        </w:r>
        <w:r>
          <w:fldChar w:fldCharType="begin"/>
        </w:r>
        <w:r>
          <w:instrText xml:space="preserve"> PAGEREF _Toc29535 \h </w:instrText>
        </w:r>
        <w:r>
          <w:fldChar w:fldCharType="separate"/>
        </w:r>
        <w:r>
          <w:t>45</w:t>
        </w:r>
        <w:r>
          <w:fldChar w:fldCharType="end"/>
        </w:r>
      </w:hyperlink>
    </w:p>
    <w:p>
      <w:pPr>
        <w:pStyle w:val="TOC2"/>
        <w:tabs>
          <w:tab w:val="right" w:leader="dot" w:pos="8306"/>
        </w:tabs>
      </w:pPr>
      <w:hyperlink w:anchor="_Toc23301" w:history="1">
        <w:r>
          <w:rPr>
            <w:rFonts w:ascii="仿宋" w:eastAsia="仿宋" w:hAnsi="仿宋" w:cs="仿宋" w:hint="eastAsia"/>
            <w:lang w:eastAsia="zh-CN"/>
          </w:rPr>
          <w:t>(一)、质量保障体系</w:t>
        </w:r>
        <w:r>
          <w:tab/>
        </w:r>
        <w:r>
          <w:fldChar w:fldCharType="begin"/>
        </w:r>
        <w:r>
          <w:instrText xml:space="preserve"> PAGEREF _Toc23301 \h </w:instrText>
        </w:r>
        <w:r>
          <w:fldChar w:fldCharType="separate"/>
        </w:r>
        <w:r>
          <w:t>45</w:t>
        </w:r>
        <w:r>
          <w:fldChar w:fldCharType="end"/>
        </w:r>
      </w:hyperlink>
    </w:p>
    <w:p>
      <w:pPr>
        <w:pStyle w:val="TOC2"/>
        <w:tabs>
          <w:tab w:val="right" w:leader="dot" w:pos="8306"/>
        </w:tabs>
      </w:pPr>
      <w:hyperlink w:anchor="_Toc12196" w:history="1">
        <w:r>
          <w:rPr>
            <w:rFonts w:ascii="仿宋" w:eastAsia="仿宋" w:hAnsi="仿宋" w:cs="仿宋" w:hint="eastAsia"/>
            <w:lang w:eastAsia="zh-CN"/>
          </w:rPr>
          <w:t>(二)、标准化作业流程</w:t>
        </w:r>
        <w:r>
          <w:tab/>
        </w:r>
        <w:r>
          <w:fldChar w:fldCharType="begin"/>
        </w:r>
        <w:r>
          <w:instrText xml:space="preserve"> PAGEREF _Toc12196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2" w:history="1">
        <w:r>
          <w:rPr>
            <w:rFonts w:ascii="仿宋" w:eastAsia="仿宋" w:hAnsi="仿宋" w:cs="仿宋" w:hint="eastAsia"/>
            <w:lang w:eastAsia="zh-CN"/>
          </w:rPr>
          <w:t>(三)、质量监控与评估</w:t>
        </w:r>
        <w:r>
          <w:tab/>
        </w:r>
        <w:r>
          <w:fldChar w:fldCharType="begin"/>
        </w:r>
        <w:r>
          <w:instrText xml:space="preserve"> PAGEREF _Toc13572 \h </w:instrText>
        </w:r>
        <w:r>
          <w:fldChar w:fldCharType="separate"/>
        </w:r>
        <w:r>
          <w:t>49</w:t>
        </w:r>
        <w:r>
          <w:fldChar w:fldCharType="end"/>
        </w:r>
      </w:hyperlink>
    </w:p>
    <w:p>
      <w:pPr>
        <w:pStyle w:val="TOC2"/>
        <w:tabs>
          <w:tab w:val="right" w:leader="dot" w:pos="8306"/>
        </w:tabs>
      </w:pPr>
      <w:hyperlink w:anchor="_Toc26970" w:history="1">
        <w:r>
          <w:rPr>
            <w:rFonts w:ascii="仿宋" w:eastAsia="仿宋" w:hAnsi="仿宋" w:cs="仿宋" w:hint="eastAsia"/>
            <w:lang w:eastAsia="zh-CN"/>
          </w:rPr>
          <w:t>(四)、质量改进计划</w:t>
        </w:r>
        <w:r>
          <w:tab/>
        </w:r>
        <w:r>
          <w:fldChar w:fldCharType="begin"/>
        </w:r>
        <w:r>
          <w:instrText xml:space="preserve"> PAGEREF _Toc26970 \h </w:instrText>
        </w:r>
        <w:r>
          <w:fldChar w:fldCharType="separate"/>
        </w:r>
        <w:r>
          <w:t>49</w:t>
        </w:r>
        <w:r>
          <w:fldChar w:fldCharType="end"/>
        </w:r>
      </w:hyperlink>
    </w:p>
    <w:p>
      <w:pPr>
        <w:pStyle w:val="TOC1"/>
        <w:tabs>
          <w:tab w:val="right" w:leader="dot" w:pos="8306"/>
        </w:tabs>
      </w:pPr>
      <w:hyperlink w:anchor="_Toc21604" w:history="1">
        <w:r>
          <w:rPr>
            <w:rFonts w:ascii="仿宋" w:eastAsia="仿宋" w:hAnsi="仿宋" w:cs="仿宋" w:hint="eastAsia"/>
            <w:lang w:eastAsia="zh-CN"/>
          </w:rPr>
          <w:t>十、经济效益与社会效益优化</w:t>
        </w:r>
        <w:r>
          <w:tab/>
        </w:r>
        <w:r>
          <w:fldChar w:fldCharType="begin"/>
        </w:r>
        <w:r>
          <w:instrText xml:space="preserve"> PAGEREF _Toc21604 \h </w:instrText>
        </w:r>
        <w:r>
          <w:fldChar w:fldCharType="separate"/>
        </w:r>
        <w:r>
          <w:t>51</w:t>
        </w:r>
        <w:r>
          <w:fldChar w:fldCharType="end"/>
        </w:r>
      </w:hyperlink>
    </w:p>
    <w:p>
      <w:pPr>
        <w:pStyle w:val="TOC2"/>
        <w:tabs>
          <w:tab w:val="right" w:leader="dot" w:pos="8306"/>
        </w:tabs>
      </w:pPr>
      <w:hyperlink w:anchor="_Toc15060" w:history="1">
        <w:r>
          <w:rPr>
            <w:rFonts w:ascii="仿宋" w:eastAsia="仿宋" w:hAnsi="仿宋" w:cs="仿宋" w:hint="eastAsia"/>
            <w:lang w:eastAsia="zh-CN"/>
          </w:rPr>
          <w:t>(一)、经济效益提升策略</w:t>
        </w:r>
        <w:r>
          <w:tab/>
        </w:r>
        <w:r>
          <w:fldChar w:fldCharType="begin"/>
        </w:r>
        <w:r>
          <w:instrText xml:space="preserve"> PAGEREF _Toc15060 \h </w:instrText>
        </w:r>
        <w:r>
          <w:fldChar w:fldCharType="separate"/>
        </w:r>
        <w:r>
          <w:t>51</w:t>
        </w:r>
        <w:r>
          <w:fldChar w:fldCharType="end"/>
        </w:r>
      </w:hyperlink>
    </w:p>
    <w:p>
      <w:pPr>
        <w:pStyle w:val="TOC2"/>
        <w:tabs>
          <w:tab w:val="right" w:leader="dot" w:pos="8306"/>
        </w:tabs>
      </w:pPr>
      <w:hyperlink w:anchor="_Toc4561" w:history="1">
        <w:r>
          <w:rPr>
            <w:rFonts w:ascii="仿宋" w:eastAsia="仿宋" w:hAnsi="仿宋" w:cs="仿宋" w:hint="eastAsia"/>
            <w:lang w:eastAsia="zh-CN"/>
          </w:rPr>
          <w:t>(二)、社会效益增强方案</w:t>
        </w:r>
        <w:r>
          <w:tab/>
        </w:r>
        <w:r>
          <w:fldChar w:fldCharType="begin"/>
        </w:r>
        <w:r>
          <w:instrText xml:space="preserve"> PAGEREF _Toc4561 \h </w:instrText>
        </w:r>
        <w:r>
          <w:fldChar w:fldCharType="separate"/>
        </w:r>
        <w:r>
          <w:t>52</w:t>
        </w:r>
        <w:r>
          <w:fldChar w:fldCharType="end"/>
        </w:r>
      </w:hyperlink>
    </w:p>
    <w:p>
      <w:pPr>
        <w:pStyle w:val="TOC1"/>
        <w:tabs>
          <w:tab w:val="right" w:leader="dot" w:pos="8306"/>
        </w:tabs>
      </w:pPr>
      <w:hyperlink w:anchor="_Toc11042" w:history="1">
        <w:r>
          <w:rPr>
            <w:rFonts w:ascii="仿宋" w:eastAsia="仿宋" w:hAnsi="仿宋" w:cs="仿宋" w:hint="eastAsia"/>
            <w:lang w:eastAsia="zh-CN"/>
          </w:rPr>
          <w:t>十一、项目实施与管理方案</w:t>
        </w:r>
        <w:r>
          <w:tab/>
        </w:r>
        <w:r>
          <w:fldChar w:fldCharType="begin"/>
        </w:r>
        <w:r>
          <w:instrText xml:space="preserve"> PAGEREF _Toc11042 \h </w:instrText>
        </w:r>
        <w:r>
          <w:fldChar w:fldCharType="separate"/>
        </w:r>
        <w:r>
          <w:t>53</w:t>
        </w:r>
        <w:r>
          <w:fldChar w:fldCharType="end"/>
        </w:r>
      </w:hyperlink>
    </w:p>
    <w:p>
      <w:pPr>
        <w:pStyle w:val="TOC2"/>
        <w:tabs>
          <w:tab w:val="right" w:leader="dot" w:pos="8306"/>
        </w:tabs>
      </w:pPr>
      <w:hyperlink w:anchor="_Toc3273" w:history="1">
        <w:r>
          <w:rPr>
            <w:rFonts w:ascii="仿宋" w:eastAsia="仿宋" w:hAnsi="仿宋" w:cs="仿宋" w:hint="eastAsia"/>
            <w:lang w:eastAsia="zh-CN"/>
          </w:rPr>
          <w:t>(一)、项目实施计划</w:t>
        </w:r>
        <w:r>
          <w:tab/>
        </w:r>
        <w:r>
          <w:fldChar w:fldCharType="begin"/>
        </w:r>
        <w:r>
          <w:instrText xml:space="preserve"> PAGEREF _Toc3273 \h </w:instrText>
        </w:r>
        <w:r>
          <w:fldChar w:fldCharType="separate"/>
        </w:r>
        <w:r>
          <w:t>53</w:t>
        </w:r>
        <w:r>
          <w:fldChar w:fldCharType="end"/>
        </w:r>
      </w:hyperlink>
    </w:p>
    <w:p>
      <w:pPr>
        <w:pStyle w:val="TOC2"/>
        <w:tabs>
          <w:tab w:val="right" w:leader="dot" w:pos="8306"/>
        </w:tabs>
      </w:pPr>
      <w:hyperlink w:anchor="_Toc1461" w:history="1">
        <w:r>
          <w:rPr>
            <w:rFonts w:ascii="仿宋" w:eastAsia="仿宋" w:hAnsi="仿宋" w:cs="仿宋" w:hint="eastAsia"/>
            <w:lang w:eastAsia="zh-CN"/>
          </w:rPr>
          <w:t>(二)、项目组织机构与职责</w:t>
        </w:r>
        <w:r>
          <w:tab/>
        </w:r>
        <w:r>
          <w:fldChar w:fldCharType="begin"/>
        </w:r>
        <w:r>
          <w:instrText xml:space="preserve"> PAGEREF _Toc1461 \h </w:instrText>
        </w:r>
        <w:r>
          <w:fldChar w:fldCharType="separate"/>
        </w:r>
        <w:r>
          <w:t>54</w:t>
        </w:r>
        <w:r>
          <w:fldChar w:fldCharType="end"/>
        </w:r>
      </w:hyperlink>
    </w:p>
    <w:p>
      <w:pPr>
        <w:pStyle w:val="TOC2"/>
        <w:tabs>
          <w:tab w:val="right" w:leader="dot" w:pos="8306"/>
        </w:tabs>
      </w:pPr>
      <w:hyperlink w:anchor="_Toc3385" w:history="1">
        <w:r>
          <w:rPr>
            <w:rFonts w:ascii="仿宋" w:eastAsia="仿宋" w:hAnsi="仿宋" w:cs="仿宋" w:hint="eastAsia"/>
            <w:lang w:eastAsia="zh-CN"/>
          </w:rPr>
          <w:t>(三)、项目管理与监控体系</w:t>
        </w:r>
        <w:r>
          <w:tab/>
        </w:r>
        <w:r>
          <w:fldChar w:fldCharType="begin"/>
        </w:r>
        <w:r>
          <w:instrText xml:space="preserve"> PAGEREF _Toc3385 \h </w:instrText>
        </w:r>
        <w:r>
          <w:fldChar w:fldCharType="separate"/>
        </w:r>
        <w:r>
          <w:t>57</w:t>
        </w:r>
        <w:r>
          <w:fldChar w:fldCharType="end"/>
        </w:r>
      </w:hyperlink>
    </w:p>
    <w:p>
      <w:pPr>
        <w:pStyle w:val="TOC1"/>
        <w:tabs>
          <w:tab w:val="right" w:leader="dot" w:pos="8306"/>
        </w:tabs>
      </w:pPr>
      <w:hyperlink w:anchor="_Toc31746" w:history="1">
        <w:r>
          <w:rPr>
            <w:rFonts w:ascii="仿宋" w:eastAsia="仿宋" w:hAnsi="仿宋" w:cs="仿宋" w:hint="eastAsia"/>
            <w:lang w:eastAsia="zh-CN"/>
          </w:rPr>
          <w:t>十二、客户关系管理与市场拓展</w:t>
        </w:r>
        <w:r>
          <w:tab/>
        </w:r>
        <w:r>
          <w:fldChar w:fldCharType="begin"/>
        </w:r>
        <w:r>
          <w:instrText xml:space="preserve"> PAGEREF _Toc31746 \h </w:instrText>
        </w:r>
        <w:r>
          <w:fldChar w:fldCharType="separate"/>
        </w:r>
        <w:r>
          <w:t>58</w:t>
        </w:r>
        <w:r>
          <w:fldChar w:fldCharType="end"/>
        </w:r>
      </w:hyperlink>
    </w:p>
    <w:p>
      <w:pPr>
        <w:pStyle w:val="TOC2"/>
        <w:tabs>
          <w:tab w:val="right" w:leader="dot" w:pos="8306"/>
        </w:tabs>
      </w:pPr>
      <w:hyperlink w:anchor="_Toc19226" w:history="1">
        <w:r>
          <w:rPr>
            <w:rFonts w:ascii="仿宋" w:eastAsia="仿宋" w:hAnsi="仿宋" w:cs="仿宋" w:hint="eastAsia"/>
            <w:lang w:eastAsia="zh-CN"/>
          </w:rPr>
          <w:t>(一)、客户关系管理策略</w:t>
        </w:r>
        <w:r>
          <w:tab/>
        </w:r>
        <w:r>
          <w:fldChar w:fldCharType="begin"/>
        </w:r>
        <w:r>
          <w:instrText xml:space="preserve"> PAGEREF _Toc19226 \h </w:instrText>
        </w:r>
        <w:r>
          <w:fldChar w:fldCharType="separate"/>
        </w:r>
        <w:r>
          <w:t>58</w:t>
        </w:r>
        <w:r>
          <w:fldChar w:fldCharType="end"/>
        </w:r>
      </w:hyperlink>
    </w:p>
    <w:p>
      <w:pPr>
        <w:pStyle w:val="TOC2"/>
        <w:tabs>
          <w:tab w:val="right" w:leader="dot" w:pos="8306"/>
        </w:tabs>
      </w:pPr>
      <w:hyperlink w:anchor="_Toc18726" w:history="1">
        <w:r>
          <w:rPr>
            <w:rFonts w:ascii="仿宋" w:eastAsia="仿宋" w:hAnsi="仿宋" w:cs="仿宋" w:hint="eastAsia"/>
            <w:lang w:eastAsia="zh-CN"/>
          </w:rPr>
          <w:t>(二)、市场拓展方案</w:t>
        </w:r>
        <w:r>
          <w:tab/>
        </w:r>
        <w:r>
          <w:fldChar w:fldCharType="begin"/>
        </w:r>
        <w:r>
          <w:instrText xml:space="preserve"> PAGEREF _Toc18726 \h </w:instrText>
        </w:r>
        <w:r>
          <w:fldChar w:fldCharType="separate"/>
        </w:r>
        <w:r>
          <w:t>60</w:t>
        </w:r>
        <w:r>
          <w:fldChar w:fldCharType="end"/>
        </w:r>
      </w:hyperlink>
    </w:p>
    <w:p>
      <w:pPr>
        <w:pStyle w:val="TOC1"/>
        <w:tabs>
          <w:tab w:val="right" w:leader="dot" w:pos="8306"/>
        </w:tabs>
      </w:pPr>
      <w:hyperlink w:anchor="_Toc5108" w:history="1">
        <w:r>
          <w:rPr>
            <w:rFonts w:ascii="仿宋" w:eastAsia="仿宋" w:hAnsi="仿宋" w:cs="仿宋" w:hint="eastAsia"/>
            <w:lang w:eastAsia="zh-CN"/>
          </w:rPr>
          <w:t>十三、成果转化与推广应用</w:t>
        </w:r>
        <w:r>
          <w:tab/>
        </w:r>
        <w:r>
          <w:fldChar w:fldCharType="begin"/>
        </w:r>
        <w:r>
          <w:instrText xml:space="preserve"> PAGEREF _Toc5108 \h </w:instrText>
        </w:r>
        <w:r>
          <w:fldChar w:fldCharType="separate"/>
        </w:r>
        <w:r>
          <w:t>61</w:t>
        </w:r>
        <w:r>
          <w:fldChar w:fldCharType="end"/>
        </w:r>
      </w:hyperlink>
    </w:p>
    <w:p>
      <w:pPr>
        <w:pStyle w:val="TOC2"/>
        <w:tabs>
          <w:tab w:val="right" w:leader="dot" w:pos="8306"/>
        </w:tabs>
      </w:pPr>
      <w:hyperlink w:anchor="_Toc4070" w:history="1">
        <w:r>
          <w:rPr>
            <w:rFonts w:ascii="仿宋" w:eastAsia="仿宋" w:hAnsi="仿宋" w:cs="仿宋" w:hint="eastAsia"/>
            <w:lang w:eastAsia="zh-CN"/>
          </w:rPr>
          <w:t>(一)、成果转化策略制定</w:t>
        </w:r>
        <w:r>
          <w:tab/>
        </w:r>
        <w:r>
          <w:fldChar w:fldCharType="begin"/>
        </w:r>
        <w:r>
          <w:instrText xml:space="preserve"> PAGEREF _Toc4070 \h </w:instrText>
        </w:r>
        <w:r>
          <w:fldChar w:fldCharType="separate"/>
        </w:r>
        <w:r>
          <w:t>61</w:t>
        </w:r>
        <w:r>
          <w:fldChar w:fldCharType="end"/>
        </w:r>
      </w:hyperlink>
    </w:p>
    <w:p>
      <w:pPr>
        <w:pStyle w:val="TOC2"/>
        <w:tabs>
          <w:tab w:val="right" w:leader="dot" w:pos="8306"/>
        </w:tabs>
      </w:pPr>
      <w:hyperlink w:anchor="_Toc17770" w:history="1">
        <w:r>
          <w:rPr>
            <w:rFonts w:ascii="仿宋" w:eastAsia="仿宋" w:hAnsi="仿宋" w:cs="仿宋" w:hint="eastAsia"/>
            <w:lang w:eastAsia="zh-CN"/>
          </w:rPr>
          <w:t>(二)、成果推广应用方案</w:t>
        </w:r>
        <w:r>
          <w:tab/>
        </w:r>
        <w:r>
          <w:fldChar w:fldCharType="begin"/>
        </w:r>
        <w:r>
          <w:instrText xml:space="preserve"> PAGEREF _Toc17770 \h </w:instrText>
        </w:r>
        <w:r>
          <w:fldChar w:fldCharType="separate"/>
        </w:r>
        <w:r>
          <w:t>62</w:t>
        </w:r>
        <w:r>
          <w:fldChar w:fldCharType="end"/>
        </w:r>
      </w:hyperlink>
    </w:p>
    <w:p>
      <w:pPr>
        <w:pStyle w:val="TOC1"/>
        <w:tabs>
          <w:tab w:val="right" w:leader="dot" w:pos="8306"/>
        </w:tabs>
      </w:pPr>
      <w:hyperlink w:anchor="_Toc11650" w:history="1">
        <w:r>
          <w:rPr>
            <w:rFonts w:ascii="仿宋" w:eastAsia="仿宋" w:hAnsi="仿宋" w:cs="仿宋" w:hint="eastAsia"/>
            <w:lang w:eastAsia="zh-CN"/>
          </w:rPr>
          <w:t>十四、法律法规与政策遵循</w:t>
        </w:r>
        <w:r>
          <w:tab/>
        </w:r>
        <w:r>
          <w:fldChar w:fldCharType="begin"/>
        </w:r>
        <w:r>
          <w:instrText xml:space="preserve"> PAGEREF _Toc11650 \h </w:instrText>
        </w:r>
        <w:r>
          <w:fldChar w:fldCharType="separate"/>
        </w:r>
        <w:r>
          <w:t>64</w:t>
        </w:r>
        <w:r>
          <w:fldChar w:fldCharType="end"/>
        </w:r>
      </w:hyperlink>
    </w:p>
    <w:p>
      <w:pPr>
        <w:pStyle w:val="TOC2"/>
        <w:tabs>
          <w:tab w:val="right" w:leader="dot" w:pos="8306"/>
        </w:tabs>
      </w:pPr>
      <w:hyperlink w:anchor="_Toc3391" w:history="1">
        <w:r>
          <w:rPr>
            <w:rFonts w:ascii="仿宋" w:eastAsia="仿宋" w:hAnsi="仿宋" w:cs="仿宋" w:hint="eastAsia"/>
            <w:lang w:eastAsia="zh-CN"/>
          </w:rPr>
          <w:t>(一)、法律法规遵守</w:t>
        </w:r>
        <w:r>
          <w:tab/>
        </w:r>
        <w:r>
          <w:fldChar w:fldCharType="begin"/>
        </w:r>
        <w:r>
          <w:instrText xml:space="preserve"> PAGEREF _Toc3391 \h </w:instrText>
        </w:r>
        <w:r>
          <w:fldChar w:fldCharType="separate"/>
        </w:r>
        <w:r>
          <w:t>64</w:t>
        </w:r>
        <w:r>
          <w:fldChar w:fldCharType="end"/>
        </w:r>
      </w:hyperlink>
    </w:p>
    <w:p>
      <w:pPr>
        <w:pStyle w:val="TOC2"/>
        <w:tabs>
          <w:tab w:val="right" w:leader="dot" w:pos="8306"/>
        </w:tabs>
      </w:pPr>
      <w:hyperlink w:anchor="_Toc20521" w:history="1">
        <w:r>
          <w:rPr>
            <w:rFonts w:ascii="仿宋" w:eastAsia="仿宋" w:hAnsi="仿宋" w:cs="仿宋" w:hint="eastAsia"/>
            <w:lang w:eastAsia="zh-CN"/>
          </w:rPr>
          <w:t>(二)、政策导向与利用</w:t>
        </w:r>
        <w:r>
          <w:tab/>
        </w:r>
        <w:r>
          <w:fldChar w:fldCharType="begin"/>
        </w:r>
        <w:r>
          <w:instrText xml:space="preserve"> PAGEREF _Toc20521 \h </w:instrText>
        </w:r>
        <w:r>
          <w:fldChar w:fldCharType="separate"/>
        </w:r>
        <w:r>
          <w:t>65</w:t>
        </w:r>
        <w:r>
          <w:fldChar w:fldCharType="end"/>
        </w:r>
      </w:hyperlink>
    </w:p>
    <w:p>
      <w:pPr>
        <w:pStyle w:val="TOC1"/>
        <w:tabs>
          <w:tab w:val="right" w:leader="dot" w:pos="8306"/>
        </w:tabs>
      </w:pPr>
      <w:hyperlink w:anchor="_Toc8825" w:history="1">
        <w:r>
          <w:rPr>
            <w:rFonts w:ascii="仿宋" w:eastAsia="仿宋" w:hAnsi="仿宋" w:cs="仿宋" w:hint="eastAsia"/>
            <w:lang w:eastAsia="zh-CN"/>
          </w:rPr>
          <w:t>十五、产业协同与集群发展</w:t>
        </w:r>
        <w:r>
          <w:tab/>
        </w:r>
        <w:r>
          <w:fldChar w:fldCharType="begin"/>
        </w:r>
        <w:r>
          <w:instrText xml:space="preserve"> PAGEREF _Toc8825 \h </w:instrText>
        </w:r>
        <w:r>
          <w:fldChar w:fldCharType="separate"/>
        </w:r>
        <w:r>
          <w:t>66</w:t>
        </w:r>
        <w:r>
          <w:fldChar w:fldCharType="end"/>
        </w:r>
      </w:hyperlink>
    </w:p>
    <w:p>
      <w:pPr>
        <w:pStyle w:val="TOC2"/>
        <w:tabs>
          <w:tab w:val="right" w:leader="dot" w:pos="8306"/>
        </w:tabs>
      </w:pPr>
      <w:hyperlink w:anchor="_Toc22039" w:history="1">
        <w:r>
          <w:rPr>
            <w:rFonts w:ascii="仿宋" w:eastAsia="仿宋" w:hAnsi="仿宋" w:cs="仿宋" w:hint="eastAsia"/>
            <w:lang w:eastAsia="zh-CN"/>
          </w:rPr>
          <w:t>(一)、产业协同机制建设</w:t>
        </w:r>
        <w:r>
          <w:tab/>
        </w:r>
        <w:r>
          <w:fldChar w:fldCharType="begin"/>
        </w:r>
        <w:r>
          <w:instrText xml:space="preserve"> PAGEREF _Toc22039 \h </w:instrText>
        </w:r>
        <w:r>
          <w:fldChar w:fldCharType="separate"/>
        </w:r>
        <w:r>
          <w:t>66</w:t>
        </w:r>
        <w:r>
          <w:fldChar w:fldCharType="end"/>
        </w:r>
      </w:hyperlink>
    </w:p>
    <w:p>
      <w:pPr>
        <w:pStyle w:val="TOC2"/>
        <w:tabs>
          <w:tab w:val="right" w:leader="dot" w:pos="8306"/>
        </w:tabs>
      </w:pPr>
      <w:hyperlink w:anchor="_Toc2176" w:history="1">
        <w:r>
          <w:rPr>
            <w:rFonts w:ascii="仿宋" w:eastAsia="仿宋" w:hAnsi="仿宋" w:cs="仿宋" w:hint="eastAsia"/>
            <w:lang w:eastAsia="zh-CN"/>
          </w:rPr>
          <w:t>(二)、产业集群培育与发展</w:t>
        </w:r>
        <w:r>
          <w:tab/>
        </w:r>
        <w:r>
          <w:fldChar w:fldCharType="begin"/>
        </w:r>
        <w:r>
          <w:instrText xml:space="preserve"> PAGEREF _Toc2176 \h </w:instrText>
        </w:r>
        <w:r>
          <w:fldChar w:fldCharType="separate"/>
        </w:r>
        <w:r>
          <w:t>67</w:t>
        </w:r>
        <w:r>
          <w:fldChar w:fldCharType="end"/>
        </w:r>
      </w:hyperlink>
    </w:p>
    <w:p>
      <w:pPr>
        <w:pStyle w:val="TOC1"/>
        <w:tabs>
          <w:tab w:val="right" w:leader="dot" w:pos="8306"/>
        </w:tabs>
      </w:pPr>
      <w:hyperlink w:anchor="_Toc25256" w:history="1">
        <w:r>
          <w:rPr>
            <w:rFonts w:ascii="仿宋" w:eastAsia="仿宋" w:hAnsi="仿宋" w:cs="仿宋" w:hint="eastAsia"/>
            <w:lang w:eastAsia="zh-CN"/>
          </w:rPr>
          <w:t>十六、创新驱动与持续发展</w:t>
        </w:r>
        <w:r>
          <w:tab/>
        </w:r>
        <w:r>
          <w:fldChar w:fldCharType="begin"/>
        </w:r>
        <w:r>
          <w:instrText xml:space="preserve"> PAGEREF _Toc25256 \h </w:instrText>
        </w:r>
        <w:r>
          <w:fldChar w:fldCharType="separate"/>
        </w:r>
        <w:r>
          <w:t>68</w:t>
        </w:r>
        <w:r>
          <w:fldChar w:fldCharType="end"/>
        </w:r>
      </w:hyperlink>
    </w:p>
    <w:p>
      <w:pPr>
        <w:pStyle w:val="TOC2"/>
        <w:tabs>
          <w:tab w:val="right" w:leader="dot" w:pos="8306"/>
        </w:tabs>
      </w:pPr>
      <w:hyperlink w:anchor="_Toc13433" w:history="1">
        <w:r>
          <w:rPr>
            <w:rFonts w:ascii="仿宋" w:eastAsia="仿宋" w:hAnsi="仿宋" w:cs="仿宋" w:hint="eastAsia"/>
            <w:lang w:eastAsia="zh-CN"/>
          </w:rPr>
          <w:t>(一)、创新驱动战略实施</w:t>
        </w:r>
        <w:r>
          <w:tab/>
        </w:r>
        <w:r>
          <w:fldChar w:fldCharType="begin"/>
        </w:r>
        <w:r>
          <w:instrText xml:space="preserve"> PAGEREF _Toc13433 \h </w:instrText>
        </w:r>
        <w:r>
          <w:fldChar w:fldCharType="separate"/>
        </w:r>
        <w:r>
          <w:t>68</w:t>
        </w:r>
        <w:r>
          <w:fldChar w:fldCharType="end"/>
        </w:r>
      </w:hyperlink>
    </w:p>
    <w:p>
      <w:pPr>
        <w:pStyle w:val="TOC2"/>
        <w:tabs>
          <w:tab w:val="right" w:leader="dot" w:pos="8306"/>
        </w:tabs>
      </w:pPr>
      <w:hyperlink w:anchor="_Toc16602" w:history="1">
        <w:r>
          <w:rPr>
            <w:rFonts w:ascii="仿宋" w:eastAsia="仿宋" w:hAnsi="仿宋" w:cs="仿宋" w:hint="eastAsia"/>
            <w:lang w:eastAsia="zh-CN"/>
          </w:rPr>
          <w:t>(二)、持续发展路径探索</w:t>
        </w:r>
        <w:r>
          <w:tab/>
        </w:r>
        <w:r>
          <w:fldChar w:fldCharType="begin"/>
        </w:r>
        <w:r>
          <w:instrText xml:space="preserve"> PAGEREF _Toc16602 \h </w:instrText>
        </w:r>
        <w:r>
          <w:fldChar w:fldCharType="separate"/>
        </w:r>
        <w:r>
          <w:t>69</w:t>
        </w:r>
        <w:r>
          <w:fldChar w:fldCharType="end"/>
        </w:r>
      </w:hyperlink>
    </w:p>
    <w:p>
      <w:pPr>
        <w:pStyle w:val="TOC1"/>
        <w:tabs>
          <w:tab w:val="right" w:leader="dot" w:pos="8306"/>
        </w:tabs>
      </w:pPr>
      <w:hyperlink w:anchor="_Toc28201" w:history="1">
        <w:r>
          <w:rPr>
            <w:rFonts w:ascii="仿宋" w:eastAsia="仿宋" w:hAnsi="仿宋" w:cs="仿宋" w:hint="eastAsia"/>
            <w:lang w:eastAsia="zh-CN"/>
          </w:rPr>
          <w:t>十七、合作与交流机制建立</w:t>
        </w:r>
        <w:r>
          <w:tab/>
        </w:r>
        <w:r>
          <w:fldChar w:fldCharType="begin"/>
        </w:r>
        <w:r>
          <w:instrText xml:space="preserve"> PAGEREF _Toc28201 \h </w:instrText>
        </w:r>
        <w:r>
          <w:fldChar w:fldCharType="separate"/>
        </w:r>
        <w:r>
          <w:t>73</w:t>
        </w:r>
        <w:r>
          <w:fldChar w:fldCharType="end"/>
        </w:r>
      </w:hyperlink>
    </w:p>
    <w:p>
      <w:pPr>
        <w:pStyle w:val="TOC2"/>
        <w:tabs>
          <w:tab w:val="right" w:leader="dot" w:pos="8306"/>
        </w:tabs>
      </w:pPr>
      <w:hyperlink w:anchor="_Toc10011" w:history="1">
        <w:r>
          <w:rPr>
            <w:rFonts w:ascii="仿宋" w:eastAsia="仿宋" w:hAnsi="仿宋" w:cs="仿宋" w:hint="eastAsia"/>
            <w:lang w:eastAsia="zh-CN"/>
          </w:rPr>
          <w:t>(一)、合作伙伴选择与合作方式</w:t>
        </w:r>
        <w:r>
          <w:tab/>
        </w:r>
        <w:r>
          <w:fldChar w:fldCharType="begin"/>
        </w:r>
        <w:r>
          <w:instrText xml:space="preserve"> PAGEREF _Toc10011 \h </w:instrText>
        </w:r>
        <w:r>
          <w:fldChar w:fldCharType="separate"/>
        </w:r>
        <w:r>
          <w:t>73</w:t>
        </w:r>
        <w:r>
          <w:fldChar w:fldCharType="end"/>
        </w:r>
      </w:hyperlink>
    </w:p>
    <w:p>
      <w:pPr>
        <w:pStyle w:val="TOC2"/>
        <w:tabs>
          <w:tab w:val="right" w:leader="dot" w:pos="8306"/>
        </w:tabs>
      </w:pPr>
      <w:hyperlink w:anchor="_Toc20760" w:history="1">
        <w:r>
          <w:rPr>
            <w:rFonts w:ascii="仿宋" w:eastAsia="仿宋" w:hAnsi="仿宋" w:cs="仿宋" w:hint="eastAsia"/>
            <w:lang w:eastAsia="zh-CN"/>
          </w:rPr>
          <w:t>(二)、交流与合作平台搭建</w:t>
        </w:r>
        <w:r>
          <w:tab/>
        </w:r>
        <w:r>
          <w:fldChar w:fldCharType="begin"/>
        </w:r>
        <w:r>
          <w:instrText xml:space="preserve"> PAGEREF _Toc20760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74"/>
      <w:r>
        <w:rPr>
          <w:rFonts w:ascii="仿宋" w:eastAsia="仿宋" w:hAnsi="仿宋" w:cs="仿宋" w:hint="eastAsia"/>
          <w:sz w:val="28"/>
          <w:lang w:eastAsia="zh-CN"/>
        </w:rPr>
        <w:t>一、牛肉干项目概论</w:t>
      </w:r>
      <w:bookmarkEnd w:id="2"/>
    </w:p>
    <w:p>
      <w:pPr>
        <w:pStyle w:val="Heading2"/>
        <w:rPr>
          <w:rFonts w:ascii="仿宋" w:eastAsia="仿宋" w:hAnsi="仿宋" w:cs="仿宋" w:hint="eastAsia"/>
          <w:lang w:eastAsia="zh-CN"/>
        </w:rPr>
      </w:pPr>
      <w:bookmarkStart w:id="3" w:name="_Toc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牛肉干项目的申报单位是“XXX实业发展公司”，这是一家在其所处行业内备受尊敬的企业。公司自成立以来，通过其在牛肉干项目中表现出的创新精神和卓越执行力，在市场上赢得了显著的地位。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该公司的法定代表人秦XX，在牛肉干项目及其他多个行业领域中都有着显著的贡献。秦XX以其出色的领导才能和敏锐的商业洞察力，带领公司在牛肉干项目等多个领域实现了持续的成长和成功。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牛肉干项目的重要合作伙伴。公司专注于[行业名称]领域，以创新作为驱动力，不断推动技术进步和市场扩张。在牛肉干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牛肉干项目中展现了强劲的增长和稳定的财务表现。公司通过有效的策略，在牛肉干项目中扩大了其市场份额并增强了盈利能力。同时，公司积极承担社会责任，参与各类社会公益项目，增强了其在牛肉干项目中的品牌形象和社会影响力。</w:t>
      </w:r>
    </w:p>
    <w:p>
      <w:pPr>
        <w:pStyle w:val="Heading2"/>
        <w:ind w:firstLine="560" w:firstLineChars="200"/>
        <w:rPr>
          <w:rFonts w:ascii="仿宋" w:eastAsia="仿宋" w:hAnsi="仿宋" w:cs="仿宋" w:hint="eastAsia"/>
          <w:sz w:val="28"/>
          <w:lang w:eastAsia="zh-CN"/>
        </w:rPr>
      </w:pPr>
      <w:bookmarkStart w:id="4" w:name="_Toc133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牛肉干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牛肉干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74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869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000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215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898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946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https://d.book118.com/898133077107006033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20054"/>
    <w:rsid w:val="663200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13307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2024-01-23T16:38:00Z</dcterms:created>
  <dcterms:modified xsi:type="dcterms:W3CDTF">2024-01-23T16:39:02Z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B7C242FE84364347B7C8C1B833DDE712_11</vt:lpwstr>
  </property>
  <property fmtid="{D5CDD505-2E9C-101B-9397-08002B2CF9AE}" pid="3" name="KSOProductBuildVer">
    <vt:lpwstr>2052-12.1.0.16120</vt:lpwstr>
  </property>
</Properties>
</file>