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37" w:history="1">
        <w:r>
          <w:rPr>
            <w:rFonts w:ascii="仿宋" w:eastAsia="仿宋" w:hAnsi="仿宋" w:cs="仿宋" w:hint="eastAsia"/>
            <w:lang w:eastAsia="zh-CN"/>
          </w:rPr>
          <w:t>序言</w:t>
        </w:r>
        <w:r>
          <w:tab/>
        </w:r>
        <w:r>
          <w:fldChar w:fldCharType="begin"/>
        </w:r>
        <w:r>
          <w:instrText xml:space="preserve"> PAGEREF _Toc12937 \h </w:instrText>
        </w:r>
        <w:r>
          <w:fldChar w:fldCharType="separate"/>
        </w:r>
        <w:r>
          <w:t>3</w:t>
        </w:r>
        <w:r>
          <w:fldChar w:fldCharType="end"/>
        </w:r>
      </w:hyperlink>
    </w:p>
    <w:p>
      <w:pPr>
        <w:pStyle w:val="TOC1"/>
        <w:tabs>
          <w:tab w:val="right" w:leader="dot" w:pos="8306"/>
        </w:tabs>
      </w:pPr>
      <w:hyperlink w:anchor="_Toc25365" w:history="1">
        <w:r>
          <w:rPr>
            <w:rFonts w:ascii="仿宋" w:eastAsia="仿宋" w:hAnsi="仿宋" w:cs="仿宋" w:hint="eastAsia"/>
            <w:lang w:eastAsia="zh-CN"/>
          </w:rPr>
          <w:t>一、高空作业机械项目概论</w:t>
        </w:r>
        <w:r>
          <w:tab/>
        </w:r>
        <w:r>
          <w:fldChar w:fldCharType="begin"/>
        </w:r>
        <w:r>
          <w:instrText xml:space="preserve"> PAGEREF _Toc25365 \h </w:instrText>
        </w:r>
        <w:r>
          <w:fldChar w:fldCharType="separate"/>
        </w:r>
        <w:r>
          <w:t>3</w:t>
        </w:r>
        <w:r>
          <w:fldChar w:fldCharType="end"/>
        </w:r>
      </w:hyperlink>
    </w:p>
    <w:p>
      <w:pPr>
        <w:pStyle w:val="TOC2"/>
        <w:tabs>
          <w:tab w:val="right" w:leader="dot" w:pos="8306"/>
        </w:tabs>
      </w:pPr>
      <w:hyperlink w:anchor="_Toc23082" w:history="1">
        <w:r>
          <w:rPr>
            <w:rFonts w:ascii="仿宋" w:eastAsia="仿宋" w:hAnsi="仿宋" w:cs="仿宋" w:hint="eastAsia"/>
            <w:lang w:eastAsia="zh-CN"/>
          </w:rPr>
          <w:t>(一)、高空作业机械项目概况</w:t>
        </w:r>
        <w:r>
          <w:tab/>
        </w:r>
        <w:r>
          <w:fldChar w:fldCharType="begin"/>
        </w:r>
        <w:r>
          <w:instrText xml:space="preserve"> PAGEREF _Toc23082 \h </w:instrText>
        </w:r>
        <w:r>
          <w:fldChar w:fldCharType="separate"/>
        </w:r>
        <w:r>
          <w:t>3</w:t>
        </w:r>
        <w:r>
          <w:fldChar w:fldCharType="end"/>
        </w:r>
      </w:hyperlink>
    </w:p>
    <w:p>
      <w:pPr>
        <w:pStyle w:val="TOC2"/>
        <w:tabs>
          <w:tab w:val="right" w:leader="dot" w:pos="8306"/>
        </w:tabs>
      </w:pPr>
      <w:hyperlink w:anchor="_Toc13098" w:history="1">
        <w:r>
          <w:rPr>
            <w:rFonts w:ascii="仿宋" w:eastAsia="仿宋" w:hAnsi="仿宋" w:cs="仿宋" w:hint="eastAsia"/>
            <w:lang w:eastAsia="zh-CN"/>
          </w:rPr>
          <w:t>(二)、高空作业机械项目目标</w:t>
        </w:r>
        <w:r>
          <w:tab/>
        </w:r>
        <w:r>
          <w:fldChar w:fldCharType="begin"/>
        </w:r>
        <w:r>
          <w:instrText xml:space="preserve"> PAGEREF _Toc13098 \h </w:instrText>
        </w:r>
        <w:r>
          <w:fldChar w:fldCharType="separate"/>
        </w:r>
        <w:r>
          <w:t>5</w:t>
        </w:r>
        <w:r>
          <w:fldChar w:fldCharType="end"/>
        </w:r>
      </w:hyperlink>
    </w:p>
    <w:p>
      <w:pPr>
        <w:pStyle w:val="TOC2"/>
        <w:tabs>
          <w:tab w:val="right" w:leader="dot" w:pos="8306"/>
        </w:tabs>
      </w:pPr>
      <w:hyperlink w:anchor="_Toc9249" w:history="1">
        <w:r>
          <w:rPr>
            <w:rFonts w:ascii="仿宋" w:eastAsia="仿宋" w:hAnsi="仿宋" w:cs="仿宋" w:hint="eastAsia"/>
            <w:lang w:eastAsia="zh-CN"/>
          </w:rPr>
          <w:t>(三)、高空作业机械项目提出的理由</w:t>
        </w:r>
        <w:r>
          <w:tab/>
        </w:r>
        <w:r>
          <w:fldChar w:fldCharType="begin"/>
        </w:r>
        <w:r>
          <w:instrText xml:space="preserve"> PAGEREF _Toc9249 \h </w:instrText>
        </w:r>
        <w:r>
          <w:fldChar w:fldCharType="separate"/>
        </w:r>
        <w:r>
          <w:t>6</w:t>
        </w:r>
        <w:r>
          <w:fldChar w:fldCharType="end"/>
        </w:r>
      </w:hyperlink>
    </w:p>
    <w:p>
      <w:pPr>
        <w:pStyle w:val="TOC2"/>
        <w:tabs>
          <w:tab w:val="right" w:leader="dot" w:pos="8306"/>
        </w:tabs>
      </w:pPr>
      <w:hyperlink w:anchor="_Toc31049" w:history="1">
        <w:r>
          <w:rPr>
            <w:rFonts w:ascii="仿宋" w:eastAsia="仿宋" w:hAnsi="仿宋" w:cs="仿宋" w:hint="eastAsia"/>
            <w:lang w:eastAsia="zh-CN"/>
          </w:rPr>
          <w:t>(四)、高空作业机械项目意义</w:t>
        </w:r>
        <w:r>
          <w:tab/>
        </w:r>
        <w:r>
          <w:fldChar w:fldCharType="begin"/>
        </w:r>
        <w:r>
          <w:instrText xml:space="preserve"> PAGEREF _Toc31049 \h </w:instrText>
        </w:r>
        <w:r>
          <w:fldChar w:fldCharType="separate"/>
        </w:r>
        <w:r>
          <w:t>8</w:t>
        </w:r>
        <w:r>
          <w:fldChar w:fldCharType="end"/>
        </w:r>
      </w:hyperlink>
    </w:p>
    <w:p>
      <w:pPr>
        <w:pStyle w:val="TOC2"/>
        <w:tabs>
          <w:tab w:val="right" w:leader="dot" w:pos="8306"/>
        </w:tabs>
      </w:pPr>
      <w:hyperlink w:anchor="_Toc28122" w:history="1">
        <w:r>
          <w:rPr>
            <w:rFonts w:ascii="仿宋" w:eastAsia="仿宋" w:hAnsi="仿宋" w:cs="仿宋" w:hint="eastAsia"/>
            <w:lang w:eastAsia="zh-CN"/>
          </w:rPr>
          <w:t>(五)、高空作业机械项目背景</w:t>
        </w:r>
        <w:r>
          <w:tab/>
        </w:r>
        <w:r>
          <w:fldChar w:fldCharType="begin"/>
        </w:r>
        <w:r>
          <w:instrText xml:space="preserve"> PAGEREF _Toc28122 \h </w:instrText>
        </w:r>
        <w:r>
          <w:fldChar w:fldCharType="separate"/>
        </w:r>
        <w:r>
          <w:t>9</w:t>
        </w:r>
        <w:r>
          <w:fldChar w:fldCharType="end"/>
        </w:r>
      </w:hyperlink>
    </w:p>
    <w:p>
      <w:pPr>
        <w:pStyle w:val="TOC1"/>
        <w:tabs>
          <w:tab w:val="right" w:leader="dot" w:pos="8306"/>
        </w:tabs>
      </w:pPr>
      <w:hyperlink w:anchor="_Toc12159" w:history="1">
        <w:r>
          <w:rPr>
            <w:rFonts w:ascii="仿宋" w:eastAsia="仿宋" w:hAnsi="仿宋" w:cs="仿宋" w:hint="eastAsia"/>
            <w:lang w:eastAsia="zh-CN"/>
          </w:rPr>
          <w:t>二、产品规划分析</w:t>
        </w:r>
        <w:r>
          <w:tab/>
        </w:r>
        <w:r>
          <w:fldChar w:fldCharType="begin"/>
        </w:r>
        <w:r>
          <w:instrText xml:space="preserve"> PAGEREF _Toc12159 \h </w:instrText>
        </w:r>
        <w:r>
          <w:fldChar w:fldCharType="separate"/>
        </w:r>
        <w:r>
          <w:t>10</w:t>
        </w:r>
        <w:r>
          <w:fldChar w:fldCharType="end"/>
        </w:r>
      </w:hyperlink>
    </w:p>
    <w:p>
      <w:pPr>
        <w:pStyle w:val="TOC2"/>
        <w:tabs>
          <w:tab w:val="right" w:leader="dot" w:pos="8306"/>
        </w:tabs>
      </w:pPr>
      <w:hyperlink w:anchor="_Toc23096" w:history="1">
        <w:r>
          <w:rPr>
            <w:rFonts w:ascii="仿宋" w:eastAsia="仿宋" w:hAnsi="仿宋" w:cs="仿宋" w:hint="eastAsia"/>
            <w:lang w:eastAsia="zh-CN"/>
          </w:rPr>
          <w:t>(一)、产品规划</w:t>
        </w:r>
        <w:r>
          <w:tab/>
        </w:r>
        <w:r>
          <w:fldChar w:fldCharType="begin"/>
        </w:r>
        <w:r>
          <w:instrText xml:space="preserve"> PAGEREF _Toc23096 \h </w:instrText>
        </w:r>
        <w:r>
          <w:fldChar w:fldCharType="separate"/>
        </w:r>
        <w:r>
          <w:t>10</w:t>
        </w:r>
        <w:r>
          <w:fldChar w:fldCharType="end"/>
        </w:r>
      </w:hyperlink>
    </w:p>
    <w:p>
      <w:pPr>
        <w:pStyle w:val="TOC2"/>
        <w:tabs>
          <w:tab w:val="right" w:leader="dot" w:pos="8306"/>
        </w:tabs>
      </w:pPr>
      <w:hyperlink w:anchor="_Toc25091" w:history="1">
        <w:r>
          <w:rPr>
            <w:rFonts w:ascii="仿宋" w:eastAsia="仿宋" w:hAnsi="仿宋" w:cs="仿宋" w:hint="eastAsia"/>
            <w:lang w:eastAsia="zh-CN"/>
          </w:rPr>
          <w:t>(二)、建设规模</w:t>
        </w:r>
        <w:r>
          <w:tab/>
        </w:r>
        <w:r>
          <w:fldChar w:fldCharType="begin"/>
        </w:r>
        <w:r>
          <w:instrText xml:space="preserve"> PAGEREF _Toc25091 \h </w:instrText>
        </w:r>
        <w:r>
          <w:fldChar w:fldCharType="separate"/>
        </w:r>
        <w:r>
          <w:t>10</w:t>
        </w:r>
        <w:r>
          <w:fldChar w:fldCharType="end"/>
        </w:r>
      </w:hyperlink>
    </w:p>
    <w:p>
      <w:pPr>
        <w:pStyle w:val="TOC1"/>
        <w:tabs>
          <w:tab w:val="right" w:leader="dot" w:pos="8306"/>
        </w:tabs>
      </w:pPr>
      <w:hyperlink w:anchor="_Toc28145" w:history="1">
        <w:r>
          <w:rPr>
            <w:rFonts w:ascii="仿宋" w:eastAsia="仿宋" w:hAnsi="仿宋" w:cs="仿宋" w:hint="eastAsia"/>
            <w:lang w:eastAsia="zh-CN"/>
          </w:rPr>
          <w:t>三、高空作业机械项目绩效评估</w:t>
        </w:r>
        <w:r>
          <w:tab/>
        </w:r>
        <w:r>
          <w:fldChar w:fldCharType="begin"/>
        </w:r>
        <w:r>
          <w:instrText xml:space="preserve"> PAGEREF _Toc28145 \h </w:instrText>
        </w:r>
        <w:r>
          <w:fldChar w:fldCharType="separate"/>
        </w:r>
        <w:r>
          <w:t>12</w:t>
        </w:r>
        <w:r>
          <w:fldChar w:fldCharType="end"/>
        </w:r>
      </w:hyperlink>
    </w:p>
    <w:p>
      <w:pPr>
        <w:pStyle w:val="TOC2"/>
        <w:tabs>
          <w:tab w:val="right" w:leader="dot" w:pos="8306"/>
        </w:tabs>
      </w:pPr>
      <w:hyperlink w:anchor="_Toc28324" w:history="1">
        <w:r>
          <w:rPr>
            <w:rFonts w:ascii="仿宋" w:eastAsia="仿宋" w:hAnsi="仿宋" w:cs="仿宋" w:hint="eastAsia"/>
            <w:lang w:eastAsia="zh-CN"/>
          </w:rPr>
          <w:t>(一)、绩效评估指标</w:t>
        </w:r>
        <w:r>
          <w:tab/>
        </w:r>
        <w:r>
          <w:fldChar w:fldCharType="begin"/>
        </w:r>
        <w:r>
          <w:instrText xml:space="preserve"> PAGEREF _Toc28324 \h </w:instrText>
        </w:r>
        <w:r>
          <w:fldChar w:fldCharType="separate"/>
        </w:r>
        <w:r>
          <w:t>12</w:t>
        </w:r>
        <w:r>
          <w:fldChar w:fldCharType="end"/>
        </w:r>
      </w:hyperlink>
    </w:p>
    <w:p>
      <w:pPr>
        <w:pStyle w:val="TOC2"/>
        <w:tabs>
          <w:tab w:val="right" w:leader="dot" w:pos="8306"/>
        </w:tabs>
      </w:pPr>
      <w:hyperlink w:anchor="_Toc5060" w:history="1">
        <w:r>
          <w:rPr>
            <w:rFonts w:ascii="仿宋" w:eastAsia="仿宋" w:hAnsi="仿宋" w:cs="仿宋" w:hint="eastAsia"/>
            <w:lang w:eastAsia="zh-CN"/>
          </w:rPr>
          <w:t>(二)、绩效评估方法</w:t>
        </w:r>
        <w:r>
          <w:tab/>
        </w:r>
        <w:r>
          <w:fldChar w:fldCharType="begin"/>
        </w:r>
        <w:r>
          <w:instrText xml:space="preserve"> PAGEREF _Toc5060 \h </w:instrText>
        </w:r>
        <w:r>
          <w:fldChar w:fldCharType="separate"/>
        </w:r>
        <w:r>
          <w:t>13</w:t>
        </w:r>
        <w:r>
          <w:fldChar w:fldCharType="end"/>
        </w:r>
      </w:hyperlink>
    </w:p>
    <w:p>
      <w:pPr>
        <w:pStyle w:val="TOC2"/>
        <w:tabs>
          <w:tab w:val="right" w:leader="dot" w:pos="8306"/>
        </w:tabs>
      </w:pPr>
      <w:hyperlink w:anchor="_Toc12461" w:history="1">
        <w:r>
          <w:rPr>
            <w:rFonts w:ascii="仿宋" w:eastAsia="仿宋" w:hAnsi="仿宋" w:cs="仿宋" w:hint="eastAsia"/>
            <w:lang w:eastAsia="zh-CN"/>
          </w:rPr>
          <w:t>(三)、绩效评估周期</w:t>
        </w:r>
        <w:r>
          <w:tab/>
        </w:r>
        <w:r>
          <w:fldChar w:fldCharType="begin"/>
        </w:r>
        <w:r>
          <w:instrText xml:space="preserve"> PAGEREF _Toc12461 \h </w:instrText>
        </w:r>
        <w:r>
          <w:fldChar w:fldCharType="separate"/>
        </w:r>
        <w:r>
          <w:t>14</w:t>
        </w:r>
        <w:r>
          <w:fldChar w:fldCharType="end"/>
        </w:r>
      </w:hyperlink>
    </w:p>
    <w:p>
      <w:pPr>
        <w:pStyle w:val="TOC1"/>
        <w:tabs>
          <w:tab w:val="right" w:leader="dot" w:pos="8306"/>
        </w:tabs>
      </w:pPr>
      <w:hyperlink w:anchor="_Toc28488" w:history="1">
        <w:r>
          <w:rPr>
            <w:rFonts w:ascii="仿宋" w:eastAsia="仿宋" w:hAnsi="仿宋" w:cs="仿宋" w:hint="eastAsia"/>
            <w:lang w:eastAsia="zh-CN"/>
          </w:rPr>
          <w:t>四、高空作业机械项目建设背景及必要性分析</w:t>
        </w:r>
        <w:r>
          <w:tab/>
        </w:r>
        <w:r>
          <w:fldChar w:fldCharType="begin"/>
        </w:r>
        <w:r>
          <w:instrText xml:space="preserve"> PAGEREF _Toc28488 \h </w:instrText>
        </w:r>
        <w:r>
          <w:fldChar w:fldCharType="separate"/>
        </w:r>
        <w:r>
          <w:t>15</w:t>
        </w:r>
        <w:r>
          <w:fldChar w:fldCharType="end"/>
        </w:r>
      </w:hyperlink>
    </w:p>
    <w:p>
      <w:pPr>
        <w:pStyle w:val="TOC2"/>
        <w:tabs>
          <w:tab w:val="right" w:leader="dot" w:pos="8306"/>
        </w:tabs>
      </w:pPr>
      <w:hyperlink w:anchor="_Toc1253" w:history="1">
        <w:r>
          <w:rPr>
            <w:rFonts w:ascii="仿宋" w:eastAsia="仿宋" w:hAnsi="仿宋" w:cs="仿宋" w:hint="eastAsia"/>
            <w:lang w:eastAsia="zh-CN"/>
          </w:rPr>
          <w:t>(一)、高空作业机械项目背景分析</w:t>
        </w:r>
        <w:r>
          <w:tab/>
        </w:r>
        <w:r>
          <w:fldChar w:fldCharType="begin"/>
        </w:r>
        <w:r>
          <w:instrText xml:space="preserve"> PAGEREF _Toc1253 \h </w:instrText>
        </w:r>
        <w:r>
          <w:fldChar w:fldCharType="separate"/>
        </w:r>
        <w:r>
          <w:t>15</w:t>
        </w:r>
        <w:r>
          <w:fldChar w:fldCharType="end"/>
        </w:r>
      </w:hyperlink>
    </w:p>
    <w:p>
      <w:pPr>
        <w:pStyle w:val="TOC2"/>
        <w:tabs>
          <w:tab w:val="right" w:leader="dot" w:pos="8306"/>
        </w:tabs>
      </w:pPr>
      <w:hyperlink w:anchor="_Toc23408" w:history="1">
        <w:r>
          <w:rPr>
            <w:rFonts w:ascii="仿宋" w:eastAsia="仿宋" w:hAnsi="仿宋" w:cs="仿宋" w:hint="eastAsia"/>
            <w:lang w:eastAsia="zh-CN"/>
          </w:rPr>
          <w:t>(二)、高空作业机械项目建设必要性分析</w:t>
        </w:r>
        <w:r>
          <w:tab/>
        </w:r>
        <w:r>
          <w:fldChar w:fldCharType="begin"/>
        </w:r>
        <w:r>
          <w:instrText xml:space="preserve"> PAGEREF _Toc23408 \h </w:instrText>
        </w:r>
        <w:r>
          <w:fldChar w:fldCharType="separate"/>
        </w:r>
        <w:r>
          <w:t>16</w:t>
        </w:r>
        <w:r>
          <w:fldChar w:fldCharType="end"/>
        </w:r>
      </w:hyperlink>
    </w:p>
    <w:p>
      <w:pPr>
        <w:pStyle w:val="TOC1"/>
        <w:tabs>
          <w:tab w:val="right" w:leader="dot" w:pos="8306"/>
        </w:tabs>
      </w:pPr>
      <w:hyperlink w:anchor="_Toc11927" w:history="1">
        <w:r>
          <w:rPr>
            <w:rFonts w:ascii="仿宋" w:eastAsia="仿宋" w:hAnsi="仿宋" w:cs="仿宋" w:hint="eastAsia"/>
            <w:lang w:eastAsia="zh-CN"/>
          </w:rPr>
          <w:t>五、高空作业机械项目文档管理</w:t>
        </w:r>
        <w:r>
          <w:tab/>
        </w:r>
        <w:r>
          <w:fldChar w:fldCharType="begin"/>
        </w:r>
        <w:r>
          <w:instrText xml:space="preserve"> PAGEREF _Toc11927 \h </w:instrText>
        </w:r>
        <w:r>
          <w:fldChar w:fldCharType="separate"/>
        </w:r>
        <w:r>
          <w:t>18</w:t>
        </w:r>
        <w:r>
          <w:fldChar w:fldCharType="end"/>
        </w:r>
      </w:hyperlink>
    </w:p>
    <w:p>
      <w:pPr>
        <w:pStyle w:val="TOC2"/>
        <w:tabs>
          <w:tab w:val="right" w:leader="dot" w:pos="8306"/>
        </w:tabs>
      </w:pPr>
      <w:hyperlink w:anchor="_Toc6648" w:history="1">
        <w:r>
          <w:rPr>
            <w:rFonts w:ascii="仿宋" w:eastAsia="仿宋" w:hAnsi="仿宋" w:cs="仿宋" w:hint="eastAsia"/>
            <w:lang w:eastAsia="zh-CN"/>
          </w:rPr>
          <w:t>(一)、文档编制与审查</w:t>
        </w:r>
        <w:r>
          <w:tab/>
        </w:r>
        <w:r>
          <w:fldChar w:fldCharType="begin"/>
        </w:r>
        <w:r>
          <w:instrText xml:space="preserve"> PAGEREF _Toc6648 \h </w:instrText>
        </w:r>
        <w:r>
          <w:fldChar w:fldCharType="separate"/>
        </w:r>
        <w:r>
          <w:t>18</w:t>
        </w:r>
        <w:r>
          <w:fldChar w:fldCharType="end"/>
        </w:r>
      </w:hyperlink>
    </w:p>
    <w:p>
      <w:pPr>
        <w:pStyle w:val="TOC2"/>
        <w:tabs>
          <w:tab w:val="right" w:leader="dot" w:pos="8306"/>
        </w:tabs>
      </w:pPr>
      <w:hyperlink w:anchor="_Toc11715" w:history="1">
        <w:r>
          <w:rPr>
            <w:rFonts w:ascii="仿宋" w:eastAsia="仿宋" w:hAnsi="仿宋" w:cs="仿宋" w:hint="eastAsia"/>
            <w:lang w:eastAsia="zh-CN"/>
          </w:rPr>
          <w:t>(二)、文档发布与分发</w:t>
        </w:r>
        <w:r>
          <w:tab/>
        </w:r>
        <w:r>
          <w:fldChar w:fldCharType="begin"/>
        </w:r>
        <w:r>
          <w:instrText xml:space="preserve"> PAGEREF _Toc11715 \h </w:instrText>
        </w:r>
        <w:r>
          <w:fldChar w:fldCharType="separate"/>
        </w:r>
        <w:r>
          <w:t>19</w:t>
        </w:r>
        <w:r>
          <w:fldChar w:fldCharType="end"/>
        </w:r>
      </w:hyperlink>
    </w:p>
    <w:p>
      <w:pPr>
        <w:pStyle w:val="TOC2"/>
        <w:tabs>
          <w:tab w:val="right" w:leader="dot" w:pos="8306"/>
        </w:tabs>
      </w:pPr>
      <w:hyperlink w:anchor="_Toc9037" w:history="1">
        <w:r>
          <w:rPr>
            <w:rFonts w:ascii="仿宋" w:eastAsia="仿宋" w:hAnsi="仿宋" w:cs="仿宋" w:hint="eastAsia"/>
            <w:lang w:eastAsia="zh-CN"/>
          </w:rPr>
          <w:t>(三)、文档存档与归档</w:t>
        </w:r>
        <w:r>
          <w:tab/>
        </w:r>
        <w:r>
          <w:fldChar w:fldCharType="begin"/>
        </w:r>
        <w:r>
          <w:instrText xml:space="preserve"> PAGEREF _Toc9037 \h </w:instrText>
        </w:r>
        <w:r>
          <w:fldChar w:fldCharType="separate"/>
        </w:r>
        <w:r>
          <w:t>20</w:t>
        </w:r>
        <w:r>
          <w:fldChar w:fldCharType="end"/>
        </w:r>
      </w:hyperlink>
    </w:p>
    <w:p>
      <w:pPr>
        <w:pStyle w:val="TOC1"/>
        <w:tabs>
          <w:tab w:val="right" w:leader="dot" w:pos="8306"/>
        </w:tabs>
      </w:pPr>
      <w:hyperlink w:anchor="_Toc22498" w:history="1">
        <w:r>
          <w:rPr>
            <w:rFonts w:ascii="仿宋" w:eastAsia="仿宋" w:hAnsi="仿宋" w:cs="仿宋" w:hint="eastAsia"/>
            <w:lang w:eastAsia="zh-CN"/>
          </w:rPr>
          <w:t>六、高空作业机械项目危机管理</w:t>
        </w:r>
        <w:r>
          <w:tab/>
        </w:r>
        <w:r>
          <w:fldChar w:fldCharType="begin"/>
        </w:r>
        <w:r>
          <w:instrText xml:space="preserve"> PAGEREF _Toc22498 \h </w:instrText>
        </w:r>
        <w:r>
          <w:fldChar w:fldCharType="separate"/>
        </w:r>
        <w:r>
          <w:t>21</w:t>
        </w:r>
        <w:r>
          <w:fldChar w:fldCharType="end"/>
        </w:r>
      </w:hyperlink>
    </w:p>
    <w:p>
      <w:pPr>
        <w:pStyle w:val="TOC2"/>
        <w:tabs>
          <w:tab w:val="right" w:leader="dot" w:pos="8306"/>
        </w:tabs>
      </w:pPr>
      <w:hyperlink w:anchor="_Toc17077" w:history="1">
        <w:r>
          <w:rPr>
            <w:rFonts w:ascii="仿宋" w:eastAsia="仿宋" w:hAnsi="仿宋" w:cs="仿宋" w:hint="eastAsia"/>
            <w:lang w:eastAsia="zh-CN"/>
          </w:rPr>
          <w:t>(一)、危机预警与识别</w:t>
        </w:r>
        <w:r>
          <w:tab/>
        </w:r>
        <w:r>
          <w:fldChar w:fldCharType="begin"/>
        </w:r>
        <w:r>
          <w:instrText xml:space="preserve"> PAGEREF _Toc17077 \h </w:instrText>
        </w:r>
        <w:r>
          <w:fldChar w:fldCharType="separate"/>
        </w:r>
        <w:r>
          <w:t>21</w:t>
        </w:r>
        <w:r>
          <w:fldChar w:fldCharType="end"/>
        </w:r>
      </w:hyperlink>
    </w:p>
    <w:p>
      <w:pPr>
        <w:pStyle w:val="TOC2"/>
        <w:tabs>
          <w:tab w:val="right" w:leader="dot" w:pos="8306"/>
        </w:tabs>
      </w:pPr>
      <w:hyperlink w:anchor="_Toc20467" w:history="1">
        <w:r>
          <w:rPr>
            <w:rFonts w:ascii="仿宋" w:eastAsia="仿宋" w:hAnsi="仿宋" w:cs="仿宋" w:hint="eastAsia"/>
            <w:lang w:eastAsia="zh-CN"/>
          </w:rPr>
          <w:t>(二)、危机应对与恢复</w:t>
        </w:r>
        <w:r>
          <w:tab/>
        </w:r>
        <w:r>
          <w:fldChar w:fldCharType="begin"/>
        </w:r>
        <w:r>
          <w:instrText xml:space="preserve"> PAGEREF _Toc20467 \h </w:instrText>
        </w:r>
        <w:r>
          <w:fldChar w:fldCharType="separate"/>
        </w:r>
        <w:r>
          <w:t>22</w:t>
        </w:r>
        <w:r>
          <w:fldChar w:fldCharType="end"/>
        </w:r>
      </w:hyperlink>
    </w:p>
    <w:p>
      <w:pPr>
        <w:pStyle w:val="TOC1"/>
        <w:tabs>
          <w:tab w:val="right" w:leader="dot" w:pos="8306"/>
        </w:tabs>
      </w:pPr>
      <w:hyperlink w:anchor="_Toc18628" w:history="1">
        <w:r>
          <w:rPr>
            <w:rFonts w:ascii="仿宋" w:eastAsia="仿宋" w:hAnsi="仿宋" w:cs="仿宋" w:hint="eastAsia"/>
            <w:lang w:eastAsia="zh-CN"/>
          </w:rPr>
          <w:t>七、高空作业机械项目社会影响</w:t>
        </w:r>
        <w:r>
          <w:tab/>
        </w:r>
        <w:r>
          <w:fldChar w:fldCharType="begin"/>
        </w:r>
        <w:r>
          <w:instrText xml:space="preserve"> PAGEREF _Toc18628 \h </w:instrText>
        </w:r>
        <w:r>
          <w:fldChar w:fldCharType="separate"/>
        </w:r>
        <w:r>
          <w:t>24</w:t>
        </w:r>
        <w:r>
          <w:fldChar w:fldCharType="end"/>
        </w:r>
      </w:hyperlink>
    </w:p>
    <w:p>
      <w:pPr>
        <w:pStyle w:val="TOC2"/>
        <w:tabs>
          <w:tab w:val="right" w:leader="dot" w:pos="8306"/>
        </w:tabs>
      </w:pPr>
      <w:hyperlink w:anchor="_Toc8094" w:history="1">
        <w:r>
          <w:rPr>
            <w:rFonts w:ascii="仿宋" w:eastAsia="仿宋" w:hAnsi="仿宋" w:cs="仿宋" w:hint="eastAsia"/>
            <w:lang w:eastAsia="zh-CN"/>
          </w:rPr>
          <w:t>(一)、社会责任与义务</w:t>
        </w:r>
        <w:r>
          <w:tab/>
        </w:r>
        <w:r>
          <w:fldChar w:fldCharType="begin"/>
        </w:r>
        <w:r>
          <w:instrText xml:space="preserve"> PAGEREF _Toc8094 \h </w:instrText>
        </w:r>
        <w:r>
          <w:fldChar w:fldCharType="separate"/>
        </w:r>
        <w:r>
          <w:t>24</w:t>
        </w:r>
        <w:r>
          <w:fldChar w:fldCharType="end"/>
        </w:r>
      </w:hyperlink>
    </w:p>
    <w:p>
      <w:pPr>
        <w:pStyle w:val="TOC2"/>
        <w:tabs>
          <w:tab w:val="right" w:leader="dot" w:pos="8306"/>
        </w:tabs>
      </w:pPr>
      <w:hyperlink w:anchor="_Toc11870" w:history="1">
        <w:r>
          <w:rPr>
            <w:rFonts w:ascii="仿宋" w:eastAsia="仿宋" w:hAnsi="仿宋" w:cs="仿宋" w:hint="eastAsia"/>
            <w:lang w:eastAsia="zh-CN"/>
          </w:rPr>
          <w:t>(二)、社会参与与沟通</w:t>
        </w:r>
        <w:r>
          <w:tab/>
        </w:r>
        <w:r>
          <w:fldChar w:fldCharType="begin"/>
        </w:r>
        <w:r>
          <w:instrText xml:space="preserve"> PAGEREF _Toc11870 \h </w:instrText>
        </w:r>
        <w:r>
          <w:fldChar w:fldCharType="separate"/>
        </w:r>
        <w:r>
          <w:t>25</w:t>
        </w:r>
        <w:r>
          <w:fldChar w:fldCharType="end"/>
        </w:r>
      </w:hyperlink>
    </w:p>
    <w:p>
      <w:pPr>
        <w:pStyle w:val="TOC1"/>
        <w:tabs>
          <w:tab w:val="right" w:leader="dot" w:pos="8306"/>
        </w:tabs>
      </w:pPr>
      <w:hyperlink w:anchor="_Toc682" w:history="1">
        <w:r>
          <w:rPr>
            <w:rFonts w:ascii="仿宋" w:eastAsia="仿宋" w:hAnsi="仿宋" w:cs="仿宋" w:hint="eastAsia"/>
            <w:lang w:eastAsia="zh-CN"/>
          </w:rPr>
          <w:t>八、高空作业机械项目财务管理</w:t>
        </w:r>
        <w:r>
          <w:tab/>
        </w:r>
        <w:r>
          <w:fldChar w:fldCharType="begin"/>
        </w:r>
        <w:r>
          <w:instrText xml:space="preserve"> PAGEREF _Toc682 \h </w:instrText>
        </w:r>
        <w:r>
          <w:fldChar w:fldCharType="separate"/>
        </w:r>
        <w:r>
          <w:t>25</w:t>
        </w:r>
        <w:r>
          <w:fldChar w:fldCharType="end"/>
        </w:r>
      </w:hyperlink>
    </w:p>
    <w:p>
      <w:pPr>
        <w:pStyle w:val="TOC2"/>
        <w:tabs>
          <w:tab w:val="right" w:leader="dot" w:pos="8306"/>
        </w:tabs>
      </w:pPr>
      <w:hyperlink w:anchor="_Toc5328" w:history="1">
        <w:r>
          <w:rPr>
            <w:rFonts w:ascii="仿宋" w:eastAsia="仿宋" w:hAnsi="仿宋" w:cs="仿宋" w:hint="eastAsia"/>
            <w:lang w:eastAsia="zh-CN"/>
          </w:rPr>
          <w:t>(一)、资金需求大</w:t>
        </w:r>
        <w:r>
          <w:tab/>
        </w:r>
        <w:r>
          <w:fldChar w:fldCharType="begin"/>
        </w:r>
        <w:r>
          <w:instrText xml:space="preserve"> PAGEREF _Toc5328 \h </w:instrText>
        </w:r>
        <w:r>
          <w:fldChar w:fldCharType="separate"/>
        </w:r>
        <w:r>
          <w:t>25</w:t>
        </w:r>
        <w:r>
          <w:fldChar w:fldCharType="end"/>
        </w:r>
      </w:hyperlink>
    </w:p>
    <w:p>
      <w:pPr>
        <w:pStyle w:val="TOC2"/>
        <w:tabs>
          <w:tab w:val="right" w:leader="dot" w:pos="8306"/>
        </w:tabs>
      </w:pPr>
      <w:hyperlink w:anchor="_Toc16175" w:history="1">
        <w:r>
          <w:rPr>
            <w:rFonts w:ascii="仿宋" w:eastAsia="仿宋" w:hAnsi="仿宋" w:cs="仿宋" w:hint="eastAsia"/>
            <w:lang w:eastAsia="zh-CN"/>
          </w:rPr>
          <w:t>(二)、研发周期长</w:t>
        </w:r>
        <w:r>
          <w:tab/>
        </w:r>
        <w:r>
          <w:fldChar w:fldCharType="begin"/>
        </w:r>
        <w:r>
          <w:instrText xml:space="preserve"> PAGEREF _Toc16175 \h </w:instrText>
        </w:r>
        <w:r>
          <w:fldChar w:fldCharType="separate"/>
        </w:r>
        <w:r>
          <w:t>27</w:t>
        </w:r>
        <w:r>
          <w:fldChar w:fldCharType="end"/>
        </w:r>
      </w:hyperlink>
    </w:p>
    <w:p>
      <w:pPr>
        <w:pStyle w:val="TOC2"/>
        <w:tabs>
          <w:tab w:val="right" w:leader="dot" w:pos="8306"/>
        </w:tabs>
      </w:pPr>
      <w:hyperlink w:anchor="_Toc13265" w:history="1">
        <w:r>
          <w:rPr>
            <w:rFonts w:ascii="仿宋" w:eastAsia="仿宋" w:hAnsi="仿宋" w:cs="仿宋" w:hint="eastAsia"/>
            <w:lang w:eastAsia="zh-CN"/>
          </w:rPr>
          <w:t>(三)、市场风险大</w:t>
        </w:r>
        <w:r>
          <w:tab/>
        </w:r>
        <w:r>
          <w:fldChar w:fldCharType="begin"/>
        </w:r>
        <w:r>
          <w:instrText xml:space="preserve"> PAGEREF _Toc13265 \h </w:instrText>
        </w:r>
        <w:r>
          <w:fldChar w:fldCharType="separate"/>
        </w:r>
        <w:r>
          <w:t>28</w:t>
        </w:r>
        <w:r>
          <w:fldChar w:fldCharType="end"/>
        </w:r>
      </w:hyperlink>
    </w:p>
    <w:p>
      <w:pPr>
        <w:pStyle w:val="TOC2"/>
        <w:tabs>
          <w:tab w:val="right" w:leader="dot" w:pos="8306"/>
        </w:tabs>
      </w:pPr>
      <w:hyperlink w:anchor="_Toc30744" w:history="1">
        <w:r>
          <w:rPr>
            <w:rFonts w:ascii="仿宋" w:eastAsia="仿宋" w:hAnsi="仿宋" w:cs="仿宋" w:hint="eastAsia"/>
            <w:lang w:eastAsia="zh-CN"/>
          </w:rPr>
          <w:t>(四)、利润率高</w:t>
        </w:r>
        <w:r>
          <w:tab/>
        </w:r>
        <w:r>
          <w:fldChar w:fldCharType="begin"/>
        </w:r>
        <w:r>
          <w:instrText xml:space="preserve"> PAGEREF _Toc30744 \h </w:instrText>
        </w:r>
        <w:r>
          <w:fldChar w:fldCharType="separate"/>
        </w:r>
        <w:r>
          <w:t>30</w:t>
        </w:r>
        <w:r>
          <w:fldChar w:fldCharType="end"/>
        </w:r>
      </w:hyperlink>
    </w:p>
    <w:p>
      <w:pPr>
        <w:pStyle w:val="TOC1"/>
        <w:tabs>
          <w:tab w:val="right" w:leader="dot" w:pos="8306"/>
        </w:tabs>
      </w:pPr>
      <w:hyperlink w:anchor="_Toc3178" w:history="1">
        <w:r>
          <w:rPr>
            <w:rFonts w:ascii="仿宋" w:eastAsia="仿宋" w:hAnsi="仿宋" w:cs="仿宋" w:hint="eastAsia"/>
            <w:lang w:eastAsia="zh-CN"/>
          </w:rPr>
          <w:t>九、生产安全保护</w:t>
        </w:r>
        <w:r>
          <w:tab/>
        </w:r>
        <w:r>
          <w:fldChar w:fldCharType="begin"/>
        </w:r>
        <w:r>
          <w:instrText xml:space="preserve"> PAGEREF _Toc3178 \h </w:instrText>
        </w:r>
        <w:r>
          <w:fldChar w:fldCharType="separate"/>
        </w:r>
        <w:r>
          <w:t>33</w:t>
        </w:r>
        <w:r>
          <w:fldChar w:fldCharType="end"/>
        </w:r>
      </w:hyperlink>
    </w:p>
    <w:p>
      <w:pPr>
        <w:pStyle w:val="TOC2"/>
        <w:tabs>
          <w:tab w:val="right" w:leader="dot" w:pos="8306"/>
        </w:tabs>
      </w:pPr>
      <w:hyperlink w:anchor="_Toc5365" w:history="1">
        <w:r>
          <w:rPr>
            <w:rFonts w:ascii="仿宋" w:eastAsia="仿宋" w:hAnsi="仿宋" w:cs="仿宋" w:hint="eastAsia"/>
            <w:lang w:eastAsia="zh-CN"/>
          </w:rPr>
          <w:t>(一)、消防安全</w:t>
        </w:r>
        <w:r>
          <w:tab/>
        </w:r>
        <w:r>
          <w:fldChar w:fldCharType="begin"/>
        </w:r>
        <w:r>
          <w:instrText xml:space="preserve"> PAGEREF _Toc5365 \h </w:instrText>
        </w:r>
        <w:r>
          <w:fldChar w:fldCharType="separate"/>
        </w:r>
        <w:r>
          <w:t>33</w:t>
        </w:r>
        <w:r>
          <w:fldChar w:fldCharType="end"/>
        </w:r>
      </w:hyperlink>
    </w:p>
    <w:p>
      <w:pPr>
        <w:pStyle w:val="TOC2"/>
        <w:tabs>
          <w:tab w:val="right" w:leader="dot" w:pos="8306"/>
        </w:tabs>
      </w:pPr>
      <w:hyperlink w:anchor="_Toc12292" w:history="1">
        <w:r>
          <w:rPr>
            <w:rFonts w:ascii="仿宋" w:eastAsia="仿宋" w:hAnsi="仿宋" w:cs="仿宋" w:hint="eastAsia"/>
            <w:lang w:eastAsia="zh-CN"/>
          </w:rPr>
          <w:t>(二)、防火防爆总图布置措施</w:t>
        </w:r>
        <w:r>
          <w:tab/>
        </w:r>
        <w:r>
          <w:fldChar w:fldCharType="begin"/>
        </w:r>
        <w:r>
          <w:instrText xml:space="preserve"> PAGEREF _Toc12292 \h </w:instrText>
        </w:r>
        <w:r>
          <w:fldChar w:fldCharType="separate"/>
        </w:r>
        <w:r>
          <w:t>34</w:t>
        </w:r>
        <w:r>
          <w:fldChar w:fldCharType="end"/>
        </w:r>
      </w:hyperlink>
    </w:p>
    <w:p>
      <w:pPr>
        <w:pStyle w:val="TOC2"/>
        <w:tabs>
          <w:tab w:val="right" w:leader="dot" w:pos="8306"/>
        </w:tabs>
      </w:pPr>
      <w:hyperlink w:anchor="_Toc28978" w:history="1">
        <w:r>
          <w:rPr>
            <w:rFonts w:ascii="仿宋" w:eastAsia="仿宋" w:hAnsi="仿宋" w:cs="仿宋" w:hint="eastAsia"/>
            <w:lang w:eastAsia="zh-CN"/>
          </w:rPr>
          <w:t>(三)、自然灾害防范措施</w:t>
        </w:r>
        <w:r>
          <w:tab/>
        </w:r>
        <w:r>
          <w:fldChar w:fldCharType="begin"/>
        </w:r>
        <w:r>
          <w:instrText xml:space="preserve"> PAGEREF _Toc28978 \h </w:instrText>
        </w:r>
        <w:r>
          <w:fldChar w:fldCharType="separate"/>
        </w:r>
        <w:r>
          <w:t>35</w:t>
        </w:r>
        <w:r>
          <w:fldChar w:fldCharType="end"/>
        </w:r>
      </w:hyperlink>
    </w:p>
    <w:p>
      <w:pPr>
        <w:pStyle w:val="TOC2"/>
        <w:tabs>
          <w:tab w:val="right" w:leader="dot" w:pos="8306"/>
        </w:tabs>
      </w:pPr>
      <w:hyperlink w:anchor="_Toc9540" w:history="1">
        <w:r>
          <w:rPr>
            <w:rFonts w:ascii="仿宋" w:eastAsia="仿宋" w:hAnsi="仿宋" w:cs="仿宋" w:hint="eastAsia"/>
            <w:lang w:eastAsia="zh-CN"/>
          </w:rPr>
          <w:t>(四)、安全色及安全标志使用要求</w:t>
        </w:r>
        <w:r>
          <w:tab/>
        </w:r>
        <w:r>
          <w:fldChar w:fldCharType="begin"/>
        </w:r>
        <w:r>
          <w:instrText xml:space="preserve"> PAGEREF _Toc9540 \h </w:instrText>
        </w:r>
        <w:r>
          <w:fldChar w:fldCharType="separate"/>
        </w:r>
        <w:r>
          <w:t>36</w:t>
        </w:r>
        <w:r>
          <w:fldChar w:fldCharType="end"/>
        </w:r>
      </w:hyperlink>
    </w:p>
    <w:p>
      <w:pPr>
        <w:pStyle w:val="TOC2"/>
        <w:tabs>
          <w:tab w:val="right" w:leader="dot" w:pos="8306"/>
        </w:tabs>
      </w:pPr>
      <w:hyperlink w:anchor="_Toc22060" w:history="1">
        <w:r>
          <w:rPr>
            <w:rFonts w:ascii="仿宋" w:eastAsia="仿宋" w:hAnsi="仿宋" w:cs="仿宋" w:hint="eastAsia"/>
            <w:lang w:eastAsia="zh-CN"/>
          </w:rPr>
          <w:t>(五)、防尘防毒措施</w:t>
        </w:r>
        <w:r>
          <w:tab/>
        </w:r>
        <w:r>
          <w:fldChar w:fldCharType="begin"/>
        </w:r>
        <w:r>
          <w:instrText xml:space="preserve"> PAGEREF _Toc22060 \h </w:instrText>
        </w:r>
        <w:r>
          <w:fldChar w:fldCharType="separate"/>
        </w:r>
        <w:r>
          <w:t>37</w:t>
        </w:r>
        <w:r>
          <w:fldChar w:fldCharType="end"/>
        </w:r>
      </w:hyperlink>
    </w:p>
    <w:p>
      <w:pPr>
        <w:pStyle w:val="TOC2"/>
        <w:tabs>
          <w:tab w:val="right" w:leader="dot" w:pos="8306"/>
        </w:tabs>
      </w:pPr>
      <w:hyperlink w:anchor="_Toc82" w:history="1">
        <w:r>
          <w:rPr>
            <w:rFonts w:ascii="仿宋" w:eastAsia="仿宋" w:hAnsi="仿宋" w:cs="仿宋" w:hint="eastAsia"/>
            <w:lang w:eastAsia="zh-CN"/>
          </w:rPr>
          <w:t>(六)、防静电、触电防护及防雷措施</w:t>
        </w:r>
        <w:r>
          <w:tab/>
        </w:r>
        <w:r>
          <w:fldChar w:fldCharType="begin"/>
        </w:r>
        <w:r>
          <w:instrText xml:space="preserve"> PAGEREF _Toc82 \h </w:instrText>
        </w:r>
        <w:r>
          <w:fldChar w:fldCharType="separate"/>
        </w:r>
        <w:r>
          <w:t>38</w:t>
        </w:r>
        <w:r>
          <w:fldChar w:fldCharType="end"/>
        </w:r>
      </w:hyperlink>
    </w:p>
    <w:p>
      <w:pPr>
        <w:pStyle w:val="TOC2"/>
        <w:tabs>
          <w:tab w:val="right" w:leader="dot" w:pos="8306"/>
        </w:tabs>
      </w:pPr>
      <w:hyperlink w:anchor="_Toc7861" w:history="1">
        <w:r>
          <w:rPr>
            <w:rFonts w:ascii="仿宋" w:eastAsia="仿宋" w:hAnsi="仿宋" w:cs="仿宋" w:hint="eastAsia"/>
            <w:lang w:eastAsia="zh-CN"/>
          </w:rPr>
          <w:t>(七)、机械设备安全保障措施</w:t>
        </w:r>
        <w:r>
          <w:tab/>
        </w:r>
        <w:r>
          <w:fldChar w:fldCharType="begin"/>
        </w:r>
        <w:r>
          <w:instrText xml:space="preserve"> PAGEREF _Toc7861 \h </w:instrText>
        </w:r>
        <w:r>
          <w:fldChar w:fldCharType="separate"/>
        </w:r>
        <w:r>
          <w:t>39</w:t>
        </w:r>
        <w:r>
          <w:fldChar w:fldCharType="end"/>
        </w:r>
      </w:hyperlink>
    </w:p>
    <w:p>
      <w:pPr>
        <w:pStyle w:val="TOC1"/>
        <w:tabs>
          <w:tab w:val="right" w:leader="dot" w:pos="8306"/>
        </w:tabs>
      </w:pPr>
      <w:hyperlink w:anchor="_Toc12985" w:history="1">
        <w:r>
          <w:rPr>
            <w:rFonts w:ascii="仿宋" w:eastAsia="仿宋" w:hAnsi="仿宋" w:cs="仿宋" w:hint="eastAsia"/>
            <w:lang w:eastAsia="zh-CN"/>
          </w:rPr>
          <w:t>十、高空作业机械项目环境影响分析</w:t>
        </w:r>
        <w:r>
          <w:tab/>
        </w:r>
        <w:r>
          <w:fldChar w:fldCharType="begin"/>
        </w:r>
        <w:r>
          <w:instrText xml:space="preserve"> PAGEREF _Toc12985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0" w:history="1">
        <w:r>
          <w:rPr>
            <w:rFonts w:ascii="仿宋" w:eastAsia="仿宋" w:hAnsi="仿宋" w:cs="仿宋" w:hint="eastAsia"/>
            <w:lang w:eastAsia="zh-CN"/>
          </w:rPr>
          <w:t>(一)、建设区域环境质量现状</w:t>
        </w:r>
        <w:r>
          <w:tab/>
        </w:r>
        <w:r>
          <w:fldChar w:fldCharType="begin"/>
        </w:r>
        <w:r>
          <w:instrText xml:space="preserve"> PAGEREF _Toc6160 \h </w:instrText>
        </w:r>
        <w:r>
          <w:fldChar w:fldCharType="separate"/>
        </w:r>
        <w:r>
          <w:t>41</w:t>
        </w:r>
        <w:r>
          <w:fldChar w:fldCharType="end"/>
        </w:r>
      </w:hyperlink>
    </w:p>
    <w:p>
      <w:pPr>
        <w:pStyle w:val="TOC2"/>
        <w:tabs>
          <w:tab w:val="right" w:leader="dot" w:pos="8306"/>
        </w:tabs>
      </w:pPr>
      <w:hyperlink w:anchor="_Toc30482" w:history="1">
        <w:r>
          <w:rPr>
            <w:rFonts w:ascii="仿宋" w:eastAsia="仿宋" w:hAnsi="仿宋" w:cs="仿宋" w:hint="eastAsia"/>
            <w:lang w:eastAsia="zh-CN"/>
          </w:rPr>
          <w:t>(二)、建设期环境保护</w:t>
        </w:r>
        <w:r>
          <w:tab/>
        </w:r>
        <w:r>
          <w:fldChar w:fldCharType="begin"/>
        </w:r>
        <w:r>
          <w:instrText xml:space="preserve"> PAGEREF _Toc30482 \h </w:instrText>
        </w:r>
        <w:r>
          <w:fldChar w:fldCharType="separate"/>
        </w:r>
        <w:r>
          <w:t>42</w:t>
        </w:r>
        <w:r>
          <w:fldChar w:fldCharType="end"/>
        </w:r>
      </w:hyperlink>
    </w:p>
    <w:p>
      <w:pPr>
        <w:pStyle w:val="TOC2"/>
        <w:tabs>
          <w:tab w:val="right" w:leader="dot" w:pos="8306"/>
        </w:tabs>
      </w:pPr>
      <w:hyperlink w:anchor="_Toc4968" w:history="1">
        <w:r>
          <w:rPr>
            <w:rFonts w:ascii="仿宋" w:eastAsia="仿宋" w:hAnsi="仿宋" w:cs="仿宋" w:hint="eastAsia"/>
            <w:lang w:eastAsia="zh-CN"/>
          </w:rPr>
          <w:t>(三)、运营期环境保护</w:t>
        </w:r>
        <w:r>
          <w:tab/>
        </w:r>
        <w:r>
          <w:fldChar w:fldCharType="begin"/>
        </w:r>
        <w:r>
          <w:instrText xml:space="preserve"> PAGEREF _Toc4968 \h </w:instrText>
        </w:r>
        <w:r>
          <w:fldChar w:fldCharType="separate"/>
        </w:r>
        <w:r>
          <w:t>44</w:t>
        </w:r>
        <w:r>
          <w:fldChar w:fldCharType="end"/>
        </w:r>
      </w:hyperlink>
    </w:p>
    <w:p>
      <w:pPr>
        <w:pStyle w:val="TOC2"/>
        <w:tabs>
          <w:tab w:val="right" w:leader="dot" w:pos="8306"/>
        </w:tabs>
      </w:pPr>
      <w:hyperlink w:anchor="_Toc7940" w:history="1">
        <w:r>
          <w:rPr>
            <w:rFonts w:ascii="仿宋" w:eastAsia="仿宋" w:hAnsi="仿宋" w:cs="仿宋" w:hint="eastAsia"/>
            <w:lang w:eastAsia="zh-CN"/>
          </w:rPr>
          <w:t>(四)、高空作业机械项目建设对区域经济的影响</w:t>
        </w:r>
        <w:r>
          <w:tab/>
        </w:r>
        <w:r>
          <w:fldChar w:fldCharType="begin"/>
        </w:r>
        <w:r>
          <w:instrText xml:space="preserve"> PAGEREF _Toc7940 \h </w:instrText>
        </w:r>
        <w:r>
          <w:fldChar w:fldCharType="separate"/>
        </w:r>
        <w:r>
          <w:t>45</w:t>
        </w:r>
        <w:r>
          <w:fldChar w:fldCharType="end"/>
        </w:r>
      </w:hyperlink>
    </w:p>
    <w:p>
      <w:pPr>
        <w:pStyle w:val="TOC2"/>
        <w:tabs>
          <w:tab w:val="right" w:leader="dot" w:pos="8306"/>
        </w:tabs>
      </w:pPr>
      <w:hyperlink w:anchor="_Toc29765" w:history="1">
        <w:r>
          <w:rPr>
            <w:rFonts w:ascii="仿宋" w:eastAsia="仿宋" w:hAnsi="仿宋" w:cs="仿宋" w:hint="eastAsia"/>
            <w:lang w:eastAsia="zh-CN"/>
          </w:rPr>
          <w:t>(五)、废弃物处理</w:t>
        </w:r>
        <w:r>
          <w:tab/>
        </w:r>
        <w:r>
          <w:fldChar w:fldCharType="begin"/>
        </w:r>
        <w:r>
          <w:instrText xml:space="preserve"> PAGEREF _Toc29765 \h </w:instrText>
        </w:r>
        <w:r>
          <w:fldChar w:fldCharType="separate"/>
        </w:r>
        <w:r>
          <w:t>47</w:t>
        </w:r>
        <w:r>
          <w:fldChar w:fldCharType="end"/>
        </w:r>
      </w:hyperlink>
    </w:p>
    <w:p>
      <w:pPr>
        <w:pStyle w:val="TOC2"/>
        <w:tabs>
          <w:tab w:val="right" w:leader="dot" w:pos="8306"/>
        </w:tabs>
      </w:pPr>
      <w:hyperlink w:anchor="_Toc32366" w:history="1">
        <w:r>
          <w:rPr>
            <w:rFonts w:ascii="仿宋" w:eastAsia="仿宋" w:hAnsi="仿宋" w:cs="仿宋" w:hint="eastAsia"/>
            <w:lang w:eastAsia="zh-CN"/>
          </w:rPr>
          <w:t>(六)、特殊环境影响分析</w:t>
        </w:r>
        <w:r>
          <w:tab/>
        </w:r>
        <w:r>
          <w:fldChar w:fldCharType="begin"/>
        </w:r>
        <w:r>
          <w:instrText xml:space="preserve"> PAGEREF _Toc32366 \h </w:instrText>
        </w:r>
        <w:r>
          <w:fldChar w:fldCharType="separate"/>
        </w:r>
        <w:r>
          <w:t>48</w:t>
        </w:r>
        <w:r>
          <w:fldChar w:fldCharType="end"/>
        </w:r>
      </w:hyperlink>
    </w:p>
    <w:p>
      <w:pPr>
        <w:pStyle w:val="TOC2"/>
        <w:tabs>
          <w:tab w:val="right" w:leader="dot" w:pos="8306"/>
        </w:tabs>
      </w:pPr>
      <w:hyperlink w:anchor="_Toc11169" w:history="1">
        <w:r>
          <w:rPr>
            <w:rFonts w:ascii="仿宋" w:eastAsia="仿宋" w:hAnsi="仿宋" w:cs="仿宋" w:hint="eastAsia"/>
            <w:lang w:eastAsia="zh-CN"/>
          </w:rPr>
          <w:t>(七)、清洁生产</w:t>
        </w:r>
        <w:r>
          <w:tab/>
        </w:r>
        <w:r>
          <w:fldChar w:fldCharType="begin"/>
        </w:r>
        <w:r>
          <w:instrText xml:space="preserve"> PAGEREF _Toc11169 \h </w:instrText>
        </w:r>
        <w:r>
          <w:fldChar w:fldCharType="separate"/>
        </w:r>
        <w:r>
          <w:t>49</w:t>
        </w:r>
        <w:r>
          <w:fldChar w:fldCharType="end"/>
        </w:r>
      </w:hyperlink>
    </w:p>
    <w:p>
      <w:pPr>
        <w:pStyle w:val="TOC2"/>
        <w:tabs>
          <w:tab w:val="right" w:leader="dot" w:pos="8306"/>
        </w:tabs>
      </w:pPr>
      <w:hyperlink w:anchor="_Toc17585" w:history="1">
        <w:r>
          <w:rPr>
            <w:rFonts w:ascii="仿宋" w:eastAsia="仿宋" w:hAnsi="仿宋" w:cs="仿宋" w:hint="eastAsia"/>
            <w:lang w:eastAsia="zh-CN"/>
          </w:rPr>
          <w:t>(八)、环境保护综合评价</w:t>
        </w:r>
        <w:r>
          <w:tab/>
        </w:r>
        <w:r>
          <w:fldChar w:fldCharType="begin"/>
        </w:r>
        <w:r>
          <w:instrText xml:space="preserve"> PAGEREF _Toc17585 \h </w:instrText>
        </w:r>
        <w:r>
          <w:fldChar w:fldCharType="separate"/>
        </w:r>
        <w:r>
          <w:t>50</w:t>
        </w:r>
        <w:r>
          <w:fldChar w:fldCharType="end"/>
        </w:r>
      </w:hyperlink>
    </w:p>
    <w:p>
      <w:pPr>
        <w:pStyle w:val="TOC1"/>
        <w:tabs>
          <w:tab w:val="right" w:leader="dot" w:pos="8306"/>
        </w:tabs>
      </w:pPr>
      <w:hyperlink w:anchor="_Toc19575" w:history="1">
        <w:r>
          <w:rPr>
            <w:rFonts w:ascii="仿宋" w:eastAsia="仿宋" w:hAnsi="仿宋" w:cs="仿宋" w:hint="eastAsia"/>
            <w:lang w:eastAsia="zh-CN"/>
          </w:rPr>
          <w:t>十一、高空作业机械项目人力资源培养与发展</w:t>
        </w:r>
        <w:r>
          <w:tab/>
        </w:r>
        <w:r>
          <w:fldChar w:fldCharType="begin"/>
        </w:r>
        <w:r>
          <w:instrText xml:space="preserve"> PAGEREF _Toc19575 \h </w:instrText>
        </w:r>
        <w:r>
          <w:fldChar w:fldCharType="separate"/>
        </w:r>
        <w:r>
          <w:t>52</w:t>
        </w:r>
        <w:r>
          <w:fldChar w:fldCharType="end"/>
        </w:r>
      </w:hyperlink>
    </w:p>
    <w:p>
      <w:pPr>
        <w:pStyle w:val="TOC2"/>
        <w:tabs>
          <w:tab w:val="right" w:leader="dot" w:pos="8306"/>
        </w:tabs>
      </w:pPr>
      <w:hyperlink w:anchor="_Toc23923" w:history="1">
        <w:r>
          <w:rPr>
            <w:rFonts w:ascii="仿宋" w:eastAsia="仿宋" w:hAnsi="仿宋" w:cs="仿宋" w:hint="eastAsia"/>
            <w:lang w:eastAsia="zh-CN"/>
          </w:rPr>
          <w:t>(一)、人才需求与规划</w:t>
        </w:r>
        <w:r>
          <w:tab/>
        </w:r>
        <w:r>
          <w:fldChar w:fldCharType="begin"/>
        </w:r>
        <w:r>
          <w:instrText xml:space="preserve"> PAGEREF _Toc23923 \h </w:instrText>
        </w:r>
        <w:r>
          <w:fldChar w:fldCharType="separate"/>
        </w:r>
        <w:r>
          <w:t>52</w:t>
        </w:r>
        <w:r>
          <w:fldChar w:fldCharType="end"/>
        </w:r>
      </w:hyperlink>
    </w:p>
    <w:p>
      <w:pPr>
        <w:pStyle w:val="TOC2"/>
        <w:tabs>
          <w:tab w:val="right" w:leader="dot" w:pos="8306"/>
        </w:tabs>
      </w:pPr>
      <w:hyperlink w:anchor="_Toc3594" w:history="1">
        <w:r>
          <w:rPr>
            <w:rFonts w:ascii="仿宋" w:eastAsia="仿宋" w:hAnsi="仿宋" w:cs="仿宋" w:hint="eastAsia"/>
            <w:lang w:eastAsia="zh-CN"/>
          </w:rPr>
          <w:t>(二)、培训与发展计划</w:t>
        </w:r>
        <w:r>
          <w:tab/>
        </w:r>
        <w:r>
          <w:fldChar w:fldCharType="begin"/>
        </w:r>
        <w:r>
          <w:instrText xml:space="preserve"> PAGEREF _Toc3594 \h </w:instrText>
        </w:r>
        <w:r>
          <w:fldChar w:fldCharType="separate"/>
        </w:r>
        <w:r>
          <w:t>52</w:t>
        </w:r>
        <w:r>
          <w:fldChar w:fldCharType="end"/>
        </w:r>
      </w:hyperlink>
    </w:p>
    <w:p>
      <w:pPr>
        <w:pStyle w:val="TOC1"/>
        <w:tabs>
          <w:tab w:val="right" w:leader="dot" w:pos="8306"/>
        </w:tabs>
      </w:pPr>
      <w:hyperlink w:anchor="_Toc31826" w:history="1">
        <w:r>
          <w:rPr>
            <w:rFonts w:ascii="仿宋" w:eastAsia="仿宋" w:hAnsi="仿宋" w:cs="仿宋" w:hint="eastAsia"/>
            <w:lang w:eastAsia="zh-CN"/>
          </w:rPr>
          <w:t>十二、高空作业机械项目投资规划</w:t>
        </w:r>
        <w:r>
          <w:tab/>
        </w:r>
        <w:r>
          <w:fldChar w:fldCharType="begin"/>
        </w:r>
        <w:r>
          <w:instrText xml:space="preserve"> PAGEREF _Toc31826 \h </w:instrText>
        </w:r>
        <w:r>
          <w:fldChar w:fldCharType="separate"/>
        </w:r>
        <w:r>
          <w:t>53</w:t>
        </w:r>
        <w:r>
          <w:fldChar w:fldCharType="end"/>
        </w:r>
      </w:hyperlink>
    </w:p>
    <w:p>
      <w:pPr>
        <w:pStyle w:val="TOC2"/>
        <w:tabs>
          <w:tab w:val="right" w:leader="dot" w:pos="8306"/>
        </w:tabs>
      </w:pPr>
      <w:hyperlink w:anchor="_Toc28990" w:history="1">
        <w:r>
          <w:rPr>
            <w:rFonts w:ascii="仿宋" w:eastAsia="仿宋" w:hAnsi="仿宋" w:cs="仿宋" w:hint="eastAsia"/>
            <w:lang w:eastAsia="zh-CN"/>
          </w:rPr>
          <w:t>(一)、高空作业机械项目总投资估算</w:t>
        </w:r>
        <w:r>
          <w:tab/>
        </w:r>
        <w:r>
          <w:fldChar w:fldCharType="begin"/>
        </w:r>
        <w:r>
          <w:instrText xml:space="preserve"> PAGEREF _Toc28990 \h </w:instrText>
        </w:r>
        <w:r>
          <w:fldChar w:fldCharType="separate"/>
        </w:r>
        <w:r>
          <w:t>53</w:t>
        </w:r>
        <w:r>
          <w:fldChar w:fldCharType="end"/>
        </w:r>
      </w:hyperlink>
    </w:p>
    <w:p>
      <w:pPr>
        <w:pStyle w:val="TOC2"/>
        <w:tabs>
          <w:tab w:val="right" w:leader="dot" w:pos="8306"/>
        </w:tabs>
      </w:pPr>
      <w:hyperlink w:anchor="_Toc21348" w:history="1">
        <w:r>
          <w:rPr>
            <w:rFonts w:ascii="仿宋" w:eastAsia="仿宋" w:hAnsi="仿宋" w:cs="仿宋" w:hint="eastAsia"/>
            <w:lang w:eastAsia="zh-CN"/>
          </w:rPr>
          <w:t>(二)、资金筹措</w:t>
        </w:r>
        <w:r>
          <w:tab/>
        </w:r>
        <w:r>
          <w:fldChar w:fldCharType="begin"/>
        </w:r>
        <w:r>
          <w:instrText xml:space="preserve"> PAGEREF _Toc21348 \h </w:instrText>
        </w:r>
        <w:r>
          <w:fldChar w:fldCharType="separate"/>
        </w:r>
        <w:r>
          <w:t>54</w:t>
        </w:r>
        <w:r>
          <w:fldChar w:fldCharType="end"/>
        </w:r>
      </w:hyperlink>
    </w:p>
    <w:p>
      <w:pPr>
        <w:pStyle w:val="TOC1"/>
        <w:tabs>
          <w:tab w:val="right" w:leader="dot" w:pos="8306"/>
        </w:tabs>
      </w:pPr>
      <w:hyperlink w:anchor="_Toc10661" w:history="1">
        <w:r>
          <w:rPr>
            <w:rFonts w:ascii="仿宋" w:eastAsia="仿宋" w:hAnsi="仿宋" w:cs="仿宋" w:hint="eastAsia"/>
            <w:lang w:eastAsia="zh-CN"/>
          </w:rPr>
          <w:t>十三、高空作业机械项目工程方案分析</w:t>
        </w:r>
        <w:r>
          <w:tab/>
        </w:r>
        <w:r>
          <w:fldChar w:fldCharType="begin"/>
        </w:r>
        <w:r>
          <w:instrText xml:space="preserve"> PAGEREF _Toc10661 \h </w:instrText>
        </w:r>
        <w:r>
          <w:fldChar w:fldCharType="separate"/>
        </w:r>
        <w:r>
          <w:t>55</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(一)、建筑工程设计原则</w:t>
        </w:r>
        <w:r>
          <w:tab/>
        </w:r>
        <w:r>
          <w:fldChar w:fldCharType="begin"/>
        </w:r>
        <w:r>
          <w:instrText xml:space="preserve"> PAGEREF _Toc12915 \h </w:instrText>
        </w:r>
        <w:r>
          <w:fldChar w:fldCharType="separate"/>
        </w:r>
        <w:r>
          <w:t>55</w:t>
        </w:r>
        <w:r>
          <w:fldChar w:fldCharType="end"/>
        </w:r>
      </w:hyperlink>
    </w:p>
    <w:p>
      <w:pPr>
        <w:pStyle w:val="TOC2"/>
        <w:tabs>
          <w:tab w:val="right" w:leader="dot" w:pos="8306"/>
        </w:tabs>
      </w:pPr>
      <w:hyperlink w:anchor="_Toc12356" w:history="1">
        <w:r>
          <w:rPr>
            <w:rFonts w:ascii="仿宋" w:eastAsia="仿宋" w:hAnsi="仿宋" w:cs="仿宋" w:hint="eastAsia"/>
            <w:lang w:eastAsia="zh-CN"/>
          </w:rPr>
          <w:t>(二)、土建工程建设指标</w:t>
        </w:r>
        <w:r>
          <w:tab/>
        </w:r>
        <w:r>
          <w:fldChar w:fldCharType="begin"/>
        </w:r>
        <w:r>
          <w:instrText xml:space="preserve"> PAGEREF _Toc12356 \h </w:instrText>
        </w:r>
        <w:r>
          <w:fldChar w:fldCharType="separate"/>
        </w:r>
        <w:r>
          <w:t>58</w:t>
        </w:r>
        <w:r>
          <w:fldChar w:fldCharType="end"/>
        </w:r>
      </w:hyperlink>
    </w:p>
    <w:p>
      <w:pPr>
        <w:pStyle w:val="TOC1"/>
        <w:tabs>
          <w:tab w:val="right" w:leader="dot" w:pos="8306"/>
        </w:tabs>
      </w:pPr>
      <w:hyperlink w:anchor="_Toc32084" w:history="1">
        <w:r>
          <w:rPr>
            <w:rFonts w:ascii="仿宋" w:eastAsia="仿宋" w:hAnsi="仿宋" w:cs="仿宋" w:hint="eastAsia"/>
            <w:lang w:eastAsia="zh-CN"/>
          </w:rPr>
          <w:t>十四、高空作业机械项目变更管理</w:t>
        </w:r>
        <w:r>
          <w:tab/>
        </w:r>
        <w:r>
          <w:fldChar w:fldCharType="begin"/>
        </w:r>
        <w:r>
          <w:instrText xml:space="preserve"> PAGEREF _Toc32084 \h </w:instrText>
        </w:r>
        <w:r>
          <w:fldChar w:fldCharType="separate"/>
        </w:r>
        <w:r>
          <w:t>60</w:t>
        </w:r>
        <w:r>
          <w:fldChar w:fldCharType="end"/>
        </w:r>
      </w:hyperlink>
    </w:p>
    <w:p>
      <w:pPr>
        <w:pStyle w:val="TOC2"/>
        <w:tabs>
          <w:tab w:val="right" w:leader="dot" w:pos="8306"/>
        </w:tabs>
      </w:pPr>
      <w:hyperlink w:anchor="_Toc21774" w:history="1">
        <w:r>
          <w:rPr>
            <w:rFonts w:ascii="仿宋" w:eastAsia="仿宋" w:hAnsi="仿宋" w:cs="仿宋" w:hint="eastAsia"/>
            <w:lang w:eastAsia="zh-CN"/>
          </w:rPr>
          <w:t>(一)、变更申请与评估</w:t>
        </w:r>
        <w:r>
          <w:tab/>
        </w:r>
        <w:r>
          <w:fldChar w:fldCharType="begin"/>
        </w:r>
        <w:r>
          <w:instrText xml:space="preserve"> PAGEREF _Toc21774 \h </w:instrText>
        </w:r>
        <w:r>
          <w:fldChar w:fldCharType="separate"/>
        </w:r>
        <w:r>
          <w:t>60</w:t>
        </w:r>
        <w:r>
          <w:fldChar w:fldCharType="end"/>
        </w:r>
      </w:hyperlink>
    </w:p>
    <w:p>
      <w:pPr>
        <w:pStyle w:val="TOC2"/>
        <w:tabs>
          <w:tab w:val="right" w:leader="dot" w:pos="8306"/>
        </w:tabs>
      </w:pPr>
      <w:hyperlink w:anchor="_Toc6608" w:history="1">
        <w:r>
          <w:rPr>
            <w:rFonts w:ascii="仿宋" w:eastAsia="仿宋" w:hAnsi="仿宋" w:cs="仿宋" w:hint="eastAsia"/>
            <w:lang w:eastAsia="zh-CN"/>
          </w:rPr>
          <w:t>(二)、变更实施与控制</w:t>
        </w:r>
        <w:r>
          <w:tab/>
        </w:r>
        <w:r>
          <w:fldChar w:fldCharType="begin"/>
        </w:r>
        <w:r>
          <w:instrText xml:space="preserve"> PAGEREF _Toc6608 \h </w:instrText>
        </w:r>
        <w:r>
          <w:fldChar w:fldCharType="separate"/>
        </w:r>
        <w:r>
          <w:t>60</w:t>
        </w:r>
        <w:r>
          <w:fldChar w:fldCharType="end"/>
        </w:r>
      </w:hyperlink>
    </w:p>
    <w:p>
      <w:pPr>
        <w:pStyle w:val="TOC1"/>
        <w:tabs>
          <w:tab w:val="right" w:leader="dot" w:pos="8306"/>
        </w:tabs>
      </w:pPr>
      <w:hyperlink w:anchor="_Toc3497" w:history="1">
        <w:r>
          <w:rPr>
            <w:rFonts w:ascii="仿宋" w:eastAsia="仿宋" w:hAnsi="仿宋" w:cs="仿宋" w:hint="eastAsia"/>
            <w:lang w:eastAsia="zh-CN"/>
          </w:rPr>
          <w:t>十五、营销与推广策略</w:t>
        </w:r>
        <w:r>
          <w:tab/>
        </w:r>
        <w:r>
          <w:fldChar w:fldCharType="begin"/>
        </w:r>
        <w:r>
          <w:instrText xml:space="preserve"> PAGEREF _Toc3497 \h </w:instrText>
        </w:r>
        <w:r>
          <w:fldChar w:fldCharType="separate"/>
        </w:r>
        <w:r>
          <w:t>61</w:t>
        </w:r>
        <w:r>
          <w:fldChar w:fldCharType="end"/>
        </w:r>
      </w:hyperlink>
    </w:p>
    <w:p>
      <w:pPr>
        <w:pStyle w:val="TOC2"/>
        <w:tabs>
          <w:tab w:val="right" w:leader="dot" w:pos="8306"/>
        </w:tabs>
      </w:pPr>
      <w:hyperlink w:anchor="_Toc14835" w:history="1">
        <w:r>
          <w:rPr>
            <w:rFonts w:ascii="仿宋" w:eastAsia="仿宋" w:hAnsi="仿宋" w:cs="仿宋" w:hint="eastAsia"/>
            <w:lang w:eastAsia="zh-CN"/>
          </w:rPr>
          <w:t>(一)、产品/服务定位与特点</w:t>
        </w:r>
        <w:r>
          <w:tab/>
        </w:r>
        <w:r>
          <w:fldChar w:fldCharType="begin"/>
        </w:r>
        <w:r>
          <w:instrText xml:space="preserve"> PAGEREF _Toc14835 \h </w:instrText>
        </w:r>
        <w:r>
          <w:fldChar w:fldCharType="separate"/>
        </w:r>
        <w:r>
          <w:t>61</w:t>
        </w:r>
        <w:r>
          <w:fldChar w:fldCharType="end"/>
        </w:r>
      </w:hyperlink>
    </w:p>
    <w:p>
      <w:pPr>
        <w:pStyle w:val="TOC2"/>
        <w:tabs>
          <w:tab w:val="right" w:leader="dot" w:pos="8306"/>
        </w:tabs>
      </w:pPr>
      <w:hyperlink w:anchor="_Toc29441" w:history="1">
        <w:r>
          <w:rPr>
            <w:rFonts w:ascii="仿宋" w:eastAsia="仿宋" w:hAnsi="仿宋" w:cs="仿宋" w:hint="eastAsia"/>
            <w:lang w:eastAsia="zh-CN"/>
          </w:rPr>
          <w:t>(二)、市场定位与竞争分析</w:t>
        </w:r>
        <w:r>
          <w:tab/>
        </w:r>
        <w:r>
          <w:fldChar w:fldCharType="begin"/>
        </w:r>
        <w:r>
          <w:instrText xml:space="preserve"> PAGEREF _Toc29441 \h </w:instrText>
        </w:r>
        <w:r>
          <w:fldChar w:fldCharType="separate"/>
        </w:r>
        <w:r>
          <w:t>62</w:t>
        </w:r>
        <w:r>
          <w:fldChar w:fldCharType="end"/>
        </w:r>
      </w:hyperlink>
    </w:p>
    <w:p>
      <w:pPr>
        <w:pStyle w:val="TOC2"/>
        <w:tabs>
          <w:tab w:val="right" w:leader="dot" w:pos="8306"/>
        </w:tabs>
      </w:pPr>
      <w:hyperlink w:anchor="_Toc19909" w:history="1">
        <w:r>
          <w:rPr>
            <w:rFonts w:ascii="仿宋" w:eastAsia="仿宋" w:hAnsi="仿宋" w:cs="仿宋" w:hint="eastAsia"/>
            <w:lang w:eastAsia="zh-CN"/>
          </w:rPr>
          <w:t>(三)、营销渠道与策略</w:t>
        </w:r>
        <w:r>
          <w:tab/>
        </w:r>
        <w:r>
          <w:fldChar w:fldCharType="begin"/>
        </w:r>
        <w:r>
          <w:instrText xml:space="preserve"> PAGEREF _Toc19909 \h </w:instrText>
        </w:r>
        <w:r>
          <w:fldChar w:fldCharType="separate"/>
        </w:r>
        <w:r>
          <w:t>64</w:t>
        </w:r>
        <w:r>
          <w:fldChar w:fldCharType="end"/>
        </w:r>
      </w:hyperlink>
    </w:p>
    <w:p>
      <w:pPr>
        <w:pStyle w:val="TOC2"/>
        <w:tabs>
          <w:tab w:val="right" w:leader="dot" w:pos="8306"/>
        </w:tabs>
      </w:pPr>
      <w:hyperlink w:anchor="_Toc11430" w:history="1">
        <w:r>
          <w:rPr>
            <w:rFonts w:ascii="仿宋" w:eastAsia="仿宋" w:hAnsi="仿宋" w:cs="仿宋" w:hint="eastAsia"/>
            <w:lang w:eastAsia="zh-CN"/>
          </w:rPr>
          <w:t>(四)、推广与宣传活动</w:t>
        </w:r>
        <w:r>
          <w:tab/>
        </w:r>
        <w:r>
          <w:fldChar w:fldCharType="begin"/>
        </w:r>
        <w:r>
          <w:instrText xml:space="preserve"> PAGEREF _Toc11430 \h </w:instrText>
        </w:r>
        <w:r>
          <w:fldChar w:fldCharType="separate"/>
        </w:r>
        <w:r>
          <w:t>65</w:t>
        </w:r>
        <w:r>
          <w:fldChar w:fldCharType="end"/>
        </w:r>
      </w:hyperlink>
    </w:p>
    <w:p>
      <w:pPr>
        <w:pStyle w:val="TOC1"/>
        <w:tabs>
          <w:tab w:val="right" w:leader="dot" w:pos="8306"/>
        </w:tabs>
      </w:pPr>
      <w:hyperlink w:anchor="_Toc32681" w:history="1">
        <w:r>
          <w:rPr>
            <w:rFonts w:ascii="仿宋" w:eastAsia="仿宋" w:hAnsi="仿宋" w:cs="仿宋" w:hint="eastAsia"/>
            <w:lang w:eastAsia="zh-CN"/>
          </w:rPr>
          <w:t>十六、风险识别与分类</w:t>
        </w:r>
        <w:r>
          <w:tab/>
        </w:r>
        <w:r>
          <w:fldChar w:fldCharType="begin"/>
        </w:r>
        <w:r>
          <w:instrText xml:space="preserve"> PAGEREF _Toc32681 \h </w:instrText>
        </w:r>
        <w:r>
          <w:fldChar w:fldCharType="separate"/>
        </w:r>
        <w:r>
          <w:t>70</w:t>
        </w:r>
        <w:r>
          <w:fldChar w:fldCharType="end"/>
        </w:r>
      </w:hyperlink>
    </w:p>
    <w:p>
      <w:pPr>
        <w:pStyle w:val="TOC2"/>
        <w:tabs>
          <w:tab w:val="right" w:leader="dot" w:pos="8306"/>
        </w:tabs>
      </w:pPr>
      <w:hyperlink w:anchor="_Toc16411" w:history="1">
        <w:r>
          <w:rPr>
            <w:rFonts w:ascii="仿宋" w:eastAsia="仿宋" w:hAnsi="仿宋" w:cs="仿宋" w:hint="eastAsia"/>
            <w:lang w:eastAsia="zh-CN"/>
          </w:rPr>
          <w:t>(一)、风险识别</w:t>
        </w:r>
        <w:r>
          <w:tab/>
        </w:r>
        <w:r>
          <w:fldChar w:fldCharType="begin"/>
        </w:r>
        <w:r>
          <w:instrText xml:space="preserve"> PAGEREF _Toc16411 \h </w:instrText>
        </w:r>
        <w:r>
          <w:fldChar w:fldCharType="separate"/>
        </w:r>
        <w:r>
          <w:t>70</w:t>
        </w:r>
        <w:r>
          <w:fldChar w:fldCharType="end"/>
        </w:r>
      </w:hyperlink>
    </w:p>
    <w:p>
      <w:pPr>
        <w:pStyle w:val="TOC2"/>
        <w:tabs>
          <w:tab w:val="right" w:leader="dot" w:pos="8306"/>
        </w:tabs>
      </w:pPr>
      <w:hyperlink w:anchor="_Toc30981" w:history="1">
        <w:r>
          <w:rPr>
            <w:rFonts w:ascii="仿宋" w:eastAsia="仿宋" w:hAnsi="仿宋" w:cs="仿宋" w:hint="eastAsia"/>
            <w:lang w:eastAsia="zh-CN"/>
          </w:rPr>
          <w:t>(二)、风险分类</w:t>
        </w:r>
        <w:r>
          <w:tab/>
        </w:r>
        <w:r>
          <w:fldChar w:fldCharType="begin"/>
        </w:r>
        <w:r>
          <w:instrText xml:space="preserve"> PAGEREF _Toc30981 \h </w:instrText>
        </w:r>
        <w:r>
          <w:fldChar w:fldCharType="separate"/>
        </w:r>
        <w:r>
          <w:t>71</w:t>
        </w:r>
        <w:r>
          <w:fldChar w:fldCharType="end"/>
        </w:r>
      </w:hyperlink>
    </w:p>
    <w:p>
      <w:pPr>
        <w:pStyle w:val="TOC1"/>
        <w:tabs>
          <w:tab w:val="right" w:leader="dot" w:pos="8306"/>
        </w:tabs>
      </w:pPr>
      <w:hyperlink w:anchor="_Toc11121" w:history="1">
        <w:r>
          <w:rPr>
            <w:rFonts w:ascii="仿宋" w:eastAsia="仿宋" w:hAnsi="仿宋" w:cs="仿宋" w:hint="eastAsia"/>
            <w:lang w:eastAsia="zh-CN"/>
          </w:rPr>
          <w:t>十七、供应链管理</w:t>
        </w:r>
        <w:r>
          <w:tab/>
        </w:r>
        <w:r>
          <w:fldChar w:fldCharType="begin"/>
        </w:r>
        <w:r>
          <w:instrText xml:space="preserve"> PAGEREF _Toc11121 \h </w:instrText>
        </w:r>
        <w:r>
          <w:fldChar w:fldCharType="separate"/>
        </w:r>
        <w:r>
          <w:t>73</w:t>
        </w:r>
        <w:r>
          <w:fldChar w:fldCharType="end"/>
        </w:r>
      </w:hyperlink>
    </w:p>
    <w:p>
      <w:pPr>
        <w:pStyle w:val="TOC2"/>
        <w:tabs>
          <w:tab w:val="right" w:leader="dot" w:pos="8306"/>
        </w:tabs>
      </w:pPr>
      <w:hyperlink w:anchor="_Toc22753" w:history="1">
        <w:r>
          <w:rPr>
            <w:rFonts w:ascii="仿宋" w:eastAsia="仿宋" w:hAnsi="仿宋" w:cs="仿宋" w:hint="eastAsia"/>
            <w:lang w:eastAsia="zh-CN"/>
          </w:rPr>
          <w:t>(一)、供应链战略规划</w:t>
        </w:r>
        <w:r>
          <w:tab/>
        </w:r>
        <w:r>
          <w:fldChar w:fldCharType="begin"/>
        </w:r>
        <w:r>
          <w:instrText xml:space="preserve"> PAGEREF _Toc22753 \h </w:instrText>
        </w:r>
        <w:r>
          <w:fldChar w:fldCharType="separate"/>
        </w:r>
        <w:r>
          <w:t>73</w:t>
        </w:r>
        <w:r>
          <w:fldChar w:fldCharType="end"/>
        </w:r>
      </w:hyperlink>
    </w:p>
    <w:p>
      <w:pPr>
        <w:pStyle w:val="TOC2"/>
        <w:tabs>
          <w:tab w:val="right" w:leader="dot" w:pos="8306"/>
        </w:tabs>
      </w:pPr>
      <w:hyperlink w:anchor="_Toc11749" w:history="1">
        <w:r>
          <w:rPr>
            <w:rFonts w:ascii="仿宋" w:eastAsia="仿宋" w:hAnsi="仿宋" w:cs="仿宋" w:hint="eastAsia"/>
            <w:lang w:eastAsia="zh-CN"/>
          </w:rPr>
          <w:t>(二)、供应商选择与合作</w:t>
        </w:r>
        <w:r>
          <w:tab/>
        </w:r>
        <w:r>
          <w:fldChar w:fldCharType="begin"/>
        </w:r>
        <w:r>
          <w:instrText xml:space="preserve"> PAGEREF _Toc11749 \h </w:instrText>
        </w:r>
        <w:r>
          <w:fldChar w:fldCharType="separate"/>
        </w:r>
        <w:r>
          <w:t>75</w:t>
        </w:r>
        <w:r>
          <w:fldChar w:fldCharType="end"/>
        </w:r>
      </w:hyperlink>
    </w:p>
    <w:p>
      <w:pPr>
        <w:pStyle w:val="TOC2"/>
        <w:tabs>
          <w:tab w:val="right" w:leader="dot" w:pos="8306"/>
        </w:tabs>
      </w:pPr>
      <w:hyperlink w:anchor="_Toc21647" w:history="1">
        <w:r>
          <w:rPr>
            <w:rFonts w:ascii="仿宋" w:eastAsia="仿宋" w:hAnsi="仿宋" w:cs="仿宋" w:hint="eastAsia"/>
            <w:lang w:eastAsia="zh-CN"/>
          </w:rPr>
          <w:t>(三)、物流与库存管理</w:t>
        </w:r>
        <w:r>
          <w:tab/>
        </w:r>
        <w:r>
          <w:fldChar w:fldCharType="begin"/>
        </w:r>
        <w:r>
          <w:instrText xml:space="preserve"> PAGEREF _Toc21647 \h </w:instrText>
        </w:r>
        <w:r>
          <w:fldChar w:fldCharType="separate"/>
        </w:r>
        <w:r>
          <w:t>76</w:t>
        </w:r>
        <w:r>
          <w:fldChar w:fldCharType="end"/>
        </w:r>
      </w:hyperlink>
    </w:p>
    <w:p>
      <w:pPr>
        <w:pStyle w:val="TOC1"/>
        <w:tabs>
          <w:tab w:val="right" w:leader="dot" w:pos="8306"/>
        </w:tabs>
      </w:pPr>
      <w:hyperlink w:anchor="_Toc30305" w:history="1">
        <w:r>
          <w:rPr>
            <w:rFonts w:ascii="仿宋" w:eastAsia="仿宋" w:hAnsi="仿宋" w:cs="仿宋" w:hint="eastAsia"/>
            <w:lang w:eastAsia="zh-CN"/>
          </w:rPr>
          <w:t>十八、质量管理体系</w:t>
        </w:r>
        <w:r>
          <w:tab/>
        </w:r>
        <w:r>
          <w:fldChar w:fldCharType="begin"/>
        </w:r>
        <w:r>
          <w:instrText xml:space="preserve"> PAGEREF _Toc30305 \h </w:instrText>
        </w:r>
        <w:r>
          <w:fldChar w:fldCharType="separate"/>
        </w:r>
        <w:r>
          <w:t>77</w:t>
        </w:r>
        <w:r>
          <w:fldChar w:fldCharType="end"/>
        </w:r>
      </w:hyperlink>
    </w:p>
    <w:p>
      <w:pPr>
        <w:pStyle w:val="TOC2"/>
        <w:tabs>
          <w:tab w:val="right" w:leader="dot" w:pos="8306"/>
        </w:tabs>
      </w:pPr>
      <w:hyperlink w:anchor="_Toc31400" w:history="1">
        <w:r>
          <w:rPr>
            <w:rFonts w:ascii="仿宋" w:eastAsia="仿宋" w:hAnsi="仿宋" w:cs="仿宋" w:hint="eastAsia"/>
            <w:lang w:eastAsia="zh-CN"/>
          </w:rPr>
          <w:t>(一)、质量目标与方针</w:t>
        </w:r>
        <w:r>
          <w:tab/>
        </w:r>
        <w:r>
          <w:fldChar w:fldCharType="begin"/>
        </w:r>
        <w:r>
          <w:instrText xml:space="preserve"> PAGEREF _Toc31400 \h </w:instrText>
        </w:r>
        <w:r>
          <w:fldChar w:fldCharType="separate"/>
        </w:r>
        <w:r>
          <w:t>77</w:t>
        </w:r>
        <w:r>
          <w:fldChar w:fldCharType="end"/>
        </w:r>
      </w:hyperlink>
    </w:p>
    <w:p>
      <w:pPr>
        <w:pStyle w:val="TOC2"/>
        <w:tabs>
          <w:tab w:val="right" w:leader="dot" w:pos="8306"/>
        </w:tabs>
      </w:pPr>
      <w:hyperlink w:anchor="_Toc28430" w:history="1">
        <w:r>
          <w:rPr>
            <w:rFonts w:ascii="仿宋" w:eastAsia="仿宋" w:hAnsi="仿宋" w:cs="仿宋" w:hint="eastAsia"/>
            <w:lang w:eastAsia="zh-CN"/>
          </w:rPr>
          <w:t>(二)、质量管理责任</w:t>
        </w:r>
        <w:r>
          <w:tab/>
        </w:r>
        <w:r>
          <w:fldChar w:fldCharType="begin"/>
        </w:r>
        <w:r>
          <w:instrText xml:space="preserve"> PAGEREF _Toc28430 \h </w:instrText>
        </w:r>
        <w:r>
          <w:fldChar w:fldCharType="separate"/>
        </w:r>
        <w:r>
          <w:t>78</w:t>
        </w:r>
        <w:r>
          <w:fldChar w:fldCharType="end"/>
        </w:r>
      </w:hyperlink>
    </w:p>
    <w:p>
      <w:pPr>
        <w:pStyle w:val="TOC2"/>
        <w:tabs>
          <w:tab w:val="right" w:leader="dot" w:pos="8306"/>
        </w:tabs>
      </w:pPr>
      <w:hyperlink w:anchor="_Toc4830" w:history="1">
        <w:r>
          <w:rPr>
            <w:rFonts w:ascii="仿宋" w:eastAsia="仿宋" w:hAnsi="仿宋" w:cs="仿宋" w:hint="eastAsia"/>
            <w:lang w:eastAsia="zh-CN"/>
          </w:rPr>
          <w:t>(三)、质量管理体系文件</w:t>
        </w:r>
        <w:r>
          <w:tab/>
        </w:r>
        <w:r>
          <w:fldChar w:fldCharType="begin"/>
        </w:r>
        <w:r>
          <w:instrText xml:space="preserve"> PAGEREF _Toc4830 \h </w:instrText>
        </w:r>
        <w:r>
          <w:fldChar w:fldCharType="separate"/>
        </w:r>
        <w:r>
          <w:t>80</w:t>
        </w:r>
        <w:r>
          <w:fldChar w:fldCharType="end"/>
        </w:r>
      </w:hyperlink>
    </w:p>
    <w:p>
      <w:pPr>
        <w:pStyle w:val="TOC2"/>
        <w:tabs>
          <w:tab w:val="right" w:leader="dot" w:pos="8306"/>
        </w:tabs>
      </w:pPr>
      <w:hyperlink w:anchor="_Toc22099" w:history="1">
        <w:r>
          <w:rPr>
            <w:rFonts w:ascii="仿宋" w:eastAsia="仿宋" w:hAnsi="仿宋" w:cs="仿宋" w:hint="eastAsia"/>
            <w:lang w:eastAsia="zh-CN"/>
          </w:rPr>
          <w:t>(四)、质量培训与教育</w:t>
        </w:r>
        <w:r>
          <w:tab/>
        </w:r>
        <w:r>
          <w:fldChar w:fldCharType="begin"/>
        </w:r>
        <w:r>
          <w:instrText xml:space="preserve"> PAGEREF _Toc22099 \h </w:instrText>
        </w:r>
        <w:r>
          <w:fldChar w:fldCharType="separate"/>
        </w:r>
        <w:r>
          <w:t>82</w:t>
        </w:r>
        <w:r>
          <w:fldChar w:fldCharType="end"/>
        </w:r>
      </w:hyperlink>
    </w:p>
    <w:p>
      <w:pPr>
        <w:pStyle w:val="TOC2"/>
        <w:tabs>
          <w:tab w:val="right" w:leader="dot" w:pos="8306"/>
        </w:tabs>
      </w:pPr>
      <w:hyperlink w:anchor="_Toc10614" w:history="1">
        <w:r>
          <w:rPr>
            <w:rFonts w:ascii="仿宋" w:eastAsia="仿宋" w:hAnsi="仿宋" w:cs="仿宋" w:hint="eastAsia"/>
            <w:lang w:eastAsia="zh-CN"/>
          </w:rPr>
          <w:t>(五)、质量审核与评价</w:t>
        </w:r>
        <w:r>
          <w:tab/>
        </w:r>
        <w:r>
          <w:fldChar w:fldCharType="begin"/>
        </w:r>
        <w:r>
          <w:instrText xml:space="preserve"> PAGEREF _Toc10614 \h </w:instrText>
        </w:r>
        <w:r>
          <w:fldChar w:fldCharType="separate"/>
        </w:r>
        <w:r>
          <w:t>83</w:t>
        </w:r>
        <w:r>
          <w:fldChar w:fldCharType="end"/>
        </w:r>
      </w:hyperlink>
    </w:p>
    <w:p>
      <w:pPr>
        <w:pStyle w:val="TOC2"/>
        <w:tabs>
          <w:tab w:val="right" w:leader="dot" w:pos="8306"/>
        </w:tabs>
      </w:pPr>
      <w:hyperlink w:anchor="_Toc6392" w:history="1">
        <w:r>
          <w:rPr>
            <w:rFonts w:ascii="仿宋" w:eastAsia="仿宋" w:hAnsi="仿宋" w:cs="仿宋" w:hint="eastAsia"/>
            <w:lang w:eastAsia="zh-CN"/>
          </w:rPr>
          <w:t>(六)、不符合与纠正措施</w:t>
        </w:r>
        <w:r>
          <w:tab/>
        </w:r>
        <w:r>
          <w:fldChar w:fldCharType="begin"/>
        </w:r>
        <w:r>
          <w:instrText xml:space="preserve"> PAGEREF _Toc6392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65"/>
      <w:r>
        <w:rPr>
          <w:rFonts w:ascii="仿宋" w:eastAsia="仿宋" w:hAnsi="仿宋" w:cs="仿宋" w:hint="eastAsia"/>
          <w:sz w:val="28"/>
          <w:lang w:eastAsia="zh-CN"/>
        </w:rPr>
        <w:t>一、高空作业机械项目概论</w:t>
      </w:r>
      <w:bookmarkEnd w:id="2"/>
    </w:p>
    <w:p>
      <w:pPr>
        <w:pStyle w:val="Heading2"/>
        <w:rPr>
          <w:rFonts w:ascii="仿宋" w:eastAsia="仿宋" w:hAnsi="仿宋" w:cs="仿宋" w:hint="eastAsia"/>
          <w:lang w:eastAsia="zh-CN"/>
        </w:rPr>
      </w:pPr>
      <w:bookmarkStart w:id="3" w:name="_Toc23082"/>
      <w:r>
        <w:rPr>
          <w:rFonts w:ascii="仿宋" w:eastAsia="仿宋" w:hAnsi="仿宋" w:cs="仿宋" w:hint="eastAsia"/>
          <w:lang w:eastAsia="zh-CN"/>
        </w:rPr>
        <w:t>(一)、高空作业机械项目概况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起源追溯至对市场的深入洞察。市场的不断演变与变革为高空作业机械项目提供了难得的机遇。当前市场存在的需求缺口和变革的大环境共同构成了高空作业机械项目的背景。这个高空作业机械项目旨在充分利用市场机遇，填补行业中尚未满足的需求，为客户提供全新的解决方案。市场的变革和需求的增长使得这个高空作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高空作业机械项目名称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正式命名为高空作业机械。这个名称不仅仅是一个标识，更代表了高空作业机械项目的核心理念和愿景。它蕴含着高空作业机械项目所要解决问题的关键字，具有强烈的表达和辨识度，为高空作业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高空作业机械项目目标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核心目标是提供一种全新、高效的解决方案，满足客户日益增长的需求。高空作业机械项目追求的不仅仅是满足市场需求，更是在市场中获得卓越的竞争优势。通过不断提升产品或服务的质量和创新水平，高空作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高空作业机械项目范围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全面涵盖了产品研发、制造、市场推广和售后服务，确保从产品设计到最终用户体验的全方位关注。这一全面的高空作业机械项目范围是为了确保高空作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高空作业机械项目时间表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高空作业机械项目计划在未来18个月内完成，包括研发、测试、市场试点和正式推出等不同阶段。这个时间表的合理设计是为了确保高空作业机械项目各个阶段的顺利推进，以便按时交付高质量的成果。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高空作业机械项目预算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总预算估算为XX百万美元，主要分配在研发、市场推广、人员培训和运营等方面。这一充足的预算为高空作业机械项目提供了充足的资源，确保高空作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高空作业机械项目风险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可能面临的风险包括市场接受度低、技术难题、竞争激烈等。高空作业机械项目团队已经制定了相应的风险应对计划，通过前瞻性的风险管理，确保高空作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高空作业机械项目团队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高空作业机械项目汇聚了一支经验丰富、多领域专业素养的核心团队，确保高空作业机械项目在各个方面都能拥有高水平的执行力。团队的协同作战是高空作业机械项目成功的关键因素之一。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高空作业机械项目背景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高空作业机械项目的背景根植于市场对更高效、创新产品的渴望，同时也受到科技发展对行业格局的深刻改变的影响。这为高空作业机械项目提供了广阔的发展空间和市场需求。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高空作业机械项目现状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截至目前，高空作业机械项目已完成市场调研和技术验证，取得了初步的成功。这为高空作业机械项目在未来的发展奠定了坚实的基础，为更远大的目标打下了坚实的基石。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098"/>
      <w:r>
        <w:rPr>
          <w:rFonts w:ascii="仿宋" w:eastAsia="仿宋" w:hAnsi="仿宋" w:cs="仿宋" w:hint="eastAsia"/>
          <w:sz w:val="28"/>
          <w:lang w:eastAsia="zh-CN"/>
        </w:rPr>
        <w:t>(二)、高空作业机械项目目标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keyword》高空作业机械项目首要业务目标是在市场中占据有利地位，实现产品/服务的成功推广和销售。通过不断提升产品质量、创新性，高空作业机械项目追求成为行业中的领导者，赢得更多客户的青睐。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在科技迅速发展的时代，高空作业机械项目着眼于技术创新。通过持续的研发和技术升级，高空作业机械项目旨在推出更具创新性的产品或服务，以满足市场对新鲜、先进解决方案的需求。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为了建立可持续的客户关系，高空作业机械项目设定了客户满意度目标。通过提供卓越的产品质量和优质的客户服务，高空作业机械项目追求赢得客户的信任和忠诚度，确保他们的满意度达到行业领先水平。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高空作业机械项目注重社会责任和可持续发展。通过实施环保、社会责任高空作业机械项目，高空作业机械项目致力于在经济发展的同时保护环境，促进社会公平，实现可持续经营。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高空作业机械项目的团队是实现目标的核心驱动力。因此，高空作业机械项目设定了团队发展目标，包括提升团队成员的专业技能、培养领导力，以及搭建协同高效的团队工作氛围。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49"/>
      <w:r>
        <w:rPr>
          <w:rFonts w:ascii="仿宋" w:eastAsia="仿宋" w:hAnsi="仿宋" w:cs="仿宋" w:hint="eastAsia"/>
          <w:sz w:val="28"/>
          <w:lang w:eastAsia="zh-CN"/>
        </w:rPr>
        <w:t>(三)、高空作业机械项目提出的理由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高空作业机械项目提出的理由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源于对市场机遇的深刻洞察。当前市场中存在的需求缺口和行业发展趋势表明，有巨大的商业机会等待被开发。通过准确捕捉市场机遇，高空作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理念基于对技术创新的信仰。通过持续的研发和技术投入，高空作业机械项目有望推出更具创新性的产品或服务。在科技飞速发展的当下，高空作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是为了增强企业的行业竞争力。通过提升产品或服务的质量和独特性，高空作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响应了消费者需求的变化。随着社会和科技的不断发展，消费者对产品和服务的需求也在发生变化。通过深入了解并及时回应消费者的新需求，高空作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高空作业机械项目的提出是企业战略发展规划的一部分。在面对日益激烈的市场竞争和不断变化的商业环境中，高空作业机械项目作为企业战略的一环，旨在为企业开辟新的增长领域，巩固企业在行业中的地位。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不仅仅是基于商业考量，还注重社会责任。通过推出环保、社会责任等方面的高空作业机械项目，高空作业机械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高空作业机械项目的提出反映了对利益相关者期望的关注。包括客户、员工、投资者等利益相关者在企业发展中都有着各自的期望，高空作业机械项目力求在满足这些期望的同时，取得更大的共赢。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049"/>
      <w:r>
        <w:rPr>
          <w:rFonts w:ascii="仿宋" w:eastAsia="仿宋" w:hAnsi="仿宋" w:cs="仿宋" w:hint="eastAsia"/>
          <w:sz w:val="28"/>
          <w:lang w:eastAsia="zh-CN"/>
        </w:rPr>
        <w:t>(四)、高空作业机械项目意义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在实施高空作业机械项目的过程中，我们不仅仅是在追逐商业成功，更是为企业和社会的多个层面创造了深远的意义。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首要意义在于提升企业的市场竞争力。通过持续的创新和对产品质量的高标准要求，高空作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空作业机械项目的推进将促使行业技术水平的提升。通过引入先进技术和创新性解决方案，高空作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空作业机械项目不仅创造了大量就业机会，提高了就业水平，还注重社会责任和环保。通过参与社会公益事业和推动环保高空作业机械项目，高空作业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综合而言，高空作业机械项目意义重大，不仅推动了企业的发展，也为行业和社会的进步贡献了积极力量。这是一个全面而深刻的影响，将在未来产生可持续的正面效应。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122"/>
      <w:r>
        <w:rPr>
          <w:rFonts w:ascii="仿宋" w:eastAsia="仿宋" w:hAnsi="仿宋" w:cs="仿宋" w:hint="eastAsia"/>
          <w:sz w:val="28"/>
          <w:lang w:eastAsia="zh-CN"/>
        </w:rPr>
        <w:t>(五)、高空作业机械项目背景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在当今迅猛发展的商业环境中，高空作业机械项目的动因根植于对多方面因素的审慎考量。这个高空作业机械项目的提出并非孤立的决策，而是对企业所处背景深入思考的产物。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空作业机械项目背后的首要原因。科技的迅速发展和全球市场的快速变化使得企业必须灵活应对。高空作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竞争的激烈程度也是高空作业机械项目背景中不可忽视的一环。企业需要在激烈竞争中脱颖而出，为此，高空作业机械项目致力于打破常规，提供独特的价值主张，以吸引客户并确保市场份额的增长。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技术的迅速发展为企业带来了机遇与挑战。作为高空作业机械项目启动的背景之一，对新兴技术的应用将有助于提升企业的技术水平，使其在不断演进的商业环境中保持竞争优势。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此外，社会对企业责任的期望也在逐渐升高。高空作业机械项目充分融入了社会责任的理念，通过可持续经营和社会公益高空作业机械项目，企图为社会贡献一份力量，在商业成功的同时关注社会价值。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15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09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高空作业机械项目的主要产品是XXXX，预计年产值为XXX万元。这一产品在市场中占据着重要的地位，其广泛的应用范围使得该高空作业机械项目的市场前景非常广阔。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空作业机械项目的xxx产品作为重要的原材料之一，将在多个领域发挥关键作用。其在建筑、交通、能源等方面的广泛应用将为整个产业链提供强大的支持，形成产业协同效应。高空作业机械项目的年产值XXX万XXX万XXX万万元不仅反映了其在市场上的巨大潜力，更预示着它对国民经济的积极贡献。这种关联度高、涉及面广的产业关系，使得该高空作业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09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总征地面积为XXXX平方米，相当于约XX.XX亩，其中净用地面积为XXXX平方米，红线范围内相当于约XX.XX亩。这一用地规模充分考虑了高空作业机械项目的建设需求，保障了高空作业机械项目在合适的空间内得以充分发展。高空作业机械项目规划的总建筑面积为XXXX平方米，其中主体工程建设占XXXX平方米，计容建筑面积达XXXX平方米。预计建筑工程的投资将达到XXXX万元，为高空作业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计划购置的设备共计XXXX台（套），设备购置费用为XXXX万元。这一设备购置计划充分考虑到高空作业机械项目的生产需求和技术要求，确保了高空作业机械项目在生产运营中具备先进的技术装备和高效的生产能力。设备的合理配置将为高空作业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空作业机械项目计划总投资为XXXX万元，预计年实现营业收入为XXXX万元。这一产能规模的设定旨在确保高空作业机械项目能够在投资与回报之间取得平衡，实现长期可持续的发展。高空作业机械项目的总投资充分考虑到各个方面的需求，包括用地建设、设备购置等多个环节，以确保高空作业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145"/>
      <w:r>
        <w:rPr>
          <w:rFonts w:ascii="仿宋" w:eastAsia="仿宋" w:hAnsi="仿宋" w:cs="仿宋" w:hint="eastAsia"/>
          <w:sz w:val="28"/>
          <w:lang w:eastAsia="zh-CN"/>
        </w:rPr>
        <w:t>三、高空作业机械项目绩效评估</w:t>
      </w:r>
      <w:bookmarkEnd w:id="11"/>
    </w:p>
    <w:p>
      <w:pPr>
        <w:pStyle w:val="Heading2"/>
        <w:rPr>
          <w:rFonts w:ascii="仿宋" w:eastAsia="仿宋" w:hAnsi="仿宋" w:cs="仿宋" w:hint="eastAsia"/>
          <w:lang w:eastAsia="zh-CN"/>
        </w:rPr>
      </w:pPr>
      <w:bookmarkStart w:id="12" w:name="_Toc2832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空作业机械项目中，我们设计了一套全面的绩效评估指标，以确保高空作业机械项目的可控和成功交付。这些指标跨足高空作业机械项目目标、成本、进度和质量等多个维度，为我们提供了全面洞察高空作业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目标达成率是我们关注的首要指标。我们设定了明确的目标，并通过定期监测和评估，迅速发现并应对潜在的目标偏差。这为高空作业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成本绩效是另一个核心关注点。通过实际成本与预算成本的对比分析，我们深入了解成本差异的原因，及时调整资源分配，保持高空作业机械项目在经济效益方面的合理水平。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进度作为关键的绩效指标之一，得到了精心的关注。我们制定了详细的高空作业机械项目进度计划，并设立了进度符合度指标，确保实际进度与计划进度保持一致。这使我们能够快速发现和解决潜在的进度问题，保持高空作业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空作业机械项目绩效的不可或缺的一环。我们引入了一系列的质量标准和客户满意度指标，以确保高空作业机械项目交付的成果在质量上达到或超越预期水平。通过持续监测这些指标，我们努力提升高空作业机械项目整体质量水平，为高空作业机械项目的成功交付提供有力保障。通过这些科学且全面的绩效评估，我们能够更好地引导高空作业机械项目的持续改进，确保高空作业机械项目目标的顺利达成。</w:t>
      </w:r>
    </w:p>
    <w:p>
      <w:pPr>
        <w:pStyle w:val="Heading2"/>
        <w:ind w:firstLine="560" w:firstLineChars="200"/>
        <w:rPr>
          <w:rFonts w:ascii="仿宋" w:eastAsia="仿宋" w:hAnsi="仿宋" w:cs="仿宋" w:hint="eastAsia"/>
          <w:sz w:val="28"/>
          <w:lang w:eastAsia="zh-CN"/>
        </w:rPr>
      </w:pPr>
      <w:bookmarkStart w:id="13" w:name="_Toc506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绩效评估是高空作业机械项目中的关键环节，为确保高空作业机械项目达到预期目标，我们采用了多层次、多维度的绩效评估方法。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空作业机械项目的战略目标对齐，确保每个决策和行动都与高空作业机械项目整体目标保持一致。团队会定期召开战略对齐会议，审视当前工作与高空作业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空作业机械项目进度、质量、成本和风险等方面。这些指标通过数据收集和分析，为高空作业机械项目管理团队提供了客观的评估依据。例如，我们通过高空作业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绩效评估不仅仅停留在高空作业机械项目内部，还考虑了高空作业机械项目对外部环境的影响。我们定期进行干系人满意度调查，以了解各利益相关方对高空作业机械项目的期望和满意度，并及时做出调整。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这种多层次、多角度的绩效评估方法，使得我们能够全面了解高空作业机械项目的运行状态，及时做出调整，确保高空作业机械项目在不断变化的环境中保持稳健前行。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124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为了确保高空作业机械项目的有效管理和不断优化，我们采用了精心设计的绩效评估周期。这个周期旨在实现灵活、实时和全面的评估，以适应高空作业机械项目执行中的各种挑战。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空作业机械项目的不同需求，分为短期、中期和长期。短期评估关注每个迭代或工作周期，以及时发现和解决当前任务中的问题。中期评估涵盖几个迭代，深入了解整体高空作业机械项目的趋势和性能。长期评估则着眼于整个高空作业机械项目阶段，确保高空作业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空作业机械项目管理工具和协作平台，团队成员能够随时更新和分享高空作业机械项目数据。这种实时性的反馈机制使我们能够及时察觉潜在问题，快速调整，保持高空作业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空作业机械项目的决策制定密不可分。每个周期的高空作业机械项目回顾会议成为集体总结经验、识别问题深层次原因并找到创新解决方案的平台。这种定期的反思与调整机制使高空作业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488"/>
      <w:r>
        <w:rPr>
          <w:rFonts w:ascii="仿宋" w:eastAsia="仿宋" w:hAnsi="仿宋" w:cs="仿宋" w:hint="eastAsia"/>
          <w:sz w:val="28"/>
          <w:lang w:eastAsia="zh-CN"/>
        </w:rPr>
        <w:t>四、高空作业机械项目建设背景及必要性分析</w:t>
      </w:r>
      <w:bookmarkEnd w:id="15"/>
    </w:p>
    <w:p>
      <w:pPr>
        <w:pStyle w:val="Heading2"/>
        <w:rPr>
          <w:rFonts w:ascii="仿宋" w:eastAsia="仿宋" w:hAnsi="仿宋" w:cs="仿宋" w:hint="eastAsia"/>
          <w:lang w:eastAsia="zh-CN"/>
        </w:rPr>
      </w:pPr>
      <w:bookmarkStart w:id="16" w:name="_Toc1253"/>
      <w:r>
        <w:rPr>
          <w:rFonts w:ascii="仿宋" w:eastAsia="仿宋" w:hAnsi="仿宋" w:cs="仿宋" w:hint="eastAsia"/>
          <w:lang w:eastAsia="zh-CN"/>
        </w:rPr>
        <w:t>(一)、高空作业机械项目背景分析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空作业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空作业机械项目在这个潮流中的定位。同时，我们将关注行业内涌现的新兴机遇，以便高空作业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空作业机械项目提供了强大的发展动力。我们将聚焦于行业内最新的技术发展趋势，包括但不限于人工智能、大数据分析、物联网等领域。通过深度的技术研究，我们将确保高空作业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空作业机械项目发展的源泉。我们将投入更多的精力对市场需求进行深入剖析，超越表面的需求，深入挖掘潜在的市场痛点和机遇。通过对市场需求的细致了解，高空作业机械项目将更有针对性地设计解决方案，满足市场的多样化需求，从而更好地促进高空作业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空作业机械项目战略至关重要。我们将对竞争态势进行更为深入的分析，包括但不限于市场份额、产品特点、客户满意度等多个维度。通过深度的竞争分析，高空作业机械项目将能够更准确地把握市场脉搏，制定具有竞争力的高空作业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空作业机械项目的发展具有直接的影响。我们将进行更为全面的法规和政策分析，了解行业发展中的潜在法律风险和合规挑战。通过充分了解和遵守相关法规，高空作业机械项目将确保在法律框架内合法合规运营，为高空作业机械项目的稳健发展提供有力支持。</w:t>
      </w:r>
    </w:p>
    <w:p>
      <w:pPr>
        <w:pStyle w:val="Heading2"/>
        <w:ind w:firstLine="560" w:firstLineChars="200"/>
        <w:rPr>
          <w:rFonts w:ascii="仿宋" w:eastAsia="仿宋" w:hAnsi="仿宋" w:cs="仿宋" w:hint="eastAsia"/>
          <w:sz w:val="28"/>
          <w:lang w:eastAsia="zh-CN"/>
        </w:rPr>
      </w:pPr>
      <w:bookmarkStart w:id="17" w:name="_Toc23408"/>
      <w:r>
        <w:rPr>
          <w:rFonts w:ascii="仿宋" w:eastAsia="仿宋" w:hAnsi="仿宋" w:cs="仿宋" w:hint="eastAsia"/>
          <w:sz w:val="28"/>
          <w:lang w:eastAsia="zh-CN"/>
        </w:rPr>
        <w:t>(二)、高空作业机械项目建设必要性分析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https://d.book118.com/898141003122006036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A6CD8"/>
    <w:rsid w:val="712A6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41003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2024-02-10T13:19:00Z</dcterms:created>
  <dcterms:modified xsi:type="dcterms:W3CDTF">2024-02-10T13:20:07Z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CAB2F794BCF94483830C904505AC00A6_11</vt:lpwstr>
  </property>
  <property fmtid="{D5CDD505-2E9C-101B-9397-08002B2CF9AE}" pid="3" name="KSOProductBuildVer">
    <vt:lpwstr>2052-12.1.0.16250</vt:lpwstr>
  </property>
</Properties>
</file>