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冷柜电机投资申请报告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195" w:history="1">
        <w:r>
          <w:rPr>
            <w:rFonts w:ascii="仿宋" w:eastAsia="仿宋" w:hAnsi="仿宋" w:cs="仿宋" w:hint="eastAsia"/>
            <w:lang w:eastAsia="zh-CN"/>
          </w:rPr>
          <w:t>前言</w:t>
        </w:r>
        <w:r>
          <w:tab/>
        </w:r>
        <w:r>
          <w:fldChar w:fldCharType="begin"/>
        </w:r>
        <w:r>
          <w:instrText xml:space="preserve"> PAGEREF _Toc19195 \h </w:instrText>
        </w:r>
        <w:r>
          <w:fldChar w:fldCharType="separate"/>
        </w:r>
        <w:r>
          <w:t>4</w:t>
        </w:r>
        <w:r>
          <w:fldChar w:fldCharType="end"/>
        </w:r>
      </w:hyperlink>
    </w:p>
    <w:p>
      <w:pPr>
        <w:pStyle w:val="TOC1"/>
        <w:tabs>
          <w:tab w:val="right" w:leader="dot" w:pos="8306"/>
        </w:tabs>
      </w:pPr>
      <w:hyperlink w:anchor="_Toc22941" w:history="1">
        <w:r>
          <w:rPr>
            <w:rFonts w:ascii="仿宋" w:eastAsia="仿宋" w:hAnsi="仿宋" w:cs="仿宋" w:hint="eastAsia"/>
            <w:lang w:eastAsia="zh-CN"/>
          </w:rPr>
          <w:t>一、冷柜电机企业概貌</w:t>
        </w:r>
        <w:r>
          <w:tab/>
        </w:r>
        <w:r>
          <w:fldChar w:fldCharType="begin"/>
        </w:r>
        <w:r>
          <w:instrText xml:space="preserve"> PAGEREF _Toc22941 \h </w:instrText>
        </w:r>
        <w:r>
          <w:fldChar w:fldCharType="separate"/>
        </w:r>
        <w:r>
          <w:t>4</w:t>
        </w:r>
        <w:r>
          <w:fldChar w:fldCharType="end"/>
        </w:r>
      </w:hyperlink>
    </w:p>
    <w:p>
      <w:pPr>
        <w:pStyle w:val="TOC2"/>
        <w:tabs>
          <w:tab w:val="right" w:leader="dot" w:pos="8306"/>
        </w:tabs>
      </w:pPr>
      <w:hyperlink w:anchor="_Toc23401" w:history="1">
        <w:r>
          <w:rPr>
            <w:rFonts w:ascii="仿宋" w:eastAsia="仿宋" w:hAnsi="仿宋" w:cs="仿宋" w:hint="eastAsia"/>
            <w:lang w:eastAsia="zh-CN"/>
          </w:rPr>
          <w:t>(一)、冷柜电机企业基础信息</w:t>
        </w:r>
        <w:r>
          <w:tab/>
        </w:r>
        <w:r>
          <w:fldChar w:fldCharType="begin"/>
        </w:r>
        <w:r>
          <w:instrText xml:space="preserve"> PAGEREF _Toc23401 \h </w:instrText>
        </w:r>
        <w:r>
          <w:fldChar w:fldCharType="separate"/>
        </w:r>
        <w:r>
          <w:t>4</w:t>
        </w:r>
        <w:r>
          <w:fldChar w:fldCharType="end"/>
        </w:r>
      </w:hyperlink>
    </w:p>
    <w:p>
      <w:pPr>
        <w:pStyle w:val="TOC2"/>
        <w:tabs>
          <w:tab w:val="right" w:leader="dot" w:pos="8306"/>
        </w:tabs>
      </w:pPr>
      <w:hyperlink w:anchor="_Toc21408" w:history="1">
        <w:r>
          <w:rPr>
            <w:rFonts w:ascii="仿宋" w:eastAsia="仿宋" w:hAnsi="仿宋" w:cs="仿宋" w:hint="eastAsia"/>
            <w:lang w:eastAsia="zh-CN"/>
          </w:rPr>
          <w:t>(二)、冷柜电机企业简要介绍</w:t>
        </w:r>
        <w:r>
          <w:tab/>
        </w:r>
        <w:r>
          <w:fldChar w:fldCharType="begin"/>
        </w:r>
        <w:r>
          <w:instrText xml:space="preserve"> PAGEREF _Toc21408 \h </w:instrText>
        </w:r>
        <w:r>
          <w:fldChar w:fldCharType="separate"/>
        </w:r>
        <w:r>
          <w:t>5</w:t>
        </w:r>
        <w:r>
          <w:fldChar w:fldCharType="end"/>
        </w:r>
      </w:hyperlink>
    </w:p>
    <w:p>
      <w:pPr>
        <w:pStyle w:val="TOC2"/>
        <w:tabs>
          <w:tab w:val="right" w:leader="dot" w:pos="8306"/>
        </w:tabs>
      </w:pPr>
      <w:hyperlink w:anchor="_Toc7708" w:history="1">
        <w:r>
          <w:rPr>
            <w:rFonts w:ascii="仿宋" w:eastAsia="仿宋" w:hAnsi="仿宋" w:cs="仿宋" w:hint="eastAsia"/>
            <w:lang w:eastAsia="zh-CN"/>
          </w:rPr>
          <w:t>(三)、企业竞争优势概览</w:t>
        </w:r>
        <w:r>
          <w:tab/>
        </w:r>
        <w:r>
          <w:fldChar w:fldCharType="begin"/>
        </w:r>
        <w:r>
          <w:instrText xml:space="preserve"> PAGEREF _Toc7708 \h </w:instrText>
        </w:r>
        <w:r>
          <w:fldChar w:fldCharType="separate"/>
        </w:r>
        <w:r>
          <w:t>5</w:t>
        </w:r>
        <w:r>
          <w:fldChar w:fldCharType="end"/>
        </w:r>
      </w:hyperlink>
    </w:p>
    <w:p>
      <w:pPr>
        <w:pStyle w:val="TOC2"/>
        <w:tabs>
          <w:tab w:val="right" w:leader="dot" w:pos="8306"/>
        </w:tabs>
      </w:pPr>
      <w:hyperlink w:anchor="_Toc24946" w:history="1">
        <w:r>
          <w:rPr>
            <w:rFonts w:ascii="仿宋" w:eastAsia="仿宋" w:hAnsi="仿宋" w:cs="仿宋" w:hint="eastAsia"/>
            <w:lang w:eastAsia="zh-CN"/>
          </w:rPr>
          <w:t>(四)、冷柜电机企业财务数据要略</w:t>
        </w:r>
        <w:r>
          <w:tab/>
        </w:r>
        <w:r>
          <w:fldChar w:fldCharType="begin"/>
        </w:r>
        <w:r>
          <w:instrText xml:space="preserve"> PAGEREF _Toc24946 \h </w:instrText>
        </w:r>
        <w:r>
          <w:fldChar w:fldCharType="separate"/>
        </w:r>
        <w:r>
          <w:t>6</w:t>
        </w:r>
        <w:r>
          <w:fldChar w:fldCharType="end"/>
        </w:r>
      </w:hyperlink>
    </w:p>
    <w:p>
      <w:pPr>
        <w:pStyle w:val="TOC2"/>
        <w:tabs>
          <w:tab w:val="right" w:leader="dot" w:pos="8306"/>
        </w:tabs>
      </w:pPr>
      <w:hyperlink w:anchor="_Toc14972" w:history="1">
        <w:r>
          <w:rPr>
            <w:rFonts w:ascii="仿宋" w:eastAsia="仿宋" w:hAnsi="仿宋" w:cs="仿宋" w:hint="eastAsia"/>
            <w:lang w:eastAsia="zh-CN"/>
          </w:rPr>
          <w:t>(五)、核心团队成员简述</w:t>
        </w:r>
        <w:r>
          <w:tab/>
        </w:r>
        <w:r>
          <w:fldChar w:fldCharType="begin"/>
        </w:r>
        <w:r>
          <w:instrText xml:space="preserve"> PAGEREF _Toc14972 \h </w:instrText>
        </w:r>
        <w:r>
          <w:fldChar w:fldCharType="separate"/>
        </w:r>
        <w:r>
          <w:t>7</w:t>
        </w:r>
        <w:r>
          <w:fldChar w:fldCharType="end"/>
        </w:r>
      </w:hyperlink>
    </w:p>
    <w:p>
      <w:pPr>
        <w:pStyle w:val="TOC2"/>
        <w:tabs>
          <w:tab w:val="right" w:leader="dot" w:pos="8306"/>
        </w:tabs>
      </w:pPr>
      <w:hyperlink w:anchor="_Toc25580" w:history="1">
        <w:r>
          <w:rPr>
            <w:rFonts w:ascii="仿宋" w:eastAsia="仿宋" w:hAnsi="仿宋" w:cs="仿宋" w:hint="eastAsia"/>
            <w:lang w:eastAsia="zh-CN"/>
          </w:rPr>
          <w:t>(六)、冷柜电机企业经营宗旨阐述</w:t>
        </w:r>
        <w:r>
          <w:tab/>
        </w:r>
        <w:r>
          <w:fldChar w:fldCharType="begin"/>
        </w:r>
        <w:r>
          <w:instrText xml:space="preserve"> PAGEREF _Toc25580 \h </w:instrText>
        </w:r>
        <w:r>
          <w:fldChar w:fldCharType="separate"/>
        </w:r>
        <w:r>
          <w:t>8</w:t>
        </w:r>
        <w:r>
          <w:fldChar w:fldCharType="end"/>
        </w:r>
      </w:hyperlink>
    </w:p>
    <w:p>
      <w:pPr>
        <w:pStyle w:val="TOC2"/>
        <w:tabs>
          <w:tab w:val="right" w:leader="dot" w:pos="8306"/>
        </w:tabs>
      </w:pPr>
      <w:hyperlink w:anchor="_Toc12515" w:history="1">
        <w:r>
          <w:rPr>
            <w:rFonts w:ascii="仿宋" w:eastAsia="仿宋" w:hAnsi="仿宋" w:cs="仿宋" w:hint="eastAsia"/>
            <w:lang w:eastAsia="zh-CN"/>
          </w:rPr>
          <w:t>(七)、冷柜电机企业未来发展规划</w:t>
        </w:r>
        <w:r>
          <w:tab/>
        </w:r>
        <w:r>
          <w:fldChar w:fldCharType="begin"/>
        </w:r>
        <w:r>
          <w:instrText xml:space="preserve"> PAGEREF _Toc12515 \h </w:instrText>
        </w:r>
        <w:r>
          <w:fldChar w:fldCharType="separate"/>
        </w:r>
        <w:r>
          <w:t>8</w:t>
        </w:r>
        <w:r>
          <w:fldChar w:fldCharType="end"/>
        </w:r>
      </w:hyperlink>
    </w:p>
    <w:p>
      <w:pPr>
        <w:pStyle w:val="TOC1"/>
        <w:tabs>
          <w:tab w:val="right" w:leader="dot" w:pos="8306"/>
        </w:tabs>
      </w:pPr>
      <w:hyperlink w:anchor="_Toc31060" w:history="1">
        <w:r>
          <w:rPr>
            <w:rFonts w:ascii="仿宋" w:eastAsia="仿宋" w:hAnsi="仿宋" w:cs="仿宋" w:hint="eastAsia"/>
            <w:lang w:eastAsia="zh-CN"/>
          </w:rPr>
          <w:t>二、冷柜电机行业发展分析</w:t>
        </w:r>
        <w:r>
          <w:tab/>
        </w:r>
        <w:r>
          <w:fldChar w:fldCharType="begin"/>
        </w:r>
        <w:r>
          <w:instrText xml:space="preserve"> PAGEREF _Toc31060 \h </w:instrText>
        </w:r>
        <w:r>
          <w:fldChar w:fldCharType="separate"/>
        </w:r>
        <w:r>
          <w:t>10</w:t>
        </w:r>
        <w:r>
          <w:fldChar w:fldCharType="end"/>
        </w:r>
      </w:hyperlink>
    </w:p>
    <w:p>
      <w:pPr>
        <w:pStyle w:val="TOC2"/>
        <w:tabs>
          <w:tab w:val="right" w:leader="dot" w:pos="8306"/>
        </w:tabs>
      </w:pPr>
      <w:hyperlink w:anchor="_Toc12403" w:history="1">
        <w:r>
          <w:rPr>
            <w:rFonts w:ascii="仿宋" w:eastAsia="仿宋" w:hAnsi="仿宋" w:cs="仿宋" w:hint="eastAsia"/>
            <w:lang w:eastAsia="zh-CN"/>
          </w:rPr>
          <w:t>(一)、冷柜电机行业发展总体概况</w:t>
        </w:r>
        <w:r>
          <w:tab/>
        </w:r>
        <w:r>
          <w:fldChar w:fldCharType="begin"/>
        </w:r>
        <w:r>
          <w:instrText xml:space="preserve"> PAGEREF _Toc12403 \h </w:instrText>
        </w:r>
        <w:r>
          <w:fldChar w:fldCharType="separate"/>
        </w:r>
        <w:r>
          <w:t>10</w:t>
        </w:r>
        <w:r>
          <w:fldChar w:fldCharType="end"/>
        </w:r>
      </w:hyperlink>
    </w:p>
    <w:p>
      <w:pPr>
        <w:pStyle w:val="TOC2"/>
        <w:tabs>
          <w:tab w:val="right" w:leader="dot" w:pos="8306"/>
        </w:tabs>
      </w:pPr>
      <w:hyperlink w:anchor="_Toc15985" w:history="1">
        <w:r>
          <w:rPr>
            <w:rFonts w:ascii="仿宋" w:eastAsia="仿宋" w:hAnsi="仿宋" w:cs="仿宋" w:hint="eastAsia"/>
            <w:lang w:eastAsia="zh-CN"/>
          </w:rPr>
          <w:t>(二)、冷柜电机行业发展背景</w:t>
        </w:r>
        <w:r>
          <w:tab/>
        </w:r>
        <w:r>
          <w:fldChar w:fldCharType="begin"/>
        </w:r>
        <w:r>
          <w:instrText xml:space="preserve"> PAGEREF _Toc15985 \h </w:instrText>
        </w:r>
        <w:r>
          <w:fldChar w:fldCharType="separate"/>
        </w:r>
        <w:r>
          <w:t>10</w:t>
        </w:r>
        <w:r>
          <w:fldChar w:fldCharType="end"/>
        </w:r>
      </w:hyperlink>
    </w:p>
    <w:p>
      <w:pPr>
        <w:pStyle w:val="TOC2"/>
        <w:tabs>
          <w:tab w:val="right" w:leader="dot" w:pos="8306"/>
        </w:tabs>
      </w:pPr>
      <w:hyperlink w:anchor="_Toc3156" w:history="1">
        <w:r>
          <w:rPr>
            <w:rFonts w:ascii="仿宋" w:eastAsia="仿宋" w:hAnsi="仿宋" w:cs="仿宋" w:hint="eastAsia"/>
            <w:lang w:eastAsia="zh-CN"/>
          </w:rPr>
          <w:t>(三)、冷柜电机行业发展前景</w:t>
        </w:r>
        <w:r>
          <w:tab/>
        </w:r>
        <w:r>
          <w:fldChar w:fldCharType="begin"/>
        </w:r>
        <w:r>
          <w:instrText xml:space="preserve"> PAGEREF _Toc3156 \h </w:instrText>
        </w:r>
        <w:r>
          <w:fldChar w:fldCharType="separate"/>
        </w:r>
        <w:r>
          <w:t>11</w:t>
        </w:r>
        <w:r>
          <w:fldChar w:fldCharType="end"/>
        </w:r>
      </w:hyperlink>
    </w:p>
    <w:p>
      <w:pPr>
        <w:pStyle w:val="TOC1"/>
        <w:tabs>
          <w:tab w:val="right" w:leader="dot" w:pos="8306"/>
        </w:tabs>
      </w:pPr>
      <w:hyperlink w:anchor="_Toc17732" w:history="1">
        <w:r>
          <w:rPr>
            <w:rFonts w:ascii="仿宋" w:eastAsia="仿宋" w:hAnsi="仿宋" w:cs="仿宋" w:hint="eastAsia"/>
            <w:lang w:eastAsia="zh-CN"/>
          </w:rPr>
          <w:t>三、建设内容与产品方案</w:t>
        </w:r>
        <w:r>
          <w:tab/>
        </w:r>
        <w:r>
          <w:fldChar w:fldCharType="begin"/>
        </w:r>
        <w:r>
          <w:instrText xml:space="preserve"> PAGEREF _Toc17732 \h </w:instrText>
        </w:r>
        <w:r>
          <w:fldChar w:fldCharType="separate"/>
        </w:r>
        <w:r>
          <w:t>11</w:t>
        </w:r>
        <w:r>
          <w:fldChar w:fldCharType="end"/>
        </w:r>
      </w:hyperlink>
    </w:p>
    <w:p>
      <w:pPr>
        <w:pStyle w:val="TOC2"/>
        <w:tabs>
          <w:tab w:val="right" w:leader="dot" w:pos="8306"/>
        </w:tabs>
      </w:pPr>
      <w:hyperlink w:anchor="_Toc21528" w:history="1">
        <w:r>
          <w:rPr>
            <w:rFonts w:ascii="仿宋" w:eastAsia="仿宋" w:hAnsi="仿宋" w:cs="仿宋" w:hint="eastAsia"/>
            <w:lang w:eastAsia="zh-CN"/>
          </w:rPr>
          <w:t>(一)、建设规模及主要建设内容</w:t>
        </w:r>
        <w:r>
          <w:tab/>
        </w:r>
        <w:r>
          <w:fldChar w:fldCharType="begin"/>
        </w:r>
        <w:r>
          <w:instrText xml:space="preserve"> PAGEREF _Toc21528 \h </w:instrText>
        </w:r>
        <w:r>
          <w:fldChar w:fldCharType="separate"/>
        </w:r>
        <w:r>
          <w:t>11</w:t>
        </w:r>
        <w:r>
          <w:fldChar w:fldCharType="end"/>
        </w:r>
      </w:hyperlink>
    </w:p>
    <w:p>
      <w:pPr>
        <w:pStyle w:val="TOC2"/>
        <w:tabs>
          <w:tab w:val="right" w:leader="dot" w:pos="8306"/>
        </w:tabs>
      </w:pPr>
      <w:hyperlink w:anchor="_Toc22115" w:history="1">
        <w:r>
          <w:rPr>
            <w:rFonts w:ascii="仿宋" w:eastAsia="仿宋" w:hAnsi="仿宋" w:cs="仿宋" w:hint="eastAsia"/>
            <w:lang w:eastAsia="zh-CN"/>
          </w:rPr>
          <w:t>(二)、冷柜电机产品规划方案及生产纲领</w:t>
        </w:r>
        <w:r>
          <w:tab/>
        </w:r>
        <w:r>
          <w:fldChar w:fldCharType="begin"/>
        </w:r>
        <w:r>
          <w:instrText xml:space="preserve"> PAGEREF _Toc22115 \h </w:instrText>
        </w:r>
        <w:r>
          <w:fldChar w:fldCharType="separate"/>
        </w:r>
        <w:r>
          <w:t>11</w:t>
        </w:r>
        <w:r>
          <w:fldChar w:fldCharType="end"/>
        </w:r>
      </w:hyperlink>
    </w:p>
    <w:p>
      <w:pPr>
        <w:pStyle w:val="TOC1"/>
        <w:tabs>
          <w:tab w:val="right" w:leader="dot" w:pos="8306"/>
        </w:tabs>
      </w:pPr>
      <w:hyperlink w:anchor="_Toc28701" w:history="1">
        <w:r>
          <w:rPr>
            <w:rFonts w:ascii="仿宋" w:eastAsia="仿宋" w:hAnsi="仿宋" w:cs="仿宋" w:hint="eastAsia"/>
            <w:lang w:eastAsia="zh-CN"/>
          </w:rPr>
          <w:t>四、项目概要</w:t>
        </w:r>
        <w:r>
          <w:tab/>
        </w:r>
        <w:r>
          <w:fldChar w:fldCharType="begin"/>
        </w:r>
        <w:r>
          <w:instrText xml:space="preserve"> PAGEREF _Toc28701 \h </w:instrText>
        </w:r>
        <w:r>
          <w:fldChar w:fldCharType="separate"/>
        </w:r>
        <w:r>
          <w:t>12</w:t>
        </w:r>
        <w:r>
          <w:fldChar w:fldCharType="end"/>
        </w:r>
      </w:hyperlink>
    </w:p>
    <w:p>
      <w:pPr>
        <w:pStyle w:val="TOC2"/>
        <w:tabs>
          <w:tab w:val="right" w:leader="dot" w:pos="8306"/>
        </w:tabs>
      </w:pPr>
      <w:hyperlink w:anchor="_Toc31306" w:history="1">
        <w:r>
          <w:rPr>
            <w:rFonts w:ascii="仿宋" w:eastAsia="仿宋" w:hAnsi="仿宋" w:cs="仿宋" w:hint="eastAsia"/>
            <w:lang w:eastAsia="zh-CN"/>
          </w:rPr>
          <w:t>(一)、项目名称及建设性质</w:t>
        </w:r>
        <w:r>
          <w:tab/>
        </w:r>
        <w:r>
          <w:fldChar w:fldCharType="begin"/>
        </w:r>
        <w:r>
          <w:instrText xml:space="preserve"> PAGEREF _Toc31306 \h </w:instrText>
        </w:r>
        <w:r>
          <w:fldChar w:fldCharType="separate"/>
        </w:r>
        <w:r>
          <w:t>12</w:t>
        </w:r>
        <w:r>
          <w:fldChar w:fldCharType="end"/>
        </w:r>
      </w:hyperlink>
    </w:p>
    <w:p>
      <w:pPr>
        <w:pStyle w:val="TOC2"/>
        <w:tabs>
          <w:tab w:val="right" w:leader="dot" w:pos="8306"/>
        </w:tabs>
      </w:pPr>
      <w:hyperlink w:anchor="_Toc27173" w:history="1">
        <w:r>
          <w:rPr>
            <w:rFonts w:ascii="仿宋" w:eastAsia="仿宋" w:hAnsi="仿宋" w:cs="仿宋" w:hint="eastAsia"/>
            <w:lang w:eastAsia="zh-CN"/>
          </w:rPr>
          <w:t>(二)、项目主办方</w:t>
        </w:r>
        <w:r>
          <w:tab/>
        </w:r>
        <w:r>
          <w:fldChar w:fldCharType="begin"/>
        </w:r>
        <w:r>
          <w:instrText xml:space="preserve"> PAGEREF _Toc27173 \h </w:instrText>
        </w:r>
        <w:r>
          <w:fldChar w:fldCharType="separate"/>
        </w:r>
        <w:r>
          <w:t>12</w:t>
        </w:r>
        <w:r>
          <w:fldChar w:fldCharType="end"/>
        </w:r>
      </w:hyperlink>
    </w:p>
    <w:p>
      <w:pPr>
        <w:pStyle w:val="TOC2"/>
        <w:tabs>
          <w:tab w:val="right" w:leader="dot" w:pos="8306"/>
        </w:tabs>
      </w:pPr>
      <w:hyperlink w:anchor="_Toc29216" w:history="1">
        <w:r>
          <w:rPr>
            <w:rFonts w:ascii="仿宋" w:eastAsia="仿宋" w:hAnsi="仿宋" w:cs="仿宋" w:hint="eastAsia"/>
            <w:lang w:eastAsia="zh-CN"/>
          </w:rPr>
          <w:t>(三)、冷柜电机项目定位及建设原因</w:t>
        </w:r>
        <w:r>
          <w:tab/>
        </w:r>
        <w:r>
          <w:fldChar w:fldCharType="begin"/>
        </w:r>
        <w:r>
          <w:instrText xml:space="preserve"> PAGEREF _Toc29216 \h </w:instrText>
        </w:r>
        <w:r>
          <w:fldChar w:fldCharType="separate"/>
        </w:r>
        <w:r>
          <w:t>13</w:t>
        </w:r>
        <w:r>
          <w:fldChar w:fldCharType="end"/>
        </w:r>
      </w:hyperlink>
    </w:p>
    <w:p>
      <w:pPr>
        <w:pStyle w:val="TOC2"/>
        <w:tabs>
          <w:tab w:val="right" w:leader="dot" w:pos="8306"/>
        </w:tabs>
      </w:pPr>
      <w:hyperlink w:anchor="_Toc2937" w:history="1">
        <w:r>
          <w:rPr>
            <w:rFonts w:ascii="仿宋" w:eastAsia="仿宋" w:hAnsi="仿宋" w:cs="仿宋" w:hint="eastAsia"/>
            <w:lang w:eastAsia="zh-CN"/>
          </w:rPr>
          <w:t>(四)、冷柜电机项目选址及背景</w:t>
        </w:r>
        <w:r>
          <w:tab/>
        </w:r>
        <w:r>
          <w:fldChar w:fldCharType="begin"/>
        </w:r>
        <w:r>
          <w:instrText xml:space="preserve"> PAGEREF _Toc2937 \h </w:instrText>
        </w:r>
        <w:r>
          <w:fldChar w:fldCharType="separate"/>
        </w:r>
        <w:r>
          <w:t>14</w:t>
        </w:r>
        <w:r>
          <w:fldChar w:fldCharType="end"/>
        </w:r>
      </w:hyperlink>
    </w:p>
    <w:p>
      <w:pPr>
        <w:pStyle w:val="TOC2"/>
        <w:tabs>
          <w:tab w:val="right" w:leader="dot" w:pos="8306"/>
        </w:tabs>
      </w:pPr>
      <w:hyperlink w:anchor="_Toc17348" w:history="1">
        <w:r>
          <w:rPr>
            <w:rFonts w:ascii="仿宋" w:eastAsia="仿宋" w:hAnsi="仿宋" w:cs="仿宋" w:hint="eastAsia"/>
            <w:lang w:eastAsia="zh-CN"/>
          </w:rPr>
          <w:t>(五)、冷柜电机项目生产规模概述</w:t>
        </w:r>
        <w:r>
          <w:tab/>
        </w:r>
        <w:r>
          <w:fldChar w:fldCharType="begin"/>
        </w:r>
        <w:r>
          <w:instrText xml:space="preserve"> PAGEREF _Toc17348 \h </w:instrText>
        </w:r>
        <w:r>
          <w:fldChar w:fldCharType="separate"/>
        </w:r>
        <w:r>
          <w:t>14</w:t>
        </w:r>
        <w:r>
          <w:fldChar w:fldCharType="end"/>
        </w:r>
      </w:hyperlink>
    </w:p>
    <w:p>
      <w:pPr>
        <w:pStyle w:val="TOC2"/>
        <w:tabs>
          <w:tab w:val="right" w:leader="dot" w:pos="8306"/>
        </w:tabs>
      </w:pPr>
      <w:hyperlink w:anchor="_Toc1359" w:history="1">
        <w:r>
          <w:rPr>
            <w:rFonts w:ascii="仿宋" w:eastAsia="仿宋" w:hAnsi="仿宋" w:cs="仿宋" w:hint="eastAsia"/>
            <w:lang w:eastAsia="zh-CN"/>
          </w:rPr>
          <w:t>(六)、建筑规模与设计要点</w:t>
        </w:r>
        <w:r>
          <w:tab/>
        </w:r>
        <w:r>
          <w:fldChar w:fldCharType="begin"/>
        </w:r>
        <w:r>
          <w:instrText xml:space="preserve"> PAGEREF _Toc1359 \h </w:instrText>
        </w:r>
        <w:r>
          <w:fldChar w:fldCharType="separate"/>
        </w:r>
        <w:r>
          <w:t>15</w:t>
        </w:r>
        <w:r>
          <w:fldChar w:fldCharType="end"/>
        </w:r>
      </w:hyperlink>
    </w:p>
    <w:p>
      <w:pPr>
        <w:pStyle w:val="TOC2"/>
        <w:tabs>
          <w:tab w:val="right" w:leader="dot" w:pos="8306"/>
        </w:tabs>
      </w:pPr>
      <w:hyperlink w:anchor="_Toc23325" w:history="1">
        <w:r>
          <w:rPr>
            <w:rFonts w:ascii="仿宋" w:eastAsia="仿宋" w:hAnsi="仿宋" w:cs="仿宋" w:hint="eastAsia"/>
            <w:lang w:eastAsia="zh-CN"/>
          </w:rPr>
          <w:t>(七)、环境影响考察</w:t>
        </w:r>
        <w:r>
          <w:tab/>
        </w:r>
        <w:r>
          <w:fldChar w:fldCharType="begin"/>
        </w:r>
        <w:r>
          <w:instrText xml:space="preserve"> PAGEREF _Toc23325 \h </w:instrText>
        </w:r>
        <w:r>
          <w:fldChar w:fldCharType="separate"/>
        </w:r>
        <w:r>
          <w:t>15</w:t>
        </w:r>
        <w:r>
          <w:fldChar w:fldCharType="end"/>
        </w:r>
      </w:hyperlink>
    </w:p>
    <w:p>
      <w:pPr>
        <w:pStyle w:val="TOC2"/>
        <w:tabs>
          <w:tab w:val="right" w:leader="dot" w:pos="8306"/>
        </w:tabs>
      </w:pPr>
      <w:hyperlink w:anchor="_Toc15700" w:history="1">
        <w:r>
          <w:rPr>
            <w:rFonts w:ascii="仿宋" w:eastAsia="仿宋" w:hAnsi="仿宋" w:cs="仿宋" w:hint="eastAsia"/>
            <w:lang w:eastAsia="zh-CN"/>
          </w:rPr>
          <w:t>(八)、项目总投资与资金结构</w:t>
        </w:r>
        <w:r>
          <w:tab/>
        </w:r>
        <w:r>
          <w:fldChar w:fldCharType="begin"/>
        </w:r>
        <w:r>
          <w:instrText xml:space="preserve"> PAGEREF _Toc15700 \h </w:instrText>
        </w:r>
        <w:r>
          <w:fldChar w:fldCharType="separate"/>
        </w:r>
        <w:r>
          <w:t>16</w:t>
        </w:r>
        <w:r>
          <w:fldChar w:fldCharType="end"/>
        </w:r>
      </w:hyperlink>
    </w:p>
    <w:p>
      <w:pPr>
        <w:pStyle w:val="TOC2"/>
        <w:tabs>
          <w:tab w:val="right" w:leader="dot" w:pos="8306"/>
        </w:tabs>
      </w:pPr>
      <w:hyperlink w:anchor="_Toc4861" w:history="1">
        <w:r>
          <w:rPr>
            <w:rFonts w:ascii="仿宋" w:eastAsia="仿宋" w:hAnsi="仿宋" w:cs="仿宋" w:hint="eastAsia"/>
            <w:lang w:eastAsia="zh-CN"/>
          </w:rPr>
          <w:t>(九)、资金筹措方案概述</w:t>
        </w:r>
        <w:r>
          <w:tab/>
        </w:r>
        <w:r>
          <w:fldChar w:fldCharType="begin"/>
        </w:r>
        <w:r>
          <w:instrText xml:space="preserve"> PAGEREF _Toc4861 \h </w:instrText>
        </w:r>
        <w:r>
          <w:fldChar w:fldCharType="separate"/>
        </w:r>
        <w:r>
          <w:t>17</w:t>
        </w:r>
        <w:r>
          <w:fldChar w:fldCharType="end"/>
        </w:r>
      </w:hyperlink>
    </w:p>
    <w:p>
      <w:pPr>
        <w:pStyle w:val="TOC2"/>
        <w:tabs>
          <w:tab w:val="right" w:leader="dot" w:pos="8306"/>
        </w:tabs>
      </w:pPr>
      <w:hyperlink w:anchor="_Toc26499" w:history="1">
        <w:r>
          <w:rPr>
            <w:rFonts w:ascii="仿宋" w:eastAsia="仿宋" w:hAnsi="仿宋" w:cs="仿宋" w:hint="eastAsia"/>
            <w:lang w:eastAsia="zh-CN"/>
          </w:rPr>
          <w:t>(十)、冷柜电机项目经济效益预期规划</w:t>
        </w:r>
        <w:r>
          <w:tab/>
        </w:r>
        <w:r>
          <w:fldChar w:fldCharType="begin"/>
        </w:r>
        <w:r>
          <w:instrText xml:space="preserve"> PAGEREF _Toc26499 \h </w:instrText>
        </w:r>
        <w:r>
          <w:fldChar w:fldCharType="separate"/>
        </w:r>
        <w:r>
          <w:t>17</w:t>
        </w:r>
        <w:r>
          <w:fldChar w:fldCharType="end"/>
        </w:r>
      </w:hyperlink>
    </w:p>
    <w:p>
      <w:pPr>
        <w:pStyle w:val="TOC2"/>
        <w:tabs>
          <w:tab w:val="right" w:leader="dot" w:pos="8306"/>
        </w:tabs>
      </w:pPr>
      <w:hyperlink w:anchor="_Toc18975" w:history="1">
        <w:r>
          <w:rPr>
            <w:rFonts w:ascii="仿宋" w:eastAsia="仿宋" w:hAnsi="仿宋" w:cs="仿宋" w:hint="eastAsia"/>
            <w:lang w:eastAsia="zh-CN"/>
          </w:rPr>
          <w:t>(十一)、冷柜电机项目建设进度计划</w:t>
        </w:r>
        <w:r>
          <w:tab/>
        </w:r>
        <w:r>
          <w:fldChar w:fldCharType="begin"/>
        </w:r>
        <w:r>
          <w:instrText xml:space="preserve"> PAGEREF _Toc18975 \h </w:instrText>
        </w:r>
        <w:r>
          <w:fldChar w:fldCharType="separate"/>
        </w:r>
        <w:r>
          <w:t>18</w:t>
        </w:r>
        <w:r>
          <w:fldChar w:fldCharType="end"/>
        </w:r>
      </w:hyperlink>
    </w:p>
    <w:p>
      <w:pPr>
        <w:pStyle w:val="TOC1"/>
        <w:tabs>
          <w:tab w:val="right" w:leader="dot" w:pos="8306"/>
        </w:tabs>
      </w:pPr>
      <w:hyperlink w:anchor="_Toc8112" w:history="1">
        <w:r>
          <w:rPr>
            <w:rFonts w:ascii="仿宋" w:eastAsia="仿宋" w:hAnsi="仿宋" w:cs="仿宋" w:hint="eastAsia"/>
            <w:lang w:eastAsia="zh-CN"/>
          </w:rPr>
          <w:t>五、建筑物技术方案</w:t>
        </w:r>
        <w:r>
          <w:tab/>
        </w:r>
        <w:r>
          <w:fldChar w:fldCharType="begin"/>
        </w:r>
        <w:r>
          <w:instrText xml:space="preserve"> PAGEREF _Toc8112 \h </w:instrText>
        </w:r>
        <w:r>
          <w:fldChar w:fldCharType="separate"/>
        </w:r>
        <w:r>
          <w:t>18</w:t>
        </w:r>
        <w:r>
          <w:fldChar w:fldCharType="end"/>
        </w:r>
      </w:hyperlink>
    </w:p>
    <w:p>
      <w:pPr>
        <w:pStyle w:val="TOC2"/>
        <w:tabs>
          <w:tab w:val="right" w:leader="dot" w:pos="8306"/>
        </w:tabs>
      </w:pPr>
      <w:hyperlink w:anchor="_Toc3329" w:history="1">
        <w:r>
          <w:rPr>
            <w:rFonts w:ascii="仿宋" w:eastAsia="仿宋" w:hAnsi="仿宋" w:cs="仿宋" w:hint="eastAsia"/>
            <w:lang w:eastAsia="zh-CN"/>
          </w:rPr>
          <w:t>(一)、项目工程设计总体要求</w:t>
        </w:r>
        <w:r>
          <w:tab/>
        </w:r>
        <w:r>
          <w:fldChar w:fldCharType="begin"/>
        </w:r>
        <w:r>
          <w:instrText xml:space="preserve"> PAGEREF _Toc3329 \h </w:instrText>
        </w:r>
        <w:r>
          <w:fldChar w:fldCharType="separate"/>
        </w:r>
        <w:r>
          <w:t>18</w:t>
        </w:r>
        <w:r>
          <w:fldChar w:fldCharType="end"/>
        </w:r>
      </w:hyperlink>
    </w:p>
    <w:p>
      <w:pPr>
        <w:pStyle w:val="TOC2"/>
        <w:tabs>
          <w:tab w:val="right" w:leader="dot" w:pos="8306"/>
        </w:tabs>
      </w:pPr>
      <w:hyperlink w:anchor="_Toc2160" w:history="1">
        <w:r>
          <w:rPr>
            <w:rFonts w:ascii="仿宋" w:eastAsia="仿宋" w:hAnsi="仿宋" w:cs="仿宋" w:hint="eastAsia"/>
            <w:lang w:eastAsia="zh-CN"/>
          </w:rPr>
          <w:t>(二)、建设方案</w:t>
        </w:r>
        <w:r>
          <w:tab/>
        </w:r>
        <w:r>
          <w:fldChar w:fldCharType="begin"/>
        </w:r>
        <w:r>
          <w:instrText xml:space="preserve"> PAGEREF _Toc2160 \h </w:instrText>
        </w:r>
        <w:r>
          <w:fldChar w:fldCharType="separate"/>
        </w:r>
        <w:r>
          <w:t>19</w:t>
        </w:r>
        <w:r>
          <w:fldChar w:fldCharType="end"/>
        </w:r>
      </w:hyperlink>
    </w:p>
    <w:p>
      <w:pPr>
        <w:pStyle w:val="TOC2"/>
        <w:tabs>
          <w:tab w:val="right" w:leader="dot" w:pos="8306"/>
        </w:tabs>
      </w:pPr>
      <w:hyperlink w:anchor="_Toc25518" w:history="1">
        <w:r>
          <w:rPr>
            <w:rFonts w:ascii="仿宋" w:eastAsia="仿宋" w:hAnsi="仿宋" w:cs="仿宋" w:hint="eastAsia"/>
            <w:lang w:eastAsia="zh-CN"/>
          </w:rPr>
          <w:t>(三)、建筑工程建设指标</w:t>
        </w:r>
        <w:r>
          <w:tab/>
        </w:r>
        <w:r>
          <w:fldChar w:fldCharType="begin"/>
        </w:r>
        <w:r>
          <w:instrText xml:space="preserve"> PAGEREF _Toc25518 \h </w:instrText>
        </w:r>
        <w:r>
          <w:fldChar w:fldCharType="separate"/>
        </w:r>
        <w:r>
          <w:t>20</w:t>
        </w:r>
        <w:r>
          <w:fldChar w:fldCharType="end"/>
        </w:r>
      </w:hyperlink>
    </w:p>
    <w:p>
      <w:pPr>
        <w:pStyle w:val="TOC1"/>
        <w:tabs>
          <w:tab w:val="right" w:leader="dot" w:pos="8306"/>
        </w:tabs>
      </w:pPr>
      <w:hyperlink w:anchor="_Toc25159" w:history="1">
        <w:r>
          <w:rPr>
            <w:rFonts w:ascii="仿宋" w:eastAsia="仿宋" w:hAnsi="仿宋" w:cs="仿宋" w:hint="eastAsia"/>
            <w:lang w:eastAsia="zh-CN"/>
          </w:rPr>
          <w:t>六、组织机构及人力资源</w:t>
        </w:r>
        <w:r>
          <w:tab/>
        </w:r>
        <w:r>
          <w:fldChar w:fldCharType="begin"/>
        </w:r>
        <w:r>
          <w:instrText xml:space="preserve"> PAGEREF _Toc25159 \h </w:instrText>
        </w:r>
        <w:r>
          <w:fldChar w:fldCharType="separate"/>
        </w:r>
        <w:r>
          <w:t>20</w:t>
        </w:r>
        <w:r>
          <w:fldChar w:fldCharType="end"/>
        </w:r>
      </w:hyperlink>
    </w:p>
    <w:p>
      <w:pPr>
        <w:pStyle w:val="TOC2"/>
        <w:tabs>
          <w:tab w:val="right" w:leader="dot" w:pos="8306"/>
        </w:tabs>
      </w:pPr>
      <w:hyperlink w:anchor="_Toc2736" w:history="1">
        <w:r>
          <w:rPr>
            <w:rFonts w:ascii="仿宋" w:eastAsia="仿宋" w:hAnsi="仿宋" w:cs="仿宋" w:hint="eastAsia"/>
            <w:lang w:eastAsia="zh-CN"/>
          </w:rPr>
          <w:t>(一)、人力资源配置</w:t>
        </w:r>
        <w:r>
          <w:tab/>
        </w:r>
        <w:r>
          <w:fldChar w:fldCharType="begin"/>
        </w:r>
        <w:r>
          <w:instrText xml:space="preserve"> PAGEREF _Toc2736 \h </w:instrText>
        </w:r>
        <w:r>
          <w:fldChar w:fldCharType="separate"/>
        </w:r>
        <w:r>
          <w:t>20</w:t>
        </w:r>
        <w:r>
          <w:fldChar w:fldCharType="end"/>
        </w:r>
      </w:hyperlink>
    </w:p>
    <w:p>
      <w:pPr>
        <w:pStyle w:val="TOC2"/>
        <w:tabs>
          <w:tab w:val="right" w:leader="dot" w:pos="8306"/>
        </w:tabs>
      </w:pPr>
      <w:hyperlink w:anchor="_Toc25925" w:history="1">
        <w:r>
          <w:rPr>
            <w:rFonts w:ascii="仿宋" w:eastAsia="仿宋" w:hAnsi="仿宋" w:cs="仿宋" w:hint="eastAsia"/>
            <w:lang w:eastAsia="zh-CN"/>
          </w:rPr>
          <w:t>(二)、员工技能培训</w:t>
        </w:r>
        <w:r>
          <w:tab/>
        </w:r>
        <w:r>
          <w:fldChar w:fldCharType="begin"/>
        </w:r>
        <w:r>
          <w:instrText xml:space="preserve"> PAGEREF _Toc25925 \h </w:instrText>
        </w:r>
        <w:r>
          <w:fldChar w:fldCharType="separate"/>
        </w:r>
        <w:r>
          <w:t>21</w:t>
        </w:r>
        <w:r>
          <w:fldChar w:fldCharType="end"/>
        </w:r>
      </w:hyperlink>
    </w:p>
    <w:p>
      <w:pPr>
        <w:pStyle w:val="TOC1"/>
        <w:tabs>
          <w:tab w:val="right" w:leader="dot" w:pos="8306"/>
        </w:tabs>
      </w:pPr>
      <w:hyperlink w:anchor="_Toc22726" w:history="1">
        <w:r>
          <w:rPr>
            <w:rFonts w:ascii="仿宋" w:eastAsia="仿宋" w:hAnsi="仿宋" w:cs="仿宋" w:hint="eastAsia"/>
            <w:lang w:eastAsia="zh-CN"/>
          </w:rPr>
          <w:t>七、项目招标方案及组织管理</w:t>
        </w:r>
        <w:r>
          <w:tab/>
        </w:r>
        <w:r>
          <w:fldChar w:fldCharType="begin"/>
        </w:r>
        <w:r>
          <w:instrText xml:space="preserve"> PAGEREF _Toc22726 \h </w:instrText>
        </w:r>
        <w:r>
          <w:fldChar w:fldCharType="separate"/>
        </w:r>
        <w:r>
          <w:t>22</w:t>
        </w:r>
        <w:r>
          <w:fldChar w:fldCharType="end"/>
        </w:r>
      </w:hyperlink>
    </w:p>
    <w:p>
      <w:pPr>
        <w:pStyle w:val="TOC2"/>
        <w:tabs>
          <w:tab w:val="right" w:leader="dot" w:pos="8306"/>
        </w:tabs>
      </w:pPr>
      <w:hyperlink w:anchor="_Toc14450" w:history="1">
        <w:r>
          <w:rPr>
            <w:rFonts w:ascii="仿宋" w:eastAsia="仿宋" w:hAnsi="仿宋" w:cs="仿宋" w:hint="eastAsia"/>
            <w:lang w:eastAsia="zh-CN"/>
          </w:rPr>
          <w:t>(一)、项目建设管理</w:t>
        </w:r>
        <w:r>
          <w:tab/>
        </w:r>
        <w:r>
          <w:fldChar w:fldCharType="begin"/>
        </w:r>
        <w:r>
          <w:instrText xml:space="preserve"> PAGEREF _Toc14450 \h </w:instrText>
        </w:r>
        <w:r>
          <w:fldChar w:fldCharType="separate"/>
        </w:r>
        <w:r>
          <w:t>22</w:t>
        </w:r>
        <w:r>
          <w:fldChar w:fldCharType="end"/>
        </w:r>
      </w:hyperlink>
    </w:p>
    <w:p>
      <w:pPr>
        <w:pStyle w:val="TOC2"/>
        <w:tabs>
          <w:tab w:val="right" w:leader="dot" w:pos="8306"/>
        </w:tabs>
      </w:pPr>
      <w:hyperlink w:anchor="_Toc24338" w:history="1">
        <w:r>
          <w:rPr>
            <w:rFonts w:ascii="仿宋" w:eastAsia="仿宋" w:hAnsi="仿宋" w:cs="仿宋" w:hint="eastAsia"/>
            <w:lang w:eastAsia="zh-CN"/>
          </w:rPr>
          <w:t>(二)、招投标初步方案</w:t>
        </w:r>
        <w:r>
          <w:tab/>
        </w:r>
        <w:r>
          <w:fldChar w:fldCharType="begin"/>
        </w:r>
        <w:r>
          <w:instrText xml:space="preserve"> PAGEREF _Toc24338 \h </w:instrText>
        </w:r>
        <w:r>
          <w:fldChar w:fldCharType="separate"/>
        </w:r>
        <w:r>
          <w:t>23</w:t>
        </w:r>
        <w:r>
          <w:fldChar w:fldCharType="end"/>
        </w:r>
      </w:hyperlink>
    </w:p>
    <w:p>
      <w:pPr>
        <w:pStyle w:val="TOC2"/>
        <w:tabs>
          <w:tab w:val="right" w:leader="dot" w:pos="8306"/>
        </w:tabs>
      </w:pPr>
      <w:hyperlink w:anchor="_Toc32188" w:history="1">
        <w:r>
          <w:rPr>
            <w:rFonts w:ascii="仿宋" w:eastAsia="仿宋" w:hAnsi="仿宋" w:cs="仿宋" w:hint="eastAsia"/>
            <w:lang w:eastAsia="zh-CN"/>
          </w:rPr>
          <w:t>(三)、工程评标</w:t>
        </w:r>
        <w:r>
          <w:tab/>
        </w:r>
        <w:r>
          <w:fldChar w:fldCharType="begin"/>
        </w:r>
        <w:r>
          <w:instrText xml:space="preserve"> PAGEREF _Toc32188 \h </w:instrText>
        </w:r>
        <w:r>
          <w:fldChar w:fldCharType="separate"/>
        </w:r>
        <w:r>
          <w:t>25</w:t>
        </w:r>
        <w:r>
          <w:fldChar w:fldCharType="end"/>
        </w:r>
      </w:hyperlink>
    </w:p>
    <w:p>
      <w:pPr>
        <w:pStyle w:val="TOC2"/>
        <w:tabs>
          <w:tab w:val="right" w:leader="dot" w:pos="8306"/>
        </w:tabs>
      </w:pPr>
      <w:hyperlink w:anchor="_Toc32721" w:history="1">
        <w:r>
          <w:rPr>
            <w:rFonts w:ascii="仿宋" w:eastAsia="仿宋" w:hAnsi="仿宋" w:cs="仿宋" w:hint="eastAsia"/>
            <w:lang w:eastAsia="zh-CN"/>
          </w:rPr>
          <w:t>(四)、项目组织机构与人力资源配置</w:t>
        </w:r>
        <w:r>
          <w:tab/>
        </w:r>
        <w:r>
          <w:fldChar w:fldCharType="begin"/>
        </w:r>
        <w:r>
          <w:instrText xml:space="preserve"> PAGEREF _Toc32721 \h </w:instrText>
        </w:r>
        <w:r>
          <w:fldChar w:fldCharType="separate"/>
        </w:r>
        <w:r>
          <w:t>26</w:t>
        </w:r>
        <w:r>
          <w:fldChar w:fldCharType="end"/>
        </w:r>
      </w:hyperlink>
    </w:p>
    <w:p>
      <w:pPr>
        <w:pStyle w:val="TOC1"/>
        <w:tabs>
          <w:tab w:val="right" w:leader="dot" w:pos="8306"/>
        </w:tabs>
      </w:pPr>
      <w:hyperlink w:anchor="_Toc24137" w:history="1">
        <w:r>
          <w:rPr>
            <w:rFonts w:ascii="仿宋" w:eastAsia="仿宋" w:hAnsi="仿宋" w:cs="仿宋" w:hint="eastAsia"/>
            <w:lang w:eastAsia="zh-CN"/>
          </w:rPr>
          <w:t>八、风险评估</w:t>
        </w:r>
        <w:r>
          <w:tab/>
        </w:r>
        <w:r>
          <w:fldChar w:fldCharType="begin"/>
        </w:r>
        <w:r>
          <w:instrText xml:space="preserve"> PAGEREF _Toc24137 \h </w:instrText>
        </w:r>
        <w:r>
          <w:fldChar w:fldCharType="separate"/>
        </w:r>
        <w:r>
          <w:t>27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506" w:history="1">
        <w:r>
          <w:rPr>
            <w:rFonts w:ascii="仿宋" w:eastAsia="仿宋" w:hAnsi="仿宋" w:cs="仿宋" w:hint="eastAsia"/>
            <w:lang w:eastAsia="zh-CN"/>
          </w:rPr>
          <w:t>(一)、项目风险分析</w:t>
        </w:r>
        <w:r>
          <w:tab/>
        </w:r>
        <w:r>
          <w:fldChar w:fldCharType="begin"/>
        </w:r>
        <w:r>
          <w:instrText xml:space="preserve"> PAGEREF _Toc22506 \h </w:instrText>
        </w:r>
        <w:r>
          <w:fldChar w:fldCharType="separate"/>
        </w:r>
        <w:r>
          <w:t>27</w:t>
        </w:r>
        <w:r>
          <w:fldChar w:fldCharType="end"/>
        </w:r>
      </w:hyperlink>
    </w:p>
    <w:p>
      <w:pPr>
        <w:pStyle w:val="TOC2"/>
        <w:tabs>
          <w:tab w:val="right" w:leader="dot" w:pos="8306"/>
        </w:tabs>
      </w:pPr>
      <w:hyperlink w:anchor="_Toc8791" w:history="1">
        <w:r>
          <w:rPr>
            <w:rFonts w:ascii="仿宋" w:eastAsia="仿宋" w:hAnsi="仿宋" w:cs="仿宋" w:hint="eastAsia"/>
            <w:lang w:eastAsia="zh-CN"/>
          </w:rPr>
          <w:t>(二)、项目风险对策</w:t>
        </w:r>
        <w:r>
          <w:tab/>
        </w:r>
        <w:r>
          <w:fldChar w:fldCharType="begin"/>
        </w:r>
        <w:r>
          <w:instrText xml:space="preserve"> PAGEREF _Toc8791 \h </w:instrText>
        </w:r>
        <w:r>
          <w:fldChar w:fldCharType="separate"/>
        </w:r>
        <w:r>
          <w:t>29</w:t>
        </w:r>
        <w:r>
          <w:fldChar w:fldCharType="end"/>
        </w:r>
      </w:hyperlink>
    </w:p>
    <w:p>
      <w:pPr>
        <w:pStyle w:val="TOC1"/>
        <w:tabs>
          <w:tab w:val="right" w:leader="dot" w:pos="8306"/>
        </w:tabs>
      </w:pPr>
      <w:hyperlink w:anchor="_Toc31186" w:history="1">
        <w:r>
          <w:rPr>
            <w:rFonts w:ascii="仿宋" w:eastAsia="仿宋" w:hAnsi="仿宋" w:cs="仿宋" w:hint="eastAsia"/>
            <w:lang w:eastAsia="zh-CN"/>
          </w:rPr>
          <w:t>九、投资估算</w:t>
        </w:r>
        <w:r>
          <w:tab/>
        </w:r>
        <w:r>
          <w:fldChar w:fldCharType="begin"/>
        </w:r>
        <w:r>
          <w:instrText xml:space="preserve"> PAGEREF _Toc31186 \h </w:instrText>
        </w:r>
        <w:r>
          <w:fldChar w:fldCharType="separate"/>
        </w:r>
        <w:r>
          <w:t>31</w:t>
        </w:r>
        <w:r>
          <w:fldChar w:fldCharType="end"/>
        </w:r>
      </w:hyperlink>
    </w:p>
    <w:p>
      <w:pPr>
        <w:pStyle w:val="TOC2"/>
        <w:tabs>
          <w:tab w:val="right" w:leader="dot" w:pos="8306"/>
        </w:tabs>
      </w:pPr>
      <w:hyperlink w:anchor="_Toc30988" w:history="1">
        <w:r>
          <w:rPr>
            <w:rFonts w:ascii="仿宋" w:eastAsia="仿宋" w:hAnsi="仿宋" w:cs="仿宋" w:hint="eastAsia"/>
            <w:lang w:eastAsia="zh-CN"/>
          </w:rPr>
          <w:t>(一)、投资估算的依据和说明</w:t>
        </w:r>
        <w:r>
          <w:tab/>
        </w:r>
        <w:r>
          <w:fldChar w:fldCharType="begin"/>
        </w:r>
        <w:r>
          <w:instrText xml:space="preserve"> PAGEREF _Toc30988 \h </w:instrText>
        </w:r>
        <w:r>
          <w:fldChar w:fldCharType="separate"/>
        </w:r>
        <w:r>
          <w:t>31</w:t>
        </w:r>
        <w:r>
          <w:fldChar w:fldCharType="end"/>
        </w:r>
      </w:hyperlink>
    </w:p>
    <w:p>
      <w:pPr>
        <w:pStyle w:val="TOC2"/>
        <w:tabs>
          <w:tab w:val="right" w:leader="dot" w:pos="8306"/>
        </w:tabs>
      </w:pPr>
      <w:hyperlink w:anchor="_Toc11406" w:history="1">
        <w:r>
          <w:rPr>
            <w:rFonts w:ascii="仿宋" w:eastAsia="仿宋" w:hAnsi="仿宋" w:cs="仿宋" w:hint="eastAsia"/>
            <w:lang w:eastAsia="zh-CN"/>
          </w:rPr>
          <w:t>(二)、建设投资估算</w:t>
        </w:r>
        <w:r>
          <w:tab/>
        </w:r>
        <w:r>
          <w:fldChar w:fldCharType="begin"/>
        </w:r>
        <w:r>
          <w:instrText xml:space="preserve"> PAGEREF _Toc11406 \h </w:instrText>
        </w:r>
        <w:r>
          <w:fldChar w:fldCharType="separate"/>
        </w:r>
        <w:r>
          <w:t>32</w:t>
        </w:r>
        <w:r>
          <w:fldChar w:fldCharType="end"/>
        </w:r>
      </w:hyperlink>
    </w:p>
    <w:p>
      <w:pPr>
        <w:pStyle w:val="TOC2"/>
        <w:tabs>
          <w:tab w:val="right" w:leader="dot" w:pos="8306"/>
        </w:tabs>
      </w:pPr>
      <w:hyperlink w:anchor="_Toc30697" w:history="1">
        <w:r>
          <w:rPr>
            <w:rFonts w:ascii="仿宋" w:eastAsia="仿宋" w:hAnsi="仿宋" w:cs="仿宋" w:hint="eastAsia"/>
            <w:lang w:eastAsia="zh-CN"/>
          </w:rPr>
          <w:t>(三)、建设期利息</w:t>
        </w:r>
        <w:r>
          <w:tab/>
        </w:r>
        <w:r>
          <w:fldChar w:fldCharType="begin"/>
        </w:r>
        <w:r>
          <w:instrText xml:space="preserve"> PAGEREF _Toc30697 \h </w:instrText>
        </w:r>
        <w:r>
          <w:fldChar w:fldCharType="separate"/>
        </w:r>
        <w:r>
          <w:t>35</w:t>
        </w:r>
        <w:r>
          <w:fldChar w:fldCharType="end"/>
        </w:r>
      </w:hyperlink>
    </w:p>
    <w:p>
      <w:pPr>
        <w:pStyle w:val="TOC2"/>
        <w:tabs>
          <w:tab w:val="right" w:leader="dot" w:pos="8306"/>
        </w:tabs>
      </w:pPr>
      <w:hyperlink w:anchor="_Toc14307" w:history="1">
        <w:r>
          <w:rPr>
            <w:rFonts w:ascii="仿宋" w:eastAsia="仿宋" w:hAnsi="仿宋" w:cs="仿宋" w:hint="eastAsia"/>
            <w:lang w:eastAsia="zh-CN"/>
          </w:rPr>
          <w:t>(四)、流动资金</w:t>
        </w:r>
        <w:r>
          <w:tab/>
        </w:r>
        <w:r>
          <w:fldChar w:fldCharType="begin"/>
        </w:r>
        <w:r>
          <w:instrText xml:space="preserve"> PAGEREF _Toc14307 \h </w:instrText>
        </w:r>
        <w:r>
          <w:fldChar w:fldCharType="separate"/>
        </w:r>
        <w:r>
          <w:t>35</w:t>
        </w:r>
        <w:r>
          <w:fldChar w:fldCharType="end"/>
        </w:r>
      </w:hyperlink>
    </w:p>
    <w:p>
      <w:pPr>
        <w:pStyle w:val="TOC2"/>
        <w:tabs>
          <w:tab w:val="right" w:leader="dot" w:pos="8306"/>
        </w:tabs>
      </w:pPr>
      <w:hyperlink w:anchor="_Toc22210" w:history="1">
        <w:r>
          <w:rPr>
            <w:rFonts w:ascii="仿宋" w:eastAsia="仿宋" w:hAnsi="仿宋" w:cs="仿宋" w:hint="eastAsia"/>
            <w:lang w:eastAsia="zh-CN"/>
          </w:rPr>
          <w:t>(五)、总投资</w:t>
        </w:r>
        <w:r>
          <w:tab/>
        </w:r>
        <w:r>
          <w:fldChar w:fldCharType="begin"/>
        </w:r>
        <w:r>
          <w:instrText xml:space="preserve"> PAGEREF _Toc22210 \h </w:instrText>
        </w:r>
        <w:r>
          <w:fldChar w:fldCharType="separate"/>
        </w:r>
        <w:r>
          <w:t>36</w:t>
        </w:r>
        <w:r>
          <w:fldChar w:fldCharType="end"/>
        </w:r>
      </w:hyperlink>
    </w:p>
    <w:p>
      <w:pPr>
        <w:pStyle w:val="TOC2"/>
        <w:tabs>
          <w:tab w:val="right" w:leader="dot" w:pos="8306"/>
        </w:tabs>
      </w:pPr>
      <w:hyperlink w:anchor="_Toc20213" w:history="1">
        <w:r>
          <w:rPr>
            <w:rFonts w:ascii="仿宋" w:eastAsia="仿宋" w:hAnsi="仿宋" w:cs="仿宋" w:hint="eastAsia"/>
            <w:lang w:eastAsia="zh-CN"/>
          </w:rPr>
          <w:t>(六)、资金筹措与投资计划</w:t>
        </w:r>
        <w:r>
          <w:tab/>
        </w:r>
        <w:r>
          <w:fldChar w:fldCharType="begin"/>
        </w:r>
        <w:r>
          <w:instrText xml:space="preserve"> PAGEREF _Toc20213 \h </w:instrText>
        </w:r>
        <w:r>
          <w:fldChar w:fldCharType="separate"/>
        </w:r>
        <w:r>
          <w:t>36</w:t>
        </w:r>
        <w:r>
          <w:fldChar w:fldCharType="end"/>
        </w:r>
      </w:hyperlink>
    </w:p>
    <w:p>
      <w:pPr>
        <w:pStyle w:val="TOC1"/>
        <w:tabs>
          <w:tab w:val="right" w:leader="dot" w:pos="8306"/>
        </w:tabs>
      </w:pPr>
      <w:hyperlink w:anchor="_Toc21593" w:history="1">
        <w:r>
          <w:rPr>
            <w:rFonts w:ascii="仿宋" w:eastAsia="仿宋" w:hAnsi="仿宋" w:cs="仿宋" w:hint="eastAsia"/>
            <w:lang w:eastAsia="zh-CN"/>
          </w:rPr>
          <w:t>十、社会效益评价</w:t>
        </w:r>
        <w:r>
          <w:tab/>
        </w:r>
        <w:r>
          <w:fldChar w:fldCharType="begin"/>
        </w:r>
        <w:r>
          <w:instrText xml:space="preserve"> PAGEREF _Toc21593 \h </w:instrText>
        </w:r>
        <w:r>
          <w:fldChar w:fldCharType="separate"/>
        </w:r>
        <w:r>
          <w:t>37</w:t>
        </w:r>
        <w:r>
          <w:fldChar w:fldCharType="end"/>
        </w:r>
      </w:hyperlink>
    </w:p>
    <w:p>
      <w:pPr>
        <w:pStyle w:val="TOC2"/>
        <w:tabs>
          <w:tab w:val="right" w:leader="dot" w:pos="8306"/>
        </w:tabs>
      </w:pPr>
      <w:hyperlink w:anchor="_Toc29921" w:history="1">
        <w:r>
          <w:rPr>
            <w:rFonts w:ascii="仿宋" w:eastAsia="仿宋" w:hAnsi="仿宋" w:cs="仿宋" w:hint="eastAsia"/>
            <w:lang w:eastAsia="zh-CN"/>
          </w:rPr>
          <w:t>(一)、促进当地经济进展</w:t>
        </w:r>
        <w:r>
          <w:tab/>
        </w:r>
        <w:r>
          <w:fldChar w:fldCharType="begin"/>
        </w:r>
        <w:r>
          <w:instrText xml:space="preserve"> PAGEREF _Toc29921 \h </w:instrText>
        </w:r>
        <w:r>
          <w:fldChar w:fldCharType="separate"/>
        </w:r>
        <w:r>
          <w:t>37</w:t>
        </w:r>
        <w:r>
          <w:fldChar w:fldCharType="end"/>
        </w:r>
      </w:hyperlink>
    </w:p>
    <w:p>
      <w:pPr>
        <w:pStyle w:val="TOC2"/>
        <w:tabs>
          <w:tab w:val="right" w:leader="dot" w:pos="8306"/>
        </w:tabs>
      </w:pPr>
      <w:hyperlink w:anchor="_Toc20767" w:history="1">
        <w:r>
          <w:rPr>
            <w:rFonts w:ascii="仿宋" w:eastAsia="仿宋" w:hAnsi="仿宋" w:cs="仿宋" w:hint="eastAsia"/>
            <w:lang w:eastAsia="zh-CN"/>
          </w:rPr>
          <w:t>(二)、带动有关产业进展</w:t>
        </w:r>
        <w:r>
          <w:tab/>
        </w:r>
        <w:r>
          <w:fldChar w:fldCharType="begin"/>
        </w:r>
        <w:r>
          <w:instrText xml:space="preserve"> PAGEREF _Toc20767 \h </w:instrText>
        </w:r>
        <w:r>
          <w:fldChar w:fldCharType="separate"/>
        </w:r>
        <w:r>
          <w:t>37</w:t>
        </w:r>
        <w:r>
          <w:fldChar w:fldCharType="end"/>
        </w:r>
      </w:hyperlink>
    </w:p>
    <w:p>
      <w:pPr>
        <w:pStyle w:val="TOC2"/>
        <w:tabs>
          <w:tab w:val="right" w:leader="dot" w:pos="8306"/>
        </w:tabs>
      </w:pPr>
      <w:hyperlink w:anchor="_Toc21266" w:history="1">
        <w:r>
          <w:rPr>
            <w:rFonts w:ascii="仿宋" w:eastAsia="仿宋" w:hAnsi="仿宋" w:cs="仿宋" w:hint="eastAsia"/>
            <w:lang w:eastAsia="zh-CN"/>
          </w:rPr>
          <w:t>(三)、增加地方财政收入</w:t>
        </w:r>
        <w:r>
          <w:tab/>
        </w:r>
        <w:r>
          <w:fldChar w:fldCharType="begin"/>
        </w:r>
        <w:r>
          <w:instrText xml:space="preserve"> PAGEREF _Toc21266 \h </w:instrText>
        </w:r>
        <w:r>
          <w:fldChar w:fldCharType="separate"/>
        </w:r>
        <w:r>
          <w:t>38</w:t>
        </w:r>
        <w:r>
          <w:fldChar w:fldCharType="end"/>
        </w:r>
      </w:hyperlink>
    </w:p>
    <w:p>
      <w:pPr>
        <w:pStyle w:val="TOC2"/>
        <w:tabs>
          <w:tab w:val="right" w:leader="dot" w:pos="8306"/>
        </w:tabs>
      </w:pPr>
      <w:hyperlink w:anchor="_Toc22691" w:history="1">
        <w:r>
          <w:rPr>
            <w:rFonts w:ascii="仿宋" w:eastAsia="仿宋" w:hAnsi="仿宋" w:cs="仿宋" w:hint="eastAsia"/>
            <w:lang w:eastAsia="zh-CN"/>
          </w:rPr>
          <w:t>(四)、增加就业机会</w:t>
        </w:r>
        <w:r>
          <w:tab/>
        </w:r>
        <w:r>
          <w:fldChar w:fldCharType="begin"/>
        </w:r>
        <w:r>
          <w:instrText xml:space="preserve"> PAGEREF _Toc22691 \h </w:instrText>
        </w:r>
        <w:r>
          <w:fldChar w:fldCharType="separate"/>
        </w:r>
        <w:r>
          <w:t>39</w:t>
        </w:r>
        <w:r>
          <w:fldChar w:fldCharType="end"/>
        </w:r>
      </w:hyperlink>
    </w:p>
    <w:p>
      <w:pPr>
        <w:pStyle w:val="TOC1"/>
        <w:tabs>
          <w:tab w:val="right" w:leader="dot" w:pos="8306"/>
        </w:tabs>
      </w:pPr>
      <w:hyperlink w:anchor="_Toc30566" w:history="1">
        <w:r>
          <w:rPr>
            <w:rFonts w:ascii="仿宋" w:eastAsia="仿宋" w:hAnsi="仿宋" w:cs="仿宋" w:hint="eastAsia"/>
            <w:lang w:eastAsia="zh-CN"/>
          </w:rPr>
          <w:t>十一、项目验收与收尾工作</w:t>
        </w:r>
        <w:r>
          <w:tab/>
        </w:r>
        <w:r>
          <w:fldChar w:fldCharType="begin"/>
        </w:r>
        <w:r>
          <w:instrText xml:space="preserve"> PAGEREF _Toc30566 \h </w:instrText>
        </w:r>
        <w:r>
          <w:fldChar w:fldCharType="separate"/>
        </w:r>
        <w:r>
          <w:t>40</w:t>
        </w:r>
        <w:r>
          <w:fldChar w:fldCharType="end"/>
        </w:r>
      </w:hyperlink>
    </w:p>
    <w:p>
      <w:pPr>
        <w:pStyle w:val="TOC2"/>
        <w:tabs>
          <w:tab w:val="right" w:leader="dot" w:pos="8306"/>
        </w:tabs>
      </w:pPr>
      <w:hyperlink w:anchor="_Toc22443" w:history="1">
        <w:r>
          <w:rPr>
            <w:rFonts w:ascii="仿宋" w:eastAsia="仿宋" w:hAnsi="仿宋" w:cs="仿宋" w:hint="eastAsia"/>
            <w:lang w:eastAsia="zh-CN"/>
          </w:rPr>
          <w:t>(一)、项目竣工验收</w:t>
        </w:r>
        <w:r>
          <w:tab/>
        </w:r>
        <w:r>
          <w:fldChar w:fldCharType="begin"/>
        </w:r>
        <w:r>
          <w:instrText xml:space="preserve"> PAGEREF _Toc22443 \h </w:instrText>
        </w:r>
        <w:r>
          <w:fldChar w:fldCharType="separate"/>
        </w:r>
        <w:r>
          <w:t>40</w:t>
        </w:r>
        <w:r>
          <w:fldChar w:fldCharType="end"/>
        </w:r>
      </w:hyperlink>
    </w:p>
    <w:p>
      <w:pPr>
        <w:pStyle w:val="TOC2"/>
        <w:tabs>
          <w:tab w:val="right" w:leader="dot" w:pos="8306"/>
        </w:tabs>
      </w:pPr>
      <w:hyperlink w:anchor="_Toc24672" w:history="1">
        <w:r>
          <w:rPr>
            <w:rFonts w:ascii="仿宋" w:eastAsia="仿宋" w:hAnsi="仿宋" w:cs="仿宋" w:hint="eastAsia"/>
            <w:lang w:eastAsia="zh-CN"/>
          </w:rPr>
          <w:t>(二)、收尾工作计划</w:t>
        </w:r>
        <w:r>
          <w:tab/>
        </w:r>
        <w:r>
          <w:fldChar w:fldCharType="begin"/>
        </w:r>
        <w:r>
          <w:instrText xml:space="preserve"> PAGEREF _Toc24672 \h </w:instrText>
        </w:r>
        <w:r>
          <w:fldChar w:fldCharType="separate"/>
        </w:r>
        <w:r>
          <w:t>41</w:t>
        </w:r>
        <w:r>
          <w:fldChar w:fldCharType="end"/>
        </w:r>
      </w:hyperlink>
    </w:p>
    <w:p>
      <w:pPr>
        <w:pStyle w:val="TOC2"/>
        <w:tabs>
          <w:tab w:val="right" w:leader="dot" w:pos="8306"/>
        </w:tabs>
      </w:pPr>
      <w:hyperlink w:anchor="_Toc27679" w:history="1">
        <w:r>
          <w:rPr>
            <w:rFonts w:ascii="仿宋" w:eastAsia="仿宋" w:hAnsi="仿宋" w:cs="仿宋" w:hint="eastAsia"/>
            <w:lang w:eastAsia="zh-CN"/>
          </w:rPr>
          <w:t>(三)、移交与运营</w:t>
        </w:r>
        <w:r>
          <w:tab/>
        </w:r>
        <w:r>
          <w:fldChar w:fldCharType="begin"/>
        </w:r>
        <w:r>
          <w:instrText xml:space="preserve"> PAGEREF _Toc27679 \h </w:instrText>
        </w:r>
        <w:r>
          <w:fldChar w:fldCharType="separate"/>
        </w:r>
        <w:r>
          <w:t>42</w:t>
        </w:r>
        <w:r>
          <w:fldChar w:fldCharType="end"/>
        </w:r>
      </w:hyperlink>
    </w:p>
    <w:p>
      <w:pPr>
        <w:pStyle w:val="TOC1"/>
        <w:tabs>
          <w:tab w:val="right" w:leader="dot" w:pos="8306"/>
        </w:tabs>
      </w:pPr>
      <w:hyperlink w:anchor="_Toc12279" w:history="1">
        <w:r>
          <w:rPr>
            <w:rFonts w:ascii="仿宋" w:eastAsia="仿宋" w:hAnsi="仿宋" w:cs="仿宋" w:hint="eastAsia"/>
            <w:lang w:eastAsia="zh-CN"/>
          </w:rPr>
          <w:t>十二、社会责任与可持续发展</w:t>
        </w:r>
        <w:r>
          <w:tab/>
        </w:r>
        <w:r>
          <w:fldChar w:fldCharType="begin"/>
        </w:r>
        <w:r>
          <w:instrText xml:space="preserve"> PAGEREF _Toc12279 \h </w:instrText>
        </w:r>
        <w:r>
          <w:fldChar w:fldCharType="separate"/>
        </w:r>
        <w:r>
          <w:t>44</w:t>
        </w:r>
        <w:r>
          <w:fldChar w:fldCharType="end"/>
        </w:r>
      </w:hyperlink>
    </w:p>
    <w:p>
      <w:pPr>
        <w:pStyle w:val="TOC2"/>
        <w:tabs>
          <w:tab w:val="right" w:leader="dot" w:pos="8306"/>
        </w:tabs>
      </w:pPr>
      <w:hyperlink w:anchor="_Toc25889" w:history="1">
        <w:r>
          <w:rPr>
            <w:rFonts w:ascii="仿宋" w:eastAsia="仿宋" w:hAnsi="仿宋" w:cs="仿宋" w:hint="eastAsia"/>
            <w:lang w:eastAsia="zh-CN"/>
          </w:rPr>
          <w:t>(一)、社会责任理念</w:t>
        </w:r>
        <w:r>
          <w:tab/>
        </w:r>
        <w:r>
          <w:fldChar w:fldCharType="begin"/>
        </w:r>
        <w:r>
          <w:instrText xml:space="preserve"> PAGEREF _Toc25889 \h </w:instrText>
        </w:r>
        <w:r>
          <w:fldChar w:fldCharType="separate"/>
        </w:r>
        <w:r>
          <w:t>44</w:t>
        </w:r>
        <w:r>
          <w:fldChar w:fldCharType="end"/>
        </w:r>
      </w:hyperlink>
    </w:p>
    <w:p>
      <w:pPr>
        <w:pStyle w:val="TOC2"/>
        <w:tabs>
          <w:tab w:val="right" w:leader="dot" w:pos="8306"/>
        </w:tabs>
      </w:pPr>
      <w:hyperlink w:anchor="_Toc25023" w:history="1">
        <w:r>
          <w:rPr>
            <w:rFonts w:ascii="仿宋" w:eastAsia="仿宋" w:hAnsi="仿宋" w:cs="仿宋" w:hint="eastAsia"/>
            <w:lang w:eastAsia="zh-CN"/>
          </w:rPr>
          <w:t>(二)、可持续发展策略</w:t>
        </w:r>
        <w:r>
          <w:tab/>
        </w:r>
        <w:r>
          <w:fldChar w:fldCharType="begin"/>
        </w:r>
        <w:r>
          <w:instrText xml:space="preserve"> PAGEREF _Toc25023 \h </w:instrText>
        </w:r>
        <w:r>
          <w:fldChar w:fldCharType="separate"/>
        </w:r>
        <w:r>
          <w:t>45</w:t>
        </w:r>
        <w:r>
          <w:fldChar w:fldCharType="end"/>
        </w:r>
      </w:hyperlink>
    </w:p>
    <w:p>
      <w:pPr>
        <w:pStyle w:val="TOC2"/>
        <w:tabs>
          <w:tab w:val="right" w:leader="dot" w:pos="8306"/>
        </w:tabs>
      </w:pPr>
      <w:hyperlink w:anchor="_Toc32006" w:history="1">
        <w:r>
          <w:rPr>
            <w:rFonts w:ascii="仿宋" w:eastAsia="仿宋" w:hAnsi="仿宋" w:cs="仿宋" w:hint="eastAsia"/>
            <w:lang w:eastAsia="zh-CN"/>
          </w:rPr>
          <w:t>(三)、社会责任实施方案</w:t>
        </w:r>
        <w:r>
          <w:tab/>
        </w:r>
        <w:r>
          <w:fldChar w:fldCharType="begin"/>
        </w:r>
        <w:r>
          <w:instrText xml:space="preserve"> PAGEREF _Toc32006 \h </w:instrText>
        </w:r>
        <w:r>
          <w:fldChar w:fldCharType="separate"/>
        </w:r>
        <w:r>
          <w:t>46</w:t>
        </w:r>
        <w:r>
          <w:fldChar w:fldCharType="end"/>
        </w:r>
      </w:hyperlink>
    </w:p>
    <w:p>
      <w:pPr>
        <w:pStyle w:val="TOC2"/>
        <w:tabs>
          <w:tab w:val="right" w:leader="dot" w:pos="8306"/>
        </w:tabs>
      </w:pPr>
      <w:hyperlink w:anchor="_Toc1919" w:history="1">
        <w:r>
          <w:rPr>
            <w:rFonts w:ascii="仿宋" w:eastAsia="仿宋" w:hAnsi="仿宋" w:cs="仿宋" w:hint="eastAsia"/>
            <w:lang w:eastAsia="zh-CN"/>
          </w:rPr>
          <w:t>(四)、社会影响评估</w:t>
        </w:r>
        <w:r>
          <w:tab/>
        </w:r>
        <w:r>
          <w:fldChar w:fldCharType="begin"/>
        </w:r>
        <w:r>
          <w:instrText xml:space="preserve"> PAGEREF _Toc1919 \h </w:instrText>
        </w:r>
        <w:r>
          <w:fldChar w:fldCharType="separate"/>
        </w:r>
        <w:r>
          <w:t>48</w:t>
        </w:r>
        <w:r>
          <w:fldChar w:fldCharType="end"/>
        </w:r>
      </w:hyperlink>
    </w:p>
    <w:p>
      <w:pPr>
        <w:pStyle w:val="TOC2"/>
        <w:tabs>
          <w:tab w:val="right" w:leader="dot" w:pos="8306"/>
        </w:tabs>
      </w:pPr>
      <w:hyperlink w:anchor="_Toc25621" w:history="1">
        <w:r>
          <w:rPr>
            <w:rFonts w:ascii="仿宋" w:eastAsia="仿宋" w:hAnsi="仿宋" w:cs="仿宋" w:hint="eastAsia"/>
            <w:lang w:eastAsia="zh-CN"/>
          </w:rPr>
          <w:t>(五)、环保与绿色发展</w:t>
        </w:r>
        <w:r>
          <w:tab/>
        </w:r>
        <w:r>
          <w:fldChar w:fldCharType="begin"/>
        </w:r>
        <w:r>
          <w:instrText xml:space="preserve"> PAGEREF _Toc25621 \h </w:instrText>
        </w:r>
        <w:r>
          <w:fldChar w:fldCharType="separate"/>
        </w:r>
        <w:r>
          <w:t>49</w:t>
        </w:r>
        <w:r>
          <w:fldChar w:fldCharType="end"/>
        </w:r>
      </w:hyperlink>
    </w:p>
    <w:p>
      <w:pPr>
        <w:pStyle w:val="TOC2"/>
        <w:tabs>
          <w:tab w:val="right" w:leader="dot" w:pos="8306"/>
        </w:tabs>
      </w:pPr>
      <w:hyperlink w:anchor="_Toc26494" w:history="1">
        <w:r>
          <w:rPr>
            <w:rFonts w:ascii="仿宋" w:eastAsia="仿宋" w:hAnsi="仿宋" w:cs="仿宋" w:hint="eastAsia"/>
            <w:lang w:eastAsia="zh-CN"/>
          </w:rPr>
          <w:t>(六)、社会责任履行</w:t>
        </w:r>
        <w:r>
          <w:tab/>
        </w:r>
        <w:r>
          <w:fldChar w:fldCharType="begin"/>
        </w:r>
        <w:r>
          <w:instrText xml:space="preserve"> PAGEREF _Toc26494 \h </w:instrText>
        </w:r>
        <w:r>
          <w:fldChar w:fldCharType="separate"/>
        </w:r>
        <w:r>
          <w:t>50</w:t>
        </w:r>
        <w:r>
          <w:fldChar w:fldCharType="end"/>
        </w:r>
      </w:hyperlink>
    </w:p>
    <w:p>
      <w:pPr>
        <w:pStyle w:val="TOC2"/>
        <w:tabs>
          <w:tab w:val="right" w:leader="dot" w:pos="8306"/>
        </w:tabs>
      </w:pPr>
      <w:hyperlink w:anchor="_Toc10802" w:history="1">
        <w:r>
          <w:rPr>
            <w:rFonts w:ascii="仿宋" w:eastAsia="仿宋" w:hAnsi="仿宋" w:cs="仿宋" w:hint="eastAsia"/>
            <w:lang w:eastAsia="zh-CN"/>
          </w:rPr>
          <w:t>(七)、可持续供应链管理</w:t>
        </w:r>
        <w:r>
          <w:tab/>
        </w:r>
        <w:r>
          <w:fldChar w:fldCharType="begin"/>
        </w:r>
        <w:r>
          <w:instrText xml:space="preserve"> PAGEREF _Toc10802 \h </w:instrText>
        </w:r>
        <w:r>
          <w:fldChar w:fldCharType="separate"/>
        </w:r>
        <w:r>
          <w:t>51</w:t>
        </w:r>
        <w:r>
          <w:fldChar w:fldCharType="end"/>
        </w:r>
      </w:hyperlink>
    </w:p>
    <w:p>
      <w:pPr>
        <w:pStyle w:val="TOC2"/>
        <w:tabs>
          <w:tab w:val="right" w:leader="dot" w:pos="8306"/>
        </w:tabs>
      </w:pPr>
      <w:hyperlink w:anchor="_Toc29180" w:history="1">
        <w:r>
          <w:rPr>
            <w:rFonts w:ascii="仿宋" w:eastAsia="仿宋" w:hAnsi="仿宋" w:cs="仿宋" w:hint="eastAsia"/>
            <w:lang w:eastAsia="zh-CN"/>
          </w:rPr>
          <w:t>(八)、员工可持续发展计划</w:t>
        </w:r>
        <w:r>
          <w:tab/>
        </w:r>
        <w:r>
          <w:fldChar w:fldCharType="begin"/>
        </w:r>
        <w:r>
          <w:instrText xml:space="preserve"> PAGEREF _Toc29180 \h </w:instrText>
        </w:r>
        <w:r>
          <w:fldChar w:fldCharType="separate"/>
        </w:r>
        <w:r>
          <w:t>52</w:t>
        </w:r>
        <w:r>
          <w:fldChar w:fldCharType="end"/>
        </w:r>
      </w:hyperlink>
    </w:p>
    <w:p>
      <w:pPr>
        <w:pStyle w:val="TOC1"/>
        <w:tabs>
          <w:tab w:val="right" w:leader="dot" w:pos="8306"/>
        </w:tabs>
      </w:pPr>
      <w:hyperlink w:anchor="_Toc18138" w:history="1">
        <w:r>
          <w:rPr>
            <w:rFonts w:ascii="仿宋" w:eastAsia="仿宋" w:hAnsi="仿宋" w:cs="仿宋" w:hint="eastAsia"/>
            <w:lang w:eastAsia="zh-CN"/>
          </w:rPr>
          <w:t>十三、应急管理与安全防护</w:t>
        </w:r>
        <w:r>
          <w:tab/>
        </w:r>
        <w:r>
          <w:fldChar w:fldCharType="begin"/>
        </w:r>
        <w:r>
          <w:instrText xml:space="preserve"> PAGEREF _Toc18138 \h </w:instrText>
        </w:r>
        <w:r>
          <w:fldChar w:fldCharType="separate"/>
        </w:r>
        <w:r>
          <w:t>53</w:t>
        </w:r>
        <w:r>
          <w:fldChar w:fldCharType="end"/>
        </w:r>
      </w:hyperlink>
    </w:p>
    <w:p>
      <w:pPr>
        <w:pStyle w:val="TOC2"/>
        <w:tabs>
          <w:tab w:val="right" w:leader="dot" w:pos="8306"/>
        </w:tabs>
      </w:pPr>
      <w:hyperlink w:anchor="_Toc28601" w:history="1">
        <w:r>
          <w:rPr>
            <w:rFonts w:ascii="仿宋" w:eastAsia="仿宋" w:hAnsi="仿宋" w:cs="仿宋" w:hint="eastAsia"/>
            <w:lang w:eastAsia="zh-CN"/>
          </w:rPr>
          <w:t>(一)、应急管理计划</w:t>
        </w:r>
        <w:r>
          <w:tab/>
        </w:r>
        <w:r>
          <w:fldChar w:fldCharType="begin"/>
        </w:r>
        <w:r>
          <w:instrText xml:space="preserve"> PAGEREF _Toc28601 \h </w:instrText>
        </w:r>
        <w:r>
          <w:fldChar w:fldCharType="separate"/>
        </w:r>
        <w:r>
          <w:t>53</w:t>
        </w:r>
        <w:r>
          <w:fldChar w:fldCharType="end"/>
        </w:r>
      </w:hyperlink>
    </w:p>
    <w:p>
      <w:pPr>
        <w:pStyle w:val="TOC2"/>
        <w:tabs>
          <w:tab w:val="right" w:leader="dot" w:pos="8306"/>
        </w:tabs>
      </w:pPr>
      <w:hyperlink w:anchor="_Toc14885" w:history="1">
        <w:r>
          <w:rPr>
            <w:rFonts w:ascii="仿宋" w:eastAsia="仿宋" w:hAnsi="仿宋" w:cs="仿宋" w:hint="eastAsia"/>
            <w:lang w:eastAsia="zh-CN"/>
          </w:rPr>
          <w:t>(二)、安全防护措施</w:t>
        </w:r>
        <w:r>
          <w:tab/>
        </w:r>
        <w:r>
          <w:fldChar w:fldCharType="begin"/>
        </w:r>
        <w:r>
          <w:instrText xml:space="preserve"> PAGEREF _Toc14885 \h </w:instrText>
        </w:r>
        <w:r>
          <w:fldChar w:fldCharType="separate"/>
        </w:r>
        <w:r>
          <w:t>55</w:t>
        </w:r>
        <w:r>
          <w:fldChar w:fldCharType="end"/>
        </w:r>
      </w:hyperlink>
    </w:p>
    <w:p>
      <w:pPr>
        <w:pStyle w:val="TOC2"/>
        <w:tabs>
          <w:tab w:val="right" w:leader="dot" w:pos="8306"/>
        </w:tabs>
      </w:pPr>
      <w:hyperlink w:anchor="_Toc6521" w:history="1">
        <w:r>
          <w:rPr>
            <w:rFonts w:ascii="仿宋" w:eastAsia="仿宋" w:hAnsi="仿宋" w:cs="仿宋" w:hint="eastAsia"/>
            <w:lang w:eastAsia="zh-CN"/>
          </w:rPr>
          <w:t>(三)、危险化学品管理</w:t>
        </w:r>
        <w:r>
          <w:tab/>
        </w:r>
        <w:r>
          <w:fldChar w:fldCharType="begin"/>
        </w:r>
        <w:r>
          <w:instrText xml:space="preserve"> PAGEREF _Toc6521 \h </w:instrText>
        </w:r>
        <w:r>
          <w:fldChar w:fldCharType="separate"/>
        </w:r>
        <w:r>
          <w:t>56</w:t>
        </w:r>
        <w:r>
          <w:fldChar w:fldCharType="end"/>
        </w:r>
      </w:hyperlink>
    </w:p>
    <w:p>
      <w:pPr>
        <w:pStyle w:val="TOC1"/>
        <w:tabs>
          <w:tab w:val="right" w:leader="dot" w:pos="8306"/>
        </w:tabs>
      </w:pPr>
      <w:hyperlink w:anchor="_Toc22179" w:history="1">
        <w:r>
          <w:rPr>
            <w:rFonts w:ascii="仿宋" w:eastAsia="仿宋" w:hAnsi="仿宋" w:cs="仿宋" w:hint="eastAsia"/>
            <w:lang w:eastAsia="zh-CN"/>
          </w:rPr>
          <w:t>十四、合同与法务管理</w:t>
        </w:r>
        <w:r>
          <w:tab/>
        </w:r>
        <w:r>
          <w:fldChar w:fldCharType="begin"/>
        </w:r>
        <w:r>
          <w:instrText xml:space="preserve"> PAGEREF _Toc22179 \h </w:instrText>
        </w:r>
        <w:r>
          <w:fldChar w:fldCharType="separate"/>
        </w:r>
        <w:r>
          <w:t>57</w:t>
        </w:r>
        <w:r>
          <w:fldChar w:fldCharType="end"/>
        </w:r>
      </w:hyperlink>
    </w:p>
    <w:p>
      <w:pPr>
        <w:pStyle w:val="TOC2"/>
        <w:tabs>
          <w:tab w:val="right" w:leader="dot" w:pos="8306"/>
        </w:tabs>
      </w:pPr>
      <w:hyperlink w:anchor="_Toc2277" w:history="1">
        <w:r>
          <w:rPr>
            <w:rFonts w:ascii="仿宋" w:eastAsia="仿宋" w:hAnsi="仿宋" w:cs="仿宋" w:hint="eastAsia"/>
            <w:lang w:eastAsia="zh-CN"/>
          </w:rPr>
          <w:t>(一)、合同管理</w:t>
        </w:r>
        <w:r>
          <w:tab/>
        </w:r>
        <w:r>
          <w:fldChar w:fldCharType="begin"/>
        </w:r>
        <w:r>
          <w:instrText xml:space="preserve"> PAGEREF _Toc2277 \h </w:instrText>
        </w:r>
        <w:r>
          <w:fldChar w:fldCharType="separate"/>
        </w:r>
        <w:r>
          <w:t>57</w:t>
        </w:r>
        <w:r>
          <w:fldChar w:fldCharType="end"/>
        </w:r>
      </w:hyperlink>
    </w:p>
    <w:p>
      <w:pPr>
        <w:pStyle w:val="TOC2"/>
        <w:tabs>
          <w:tab w:val="right" w:leader="dot" w:pos="8306"/>
        </w:tabs>
      </w:pPr>
      <w:hyperlink w:anchor="_Toc845" w:history="1">
        <w:r>
          <w:rPr>
            <w:rFonts w:ascii="仿宋" w:eastAsia="仿宋" w:hAnsi="仿宋" w:cs="仿宋" w:hint="eastAsia"/>
            <w:lang w:eastAsia="zh-CN"/>
          </w:rPr>
          <w:t>(二)、法务风险分析</w:t>
        </w:r>
        <w:r>
          <w:tab/>
        </w:r>
        <w:r>
          <w:fldChar w:fldCharType="begin"/>
        </w:r>
        <w:r>
          <w:instrText xml:space="preserve"> PAGEREF _Toc845 \h </w:instrText>
        </w:r>
        <w:r>
          <w:fldChar w:fldCharType="separate"/>
        </w:r>
        <w:r>
          <w:t>58</w:t>
        </w:r>
        <w:r>
          <w:fldChar w:fldCharType="end"/>
        </w:r>
      </w:hyperlink>
    </w:p>
    <w:p>
      <w:pPr>
        <w:pStyle w:val="TOC2"/>
        <w:tabs>
          <w:tab w:val="right" w:leader="dot" w:pos="8306"/>
        </w:tabs>
      </w:pPr>
      <w:hyperlink w:anchor="_Toc13628" w:history="1">
        <w:r>
          <w:rPr>
            <w:rFonts w:ascii="仿宋" w:eastAsia="仿宋" w:hAnsi="仿宋" w:cs="仿宋" w:hint="eastAsia"/>
            <w:lang w:eastAsia="zh-CN"/>
          </w:rPr>
          <w:t>(三)、合同纠纷解决机制</w:t>
        </w:r>
        <w:r>
          <w:tab/>
        </w:r>
        <w:r>
          <w:fldChar w:fldCharType="begin"/>
        </w:r>
        <w:r>
          <w:instrText xml:space="preserve"> PAGEREF _Toc13628 \h </w:instrText>
        </w:r>
        <w:r>
          <w:fldChar w:fldCharType="separate"/>
        </w:r>
        <w:r>
          <w:t>58</w:t>
        </w:r>
        <w:r>
          <w:fldChar w:fldCharType="end"/>
        </w:r>
      </w:hyperlink>
    </w:p>
    <w:p>
      <w:pPr>
        <w:pStyle w:val="TOC1"/>
        <w:tabs>
          <w:tab w:val="right" w:leader="dot" w:pos="8306"/>
        </w:tabs>
      </w:pPr>
      <w:hyperlink w:anchor="_Toc32232" w:history="1">
        <w:r>
          <w:rPr>
            <w:rFonts w:ascii="仿宋" w:eastAsia="仿宋" w:hAnsi="仿宋" w:cs="仿宋" w:hint="eastAsia"/>
            <w:lang w:eastAsia="zh-CN"/>
          </w:rPr>
          <w:t>十五、市场营销策略</w:t>
        </w:r>
        <w:r>
          <w:tab/>
        </w:r>
        <w:r>
          <w:fldChar w:fldCharType="begin"/>
        </w:r>
        <w:r>
          <w:instrText xml:space="preserve"> PAGEREF _Toc32232 \h </w:instrText>
        </w:r>
        <w:r>
          <w:fldChar w:fldCharType="separate"/>
        </w:r>
        <w:r>
          <w:t>59</w:t>
        </w:r>
        <w:r>
          <w:fldChar w:fldCharType="end"/>
        </w:r>
      </w:hyperlink>
    </w:p>
    <w:p>
      <w:pPr>
        <w:pStyle w:val="TOC2"/>
        <w:tabs>
          <w:tab w:val="right" w:leader="dot" w:pos="8306"/>
        </w:tabs>
      </w:pPr>
      <w:hyperlink w:anchor="_Toc681" w:history="1">
        <w:r>
          <w:rPr>
            <w:rFonts w:ascii="仿宋" w:eastAsia="仿宋" w:hAnsi="仿宋" w:cs="仿宋" w:hint="eastAsia"/>
            <w:lang w:eastAsia="zh-CN"/>
          </w:rPr>
          <w:t>(一)、市场定位与目标客户</w:t>
        </w:r>
        <w:r>
          <w:tab/>
        </w:r>
        <w:r>
          <w:fldChar w:fldCharType="begin"/>
        </w:r>
        <w:r>
          <w:instrText xml:space="preserve"> PAGEREF _Toc681 \h </w:instrText>
        </w:r>
        <w:r>
          <w:fldChar w:fldCharType="separate"/>
        </w:r>
        <w:r>
          <w:t>59</w:t>
        </w:r>
        <w:r>
          <w:fldChar w:fldCharType="end"/>
        </w:r>
      </w:hyperlink>
    </w:p>
    <w:p>
      <w:pPr>
        <w:pStyle w:val="TOC2"/>
        <w:tabs>
          <w:tab w:val="right" w:leader="dot" w:pos="8306"/>
        </w:tabs>
      </w:pPr>
      <w:hyperlink w:anchor="_Toc10631" w:history="1">
        <w:r>
          <w:rPr>
            <w:rFonts w:ascii="仿宋" w:eastAsia="仿宋" w:hAnsi="仿宋" w:cs="仿宋" w:hint="eastAsia"/>
            <w:lang w:eastAsia="zh-CN"/>
          </w:rPr>
          <w:t>(二)、产品定位及差异化策略</w:t>
        </w:r>
        <w:r>
          <w:tab/>
        </w:r>
        <w:r>
          <w:fldChar w:fldCharType="begin"/>
        </w:r>
        <w:r>
          <w:instrText xml:space="preserve"> PAGEREF _Toc10631 \h </w:instrText>
        </w:r>
        <w:r>
          <w:fldChar w:fldCharType="separate"/>
        </w:r>
        <w:r>
          <w:t>61</w:t>
        </w:r>
        <w:r>
          <w:fldChar w:fldCharType="end"/>
        </w:r>
      </w:hyperlink>
    </w:p>
    <w:p>
      <w:pPr>
        <w:pStyle w:val="TOC2"/>
        <w:tabs>
          <w:tab w:val="right" w:leader="dot" w:pos="8306"/>
        </w:tabs>
      </w:pPr>
      <w:hyperlink w:anchor="_Toc24896" w:history="1">
        <w:r>
          <w:rPr>
            <w:rFonts w:ascii="仿宋" w:eastAsia="仿宋" w:hAnsi="仿宋" w:cs="仿宋" w:hint="eastAsia"/>
            <w:lang w:eastAsia="zh-CN"/>
          </w:rPr>
          <w:t>(三)、价格策略</w:t>
        </w:r>
        <w:r>
          <w:tab/>
        </w:r>
        <w:r>
          <w:fldChar w:fldCharType="begin"/>
        </w:r>
        <w:r>
          <w:instrText xml:space="preserve"> PAGEREF _Toc24896 \h </w:instrText>
        </w:r>
        <w:r>
          <w:fldChar w:fldCharType="separate"/>
        </w:r>
        <w:r>
          <w:t>62</w:t>
        </w:r>
        <w:r>
          <w:fldChar w:fldCharType="end"/>
        </w:r>
      </w:hyperlink>
    </w:p>
    <w:p>
      <w:pPr>
        <w:pStyle w:val="TOC2"/>
        <w:tabs>
          <w:tab w:val="right" w:leader="dot" w:pos="8306"/>
        </w:tabs>
      </w:pPr>
      <w:hyperlink w:anchor="_Toc4620" w:history="1">
        <w:r>
          <w:rPr>
            <w:rFonts w:ascii="仿宋" w:eastAsia="仿宋" w:hAnsi="仿宋" w:cs="仿宋" w:hint="eastAsia"/>
            <w:lang w:eastAsia="zh-CN"/>
          </w:rPr>
          <w:t>(四)、销售渠道与推广</w:t>
        </w:r>
        <w:r>
          <w:tab/>
        </w:r>
        <w:r>
          <w:fldChar w:fldCharType="begin"/>
        </w:r>
        <w:r>
          <w:instrText xml:space="preserve"> PAGEREF _Toc4620 \h </w:instrText>
        </w:r>
        <w:r>
          <w:fldChar w:fldCharType="separate"/>
        </w:r>
        <w:r>
          <w:t>62</w:t>
        </w:r>
        <w:r>
          <w:fldChar w:fldCharType="end"/>
        </w:r>
      </w:hyperlink>
    </w:p>
    <w:p>
      <w:pPr>
        <w:pStyle w:val="TOC2"/>
        <w:tabs>
          <w:tab w:val="right" w:leader="dot" w:pos="8306"/>
        </w:tabs>
      </w:pPr>
      <w:hyperlink w:anchor="_Toc8431" w:history="1">
        <w:r>
          <w:rPr>
            <w:rFonts w:ascii="仿宋" w:eastAsia="仿宋" w:hAnsi="仿宋" w:cs="仿宋" w:hint="eastAsia"/>
            <w:lang w:eastAsia="zh-CN"/>
          </w:rPr>
          <w:t>(五)、市场营销风险与对策</w:t>
        </w:r>
        <w:r>
          <w:tab/>
        </w:r>
        <w:r>
          <w:fldChar w:fldCharType="begin"/>
        </w:r>
        <w:r>
          <w:instrText xml:space="preserve"> PAGEREF _Toc8431 \h </w:instrText>
        </w:r>
        <w:r>
          <w:fldChar w:fldCharType="separate"/>
        </w:r>
        <w:r>
          <w:t>64</w:t>
        </w:r>
        <w:r>
          <w:fldChar w:fldCharType="end"/>
        </w:r>
      </w:hyperlink>
    </w:p>
    <w:p>
      <w:pPr>
        <w:pStyle w:val="TOC1"/>
        <w:tabs>
          <w:tab w:val="right" w:leader="dot" w:pos="8306"/>
        </w:tabs>
      </w:pPr>
      <w:hyperlink w:anchor="_Toc21729" w:history="1">
        <w:r>
          <w:rPr>
            <w:rFonts w:ascii="仿宋" w:eastAsia="仿宋" w:hAnsi="仿宋" w:cs="仿宋" w:hint="eastAsia"/>
            <w:lang w:eastAsia="zh-CN"/>
          </w:rPr>
          <w:t>十六、法律法规及环境影响评价</w:t>
        </w:r>
        <w:r>
          <w:tab/>
        </w:r>
        <w:r>
          <w:fldChar w:fldCharType="begin"/>
        </w:r>
        <w:r>
          <w:instrText xml:space="preserve"> PAGEREF _Toc21729 \h </w:instrText>
        </w:r>
        <w:r>
          <w:fldChar w:fldCharType="separate"/>
        </w:r>
        <w:r>
          <w:t>64</w:t>
        </w:r>
        <w:r>
          <w:fldChar w:fldCharType="end"/>
        </w:r>
      </w:hyperlink>
    </w:p>
    <w:p>
      <w:pPr>
        <w:pStyle w:val="TOC2"/>
        <w:tabs>
          <w:tab w:val="right" w:leader="dot" w:pos="8306"/>
        </w:tabs>
      </w:pPr>
      <w:hyperlink w:anchor="_Toc2534" w:history="1">
        <w:r>
          <w:rPr>
            <w:rFonts w:ascii="仿宋" w:eastAsia="仿宋" w:hAnsi="仿宋" w:cs="仿宋" w:hint="eastAsia"/>
            <w:lang w:eastAsia="zh-CN"/>
          </w:rPr>
          <w:t>(一)、法律法规的遵守</w:t>
        </w:r>
        <w:r>
          <w:tab/>
        </w:r>
        <w:r>
          <w:fldChar w:fldCharType="begin"/>
        </w:r>
        <w:r>
          <w:instrText xml:space="preserve"> PAGEREF _Toc2534 \h </w:instrText>
        </w:r>
        <w:r>
          <w:fldChar w:fldCharType="separate"/>
        </w:r>
        <w:r>
          <w:t>64</w:t>
        </w:r>
        <w:r>
          <w:fldChar w:fldCharType="end"/>
        </w:r>
      </w:hyperlink>
    </w:p>
    <w:p>
      <w:pPr>
        <w:pStyle w:val="TOC2"/>
        <w:tabs>
          <w:tab w:val="right" w:leader="dot" w:pos="8306"/>
        </w:tabs>
      </w:pPr>
      <w:hyperlink w:anchor="_Toc24636" w:history="1">
        <w:r>
          <w:rPr>
            <w:rFonts w:ascii="仿宋" w:eastAsia="仿宋" w:hAnsi="仿宋" w:cs="仿宋" w:hint="eastAsia"/>
            <w:lang w:eastAsia="zh-CN"/>
          </w:rPr>
          <w:t>(二)、环境影响评价</w:t>
        </w:r>
        <w:r>
          <w:tab/>
        </w:r>
        <w:r>
          <w:fldChar w:fldCharType="begin"/>
        </w:r>
        <w:r>
          <w:instrText xml:space="preserve"> PAGEREF _Toc24636 \h </w:instrText>
        </w:r>
        <w:r>
          <w:fldChar w:fldCharType="separate"/>
        </w:r>
        <w:r>
          <w:t>66</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340" w:history="1">
        <w:r>
          <w:rPr>
            <w:rFonts w:ascii="仿宋" w:eastAsia="仿宋" w:hAnsi="仿宋" w:cs="仿宋" w:hint="eastAsia"/>
            <w:lang w:eastAsia="zh-CN"/>
          </w:rPr>
          <w:t>(三)、环保手续办理</w:t>
        </w:r>
        <w:r>
          <w:tab/>
        </w:r>
        <w:r>
          <w:fldChar w:fldCharType="begin"/>
        </w:r>
        <w:r>
          <w:instrText xml:space="preserve"> PAGEREF _Toc1340 \h </w:instrText>
        </w:r>
        <w:r>
          <w:fldChar w:fldCharType="separate"/>
        </w:r>
        <w:r>
          <w:t>67</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19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冷柜电机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2941"/>
      <w:r>
        <w:rPr>
          <w:rFonts w:ascii="仿宋" w:eastAsia="仿宋" w:hAnsi="仿宋" w:cs="仿宋" w:hint="eastAsia"/>
          <w:sz w:val="28"/>
          <w:lang w:eastAsia="zh-CN"/>
        </w:rPr>
        <w:t>一、冷柜电机企业概貌</w:t>
      </w:r>
      <w:bookmarkEnd w:id="2"/>
    </w:p>
    <w:p>
      <w:pPr>
        <w:pStyle w:val="Heading2"/>
        <w:rPr>
          <w:rFonts w:ascii="仿宋" w:eastAsia="仿宋" w:hAnsi="仿宋" w:cs="仿宋" w:hint="eastAsia"/>
          <w:lang w:eastAsia="zh-CN"/>
        </w:rPr>
      </w:pPr>
      <w:bookmarkStart w:id="3" w:name="_Toc23401"/>
      <w:r>
        <w:rPr>
          <w:rFonts w:ascii="仿宋" w:eastAsia="仿宋" w:hAnsi="仿宋" w:cs="仿宋" w:hint="eastAsia"/>
          <w:lang w:eastAsia="zh-CN"/>
        </w:rPr>
        <w:t>(一)、冷柜电机企业基础信息</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经营范围：从事冷柜电机相关业务（企业依法自主选择经营项目，开展经营活动；依法须经批准的项目，经相关部门批准后依批准的内容开展经营活动；不得从事本市产业政策禁止和限制类项目的经营活动。）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4" w:name="_Toc21408"/>
      <w:r>
        <w:rPr>
          <w:rFonts w:ascii="仿宋" w:eastAsia="仿宋" w:hAnsi="仿宋" w:cs="仿宋" w:hint="eastAsia"/>
          <w:sz w:val="28"/>
          <w:lang w:eastAsia="zh-CN"/>
        </w:rPr>
        <w:t>(二)、冷柜电机企业简要介绍</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5" w:name="_Toc7708"/>
      <w:r>
        <w:rPr>
          <w:rFonts w:ascii="仿宋" w:eastAsia="仿宋" w:hAnsi="仿宋" w:cs="仿宋" w:hint="eastAsia"/>
          <w:sz w:val="28"/>
          <w:lang w:eastAsia="zh-CN"/>
        </w:rPr>
        <w:t>(三)、企业竞争优势概览</w:t>
      </w:r>
      <w:bookmarkEnd w:id="5"/>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技术研发方面拥有显著的优势，注重高投入、持续不断的研究开发与技术成果的转化，成功形成了企业核心的自主知识产权。公司产品一直保持着在冷柜电机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冷柜电机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冷柜电机行业头部客户群体。凭借卓越的技术创新、产品质量和服务水平，公司树立了良好的品牌形象，赢得了高度的客户认可。通过与这些优质客户保持稳定的合作关系，公司更深刻地了解了冷柜电机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冷柜电机行业中占据着有利的竞争地位。通过多年的深耕，公司在技术、品牌和运营效率等方面积累了竞争优势。随着冷柜电机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6" w:name="_Toc24946"/>
      <w:r>
        <w:rPr>
          <w:rFonts w:ascii="仿宋" w:eastAsia="仿宋" w:hAnsi="仿宋" w:cs="仿宋" w:hint="eastAsia"/>
          <w:sz w:val="28"/>
          <w:lang w:eastAsia="zh-CN"/>
        </w:rPr>
        <w:t>(四)、冷柜电机企业财务数据要略</w:t>
      </w:r>
      <w:bookmarkEnd w:id="6"/>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营业收入：冷柜电机公司年度营业收入持续增长，稳健的经营业绩为公司奠定了坚实基础。过去几年，公司营业收入呈现出显著的增长趋势，达到了XX万元，反映了其在市场中的强大竞争力和客户认可度。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净利润：冷柜电机公司实现了可观的净利润，表明其在成本控制、运营效率和财务管理方面取得了显著的成就。净利润的稳步增长显示了公司良好的盈利能力和财务稳健性，达到了XX万元。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现金流：冷柜电机公司现金流状况良好，充足的现金储备为公司提供了灵活性和抵御风险的能力。稳定的现金流是公司可持续经营的重要保障，达到了XX万元。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7" w:name="_Toc14972"/>
      <w:r>
        <w:rPr>
          <w:rFonts w:ascii="仿宋" w:eastAsia="仿宋" w:hAnsi="仿宋" w:cs="仿宋" w:hint="eastAsia"/>
          <w:sz w:val="28"/>
          <w:lang w:eastAsia="zh-CN"/>
        </w:rPr>
        <w:t>(五)、核心团队成员简述</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李XX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赵XX</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8" w:name="_Toc25580"/>
      <w:r>
        <w:rPr>
          <w:rFonts w:ascii="仿宋" w:eastAsia="仿宋" w:hAnsi="仿宋" w:cs="仿宋" w:hint="eastAsia"/>
          <w:sz w:val="28"/>
          <w:lang w:eastAsia="zh-CN"/>
        </w:rPr>
        <w:t>(六)、冷柜电机企业经营宗旨阐述</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柜电机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9" w:name="_Toc12515"/>
      <w:r>
        <w:rPr>
          <w:rFonts w:ascii="仿宋" w:eastAsia="仿宋" w:hAnsi="仿宋" w:cs="仿宋" w:hint="eastAsia"/>
          <w:sz w:val="28"/>
          <w:lang w:eastAsia="zh-CN"/>
        </w:rPr>
        <w:t>(七)、冷柜电机企业未来发展规划</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冷柜电机公司战略目标与发展规划</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多产业多领域服务： 公司致力于跨足多个冷柜电机产业领域，为不同客户提供全方位的服务。通过不断拓展业务领域，实现业务的多元化和产业的全方位覆盖。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公司将持续投入研发，提升技术水平，确保产品始终符合日益提升的质量标准和技术进步要求。通过技术创新，为国内外冷柜电机生产商提供领先的产品。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公司将持续投入研发，推动技术和产品的创新，以满足市场不断提升的需求。通过先进技术和高品质产品提升冷柜电机行业标准。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合作共赢模式： 公司倡导创新引领、合作共赢的合作模式，与产业链企业深度融合，建立稳定的合作关系，推动整个冷柜电机行业的发展。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公司在未来三至五年的规划中，将聚焦于冷柜电机产业的研发、智能制造和销售，并积极布局产业结构调整所需的领域。具体措施包括：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技术服务与解决方案提供商：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公司将利用中国市场的蓬勃发展，通过独立创新、联合开发、并购和收购等手段，迅速拓展国际市场，成为国际领先的冷柜电机创新型企业。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公司将通过与产业链上下游的深度合作，掌握国际领先的技术，实现产业链的深度整合，推动公司成为冷柜电机行业的领军企业。</w:t>
      </w:r>
    </w:p>
    <w:p>
      <w:pPr>
        <w:pStyle w:val="Heading1"/>
        <w:ind w:firstLine="560" w:firstLineChars="200"/>
        <w:rPr>
          <w:rFonts w:ascii="仿宋" w:eastAsia="仿宋" w:hAnsi="仿宋" w:cs="仿宋" w:hint="eastAsia"/>
          <w:sz w:val="28"/>
          <w:lang w:eastAsia="zh-CN"/>
        </w:rPr>
      </w:pPr>
      <w:bookmarkStart w:id="10" w:name="_Toc31060"/>
      <w:r>
        <w:rPr>
          <w:rFonts w:ascii="仿宋" w:eastAsia="仿宋" w:hAnsi="仿宋" w:cs="仿宋" w:hint="eastAsia"/>
          <w:sz w:val="28"/>
          <w:lang w:eastAsia="zh-CN"/>
        </w:rPr>
        <w:t>二、冷柜电机行业发展分析</w:t>
      </w:r>
      <w:bookmarkEnd w:id="10"/>
    </w:p>
    <w:p>
      <w:pPr>
        <w:pStyle w:val="Heading2"/>
        <w:rPr>
          <w:rFonts w:ascii="仿宋" w:eastAsia="仿宋" w:hAnsi="仿宋" w:cs="仿宋" w:hint="eastAsia"/>
          <w:lang w:eastAsia="zh-CN"/>
        </w:rPr>
      </w:pPr>
      <w:bookmarkStart w:id="11" w:name="_Toc12403"/>
      <w:r>
        <w:rPr>
          <w:rFonts w:ascii="仿宋" w:eastAsia="仿宋" w:hAnsi="仿宋" w:cs="仿宋" w:hint="eastAsia"/>
          <w:lang w:eastAsia="zh-CN"/>
        </w:rPr>
        <w:t>(一)、冷柜电机行业发展总体概况</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冷柜电机行业呈现出整体稳步增长的趋势。冷柜电机行业内相关指标显示出良好的发展态势，市场规模逐年扩大，产业链不断完善。各项冷柜电机行业数据表明，整体冷柜电机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2" w:name="_Toc15985"/>
      <w:r>
        <w:rPr>
          <w:rFonts w:ascii="仿宋" w:eastAsia="仿宋" w:hAnsi="仿宋" w:cs="仿宋" w:hint="eastAsia"/>
          <w:sz w:val="28"/>
          <w:lang w:eastAsia="zh-CN"/>
        </w:rPr>
        <w:t>(二)、冷柜电机行业发展背景</w:t>
      </w:r>
      <w:bookmarkEnd w:id="12"/>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柜电机行业的快速发展得益于国家宏观经济政策的不断优化和产业结构调整的深入推进。政府对冷柜电机相关产业的支持力度加大，为企业提供了更为宽松的市场环境和政策支持。同时，科技进步和创新成果的不断涌现，也为冷柜电机行业的高质量发展提供了有力支持。</w:t>
      </w:r>
    </w:p>
    <w:p>
      <w:pPr>
        <w:pStyle w:val="Heading2"/>
        <w:ind w:firstLine="560" w:firstLineChars="200"/>
        <w:rPr>
          <w:rFonts w:ascii="仿宋" w:eastAsia="仿宋" w:hAnsi="仿宋" w:cs="仿宋" w:hint="eastAsia"/>
          <w:sz w:val="28"/>
          <w:lang w:eastAsia="zh-CN"/>
        </w:rPr>
      </w:pPr>
      <w:bookmarkStart w:id="13" w:name="_Toc3156"/>
      <w:r>
        <w:rPr>
          <w:rFonts w:ascii="仿宋" w:eastAsia="仿宋" w:hAnsi="仿宋" w:cs="仿宋" w:hint="eastAsia"/>
          <w:sz w:val="28"/>
          <w:lang w:eastAsia="zh-CN"/>
        </w:rPr>
        <w:t>(三)、冷柜电机行业发展前景</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冷柜电机行业发展前景广阔。随着国家经济的不断崛起和产业结构的不断优化，相关冷柜电机行业有望进一步蓬勃发展。市场需求的提升、技术水平的不断提高将为冷柜电机行业带来更多发展机遇。项目的实施将顺应冷柜电机行业发展趋势，迎接更加广阔的市场机遇。</w:t>
      </w:r>
    </w:p>
    <w:p>
      <w:pPr>
        <w:pStyle w:val="Heading1"/>
        <w:ind w:firstLine="560" w:firstLineChars="200"/>
        <w:rPr>
          <w:rFonts w:ascii="仿宋" w:eastAsia="仿宋" w:hAnsi="仿宋" w:cs="仿宋" w:hint="eastAsia"/>
          <w:sz w:val="28"/>
          <w:lang w:eastAsia="zh-CN"/>
        </w:rPr>
      </w:pPr>
      <w:bookmarkStart w:id="14" w:name="_Toc17732"/>
      <w:r>
        <w:rPr>
          <w:rFonts w:ascii="仿宋" w:eastAsia="仿宋" w:hAnsi="仿宋" w:cs="仿宋" w:hint="eastAsia"/>
          <w:sz w:val="28"/>
          <w:lang w:eastAsia="zh-CN"/>
        </w:rPr>
        <w:t>三、建设内容与产品方案</w:t>
      </w:r>
      <w:bookmarkEnd w:id="14"/>
    </w:p>
    <w:p>
      <w:pPr>
        <w:pStyle w:val="Heading2"/>
        <w:rPr>
          <w:rFonts w:ascii="仿宋" w:eastAsia="仿宋" w:hAnsi="仿宋" w:cs="仿宋" w:hint="eastAsia"/>
          <w:lang w:eastAsia="zh-CN"/>
        </w:rPr>
      </w:pPr>
      <w:bookmarkStart w:id="15" w:name="_Toc21528"/>
      <w:r>
        <w:rPr>
          <w:rFonts w:ascii="仿宋" w:eastAsia="仿宋" w:hAnsi="仿宋" w:cs="仿宋" w:hint="eastAsia"/>
          <w:lang w:eastAsia="zh-CN"/>
        </w:rPr>
        <w:t>(一)、建设规模及主要建设内容</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冷柜电机项目总用地面积为XX平方米，相当于XX亩，按照规划，整个场区总建筑面积预计为XX平方米。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16" w:name="_Toc22115"/>
      <w:r>
        <w:rPr>
          <w:rFonts w:ascii="仿宋" w:eastAsia="仿宋" w:hAnsi="仿宋" w:cs="仿宋" w:hint="eastAsia"/>
          <w:sz w:val="28"/>
          <w:lang w:eastAsia="zh-CN"/>
        </w:rPr>
        <w:t>(二)、冷柜电机产品规划方案及生产纲领</w:t>
      </w:r>
      <w:bookmarkEnd w:id="16"/>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柜电机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7" w:name="_Toc28701"/>
      <w:r>
        <w:rPr>
          <w:rFonts w:ascii="仿宋" w:eastAsia="仿宋" w:hAnsi="仿宋" w:cs="仿宋" w:hint="eastAsia"/>
          <w:sz w:val="28"/>
          <w:lang w:eastAsia="zh-CN"/>
        </w:rPr>
        <w:t>四、项目概要</w:t>
      </w:r>
      <w:bookmarkEnd w:id="17"/>
    </w:p>
    <w:p>
      <w:pPr>
        <w:pStyle w:val="Heading2"/>
        <w:rPr>
          <w:rFonts w:ascii="仿宋" w:eastAsia="仿宋" w:hAnsi="仿宋" w:cs="仿宋" w:hint="eastAsia"/>
          <w:lang w:eastAsia="zh-CN"/>
        </w:rPr>
      </w:pPr>
      <w:bookmarkStart w:id="18" w:name="_Toc31306"/>
      <w:r>
        <w:rPr>
          <w:rFonts w:ascii="仿宋" w:eastAsia="仿宋" w:hAnsi="仿宋" w:cs="仿宋" w:hint="eastAsia"/>
          <w:lang w:eastAsia="zh-CN"/>
        </w:rPr>
        <w:t>(一)、项目名称及建设性质</w:t>
      </w:r>
      <w:bookmarkEnd w:id="1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冷柜电机项目为扩建项目</w:t>
      </w:r>
    </w:p>
    <w:p>
      <w:pPr>
        <w:pStyle w:val="Heading2"/>
        <w:ind w:firstLine="560" w:firstLineChars="200"/>
        <w:rPr>
          <w:rFonts w:ascii="仿宋" w:eastAsia="仿宋" w:hAnsi="仿宋" w:cs="仿宋" w:hint="eastAsia"/>
          <w:sz w:val="28"/>
          <w:lang w:eastAsia="zh-CN"/>
        </w:rPr>
      </w:pPr>
      <w:bookmarkStart w:id="19" w:name="_Toc27173"/>
      <w:r>
        <w:rPr>
          <w:rFonts w:ascii="仿宋" w:eastAsia="仿宋" w:hAnsi="仿宋" w:cs="仿宋" w:hint="eastAsia"/>
          <w:sz w:val="28"/>
          <w:lang w:eastAsia="zh-CN"/>
        </w:rPr>
        <w:t>(二)、项目主办方</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柜电机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20" w:name="_Toc29216"/>
      <w:r>
        <w:rPr>
          <w:rFonts w:ascii="仿宋" w:eastAsia="仿宋" w:hAnsi="仿宋" w:cs="仿宋" w:hint="eastAsia"/>
          <w:sz w:val="28"/>
          <w:lang w:eastAsia="zh-CN"/>
        </w:rPr>
        <w:t>(三)、冷柜电机项目定位及建设原因</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一、冷柜电机项目定位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冷柜电机项目将紧密结合公司自身技术优势，致力于打造高附加值、高品质的产品与服务。</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冷柜电机项目将以技术研发为驱动，推动公司产品线的技术创新和升级，确保公司在激烈的市场竞争中始终保持技术优势。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通过冷柜电机项目的实施，公司将在当前市场的基础上拓展更多的业务领域，增加新的市场份额，促使公司业务全面发展。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顺应冷柜电机行业趋势： 扩建冷柜电机项目将有助于公司更好地适应冷柜电机行业的发展趋势，提前布局未来市场，确保公司在市场动荡中稳健发展。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21" w:name="_Toc2937"/>
      <w:r>
        <w:rPr>
          <w:rFonts w:ascii="仿宋" w:eastAsia="仿宋" w:hAnsi="仿宋" w:cs="仿宋" w:hint="eastAsia"/>
          <w:sz w:val="28"/>
          <w:lang w:eastAsia="zh-CN"/>
        </w:rPr>
        <w:t>(四)、冷柜电机项目选址及背景</w:t>
      </w:r>
      <w:bookmarkEnd w:id="2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冷柜电机项目选址于XX（具体选址以最终确定方案为准），占地面积约XXX亩。项目规划建设区域地理位置得天独厚，交通便利，电力、供排水、通讯等公用设施条件齐全，非常适宜冷柜电机项目的建设。</w:t>
      </w:r>
    </w:p>
    <w:p>
      <w:pPr>
        <w:pStyle w:val="Heading2"/>
        <w:ind w:firstLine="560" w:firstLineChars="200"/>
        <w:rPr>
          <w:rFonts w:ascii="仿宋" w:eastAsia="仿宋" w:hAnsi="仿宋" w:cs="仿宋" w:hint="eastAsia"/>
          <w:sz w:val="28"/>
          <w:lang w:eastAsia="zh-CN"/>
        </w:rPr>
      </w:pPr>
      <w:bookmarkStart w:id="22" w:name="_Toc17348"/>
      <w:r>
        <w:rPr>
          <w:rFonts w:ascii="仿宋" w:eastAsia="仿宋" w:hAnsi="仿宋" w:cs="仿宋" w:hint="eastAsia"/>
          <w:sz w:val="28"/>
          <w:lang w:eastAsia="zh-CN"/>
        </w:rPr>
        <w:t>(五)、冷柜电机项目生产规模概述</w:t>
      </w:r>
      <w:bookmarkEnd w:id="2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https://d.book118.com/898143045104006043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冷柜电机投资申请报告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686F92"/>
    <w:rsid w:val="282E6701"/>
    <w:rsid w:val="30686F92"/>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98143045104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2024-02-10T02:42:00Z</dcterms:created>
  <dcterms:modified xsi:type="dcterms:W3CDTF">2024-02-10T02:43:01Z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A143EDECEA5E462595C5EF7E54D23C7B_11</vt:lpwstr>
  </property>
  <property fmtid="{D5CDD505-2E9C-101B-9397-08002B2CF9AE}" pid="3" name="KSOProductBuildVer">
    <vt:lpwstr>2052-12.1.0.16250</vt:lpwstr>
  </property>
</Properties>
</file>