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低辐射玻璃(采暖地区用)项目规划设计方案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90" w:history="1">
        <w:r>
          <w:rPr>
            <w:rFonts w:ascii="仿宋" w:eastAsia="仿宋" w:hAnsi="仿宋" w:cs="仿宋" w:hint="eastAsia"/>
            <w:lang w:eastAsia="zh-CN"/>
          </w:rPr>
          <w:t>序言</w:t>
        </w:r>
        <w:r>
          <w:tab/>
        </w:r>
        <w:r>
          <w:fldChar w:fldCharType="begin"/>
        </w:r>
        <w:r>
          <w:instrText xml:space="preserve"> PAGEREF _Toc15490 \h </w:instrText>
        </w:r>
        <w:r>
          <w:fldChar w:fldCharType="separate"/>
        </w:r>
        <w:r>
          <w:t>3</w:t>
        </w:r>
        <w:r>
          <w:fldChar w:fldCharType="end"/>
        </w:r>
      </w:hyperlink>
    </w:p>
    <w:p>
      <w:pPr>
        <w:pStyle w:val="TOC1"/>
        <w:tabs>
          <w:tab w:val="right" w:leader="dot" w:pos="8306"/>
        </w:tabs>
      </w:pPr>
      <w:hyperlink w:anchor="_Toc18864" w:history="1">
        <w:r>
          <w:rPr>
            <w:rFonts w:ascii="仿宋" w:eastAsia="仿宋" w:hAnsi="仿宋" w:cs="仿宋" w:hint="eastAsia"/>
            <w:lang w:eastAsia="zh-CN"/>
          </w:rPr>
          <w:t>一、低辐射玻璃(采暖地区用)项目土建工程</w:t>
        </w:r>
        <w:r>
          <w:tab/>
        </w:r>
        <w:r>
          <w:fldChar w:fldCharType="begin"/>
        </w:r>
        <w:r>
          <w:instrText xml:space="preserve"> PAGEREF _Toc18864 \h </w:instrText>
        </w:r>
        <w:r>
          <w:fldChar w:fldCharType="separate"/>
        </w:r>
        <w:r>
          <w:t>3</w:t>
        </w:r>
        <w:r>
          <w:fldChar w:fldCharType="end"/>
        </w:r>
      </w:hyperlink>
    </w:p>
    <w:p>
      <w:pPr>
        <w:pStyle w:val="TOC2"/>
        <w:tabs>
          <w:tab w:val="right" w:leader="dot" w:pos="8306"/>
        </w:tabs>
      </w:pPr>
      <w:hyperlink w:anchor="_Toc11845" w:history="1">
        <w:r>
          <w:rPr>
            <w:rFonts w:ascii="仿宋" w:eastAsia="仿宋" w:hAnsi="仿宋" w:cs="仿宋" w:hint="eastAsia"/>
            <w:lang w:eastAsia="zh-CN"/>
          </w:rPr>
          <w:t>(一)、建筑工程设计原则</w:t>
        </w:r>
        <w:r>
          <w:tab/>
        </w:r>
        <w:r>
          <w:fldChar w:fldCharType="begin"/>
        </w:r>
        <w:r>
          <w:instrText xml:space="preserve"> PAGEREF _Toc11845 \h </w:instrText>
        </w:r>
        <w:r>
          <w:fldChar w:fldCharType="separate"/>
        </w:r>
        <w:r>
          <w:t>3</w:t>
        </w:r>
        <w:r>
          <w:fldChar w:fldCharType="end"/>
        </w:r>
      </w:hyperlink>
    </w:p>
    <w:p>
      <w:pPr>
        <w:pStyle w:val="TOC2"/>
        <w:tabs>
          <w:tab w:val="right" w:leader="dot" w:pos="8306"/>
        </w:tabs>
      </w:pPr>
      <w:hyperlink w:anchor="_Toc24218" w:history="1">
        <w:r>
          <w:rPr>
            <w:rFonts w:ascii="仿宋" w:eastAsia="仿宋" w:hAnsi="仿宋" w:cs="仿宋" w:hint="eastAsia"/>
            <w:lang w:eastAsia="zh-CN"/>
          </w:rPr>
          <w:t>(二)、土建工程设计年限及安全等级</w:t>
        </w:r>
        <w:r>
          <w:tab/>
        </w:r>
        <w:r>
          <w:fldChar w:fldCharType="begin"/>
        </w:r>
        <w:r>
          <w:instrText xml:space="preserve"> PAGEREF _Toc24218 \h </w:instrText>
        </w:r>
        <w:r>
          <w:fldChar w:fldCharType="separate"/>
        </w:r>
        <w:r>
          <w:t>4</w:t>
        </w:r>
        <w:r>
          <w:fldChar w:fldCharType="end"/>
        </w:r>
      </w:hyperlink>
    </w:p>
    <w:p>
      <w:pPr>
        <w:pStyle w:val="TOC2"/>
        <w:tabs>
          <w:tab w:val="right" w:leader="dot" w:pos="8306"/>
        </w:tabs>
      </w:pPr>
      <w:hyperlink w:anchor="_Toc27656" w:history="1">
        <w:r>
          <w:rPr>
            <w:rFonts w:ascii="仿宋" w:eastAsia="仿宋" w:hAnsi="仿宋" w:cs="仿宋" w:hint="eastAsia"/>
            <w:lang w:eastAsia="zh-CN"/>
          </w:rPr>
          <w:t>(三)、建筑工程设计总体要求</w:t>
        </w:r>
        <w:r>
          <w:tab/>
        </w:r>
        <w:r>
          <w:fldChar w:fldCharType="begin"/>
        </w:r>
        <w:r>
          <w:instrText xml:space="preserve"> PAGEREF _Toc27656 \h </w:instrText>
        </w:r>
        <w:r>
          <w:fldChar w:fldCharType="separate"/>
        </w:r>
        <w:r>
          <w:t>5</w:t>
        </w:r>
        <w:r>
          <w:fldChar w:fldCharType="end"/>
        </w:r>
      </w:hyperlink>
    </w:p>
    <w:p>
      <w:pPr>
        <w:pStyle w:val="TOC2"/>
        <w:tabs>
          <w:tab w:val="right" w:leader="dot" w:pos="8306"/>
        </w:tabs>
      </w:pPr>
      <w:hyperlink w:anchor="_Toc32360" w:history="1">
        <w:r>
          <w:rPr>
            <w:rFonts w:ascii="仿宋" w:eastAsia="仿宋" w:hAnsi="仿宋" w:cs="仿宋" w:hint="eastAsia"/>
            <w:lang w:eastAsia="zh-CN"/>
          </w:rPr>
          <w:t>(四)、土建工程建设指标</w:t>
        </w:r>
        <w:r>
          <w:tab/>
        </w:r>
        <w:r>
          <w:fldChar w:fldCharType="begin"/>
        </w:r>
        <w:r>
          <w:instrText xml:space="preserve"> PAGEREF _Toc32360 \h </w:instrText>
        </w:r>
        <w:r>
          <w:fldChar w:fldCharType="separate"/>
        </w:r>
        <w:r>
          <w:t>6</w:t>
        </w:r>
        <w:r>
          <w:fldChar w:fldCharType="end"/>
        </w:r>
      </w:hyperlink>
    </w:p>
    <w:p>
      <w:pPr>
        <w:pStyle w:val="TOC1"/>
        <w:tabs>
          <w:tab w:val="right" w:leader="dot" w:pos="8306"/>
        </w:tabs>
      </w:pPr>
      <w:hyperlink w:anchor="_Toc5500" w:history="1">
        <w:r>
          <w:rPr>
            <w:rFonts w:ascii="仿宋" w:eastAsia="仿宋" w:hAnsi="仿宋" w:cs="仿宋" w:hint="eastAsia"/>
            <w:lang w:eastAsia="zh-CN"/>
          </w:rPr>
          <w:t>二、工艺说明</w:t>
        </w:r>
        <w:r>
          <w:tab/>
        </w:r>
        <w:r>
          <w:fldChar w:fldCharType="begin"/>
        </w:r>
        <w:r>
          <w:instrText xml:space="preserve"> PAGEREF _Toc5500 \h </w:instrText>
        </w:r>
        <w:r>
          <w:fldChar w:fldCharType="separate"/>
        </w:r>
        <w:r>
          <w:t>6</w:t>
        </w:r>
        <w:r>
          <w:fldChar w:fldCharType="end"/>
        </w:r>
      </w:hyperlink>
    </w:p>
    <w:p>
      <w:pPr>
        <w:pStyle w:val="TOC2"/>
        <w:tabs>
          <w:tab w:val="right" w:leader="dot" w:pos="8306"/>
        </w:tabs>
      </w:pPr>
      <w:hyperlink w:anchor="_Toc11031" w:history="1">
        <w:r>
          <w:rPr>
            <w:rFonts w:ascii="仿宋" w:eastAsia="仿宋" w:hAnsi="仿宋" w:cs="仿宋" w:hint="eastAsia"/>
            <w:lang w:eastAsia="zh-CN"/>
          </w:rPr>
          <w:t>(一)、技术管理特点</w:t>
        </w:r>
        <w:r>
          <w:tab/>
        </w:r>
        <w:r>
          <w:fldChar w:fldCharType="begin"/>
        </w:r>
        <w:r>
          <w:instrText xml:space="preserve"> PAGEREF _Toc11031 \h </w:instrText>
        </w:r>
        <w:r>
          <w:fldChar w:fldCharType="separate"/>
        </w:r>
        <w:r>
          <w:t>6</w:t>
        </w:r>
        <w:r>
          <w:fldChar w:fldCharType="end"/>
        </w:r>
      </w:hyperlink>
    </w:p>
    <w:p>
      <w:pPr>
        <w:pStyle w:val="TOC2"/>
        <w:tabs>
          <w:tab w:val="right" w:leader="dot" w:pos="8306"/>
        </w:tabs>
      </w:pPr>
      <w:hyperlink w:anchor="_Toc18799" w:history="1">
        <w:r>
          <w:rPr>
            <w:rFonts w:ascii="仿宋" w:eastAsia="仿宋" w:hAnsi="仿宋" w:cs="仿宋" w:hint="eastAsia"/>
            <w:lang w:eastAsia="zh-CN"/>
          </w:rPr>
          <w:t>(二)、低辐射玻璃(采暖地区用)项目工艺技术设计方案</w:t>
        </w:r>
        <w:r>
          <w:tab/>
        </w:r>
        <w:r>
          <w:fldChar w:fldCharType="begin"/>
        </w:r>
        <w:r>
          <w:instrText xml:space="preserve"> PAGEREF _Toc18799 \h </w:instrText>
        </w:r>
        <w:r>
          <w:fldChar w:fldCharType="separate"/>
        </w:r>
        <w:r>
          <w:t>8</w:t>
        </w:r>
        <w:r>
          <w:fldChar w:fldCharType="end"/>
        </w:r>
      </w:hyperlink>
    </w:p>
    <w:p>
      <w:pPr>
        <w:pStyle w:val="TOC2"/>
        <w:tabs>
          <w:tab w:val="right" w:leader="dot" w:pos="8306"/>
        </w:tabs>
      </w:pPr>
      <w:hyperlink w:anchor="_Toc16863" w:history="1">
        <w:r>
          <w:rPr>
            <w:rFonts w:ascii="仿宋" w:eastAsia="仿宋" w:hAnsi="仿宋" w:cs="仿宋" w:hint="eastAsia"/>
            <w:lang w:eastAsia="zh-CN"/>
          </w:rPr>
          <w:t>(三)、设备选型方案</w:t>
        </w:r>
        <w:r>
          <w:tab/>
        </w:r>
        <w:r>
          <w:fldChar w:fldCharType="begin"/>
        </w:r>
        <w:r>
          <w:instrText xml:space="preserve"> PAGEREF _Toc16863 \h </w:instrText>
        </w:r>
        <w:r>
          <w:fldChar w:fldCharType="separate"/>
        </w:r>
        <w:r>
          <w:t>9</w:t>
        </w:r>
        <w:r>
          <w:fldChar w:fldCharType="end"/>
        </w:r>
      </w:hyperlink>
    </w:p>
    <w:p>
      <w:pPr>
        <w:pStyle w:val="TOC1"/>
        <w:tabs>
          <w:tab w:val="right" w:leader="dot" w:pos="8306"/>
        </w:tabs>
      </w:pPr>
      <w:hyperlink w:anchor="_Toc19283" w:history="1">
        <w:r>
          <w:rPr>
            <w:rFonts w:ascii="仿宋" w:eastAsia="仿宋" w:hAnsi="仿宋" w:cs="仿宋" w:hint="eastAsia"/>
            <w:lang w:eastAsia="zh-CN"/>
          </w:rPr>
          <w:t>三、低辐射玻璃(采暖地区用)项目危机管理</w:t>
        </w:r>
        <w:r>
          <w:tab/>
        </w:r>
        <w:r>
          <w:fldChar w:fldCharType="begin"/>
        </w:r>
        <w:r>
          <w:instrText xml:space="preserve"> PAGEREF _Toc19283 \h </w:instrText>
        </w:r>
        <w:r>
          <w:fldChar w:fldCharType="separate"/>
        </w:r>
        <w:r>
          <w:t>10</w:t>
        </w:r>
        <w:r>
          <w:fldChar w:fldCharType="end"/>
        </w:r>
      </w:hyperlink>
    </w:p>
    <w:p>
      <w:pPr>
        <w:pStyle w:val="TOC2"/>
        <w:tabs>
          <w:tab w:val="right" w:leader="dot" w:pos="8306"/>
        </w:tabs>
      </w:pPr>
      <w:hyperlink w:anchor="_Toc20253" w:history="1">
        <w:r>
          <w:rPr>
            <w:rFonts w:ascii="仿宋" w:eastAsia="仿宋" w:hAnsi="仿宋" w:cs="仿宋" w:hint="eastAsia"/>
            <w:lang w:eastAsia="zh-CN"/>
          </w:rPr>
          <w:t>(一)、危机预警与识别</w:t>
        </w:r>
        <w:r>
          <w:tab/>
        </w:r>
        <w:r>
          <w:fldChar w:fldCharType="begin"/>
        </w:r>
        <w:r>
          <w:instrText xml:space="preserve"> PAGEREF _Toc20253 \h </w:instrText>
        </w:r>
        <w:r>
          <w:fldChar w:fldCharType="separate"/>
        </w:r>
        <w:r>
          <w:t>10</w:t>
        </w:r>
        <w:r>
          <w:fldChar w:fldCharType="end"/>
        </w:r>
      </w:hyperlink>
    </w:p>
    <w:p>
      <w:pPr>
        <w:pStyle w:val="TOC2"/>
        <w:tabs>
          <w:tab w:val="right" w:leader="dot" w:pos="8306"/>
        </w:tabs>
      </w:pPr>
      <w:hyperlink w:anchor="_Toc14846" w:history="1">
        <w:r>
          <w:rPr>
            <w:rFonts w:ascii="仿宋" w:eastAsia="仿宋" w:hAnsi="仿宋" w:cs="仿宋" w:hint="eastAsia"/>
            <w:lang w:eastAsia="zh-CN"/>
          </w:rPr>
          <w:t>(二)、危机应对与恢复</w:t>
        </w:r>
        <w:r>
          <w:tab/>
        </w:r>
        <w:r>
          <w:fldChar w:fldCharType="begin"/>
        </w:r>
        <w:r>
          <w:instrText xml:space="preserve"> PAGEREF _Toc14846 \h </w:instrText>
        </w:r>
        <w:r>
          <w:fldChar w:fldCharType="separate"/>
        </w:r>
        <w:r>
          <w:t>11</w:t>
        </w:r>
        <w:r>
          <w:fldChar w:fldCharType="end"/>
        </w:r>
      </w:hyperlink>
    </w:p>
    <w:p>
      <w:pPr>
        <w:pStyle w:val="TOC1"/>
        <w:tabs>
          <w:tab w:val="right" w:leader="dot" w:pos="8306"/>
        </w:tabs>
      </w:pPr>
      <w:hyperlink w:anchor="_Toc21135" w:history="1">
        <w:r>
          <w:rPr>
            <w:rFonts w:ascii="仿宋" w:eastAsia="仿宋" w:hAnsi="仿宋" w:cs="仿宋" w:hint="eastAsia"/>
            <w:lang w:eastAsia="zh-CN"/>
          </w:rPr>
          <w:t>四、低辐射玻璃(采暖地区用)项目概论</w:t>
        </w:r>
        <w:r>
          <w:tab/>
        </w:r>
        <w:r>
          <w:fldChar w:fldCharType="begin"/>
        </w:r>
        <w:r>
          <w:instrText xml:space="preserve"> PAGEREF _Toc21135 \h </w:instrText>
        </w:r>
        <w:r>
          <w:fldChar w:fldCharType="separate"/>
        </w:r>
        <w:r>
          <w:t>13</w:t>
        </w:r>
        <w:r>
          <w:fldChar w:fldCharType="end"/>
        </w:r>
      </w:hyperlink>
    </w:p>
    <w:p>
      <w:pPr>
        <w:pStyle w:val="TOC2"/>
        <w:tabs>
          <w:tab w:val="right" w:leader="dot" w:pos="8306"/>
        </w:tabs>
      </w:pPr>
      <w:hyperlink w:anchor="_Toc2412" w:history="1">
        <w:r>
          <w:rPr>
            <w:rFonts w:ascii="仿宋" w:eastAsia="仿宋" w:hAnsi="仿宋" w:cs="仿宋" w:hint="eastAsia"/>
            <w:lang w:eastAsia="zh-CN"/>
          </w:rPr>
          <w:t>(一)、低辐射玻璃(采暖地区用)项目概况</w:t>
        </w:r>
        <w:r>
          <w:tab/>
        </w:r>
        <w:r>
          <w:fldChar w:fldCharType="begin"/>
        </w:r>
        <w:r>
          <w:instrText xml:space="preserve"> PAGEREF _Toc2412 \h </w:instrText>
        </w:r>
        <w:r>
          <w:fldChar w:fldCharType="separate"/>
        </w:r>
        <w:r>
          <w:t>13</w:t>
        </w:r>
        <w:r>
          <w:fldChar w:fldCharType="end"/>
        </w:r>
      </w:hyperlink>
    </w:p>
    <w:p>
      <w:pPr>
        <w:pStyle w:val="TOC2"/>
        <w:tabs>
          <w:tab w:val="right" w:leader="dot" w:pos="8306"/>
        </w:tabs>
      </w:pPr>
      <w:hyperlink w:anchor="_Toc32407" w:history="1">
        <w:r>
          <w:rPr>
            <w:rFonts w:ascii="仿宋" w:eastAsia="仿宋" w:hAnsi="仿宋" w:cs="仿宋" w:hint="eastAsia"/>
            <w:lang w:eastAsia="zh-CN"/>
          </w:rPr>
          <w:t>(二)、低辐射玻璃(采暖地区用)项目目标</w:t>
        </w:r>
        <w:r>
          <w:tab/>
        </w:r>
        <w:r>
          <w:fldChar w:fldCharType="begin"/>
        </w:r>
        <w:r>
          <w:instrText xml:space="preserve"> PAGEREF _Toc32407 \h </w:instrText>
        </w:r>
        <w:r>
          <w:fldChar w:fldCharType="separate"/>
        </w:r>
        <w:r>
          <w:t>15</w:t>
        </w:r>
        <w:r>
          <w:fldChar w:fldCharType="end"/>
        </w:r>
      </w:hyperlink>
    </w:p>
    <w:p>
      <w:pPr>
        <w:pStyle w:val="TOC2"/>
        <w:tabs>
          <w:tab w:val="right" w:leader="dot" w:pos="8306"/>
        </w:tabs>
      </w:pPr>
      <w:hyperlink w:anchor="_Toc16262" w:history="1">
        <w:r>
          <w:rPr>
            <w:rFonts w:ascii="仿宋" w:eastAsia="仿宋" w:hAnsi="仿宋" w:cs="仿宋" w:hint="eastAsia"/>
            <w:lang w:eastAsia="zh-CN"/>
          </w:rPr>
          <w:t>(三)、低辐射玻璃(采暖地区用)项目提出的理由</w:t>
        </w:r>
        <w:r>
          <w:tab/>
        </w:r>
        <w:r>
          <w:fldChar w:fldCharType="begin"/>
        </w:r>
        <w:r>
          <w:instrText xml:space="preserve"> PAGEREF _Toc16262 \h </w:instrText>
        </w:r>
        <w:r>
          <w:fldChar w:fldCharType="separate"/>
        </w:r>
        <w:r>
          <w:t>16</w:t>
        </w:r>
        <w:r>
          <w:fldChar w:fldCharType="end"/>
        </w:r>
      </w:hyperlink>
    </w:p>
    <w:p>
      <w:pPr>
        <w:pStyle w:val="TOC2"/>
        <w:tabs>
          <w:tab w:val="right" w:leader="dot" w:pos="8306"/>
        </w:tabs>
      </w:pPr>
      <w:hyperlink w:anchor="_Toc4692" w:history="1">
        <w:r>
          <w:rPr>
            <w:rFonts w:ascii="仿宋" w:eastAsia="仿宋" w:hAnsi="仿宋" w:cs="仿宋" w:hint="eastAsia"/>
            <w:lang w:eastAsia="zh-CN"/>
          </w:rPr>
          <w:t>(四)、低辐射玻璃(采暖地区用)项目意义</w:t>
        </w:r>
        <w:r>
          <w:tab/>
        </w:r>
        <w:r>
          <w:fldChar w:fldCharType="begin"/>
        </w:r>
        <w:r>
          <w:instrText xml:space="preserve"> PAGEREF _Toc4692 \h </w:instrText>
        </w:r>
        <w:r>
          <w:fldChar w:fldCharType="separate"/>
        </w:r>
        <w:r>
          <w:t>18</w:t>
        </w:r>
        <w:r>
          <w:fldChar w:fldCharType="end"/>
        </w:r>
      </w:hyperlink>
    </w:p>
    <w:p>
      <w:pPr>
        <w:pStyle w:val="TOC2"/>
        <w:tabs>
          <w:tab w:val="right" w:leader="dot" w:pos="8306"/>
        </w:tabs>
      </w:pPr>
      <w:hyperlink w:anchor="_Toc13380" w:history="1">
        <w:r>
          <w:rPr>
            <w:rFonts w:ascii="仿宋" w:eastAsia="仿宋" w:hAnsi="仿宋" w:cs="仿宋" w:hint="eastAsia"/>
            <w:lang w:eastAsia="zh-CN"/>
          </w:rPr>
          <w:t>(五)、低辐射玻璃(采暖地区用)项目背景</w:t>
        </w:r>
        <w:r>
          <w:tab/>
        </w:r>
        <w:r>
          <w:fldChar w:fldCharType="begin"/>
        </w:r>
        <w:r>
          <w:instrText xml:space="preserve"> PAGEREF _Toc13380 \h </w:instrText>
        </w:r>
        <w:r>
          <w:fldChar w:fldCharType="separate"/>
        </w:r>
        <w:r>
          <w:t>19</w:t>
        </w:r>
        <w:r>
          <w:fldChar w:fldCharType="end"/>
        </w:r>
      </w:hyperlink>
    </w:p>
    <w:p>
      <w:pPr>
        <w:pStyle w:val="TOC1"/>
        <w:tabs>
          <w:tab w:val="right" w:leader="dot" w:pos="8306"/>
        </w:tabs>
      </w:pPr>
      <w:hyperlink w:anchor="_Toc11738" w:history="1">
        <w:r>
          <w:rPr>
            <w:rFonts w:ascii="仿宋" w:eastAsia="仿宋" w:hAnsi="仿宋" w:cs="仿宋" w:hint="eastAsia"/>
            <w:lang w:eastAsia="zh-CN"/>
          </w:rPr>
          <w:t>五、低辐射玻璃(采暖地区用)项目建设单位说明</w:t>
        </w:r>
        <w:r>
          <w:tab/>
        </w:r>
        <w:r>
          <w:fldChar w:fldCharType="begin"/>
        </w:r>
        <w:r>
          <w:instrText xml:space="preserve"> PAGEREF _Toc11738 \h </w:instrText>
        </w:r>
        <w:r>
          <w:fldChar w:fldCharType="separate"/>
        </w:r>
        <w:r>
          <w:t>20</w:t>
        </w:r>
        <w:r>
          <w:fldChar w:fldCharType="end"/>
        </w:r>
      </w:hyperlink>
    </w:p>
    <w:p>
      <w:pPr>
        <w:pStyle w:val="TOC2"/>
        <w:tabs>
          <w:tab w:val="right" w:leader="dot" w:pos="8306"/>
        </w:tabs>
      </w:pPr>
      <w:hyperlink w:anchor="_Toc22424" w:history="1">
        <w:r>
          <w:rPr>
            <w:rFonts w:ascii="仿宋" w:eastAsia="仿宋" w:hAnsi="仿宋" w:cs="仿宋" w:hint="eastAsia"/>
            <w:lang w:eastAsia="zh-CN"/>
          </w:rPr>
          <w:t>(一)、低辐射玻璃(采暖地区用)项目承办单位基本情况</w:t>
        </w:r>
        <w:r>
          <w:tab/>
        </w:r>
        <w:r>
          <w:fldChar w:fldCharType="begin"/>
        </w:r>
        <w:r>
          <w:instrText xml:space="preserve"> PAGEREF _Toc22424 \h </w:instrText>
        </w:r>
        <w:r>
          <w:fldChar w:fldCharType="separate"/>
        </w:r>
        <w:r>
          <w:t>20</w:t>
        </w:r>
        <w:r>
          <w:fldChar w:fldCharType="end"/>
        </w:r>
      </w:hyperlink>
    </w:p>
    <w:p>
      <w:pPr>
        <w:pStyle w:val="TOC2"/>
        <w:tabs>
          <w:tab w:val="right" w:leader="dot" w:pos="8306"/>
        </w:tabs>
      </w:pPr>
      <w:hyperlink w:anchor="_Toc14542" w:history="1">
        <w:r>
          <w:rPr>
            <w:rFonts w:ascii="仿宋" w:eastAsia="仿宋" w:hAnsi="仿宋" w:cs="仿宋" w:hint="eastAsia"/>
            <w:lang w:eastAsia="zh-CN"/>
          </w:rPr>
          <w:t>(二)、公司经济效益分析</w:t>
        </w:r>
        <w:r>
          <w:tab/>
        </w:r>
        <w:r>
          <w:fldChar w:fldCharType="begin"/>
        </w:r>
        <w:r>
          <w:instrText xml:space="preserve"> PAGEREF _Toc14542 \h </w:instrText>
        </w:r>
        <w:r>
          <w:fldChar w:fldCharType="separate"/>
        </w:r>
        <w:r>
          <w:t>21</w:t>
        </w:r>
        <w:r>
          <w:fldChar w:fldCharType="end"/>
        </w:r>
      </w:hyperlink>
    </w:p>
    <w:p>
      <w:pPr>
        <w:pStyle w:val="TOC1"/>
        <w:tabs>
          <w:tab w:val="right" w:leader="dot" w:pos="8306"/>
        </w:tabs>
      </w:pPr>
      <w:hyperlink w:anchor="_Toc21515" w:history="1">
        <w:r>
          <w:rPr>
            <w:rFonts w:ascii="仿宋" w:eastAsia="仿宋" w:hAnsi="仿宋" w:cs="仿宋" w:hint="eastAsia"/>
            <w:lang w:eastAsia="zh-CN"/>
          </w:rPr>
          <w:t>六、低辐射玻璃(采暖地区用)项目文档管理</w:t>
        </w:r>
        <w:r>
          <w:tab/>
        </w:r>
        <w:r>
          <w:fldChar w:fldCharType="begin"/>
        </w:r>
        <w:r>
          <w:instrText xml:space="preserve"> PAGEREF _Toc21515 \h </w:instrText>
        </w:r>
        <w:r>
          <w:fldChar w:fldCharType="separate"/>
        </w:r>
        <w:r>
          <w:t>22</w:t>
        </w:r>
        <w:r>
          <w:fldChar w:fldCharType="end"/>
        </w:r>
      </w:hyperlink>
    </w:p>
    <w:p>
      <w:pPr>
        <w:pStyle w:val="TOC2"/>
        <w:tabs>
          <w:tab w:val="right" w:leader="dot" w:pos="8306"/>
        </w:tabs>
      </w:pPr>
      <w:hyperlink w:anchor="_Toc30507" w:history="1">
        <w:r>
          <w:rPr>
            <w:rFonts w:ascii="仿宋" w:eastAsia="仿宋" w:hAnsi="仿宋" w:cs="仿宋" w:hint="eastAsia"/>
            <w:lang w:eastAsia="zh-CN"/>
          </w:rPr>
          <w:t>(一)、文档编制与审查</w:t>
        </w:r>
        <w:r>
          <w:tab/>
        </w:r>
        <w:r>
          <w:fldChar w:fldCharType="begin"/>
        </w:r>
        <w:r>
          <w:instrText xml:space="preserve"> PAGEREF _Toc30507 \h </w:instrText>
        </w:r>
        <w:r>
          <w:fldChar w:fldCharType="separate"/>
        </w:r>
        <w:r>
          <w:t>22</w:t>
        </w:r>
        <w:r>
          <w:fldChar w:fldCharType="end"/>
        </w:r>
      </w:hyperlink>
    </w:p>
    <w:p>
      <w:pPr>
        <w:pStyle w:val="TOC2"/>
        <w:tabs>
          <w:tab w:val="right" w:leader="dot" w:pos="8306"/>
        </w:tabs>
      </w:pPr>
      <w:hyperlink w:anchor="_Toc23285" w:history="1">
        <w:r>
          <w:rPr>
            <w:rFonts w:ascii="仿宋" w:eastAsia="仿宋" w:hAnsi="仿宋" w:cs="仿宋" w:hint="eastAsia"/>
            <w:lang w:eastAsia="zh-CN"/>
          </w:rPr>
          <w:t>(二)、文档发布与分发</w:t>
        </w:r>
        <w:r>
          <w:tab/>
        </w:r>
        <w:r>
          <w:fldChar w:fldCharType="begin"/>
        </w:r>
        <w:r>
          <w:instrText xml:space="preserve"> PAGEREF _Toc23285 \h </w:instrText>
        </w:r>
        <w:r>
          <w:fldChar w:fldCharType="separate"/>
        </w:r>
        <w:r>
          <w:t>23</w:t>
        </w:r>
        <w:r>
          <w:fldChar w:fldCharType="end"/>
        </w:r>
      </w:hyperlink>
    </w:p>
    <w:p>
      <w:pPr>
        <w:pStyle w:val="TOC2"/>
        <w:tabs>
          <w:tab w:val="right" w:leader="dot" w:pos="8306"/>
        </w:tabs>
      </w:pPr>
      <w:hyperlink w:anchor="_Toc1286" w:history="1">
        <w:r>
          <w:rPr>
            <w:rFonts w:ascii="仿宋" w:eastAsia="仿宋" w:hAnsi="仿宋" w:cs="仿宋" w:hint="eastAsia"/>
            <w:lang w:eastAsia="zh-CN"/>
          </w:rPr>
          <w:t>(三)、文档存档与归档</w:t>
        </w:r>
        <w:r>
          <w:tab/>
        </w:r>
        <w:r>
          <w:fldChar w:fldCharType="begin"/>
        </w:r>
        <w:r>
          <w:instrText xml:space="preserve"> PAGEREF _Toc1286 \h </w:instrText>
        </w:r>
        <w:r>
          <w:fldChar w:fldCharType="separate"/>
        </w:r>
        <w:r>
          <w:t>24</w:t>
        </w:r>
        <w:r>
          <w:fldChar w:fldCharType="end"/>
        </w:r>
      </w:hyperlink>
    </w:p>
    <w:p>
      <w:pPr>
        <w:pStyle w:val="TOC1"/>
        <w:tabs>
          <w:tab w:val="right" w:leader="dot" w:pos="8306"/>
        </w:tabs>
      </w:pPr>
      <w:hyperlink w:anchor="_Toc4019" w:history="1">
        <w:r>
          <w:rPr>
            <w:rFonts w:ascii="仿宋" w:eastAsia="仿宋" w:hAnsi="仿宋" w:cs="仿宋" w:hint="eastAsia"/>
            <w:lang w:eastAsia="zh-CN"/>
          </w:rPr>
          <w:t>七、生产安全保护</w:t>
        </w:r>
        <w:r>
          <w:tab/>
        </w:r>
        <w:r>
          <w:fldChar w:fldCharType="begin"/>
        </w:r>
        <w:r>
          <w:instrText xml:space="preserve"> PAGEREF _Toc4019 \h </w:instrText>
        </w:r>
        <w:r>
          <w:fldChar w:fldCharType="separate"/>
        </w:r>
        <w:r>
          <w:t>25</w:t>
        </w:r>
        <w:r>
          <w:fldChar w:fldCharType="end"/>
        </w:r>
      </w:hyperlink>
    </w:p>
    <w:p>
      <w:pPr>
        <w:pStyle w:val="TOC2"/>
        <w:tabs>
          <w:tab w:val="right" w:leader="dot" w:pos="8306"/>
        </w:tabs>
      </w:pPr>
      <w:hyperlink w:anchor="_Toc31105" w:history="1">
        <w:r>
          <w:rPr>
            <w:rFonts w:ascii="仿宋" w:eastAsia="仿宋" w:hAnsi="仿宋" w:cs="仿宋" w:hint="eastAsia"/>
            <w:lang w:eastAsia="zh-CN"/>
          </w:rPr>
          <w:t>(一)、消防安全</w:t>
        </w:r>
        <w:r>
          <w:tab/>
        </w:r>
        <w:r>
          <w:fldChar w:fldCharType="begin"/>
        </w:r>
        <w:r>
          <w:instrText xml:space="preserve"> PAGEREF _Toc31105 \h </w:instrText>
        </w:r>
        <w:r>
          <w:fldChar w:fldCharType="separate"/>
        </w:r>
        <w:r>
          <w:t>25</w:t>
        </w:r>
        <w:r>
          <w:fldChar w:fldCharType="end"/>
        </w:r>
      </w:hyperlink>
    </w:p>
    <w:p>
      <w:pPr>
        <w:pStyle w:val="TOC2"/>
        <w:tabs>
          <w:tab w:val="right" w:leader="dot" w:pos="8306"/>
        </w:tabs>
      </w:pPr>
      <w:hyperlink w:anchor="_Toc28998" w:history="1">
        <w:r>
          <w:rPr>
            <w:rFonts w:ascii="仿宋" w:eastAsia="仿宋" w:hAnsi="仿宋" w:cs="仿宋" w:hint="eastAsia"/>
            <w:lang w:eastAsia="zh-CN"/>
          </w:rPr>
          <w:t>(二)、防火防爆总图布置措施</w:t>
        </w:r>
        <w:r>
          <w:tab/>
        </w:r>
        <w:r>
          <w:fldChar w:fldCharType="begin"/>
        </w:r>
        <w:r>
          <w:instrText xml:space="preserve"> PAGEREF _Toc28998 \h </w:instrText>
        </w:r>
        <w:r>
          <w:fldChar w:fldCharType="separate"/>
        </w:r>
        <w:r>
          <w:t>27</w:t>
        </w:r>
        <w:r>
          <w:fldChar w:fldCharType="end"/>
        </w:r>
      </w:hyperlink>
    </w:p>
    <w:p>
      <w:pPr>
        <w:pStyle w:val="TOC2"/>
        <w:tabs>
          <w:tab w:val="right" w:leader="dot" w:pos="8306"/>
        </w:tabs>
      </w:pPr>
      <w:hyperlink w:anchor="_Toc12884" w:history="1">
        <w:r>
          <w:rPr>
            <w:rFonts w:ascii="仿宋" w:eastAsia="仿宋" w:hAnsi="仿宋" w:cs="仿宋" w:hint="eastAsia"/>
            <w:lang w:eastAsia="zh-CN"/>
          </w:rPr>
          <w:t>(三)、自然灾害防范措施</w:t>
        </w:r>
        <w:r>
          <w:tab/>
        </w:r>
        <w:r>
          <w:fldChar w:fldCharType="begin"/>
        </w:r>
        <w:r>
          <w:instrText xml:space="preserve"> PAGEREF _Toc12884 \h </w:instrText>
        </w:r>
        <w:r>
          <w:fldChar w:fldCharType="separate"/>
        </w:r>
        <w:r>
          <w:t>28</w:t>
        </w:r>
        <w:r>
          <w:fldChar w:fldCharType="end"/>
        </w:r>
      </w:hyperlink>
    </w:p>
    <w:p>
      <w:pPr>
        <w:pStyle w:val="TOC2"/>
        <w:tabs>
          <w:tab w:val="right" w:leader="dot" w:pos="8306"/>
        </w:tabs>
      </w:pPr>
      <w:hyperlink w:anchor="_Toc24135" w:history="1">
        <w:r>
          <w:rPr>
            <w:rFonts w:ascii="仿宋" w:eastAsia="仿宋" w:hAnsi="仿宋" w:cs="仿宋" w:hint="eastAsia"/>
            <w:lang w:eastAsia="zh-CN"/>
          </w:rPr>
          <w:t>(四)、安全色及安全标志使用要求</w:t>
        </w:r>
        <w:r>
          <w:tab/>
        </w:r>
        <w:r>
          <w:fldChar w:fldCharType="begin"/>
        </w:r>
        <w:r>
          <w:instrText xml:space="preserve"> PAGEREF _Toc24135 \h </w:instrText>
        </w:r>
        <w:r>
          <w:fldChar w:fldCharType="separate"/>
        </w:r>
        <w:r>
          <w:t>29</w:t>
        </w:r>
        <w:r>
          <w:fldChar w:fldCharType="end"/>
        </w:r>
      </w:hyperlink>
    </w:p>
    <w:p>
      <w:pPr>
        <w:pStyle w:val="TOC2"/>
        <w:tabs>
          <w:tab w:val="right" w:leader="dot" w:pos="8306"/>
        </w:tabs>
      </w:pPr>
      <w:hyperlink w:anchor="_Toc5261" w:history="1">
        <w:r>
          <w:rPr>
            <w:rFonts w:ascii="仿宋" w:eastAsia="仿宋" w:hAnsi="仿宋" w:cs="仿宋" w:hint="eastAsia"/>
            <w:lang w:eastAsia="zh-CN"/>
          </w:rPr>
          <w:t>(五)、防尘防毒措施</w:t>
        </w:r>
        <w:r>
          <w:tab/>
        </w:r>
        <w:r>
          <w:fldChar w:fldCharType="begin"/>
        </w:r>
        <w:r>
          <w:instrText xml:space="preserve"> PAGEREF _Toc5261 \h </w:instrText>
        </w:r>
        <w:r>
          <w:fldChar w:fldCharType="separate"/>
        </w:r>
        <w:r>
          <w:t>30</w:t>
        </w:r>
        <w:r>
          <w:fldChar w:fldCharType="end"/>
        </w:r>
      </w:hyperlink>
    </w:p>
    <w:p>
      <w:pPr>
        <w:pStyle w:val="TOC2"/>
        <w:tabs>
          <w:tab w:val="right" w:leader="dot" w:pos="8306"/>
        </w:tabs>
      </w:pPr>
      <w:hyperlink w:anchor="_Toc27918" w:history="1">
        <w:r>
          <w:rPr>
            <w:rFonts w:ascii="仿宋" w:eastAsia="仿宋" w:hAnsi="仿宋" w:cs="仿宋" w:hint="eastAsia"/>
            <w:lang w:eastAsia="zh-CN"/>
          </w:rPr>
          <w:t>(六)、防静电、触电防护及防雷措施</w:t>
        </w:r>
        <w:r>
          <w:tab/>
        </w:r>
        <w:r>
          <w:fldChar w:fldCharType="begin"/>
        </w:r>
        <w:r>
          <w:instrText xml:space="preserve"> PAGEREF _Toc27918 \h </w:instrText>
        </w:r>
        <w:r>
          <w:fldChar w:fldCharType="separate"/>
        </w:r>
        <w:r>
          <w:t>31</w:t>
        </w:r>
        <w:r>
          <w:fldChar w:fldCharType="end"/>
        </w:r>
      </w:hyperlink>
    </w:p>
    <w:p>
      <w:pPr>
        <w:pStyle w:val="TOC2"/>
        <w:tabs>
          <w:tab w:val="right" w:leader="dot" w:pos="8306"/>
        </w:tabs>
      </w:pPr>
      <w:hyperlink w:anchor="_Toc13440" w:history="1">
        <w:r>
          <w:rPr>
            <w:rFonts w:ascii="仿宋" w:eastAsia="仿宋" w:hAnsi="仿宋" w:cs="仿宋" w:hint="eastAsia"/>
            <w:lang w:eastAsia="zh-CN"/>
          </w:rPr>
          <w:t>(七)、机械设备安全保障措施</w:t>
        </w:r>
        <w:r>
          <w:tab/>
        </w:r>
        <w:r>
          <w:fldChar w:fldCharType="begin"/>
        </w:r>
        <w:r>
          <w:instrText xml:space="preserve"> PAGEREF _Toc13440 \h </w:instrText>
        </w:r>
        <w:r>
          <w:fldChar w:fldCharType="separate"/>
        </w:r>
        <w:r>
          <w:t>33</w:t>
        </w:r>
        <w:r>
          <w:fldChar w:fldCharType="end"/>
        </w:r>
      </w:hyperlink>
    </w:p>
    <w:p>
      <w:pPr>
        <w:pStyle w:val="TOC1"/>
        <w:tabs>
          <w:tab w:val="right" w:leader="dot" w:pos="8306"/>
        </w:tabs>
      </w:pPr>
      <w:hyperlink w:anchor="_Toc25214" w:history="1">
        <w:r>
          <w:rPr>
            <w:rFonts w:ascii="仿宋" w:eastAsia="仿宋" w:hAnsi="仿宋" w:cs="仿宋" w:hint="eastAsia"/>
            <w:lang w:eastAsia="zh-CN"/>
          </w:rPr>
          <w:t>八、低辐射玻璃(采暖地区用)项目创新与研发</w:t>
        </w:r>
        <w:r>
          <w:tab/>
        </w:r>
        <w:r>
          <w:fldChar w:fldCharType="begin"/>
        </w:r>
        <w:r>
          <w:instrText xml:space="preserve"> PAGEREF _Toc25214 \h </w:instrText>
        </w:r>
        <w:r>
          <w:fldChar w:fldCharType="separate"/>
        </w:r>
        <w:r>
          <w:t>34</w:t>
        </w:r>
        <w:r>
          <w:fldChar w:fldCharType="end"/>
        </w:r>
      </w:hyperlink>
    </w:p>
    <w:p>
      <w:pPr>
        <w:pStyle w:val="TOC2"/>
        <w:tabs>
          <w:tab w:val="right" w:leader="dot" w:pos="8306"/>
        </w:tabs>
      </w:pPr>
      <w:hyperlink w:anchor="_Toc9720" w:history="1">
        <w:r>
          <w:rPr>
            <w:rFonts w:ascii="仿宋" w:eastAsia="仿宋" w:hAnsi="仿宋" w:cs="仿宋" w:hint="eastAsia"/>
            <w:lang w:eastAsia="zh-CN"/>
          </w:rPr>
          <w:t>(一)、创新策略与方向</w:t>
        </w:r>
        <w:r>
          <w:tab/>
        </w:r>
        <w:r>
          <w:fldChar w:fldCharType="begin"/>
        </w:r>
        <w:r>
          <w:instrText xml:space="preserve"> PAGEREF _Toc9720 \h </w:instrText>
        </w:r>
        <w:r>
          <w:fldChar w:fldCharType="separate"/>
        </w:r>
        <w:r>
          <w:t>34</w:t>
        </w:r>
        <w:r>
          <w:fldChar w:fldCharType="end"/>
        </w:r>
      </w:hyperlink>
    </w:p>
    <w:p>
      <w:pPr>
        <w:pStyle w:val="TOC2"/>
        <w:tabs>
          <w:tab w:val="right" w:leader="dot" w:pos="8306"/>
        </w:tabs>
      </w:pPr>
      <w:hyperlink w:anchor="_Toc9180" w:history="1">
        <w:r>
          <w:rPr>
            <w:rFonts w:ascii="仿宋" w:eastAsia="仿宋" w:hAnsi="仿宋" w:cs="仿宋" w:hint="eastAsia"/>
            <w:lang w:eastAsia="zh-CN"/>
          </w:rPr>
          <w:t>(二)、研发规划与投入</w:t>
        </w:r>
        <w:r>
          <w:tab/>
        </w:r>
        <w:r>
          <w:fldChar w:fldCharType="begin"/>
        </w:r>
        <w:r>
          <w:instrText xml:space="preserve"> PAGEREF _Toc9180 \h </w:instrText>
        </w:r>
        <w:r>
          <w:fldChar w:fldCharType="separate"/>
        </w:r>
        <w:r>
          <w:t>36</w:t>
        </w:r>
        <w:r>
          <w:fldChar w:fldCharType="end"/>
        </w:r>
      </w:hyperlink>
    </w:p>
    <w:p>
      <w:pPr>
        <w:pStyle w:val="TOC1"/>
        <w:tabs>
          <w:tab w:val="right" w:leader="dot" w:pos="8306"/>
        </w:tabs>
      </w:pPr>
      <w:hyperlink w:anchor="_Toc32551" w:history="1">
        <w:r>
          <w:rPr>
            <w:rFonts w:ascii="仿宋" w:eastAsia="仿宋" w:hAnsi="仿宋" w:cs="仿宋" w:hint="eastAsia"/>
            <w:lang w:eastAsia="zh-CN"/>
          </w:rPr>
          <w:t>九、低辐射玻璃(采暖地区用)项目经营效益</w:t>
        </w:r>
        <w:r>
          <w:tab/>
        </w:r>
        <w:r>
          <w:fldChar w:fldCharType="begin"/>
        </w:r>
        <w:r>
          <w:instrText xml:space="preserve"> PAGEREF _Toc32551 \h </w:instrText>
        </w:r>
        <w:r>
          <w:fldChar w:fldCharType="separate"/>
        </w:r>
        <w:r>
          <w:t>38</w:t>
        </w:r>
        <w:r>
          <w:fldChar w:fldCharType="end"/>
        </w:r>
      </w:hyperlink>
    </w:p>
    <w:p>
      <w:pPr>
        <w:pStyle w:val="TOC2"/>
        <w:tabs>
          <w:tab w:val="right" w:leader="dot" w:pos="8306"/>
        </w:tabs>
      </w:pPr>
      <w:hyperlink w:anchor="_Toc9360" w:history="1">
        <w:r>
          <w:rPr>
            <w:rFonts w:ascii="仿宋" w:eastAsia="仿宋" w:hAnsi="仿宋" w:cs="仿宋" w:hint="eastAsia"/>
            <w:lang w:eastAsia="zh-CN"/>
          </w:rPr>
          <w:t>(一)、经济评价财务测算</w:t>
        </w:r>
        <w:r>
          <w:tab/>
        </w:r>
        <w:r>
          <w:fldChar w:fldCharType="begin"/>
        </w:r>
        <w:r>
          <w:instrText xml:space="preserve"> PAGEREF _Toc9360 \h </w:instrText>
        </w:r>
        <w:r>
          <w:fldChar w:fldCharType="separate"/>
        </w:r>
        <w:r>
          <w:t>38</w:t>
        </w:r>
        <w:r>
          <w:fldChar w:fldCharType="end"/>
        </w:r>
      </w:hyperlink>
    </w:p>
    <w:p>
      <w:pPr>
        <w:pStyle w:val="TOC2"/>
        <w:tabs>
          <w:tab w:val="right" w:leader="dot" w:pos="8306"/>
        </w:tabs>
      </w:pPr>
      <w:hyperlink w:anchor="_Toc11244" w:history="1">
        <w:r>
          <w:rPr>
            <w:rFonts w:ascii="仿宋" w:eastAsia="仿宋" w:hAnsi="仿宋" w:cs="仿宋" w:hint="eastAsia"/>
            <w:lang w:eastAsia="zh-CN"/>
          </w:rPr>
          <w:t>(二)、低辐射玻璃(采暖地区用)项目盈利能力分析</w:t>
        </w:r>
        <w:r>
          <w:tab/>
        </w:r>
        <w:r>
          <w:fldChar w:fldCharType="begin"/>
        </w:r>
        <w:r>
          <w:instrText xml:space="preserve"> PAGEREF _Toc11244 \h </w:instrText>
        </w:r>
        <w:r>
          <w:fldChar w:fldCharType="separate"/>
        </w:r>
        <w:r>
          <w:t>39</w:t>
        </w:r>
        <w:r>
          <w:fldChar w:fldCharType="end"/>
        </w:r>
      </w:hyperlink>
    </w:p>
    <w:p>
      <w:pPr>
        <w:pStyle w:val="TOC1"/>
        <w:tabs>
          <w:tab w:val="right" w:leader="dot" w:pos="8306"/>
        </w:tabs>
      </w:pPr>
      <w:hyperlink w:anchor="_Toc5829" w:history="1">
        <w:r>
          <w:rPr>
            <w:rFonts w:ascii="仿宋" w:eastAsia="仿宋" w:hAnsi="仿宋" w:cs="仿宋" w:hint="eastAsia"/>
            <w:lang w:eastAsia="zh-CN"/>
          </w:rPr>
          <w:t>十、低辐射玻璃(采暖地区用)项目投资规划</w:t>
        </w:r>
        <w:r>
          <w:tab/>
        </w:r>
        <w:r>
          <w:fldChar w:fldCharType="begin"/>
        </w:r>
        <w:r>
          <w:instrText xml:space="preserve"> PAGEREF _Toc5829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48" w:history="1">
        <w:r>
          <w:rPr>
            <w:rFonts w:ascii="仿宋" w:eastAsia="仿宋" w:hAnsi="仿宋" w:cs="仿宋" w:hint="eastAsia"/>
            <w:lang w:eastAsia="zh-CN"/>
          </w:rPr>
          <w:t>(一)、低辐射玻璃(采暖地区用)项目总投资估算</w:t>
        </w:r>
        <w:r>
          <w:tab/>
        </w:r>
        <w:r>
          <w:fldChar w:fldCharType="begin"/>
        </w:r>
        <w:r>
          <w:instrText xml:space="preserve"> PAGEREF _Toc23648 \h </w:instrText>
        </w:r>
        <w:r>
          <w:fldChar w:fldCharType="separate"/>
        </w:r>
        <w:r>
          <w:t>40</w:t>
        </w:r>
        <w:r>
          <w:fldChar w:fldCharType="end"/>
        </w:r>
      </w:hyperlink>
    </w:p>
    <w:p>
      <w:pPr>
        <w:pStyle w:val="TOC2"/>
        <w:tabs>
          <w:tab w:val="right" w:leader="dot" w:pos="8306"/>
        </w:tabs>
      </w:pPr>
      <w:hyperlink w:anchor="_Toc7752" w:history="1">
        <w:r>
          <w:rPr>
            <w:rFonts w:ascii="仿宋" w:eastAsia="仿宋" w:hAnsi="仿宋" w:cs="仿宋" w:hint="eastAsia"/>
            <w:lang w:eastAsia="zh-CN"/>
          </w:rPr>
          <w:t>(二)、资金筹措</w:t>
        </w:r>
        <w:r>
          <w:tab/>
        </w:r>
        <w:r>
          <w:fldChar w:fldCharType="begin"/>
        </w:r>
        <w:r>
          <w:instrText xml:space="preserve"> PAGEREF _Toc7752 \h </w:instrText>
        </w:r>
        <w:r>
          <w:fldChar w:fldCharType="separate"/>
        </w:r>
        <w:r>
          <w:t>41</w:t>
        </w:r>
        <w:r>
          <w:fldChar w:fldCharType="end"/>
        </w:r>
      </w:hyperlink>
    </w:p>
    <w:p>
      <w:pPr>
        <w:pStyle w:val="TOC1"/>
        <w:tabs>
          <w:tab w:val="right" w:leader="dot" w:pos="8306"/>
        </w:tabs>
      </w:pPr>
      <w:hyperlink w:anchor="_Toc28885" w:history="1">
        <w:r>
          <w:rPr>
            <w:rFonts w:ascii="仿宋" w:eastAsia="仿宋" w:hAnsi="仿宋" w:cs="仿宋" w:hint="eastAsia"/>
            <w:lang w:eastAsia="zh-CN"/>
          </w:rPr>
          <w:t>十一、低辐射玻璃(采暖地区用)项目社会影响</w:t>
        </w:r>
        <w:r>
          <w:tab/>
        </w:r>
        <w:r>
          <w:fldChar w:fldCharType="begin"/>
        </w:r>
        <w:r>
          <w:instrText xml:space="preserve"> PAGEREF _Toc28885 \h </w:instrText>
        </w:r>
        <w:r>
          <w:fldChar w:fldCharType="separate"/>
        </w:r>
        <w:r>
          <w:t>42</w:t>
        </w:r>
        <w:r>
          <w:fldChar w:fldCharType="end"/>
        </w:r>
      </w:hyperlink>
    </w:p>
    <w:p>
      <w:pPr>
        <w:pStyle w:val="TOC2"/>
        <w:tabs>
          <w:tab w:val="right" w:leader="dot" w:pos="8306"/>
        </w:tabs>
      </w:pPr>
      <w:hyperlink w:anchor="_Toc32529" w:history="1">
        <w:r>
          <w:rPr>
            <w:rFonts w:ascii="仿宋" w:eastAsia="仿宋" w:hAnsi="仿宋" w:cs="仿宋" w:hint="eastAsia"/>
            <w:lang w:eastAsia="zh-CN"/>
          </w:rPr>
          <w:t>(一)、社会责任与义务</w:t>
        </w:r>
        <w:r>
          <w:tab/>
        </w:r>
        <w:r>
          <w:fldChar w:fldCharType="begin"/>
        </w:r>
        <w:r>
          <w:instrText xml:space="preserve"> PAGEREF _Toc32529 \h </w:instrText>
        </w:r>
        <w:r>
          <w:fldChar w:fldCharType="separate"/>
        </w:r>
        <w:r>
          <w:t>42</w:t>
        </w:r>
        <w:r>
          <w:fldChar w:fldCharType="end"/>
        </w:r>
      </w:hyperlink>
    </w:p>
    <w:p>
      <w:pPr>
        <w:pStyle w:val="TOC2"/>
        <w:tabs>
          <w:tab w:val="right" w:leader="dot" w:pos="8306"/>
        </w:tabs>
      </w:pPr>
      <w:hyperlink w:anchor="_Toc5792" w:history="1">
        <w:r>
          <w:rPr>
            <w:rFonts w:ascii="仿宋" w:eastAsia="仿宋" w:hAnsi="仿宋" w:cs="仿宋" w:hint="eastAsia"/>
            <w:lang w:eastAsia="zh-CN"/>
          </w:rPr>
          <w:t>(二)、社会参与与沟通</w:t>
        </w:r>
        <w:r>
          <w:tab/>
        </w:r>
        <w:r>
          <w:fldChar w:fldCharType="begin"/>
        </w:r>
        <w:r>
          <w:instrText xml:space="preserve"> PAGEREF _Toc5792 \h </w:instrText>
        </w:r>
        <w:r>
          <w:fldChar w:fldCharType="separate"/>
        </w:r>
        <w:r>
          <w:t>43</w:t>
        </w:r>
        <w:r>
          <w:fldChar w:fldCharType="end"/>
        </w:r>
      </w:hyperlink>
    </w:p>
    <w:p>
      <w:pPr>
        <w:pStyle w:val="TOC1"/>
        <w:tabs>
          <w:tab w:val="right" w:leader="dot" w:pos="8306"/>
        </w:tabs>
      </w:pPr>
      <w:hyperlink w:anchor="_Toc19802" w:history="1">
        <w:r>
          <w:rPr>
            <w:rFonts w:ascii="仿宋" w:eastAsia="仿宋" w:hAnsi="仿宋" w:cs="仿宋" w:hint="eastAsia"/>
            <w:lang w:eastAsia="zh-CN"/>
          </w:rPr>
          <w:t>十二、低辐射玻璃(采暖地区用)项目人力资源管理</w:t>
        </w:r>
        <w:r>
          <w:tab/>
        </w:r>
        <w:r>
          <w:fldChar w:fldCharType="begin"/>
        </w:r>
        <w:r>
          <w:instrText xml:space="preserve"> PAGEREF _Toc19802 \h </w:instrText>
        </w:r>
        <w:r>
          <w:fldChar w:fldCharType="separate"/>
        </w:r>
        <w:r>
          <w:t>44</w:t>
        </w:r>
        <w:r>
          <w:fldChar w:fldCharType="end"/>
        </w:r>
      </w:hyperlink>
    </w:p>
    <w:p>
      <w:pPr>
        <w:pStyle w:val="TOC2"/>
        <w:tabs>
          <w:tab w:val="right" w:leader="dot" w:pos="8306"/>
        </w:tabs>
      </w:pPr>
      <w:hyperlink w:anchor="_Toc9321" w:history="1">
        <w:r>
          <w:rPr>
            <w:rFonts w:ascii="仿宋" w:eastAsia="仿宋" w:hAnsi="仿宋" w:cs="仿宋" w:hint="eastAsia"/>
            <w:lang w:eastAsia="zh-CN"/>
          </w:rPr>
          <w:t>(一)、建立健全的预算管理制度</w:t>
        </w:r>
        <w:r>
          <w:tab/>
        </w:r>
        <w:r>
          <w:fldChar w:fldCharType="begin"/>
        </w:r>
        <w:r>
          <w:instrText xml:space="preserve"> PAGEREF _Toc9321 \h </w:instrText>
        </w:r>
        <w:r>
          <w:fldChar w:fldCharType="separate"/>
        </w:r>
        <w:r>
          <w:t>44</w:t>
        </w:r>
        <w:r>
          <w:fldChar w:fldCharType="end"/>
        </w:r>
      </w:hyperlink>
    </w:p>
    <w:p>
      <w:pPr>
        <w:pStyle w:val="TOC2"/>
        <w:tabs>
          <w:tab w:val="right" w:leader="dot" w:pos="8306"/>
        </w:tabs>
      </w:pPr>
      <w:hyperlink w:anchor="_Toc4917" w:history="1">
        <w:r>
          <w:rPr>
            <w:rFonts w:ascii="仿宋" w:eastAsia="仿宋" w:hAnsi="仿宋" w:cs="仿宋" w:hint="eastAsia"/>
            <w:lang w:eastAsia="zh-CN"/>
          </w:rPr>
          <w:t>(二)、加强资金流动监控</w:t>
        </w:r>
        <w:r>
          <w:tab/>
        </w:r>
        <w:r>
          <w:fldChar w:fldCharType="begin"/>
        </w:r>
        <w:r>
          <w:instrText xml:space="preserve"> PAGEREF _Toc4917 \h </w:instrText>
        </w:r>
        <w:r>
          <w:fldChar w:fldCharType="separate"/>
        </w:r>
        <w:r>
          <w:t>46</w:t>
        </w:r>
        <w:r>
          <w:fldChar w:fldCharType="end"/>
        </w:r>
      </w:hyperlink>
    </w:p>
    <w:p>
      <w:pPr>
        <w:pStyle w:val="TOC2"/>
        <w:tabs>
          <w:tab w:val="right" w:leader="dot" w:pos="8306"/>
        </w:tabs>
      </w:pPr>
      <w:hyperlink w:anchor="_Toc31195" w:history="1">
        <w:r>
          <w:rPr>
            <w:rFonts w:ascii="仿宋" w:eastAsia="仿宋" w:hAnsi="仿宋" w:cs="仿宋" w:hint="eastAsia"/>
            <w:lang w:eastAsia="zh-CN"/>
          </w:rPr>
          <w:t>(三)、制定完善的风险控制机制</w:t>
        </w:r>
        <w:r>
          <w:tab/>
        </w:r>
        <w:r>
          <w:fldChar w:fldCharType="begin"/>
        </w:r>
        <w:r>
          <w:instrText xml:space="preserve"> PAGEREF _Toc31195 \h </w:instrText>
        </w:r>
        <w:r>
          <w:fldChar w:fldCharType="separate"/>
        </w:r>
        <w:r>
          <w:t>47</w:t>
        </w:r>
        <w:r>
          <w:fldChar w:fldCharType="end"/>
        </w:r>
      </w:hyperlink>
    </w:p>
    <w:p>
      <w:pPr>
        <w:pStyle w:val="TOC2"/>
        <w:tabs>
          <w:tab w:val="right" w:leader="dot" w:pos="8306"/>
        </w:tabs>
      </w:pPr>
      <w:hyperlink w:anchor="_Toc16376" w:history="1">
        <w:r>
          <w:rPr>
            <w:rFonts w:ascii="仿宋" w:eastAsia="仿宋" w:hAnsi="仿宋" w:cs="仿宋" w:hint="eastAsia"/>
            <w:lang w:eastAsia="zh-CN"/>
          </w:rPr>
          <w:t>(四)、优化成本管理</w:t>
        </w:r>
        <w:r>
          <w:tab/>
        </w:r>
        <w:r>
          <w:fldChar w:fldCharType="begin"/>
        </w:r>
        <w:r>
          <w:instrText xml:space="preserve"> PAGEREF _Toc16376 \h </w:instrText>
        </w:r>
        <w:r>
          <w:fldChar w:fldCharType="separate"/>
        </w:r>
        <w:r>
          <w:t>49</w:t>
        </w:r>
        <w:r>
          <w:fldChar w:fldCharType="end"/>
        </w:r>
      </w:hyperlink>
    </w:p>
    <w:p>
      <w:pPr>
        <w:pStyle w:val="TOC1"/>
        <w:tabs>
          <w:tab w:val="right" w:leader="dot" w:pos="8306"/>
        </w:tabs>
      </w:pPr>
      <w:hyperlink w:anchor="_Toc1510" w:history="1">
        <w:r>
          <w:rPr>
            <w:rFonts w:ascii="仿宋" w:eastAsia="仿宋" w:hAnsi="仿宋" w:cs="仿宋" w:hint="eastAsia"/>
            <w:lang w:eastAsia="zh-CN"/>
          </w:rPr>
          <w:t>十三、低辐射玻璃(采暖地区用)项目工程方案分析</w:t>
        </w:r>
        <w:r>
          <w:tab/>
        </w:r>
        <w:r>
          <w:fldChar w:fldCharType="begin"/>
        </w:r>
        <w:r>
          <w:instrText xml:space="preserve"> PAGEREF _Toc1510 \h </w:instrText>
        </w:r>
        <w:r>
          <w:fldChar w:fldCharType="separate"/>
        </w:r>
        <w:r>
          <w:t>50</w:t>
        </w:r>
        <w:r>
          <w:fldChar w:fldCharType="end"/>
        </w:r>
      </w:hyperlink>
    </w:p>
    <w:p>
      <w:pPr>
        <w:pStyle w:val="TOC2"/>
        <w:tabs>
          <w:tab w:val="right" w:leader="dot" w:pos="8306"/>
        </w:tabs>
      </w:pPr>
      <w:hyperlink w:anchor="_Toc6146" w:history="1">
        <w:r>
          <w:rPr>
            <w:rFonts w:ascii="仿宋" w:eastAsia="仿宋" w:hAnsi="仿宋" w:cs="仿宋" w:hint="eastAsia"/>
            <w:lang w:eastAsia="zh-CN"/>
          </w:rPr>
          <w:t>(一)、建筑工程设计原则</w:t>
        </w:r>
        <w:r>
          <w:tab/>
        </w:r>
        <w:r>
          <w:fldChar w:fldCharType="begin"/>
        </w:r>
        <w:r>
          <w:instrText xml:space="preserve"> PAGEREF _Toc6146 \h </w:instrText>
        </w:r>
        <w:r>
          <w:fldChar w:fldCharType="separate"/>
        </w:r>
        <w:r>
          <w:t>50</w:t>
        </w:r>
        <w:r>
          <w:fldChar w:fldCharType="end"/>
        </w:r>
      </w:hyperlink>
    </w:p>
    <w:p>
      <w:pPr>
        <w:pStyle w:val="TOC2"/>
        <w:tabs>
          <w:tab w:val="right" w:leader="dot" w:pos="8306"/>
        </w:tabs>
      </w:pPr>
      <w:hyperlink w:anchor="_Toc28652" w:history="1">
        <w:r>
          <w:rPr>
            <w:rFonts w:ascii="仿宋" w:eastAsia="仿宋" w:hAnsi="仿宋" w:cs="仿宋" w:hint="eastAsia"/>
            <w:lang w:eastAsia="zh-CN"/>
          </w:rPr>
          <w:t>(二)、土建工程建设指标</w:t>
        </w:r>
        <w:r>
          <w:tab/>
        </w:r>
        <w:r>
          <w:fldChar w:fldCharType="begin"/>
        </w:r>
        <w:r>
          <w:instrText xml:space="preserve"> PAGEREF _Toc28652 \h </w:instrText>
        </w:r>
        <w:r>
          <w:fldChar w:fldCharType="separate"/>
        </w:r>
        <w:r>
          <w:t>53</w:t>
        </w:r>
        <w:r>
          <w:fldChar w:fldCharType="end"/>
        </w:r>
      </w:hyperlink>
    </w:p>
    <w:p>
      <w:pPr>
        <w:pStyle w:val="TOC1"/>
        <w:tabs>
          <w:tab w:val="right" w:leader="dot" w:pos="8306"/>
        </w:tabs>
      </w:pPr>
      <w:hyperlink w:anchor="_Toc20384" w:history="1">
        <w:r>
          <w:rPr>
            <w:rFonts w:ascii="仿宋" w:eastAsia="仿宋" w:hAnsi="仿宋" w:cs="仿宋" w:hint="eastAsia"/>
            <w:lang w:eastAsia="zh-CN"/>
          </w:rPr>
          <w:t>十四、营销与推广策略</w:t>
        </w:r>
        <w:r>
          <w:tab/>
        </w:r>
        <w:r>
          <w:fldChar w:fldCharType="begin"/>
        </w:r>
        <w:r>
          <w:instrText xml:space="preserve"> PAGEREF _Toc20384 \h </w:instrText>
        </w:r>
        <w:r>
          <w:fldChar w:fldCharType="separate"/>
        </w:r>
        <w:r>
          <w:t>55</w:t>
        </w:r>
        <w:r>
          <w:fldChar w:fldCharType="end"/>
        </w:r>
      </w:hyperlink>
    </w:p>
    <w:p>
      <w:pPr>
        <w:pStyle w:val="TOC2"/>
        <w:tabs>
          <w:tab w:val="right" w:leader="dot" w:pos="8306"/>
        </w:tabs>
      </w:pPr>
      <w:hyperlink w:anchor="_Toc922" w:history="1">
        <w:r>
          <w:rPr>
            <w:rFonts w:ascii="仿宋" w:eastAsia="仿宋" w:hAnsi="仿宋" w:cs="仿宋" w:hint="eastAsia"/>
            <w:lang w:eastAsia="zh-CN"/>
          </w:rPr>
          <w:t>(一)、产品/服务定位与特点</w:t>
        </w:r>
        <w:r>
          <w:tab/>
        </w:r>
        <w:r>
          <w:fldChar w:fldCharType="begin"/>
        </w:r>
        <w:r>
          <w:instrText xml:space="preserve"> PAGEREF _Toc922 \h </w:instrText>
        </w:r>
        <w:r>
          <w:fldChar w:fldCharType="separate"/>
        </w:r>
        <w:r>
          <w:t>55</w:t>
        </w:r>
        <w:r>
          <w:fldChar w:fldCharType="end"/>
        </w:r>
      </w:hyperlink>
    </w:p>
    <w:p>
      <w:pPr>
        <w:pStyle w:val="TOC2"/>
        <w:tabs>
          <w:tab w:val="right" w:leader="dot" w:pos="8306"/>
        </w:tabs>
      </w:pPr>
      <w:hyperlink w:anchor="_Toc4635" w:history="1">
        <w:r>
          <w:rPr>
            <w:rFonts w:ascii="仿宋" w:eastAsia="仿宋" w:hAnsi="仿宋" w:cs="仿宋" w:hint="eastAsia"/>
            <w:lang w:eastAsia="zh-CN"/>
          </w:rPr>
          <w:t>(二)、市场定位与竞争分析</w:t>
        </w:r>
        <w:r>
          <w:tab/>
        </w:r>
        <w:r>
          <w:fldChar w:fldCharType="begin"/>
        </w:r>
        <w:r>
          <w:instrText xml:space="preserve"> PAGEREF _Toc4635 \h </w:instrText>
        </w:r>
        <w:r>
          <w:fldChar w:fldCharType="separate"/>
        </w:r>
        <w:r>
          <w:t>56</w:t>
        </w:r>
        <w:r>
          <w:fldChar w:fldCharType="end"/>
        </w:r>
      </w:hyperlink>
    </w:p>
    <w:p>
      <w:pPr>
        <w:pStyle w:val="TOC2"/>
        <w:tabs>
          <w:tab w:val="right" w:leader="dot" w:pos="8306"/>
        </w:tabs>
      </w:pPr>
      <w:hyperlink w:anchor="_Toc15415" w:history="1">
        <w:r>
          <w:rPr>
            <w:rFonts w:ascii="仿宋" w:eastAsia="仿宋" w:hAnsi="仿宋" w:cs="仿宋" w:hint="eastAsia"/>
            <w:lang w:eastAsia="zh-CN"/>
          </w:rPr>
          <w:t>(三)、营销渠道与策略</w:t>
        </w:r>
        <w:r>
          <w:tab/>
        </w:r>
        <w:r>
          <w:fldChar w:fldCharType="begin"/>
        </w:r>
        <w:r>
          <w:instrText xml:space="preserve"> PAGEREF _Toc15415 \h </w:instrText>
        </w:r>
        <w:r>
          <w:fldChar w:fldCharType="separate"/>
        </w:r>
        <w:r>
          <w:t>58</w:t>
        </w:r>
        <w:r>
          <w:fldChar w:fldCharType="end"/>
        </w:r>
      </w:hyperlink>
    </w:p>
    <w:p>
      <w:pPr>
        <w:pStyle w:val="TOC2"/>
        <w:tabs>
          <w:tab w:val="right" w:leader="dot" w:pos="8306"/>
        </w:tabs>
      </w:pPr>
      <w:hyperlink w:anchor="_Toc32312" w:history="1">
        <w:r>
          <w:rPr>
            <w:rFonts w:ascii="仿宋" w:eastAsia="仿宋" w:hAnsi="仿宋" w:cs="仿宋" w:hint="eastAsia"/>
            <w:lang w:eastAsia="zh-CN"/>
          </w:rPr>
          <w:t>(四)、推广与宣传活动</w:t>
        </w:r>
        <w:r>
          <w:tab/>
        </w:r>
        <w:r>
          <w:fldChar w:fldCharType="begin"/>
        </w:r>
        <w:r>
          <w:instrText xml:space="preserve"> PAGEREF _Toc32312 \h </w:instrText>
        </w:r>
        <w:r>
          <w:fldChar w:fldCharType="separate"/>
        </w:r>
        <w:r>
          <w:t>59</w:t>
        </w:r>
        <w:r>
          <w:fldChar w:fldCharType="end"/>
        </w:r>
      </w:hyperlink>
    </w:p>
    <w:p>
      <w:pPr>
        <w:pStyle w:val="TOC1"/>
        <w:tabs>
          <w:tab w:val="right" w:leader="dot" w:pos="8306"/>
        </w:tabs>
      </w:pPr>
      <w:hyperlink w:anchor="_Toc29609" w:history="1">
        <w:r>
          <w:rPr>
            <w:rFonts w:ascii="仿宋" w:eastAsia="仿宋" w:hAnsi="仿宋" w:cs="仿宋" w:hint="eastAsia"/>
            <w:lang w:eastAsia="zh-CN"/>
          </w:rPr>
          <w:t>十五、利益相关者分析与沟通计划</w:t>
        </w:r>
        <w:r>
          <w:tab/>
        </w:r>
        <w:r>
          <w:fldChar w:fldCharType="begin"/>
        </w:r>
        <w:r>
          <w:instrText xml:space="preserve"> PAGEREF _Toc29609 \h </w:instrText>
        </w:r>
        <w:r>
          <w:fldChar w:fldCharType="separate"/>
        </w:r>
        <w:r>
          <w:t>64</w:t>
        </w:r>
        <w:r>
          <w:fldChar w:fldCharType="end"/>
        </w:r>
      </w:hyperlink>
    </w:p>
    <w:p>
      <w:pPr>
        <w:pStyle w:val="TOC2"/>
        <w:tabs>
          <w:tab w:val="right" w:leader="dot" w:pos="8306"/>
        </w:tabs>
      </w:pPr>
      <w:hyperlink w:anchor="_Toc11180" w:history="1">
        <w:r>
          <w:rPr>
            <w:rFonts w:ascii="仿宋" w:eastAsia="仿宋" w:hAnsi="仿宋" w:cs="仿宋" w:hint="eastAsia"/>
            <w:lang w:eastAsia="zh-CN"/>
          </w:rPr>
          <w:t>(一)、利益相关者分析</w:t>
        </w:r>
        <w:r>
          <w:tab/>
        </w:r>
        <w:r>
          <w:fldChar w:fldCharType="begin"/>
        </w:r>
        <w:r>
          <w:instrText xml:space="preserve"> PAGEREF _Toc11180 \h </w:instrText>
        </w:r>
        <w:r>
          <w:fldChar w:fldCharType="separate"/>
        </w:r>
        <w:r>
          <w:t>64</w:t>
        </w:r>
        <w:r>
          <w:fldChar w:fldCharType="end"/>
        </w:r>
      </w:hyperlink>
    </w:p>
    <w:p>
      <w:pPr>
        <w:pStyle w:val="TOC2"/>
        <w:tabs>
          <w:tab w:val="right" w:leader="dot" w:pos="8306"/>
        </w:tabs>
      </w:pPr>
      <w:hyperlink w:anchor="_Toc6797" w:history="1">
        <w:r>
          <w:rPr>
            <w:rFonts w:ascii="仿宋" w:eastAsia="仿宋" w:hAnsi="仿宋" w:cs="仿宋" w:hint="eastAsia"/>
            <w:lang w:eastAsia="zh-CN"/>
          </w:rPr>
          <w:t>(二)、沟通计划</w:t>
        </w:r>
        <w:r>
          <w:tab/>
        </w:r>
        <w:r>
          <w:fldChar w:fldCharType="begin"/>
        </w:r>
        <w:r>
          <w:instrText xml:space="preserve"> PAGEREF _Toc6797 \h </w:instrText>
        </w:r>
        <w:r>
          <w:fldChar w:fldCharType="separate"/>
        </w:r>
        <w:r>
          <w:t>66</w:t>
        </w:r>
        <w:r>
          <w:fldChar w:fldCharType="end"/>
        </w:r>
      </w:hyperlink>
    </w:p>
    <w:p>
      <w:pPr>
        <w:pStyle w:val="TOC1"/>
        <w:tabs>
          <w:tab w:val="right" w:leader="dot" w:pos="8306"/>
        </w:tabs>
      </w:pPr>
      <w:hyperlink w:anchor="_Toc10588" w:history="1">
        <w:r>
          <w:rPr>
            <w:rFonts w:ascii="仿宋" w:eastAsia="仿宋" w:hAnsi="仿宋" w:cs="仿宋" w:hint="eastAsia"/>
            <w:lang w:eastAsia="zh-CN"/>
          </w:rPr>
          <w:t>十六、低辐射玻璃(采暖地区用)项目治理与监督</w:t>
        </w:r>
        <w:r>
          <w:tab/>
        </w:r>
        <w:r>
          <w:fldChar w:fldCharType="begin"/>
        </w:r>
        <w:r>
          <w:instrText xml:space="preserve"> PAGEREF _Toc10588 \h </w:instrText>
        </w:r>
        <w:r>
          <w:fldChar w:fldCharType="separate"/>
        </w:r>
        <w:r>
          <w:t>67</w:t>
        </w:r>
        <w:r>
          <w:fldChar w:fldCharType="end"/>
        </w:r>
      </w:hyperlink>
    </w:p>
    <w:p>
      <w:pPr>
        <w:pStyle w:val="TOC2"/>
        <w:tabs>
          <w:tab w:val="right" w:leader="dot" w:pos="8306"/>
        </w:tabs>
      </w:pPr>
      <w:hyperlink w:anchor="_Toc18955" w:history="1">
        <w:r>
          <w:rPr>
            <w:rFonts w:ascii="仿宋" w:eastAsia="仿宋" w:hAnsi="仿宋" w:cs="仿宋" w:hint="eastAsia"/>
            <w:lang w:eastAsia="zh-CN"/>
          </w:rPr>
          <w:t>(一)、低辐射玻璃(采暖地区用)项目治理结构</w:t>
        </w:r>
        <w:r>
          <w:tab/>
        </w:r>
        <w:r>
          <w:fldChar w:fldCharType="begin"/>
        </w:r>
        <w:r>
          <w:instrText xml:space="preserve"> PAGEREF _Toc18955 \h </w:instrText>
        </w:r>
        <w:r>
          <w:fldChar w:fldCharType="separate"/>
        </w:r>
        <w:r>
          <w:t>67</w:t>
        </w:r>
        <w:r>
          <w:fldChar w:fldCharType="end"/>
        </w:r>
      </w:hyperlink>
    </w:p>
    <w:p>
      <w:pPr>
        <w:pStyle w:val="TOC2"/>
        <w:tabs>
          <w:tab w:val="right" w:leader="dot" w:pos="8306"/>
        </w:tabs>
      </w:pPr>
      <w:hyperlink w:anchor="_Toc8793" w:history="1">
        <w:r>
          <w:rPr>
            <w:rFonts w:ascii="仿宋" w:eastAsia="仿宋" w:hAnsi="仿宋" w:cs="仿宋" w:hint="eastAsia"/>
            <w:lang w:eastAsia="zh-CN"/>
          </w:rPr>
          <w:t>(二)、监督与审计</w:t>
        </w:r>
        <w:r>
          <w:tab/>
        </w:r>
        <w:r>
          <w:fldChar w:fldCharType="begin"/>
        </w:r>
        <w:r>
          <w:instrText xml:space="preserve"> PAGEREF _Toc8793 \h </w:instrText>
        </w:r>
        <w:r>
          <w:fldChar w:fldCharType="separate"/>
        </w:r>
        <w:r>
          <w:t>68</w:t>
        </w:r>
        <w:r>
          <w:fldChar w:fldCharType="end"/>
        </w:r>
      </w:hyperlink>
    </w:p>
    <w:p>
      <w:pPr>
        <w:pStyle w:val="TOC1"/>
        <w:tabs>
          <w:tab w:val="right" w:leader="dot" w:pos="8306"/>
        </w:tabs>
      </w:pPr>
      <w:hyperlink w:anchor="_Toc17744" w:history="1">
        <w:r>
          <w:rPr>
            <w:rFonts w:ascii="仿宋" w:eastAsia="仿宋" w:hAnsi="仿宋" w:cs="仿宋" w:hint="eastAsia"/>
            <w:lang w:eastAsia="zh-CN"/>
          </w:rPr>
          <w:t>十七、低辐射玻璃(采暖地区用)项目实施保障措施</w:t>
        </w:r>
        <w:r>
          <w:tab/>
        </w:r>
        <w:r>
          <w:fldChar w:fldCharType="begin"/>
        </w:r>
        <w:r>
          <w:instrText xml:space="preserve"> PAGEREF _Toc17744 \h </w:instrText>
        </w:r>
        <w:r>
          <w:fldChar w:fldCharType="separate"/>
        </w:r>
        <w:r>
          <w:t>70</w:t>
        </w:r>
        <w:r>
          <w:fldChar w:fldCharType="end"/>
        </w:r>
      </w:hyperlink>
    </w:p>
    <w:p>
      <w:pPr>
        <w:pStyle w:val="TOC2"/>
        <w:tabs>
          <w:tab w:val="right" w:leader="dot" w:pos="8306"/>
        </w:tabs>
      </w:pPr>
      <w:hyperlink w:anchor="_Toc2039" w:history="1">
        <w:r>
          <w:rPr>
            <w:rFonts w:ascii="仿宋" w:eastAsia="仿宋" w:hAnsi="仿宋" w:cs="仿宋" w:hint="eastAsia"/>
            <w:lang w:eastAsia="zh-CN"/>
          </w:rPr>
          <w:t>(一)、低辐射玻璃(采暖地区用)项目实施保障机制</w:t>
        </w:r>
        <w:r>
          <w:tab/>
        </w:r>
        <w:r>
          <w:fldChar w:fldCharType="begin"/>
        </w:r>
        <w:r>
          <w:instrText xml:space="preserve"> PAGEREF _Toc2039 \h </w:instrText>
        </w:r>
        <w:r>
          <w:fldChar w:fldCharType="separate"/>
        </w:r>
        <w:r>
          <w:t>70</w:t>
        </w:r>
        <w:r>
          <w:fldChar w:fldCharType="end"/>
        </w:r>
      </w:hyperlink>
    </w:p>
    <w:p>
      <w:pPr>
        <w:pStyle w:val="TOC2"/>
        <w:tabs>
          <w:tab w:val="right" w:leader="dot" w:pos="8306"/>
        </w:tabs>
      </w:pPr>
      <w:hyperlink w:anchor="_Toc28628" w:history="1">
        <w:r>
          <w:rPr>
            <w:rFonts w:ascii="仿宋" w:eastAsia="仿宋" w:hAnsi="仿宋" w:cs="仿宋" w:hint="eastAsia"/>
            <w:lang w:eastAsia="zh-CN"/>
          </w:rPr>
          <w:t>(二)、低辐射玻璃(采暖地区用)项目法律合规要求</w:t>
        </w:r>
        <w:r>
          <w:tab/>
        </w:r>
        <w:r>
          <w:fldChar w:fldCharType="begin"/>
        </w:r>
        <w:r>
          <w:instrText xml:space="preserve"> PAGEREF _Toc28628 \h </w:instrText>
        </w:r>
        <w:r>
          <w:fldChar w:fldCharType="separate"/>
        </w:r>
        <w:r>
          <w:t>74</w:t>
        </w:r>
        <w:r>
          <w:fldChar w:fldCharType="end"/>
        </w:r>
      </w:hyperlink>
    </w:p>
    <w:p>
      <w:pPr>
        <w:pStyle w:val="TOC2"/>
        <w:tabs>
          <w:tab w:val="right" w:leader="dot" w:pos="8306"/>
        </w:tabs>
      </w:pPr>
      <w:hyperlink w:anchor="_Toc20853" w:history="1">
        <w:r>
          <w:rPr>
            <w:rFonts w:ascii="仿宋" w:eastAsia="仿宋" w:hAnsi="仿宋" w:cs="仿宋" w:hint="eastAsia"/>
            <w:lang w:eastAsia="zh-CN"/>
          </w:rPr>
          <w:t>(三)、低辐射玻璃(采暖地区用)项目合同管理与法律事务</w:t>
        </w:r>
        <w:r>
          <w:tab/>
        </w:r>
        <w:r>
          <w:fldChar w:fldCharType="begin"/>
        </w:r>
        <w:r>
          <w:instrText xml:space="preserve"> PAGEREF _Toc20853 \h </w:instrText>
        </w:r>
        <w:r>
          <w:fldChar w:fldCharType="separate"/>
        </w:r>
        <w:r>
          <w:t>78</w:t>
        </w:r>
        <w:r>
          <w:fldChar w:fldCharType="end"/>
        </w:r>
      </w:hyperlink>
    </w:p>
    <w:p>
      <w:pPr>
        <w:pStyle w:val="TOC2"/>
        <w:tabs>
          <w:tab w:val="right" w:leader="dot" w:pos="8306"/>
        </w:tabs>
      </w:pPr>
      <w:hyperlink w:anchor="_Toc9943" w:history="1">
        <w:r>
          <w:rPr>
            <w:rFonts w:ascii="仿宋" w:eastAsia="仿宋" w:hAnsi="仿宋" w:cs="仿宋" w:hint="eastAsia"/>
            <w:lang w:eastAsia="zh-CN"/>
          </w:rPr>
          <w:t>(四)、低辐射玻璃(采暖地区用)项目知识产权保护策略</w:t>
        </w:r>
        <w:r>
          <w:tab/>
        </w:r>
        <w:r>
          <w:fldChar w:fldCharType="begin"/>
        </w:r>
        <w:r>
          <w:instrText xml:space="preserve"> PAGEREF _Toc9943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64"/>
      <w:r>
        <w:rPr>
          <w:rFonts w:ascii="仿宋" w:eastAsia="仿宋" w:hAnsi="仿宋" w:cs="仿宋" w:hint="eastAsia"/>
          <w:sz w:val="28"/>
          <w:lang w:eastAsia="zh-CN"/>
        </w:rPr>
        <w:t>一、低辐射玻璃(采暖地区用)项目土建工程</w:t>
      </w:r>
      <w:bookmarkEnd w:id="2"/>
    </w:p>
    <w:p>
      <w:pPr>
        <w:pStyle w:val="Heading2"/>
        <w:rPr>
          <w:rFonts w:ascii="仿宋" w:eastAsia="仿宋" w:hAnsi="仿宋" w:cs="仿宋" w:hint="eastAsia"/>
          <w:lang w:eastAsia="zh-CN"/>
        </w:rPr>
      </w:pPr>
      <w:bookmarkStart w:id="3" w:name="_Toc1184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在低辐射玻璃(采暖地区用)项目的建筑工程设计中，我们将秉承一系列重要的设计原则，以确保低辐射玻璃(采暖地区用)项目建筑在功能、美观、可持续性等方面达到最佳效果。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首要原则是确保建筑的功能性得到最大化的发挥。我们将充分理解低辐射玻璃(采暖地区用)项目的实际需求，合理布局各个功能区域，保证建筑在满足业务需求的同时，提供高效的工作环境。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在建筑设计中，我们将综合考虑建设和运营成本。通过精细的经济效益分析，确保设计方案在高效利用资源的同时，对低辐射玻璃(采暖地区用)项目的长期盈利能力有积极的贡献。</w:t>
      </w:r>
    </w:p>
    <w:p>
      <w:pPr>
        <w:pStyle w:val="Heading2"/>
        <w:ind w:firstLine="560" w:firstLineChars="200"/>
        <w:rPr>
          <w:rFonts w:ascii="仿宋" w:eastAsia="仿宋" w:hAnsi="仿宋" w:cs="仿宋" w:hint="eastAsia"/>
          <w:sz w:val="28"/>
          <w:lang w:eastAsia="zh-CN"/>
        </w:rPr>
      </w:pPr>
      <w:bookmarkStart w:id="4" w:name="_Toc2421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辐射玻璃(采暖地区用)项目的土建工程设计中，我们将精准设定设计年限，结合低辐射玻璃(采暖地区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低辐射玻璃(采暖地区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765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低辐射玻璃(采暖地区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低辐射玻璃(采暖地区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低辐射玻璃(采暖地区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36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本期工程低辐射玻璃(采暖地区用)项目预计总建筑面积XXX平方米，其中：计容建筑面积XXX平方米，计划建筑工程投资XX万元，占低辐射玻璃(采暖地区用)项目总投资的XX%。</w:t>
      </w:r>
    </w:p>
    <w:p>
      <w:pPr>
        <w:pStyle w:val="Heading1"/>
        <w:ind w:firstLine="560" w:firstLineChars="200"/>
        <w:rPr>
          <w:rFonts w:ascii="仿宋" w:eastAsia="仿宋" w:hAnsi="仿宋" w:cs="仿宋" w:hint="eastAsia"/>
          <w:sz w:val="28"/>
          <w:lang w:eastAsia="zh-CN"/>
        </w:rPr>
      </w:pPr>
      <w:bookmarkStart w:id="7" w:name="_Toc5500"/>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1031"/>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低辐射玻璃(采暖地区用)项目的技术管理特点体现在其创新导向。通过引入最先进的技术趋势和解决方案，低辐射玻璃(采暖地区用)项目致力于提升科技含量、提高质量和效率水平。这意味着我们将采用最新的工具和方法，确保低辐射玻璃(采暖地区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低辐射玻璃(采暖地区用)项目技术管理的显著特征。通过整合不同领域的技术资源，我们实现了跨学科的协同工作。这有助于优化技术架构，提高整体效能。此外，整合性策略还促进了不同技术团队之间的紧密沟通和高效合作，确保低辐射玻璃(采暖地区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低辐射玻璃(采暖地区用)项目所采用的技术。通过不断优化技术方案，低辐射玻璃(采暖地区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低辐射玻璃(采暖地区用)项目团队将在低辐射玻璃(采暖地区用)项目初期识别可能的技术风险，并采取相应的预防和应对措施。通过建立健全的风险评估机制，低辐射玻璃(采暖地区用)项目能够在实施过程中及时发现并解决潜在的技术问题，保障低辐射玻璃(采暖地区用)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低辐射玻璃(采暖地区用)项目中，技术将成为低辐射玻璃(采暖地区用)项目成功的有力支持。这一深度剖析揭示了技术管理在低辐射玻璃(采暖地区用)项目实施中的关键作用，为低辐射玻璃(采暖地区用)项目的技术基础奠定了坚实的基础。</w:t>
      </w:r>
    </w:p>
    <w:p>
      <w:pPr>
        <w:pStyle w:val="Heading2"/>
        <w:ind w:firstLine="560" w:firstLineChars="200"/>
        <w:rPr>
          <w:rFonts w:ascii="仿宋" w:eastAsia="仿宋" w:hAnsi="仿宋" w:cs="仿宋" w:hint="eastAsia"/>
          <w:sz w:val="28"/>
          <w:lang w:eastAsia="zh-CN"/>
        </w:rPr>
      </w:pPr>
      <w:bookmarkStart w:id="9" w:name="_Toc18799"/>
      <w:r>
        <w:rPr>
          <w:rFonts w:ascii="仿宋" w:eastAsia="仿宋" w:hAnsi="仿宋" w:cs="仿宋" w:hint="eastAsia"/>
          <w:sz w:val="28"/>
          <w:lang w:eastAsia="zh-CN"/>
        </w:rPr>
        <w:t>(二)、低辐射玻璃(采暖地区用)项目工艺技术设计方案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低辐射玻璃(采暖地区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低辐射玻璃(采暖地区用)项目将严格按照相关行业规范要求进行组织。通过有效控制产品质量，低辐射玻璃(采暖地区用)项目将致力于为顾客提供优质的低辐射玻璃(采暖地区用)项目产品和良好的服务。这体现了低辐射玻璃(采暖地区用)项目对于生产活动合规性和质量标准的高度重视，为低辐射玻璃(采暖地区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低辐射玻璃(采暖地区用)项目注重生态效益和清洁生产原则。低辐射玻璃(采暖地区用)项目建设将紧密结合地方特色经济发展，与社会经济发展规划和区域环境保护规划方案相协调一致。通过与当地区域自然生态系统的结合，低辐射玻璃(采暖地区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低辐射玻璃(采暖地区用)项目产品具有多样化的客户需求和个性化的特点。因此，低辐射玻璃(采暖地区用)项目产品规格品种多样，且单批生产数量较小。为满足这一特点，低辐射玻璃(采暖地区用)项目承办单位将建设先进的柔性制造生产线。通过广泛应用柔性制造技术，低辐射玻璃(采暖地区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低辐射玻璃(采暖地区用)项目采用的技术具有较高的技术含量和自动化水平，处于国内先进水平。这一技术选用不仅体现了对生产效率、质量和环境友好性的高标准要求，同时为低辐射玻璃(采暖地区用)项目的可持续发展奠定了坚实的基础。</w:t>
      </w:r>
    </w:p>
    <w:p>
      <w:pPr>
        <w:pStyle w:val="Heading2"/>
        <w:ind w:firstLine="560" w:firstLineChars="200"/>
        <w:rPr>
          <w:rFonts w:ascii="仿宋" w:eastAsia="仿宋" w:hAnsi="仿宋" w:cs="仿宋" w:hint="eastAsia"/>
          <w:sz w:val="28"/>
          <w:lang w:eastAsia="zh-CN"/>
        </w:rPr>
      </w:pPr>
      <w:bookmarkStart w:id="10" w:name="_Toc16863"/>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为确保低辐射玻璃(采暖地区用)项目的高效生产和技术实施，我们制定了一套精心设计的设备选型方案，以满足低辐射玻璃(采暖地区用)项目生产、质量和环保的要求。该方案的主要特点如下：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低辐射玻璃(采暖地区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低辐射玻璃(采暖地区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9283"/>
      <w:r>
        <w:rPr>
          <w:rFonts w:ascii="仿宋" w:eastAsia="仿宋" w:hAnsi="仿宋" w:cs="仿宋" w:hint="eastAsia"/>
          <w:sz w:val="28"/>
          <w:lang w:eastAsia="zh-CN"/>
        </w:rPr>
        <w:t>三、低辐射玻璃(采暖地区用)项目危机管理</w:t>
      </w:r>
      <w:bookmarkEnd w:id="11"/>
    </w:p>
    <w:p>
      <w:pPr>
        <w:pStyle w:val="Heading2"/>
        <w:rPr>
          <w:rFonts w:ascii="仿宋" w:eastAsia="仿宋" w:hAnsi="仿宋" w:cs="仿宋" w:hint="eastAsia"/>
          <w:lang w:eastAsia="zh-CN"/>
        </w:rPr>
      </w:pPr>
      <w:bookmarkStart w:id="12" w:name="_Toc2025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低辐射玻璃(采暖地区用)项目危机管理中，危机预警与识别是确保低辐射玻璃(采暖地区用)项目稳健运行的核心步骤。通过建立全面的监测机制，低辐射玻璃(采暖地区用)项目团队旨在及时发现和理解潜在的风险和危机因素，以便采取及时的预防和应对措施，确保低辐射玻璃(采暖地区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低辐射玻璃(采暖地区用)项目团队全面分析了整个低辐射玻璃(采暖地区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低辐射玻璃(采暖地区用)项目团队着重于明确定义低辐射玻璃(采暖地区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低辐射玻璃(采暖地区用)项目进展的持续监控，团队能够及时发现潜在问题并作出迅速反应。低辐射玻璃(采暖地区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低辐射玻璃(采暖地区用)项目得以更有序、可控地推进。</w:t>
      </w:r>
    </w:p>
    <w:p>
      <w:pPr>
        <w:pStyle w:val="Heading2"/>
        <w:ind w:firstLine="560" w:firstLineChars="200"/>
        <w:rPr>
          <w:rFonts w:ascii="仿宋" w:eastAsia="仿宋" w:hAnsi="仿宋" w:cs="仿宋" w:hint="eastAsia"/>
          <w:sz w:val="28"/>
          <w:lang w:eastAsia="zh-CN"/>
        </w:rPr>
      </w:pPr>
      <w:bookmarkStart w:id="13" w:name="_Toc1484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在危机发生时，低辐射玻璃(采暖地区用)项目团队立即行动，成立了应急小组。该小组的任务是迅速制定并实施紧急应对措施，以最小化潜在损失。以下是采取的主要措施：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暂停低辐射玻璃(采暖地区用)项目进度：为遏制危机蔓延，低辐射玻璃(采暖地区用)项目暂时停止进行，以便全面评估当前状况。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资源重新分配：重新评估低辐射玻璃(采暖地区用)项目资源的分配，确保最大限度地减小损失。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实时沟通：与关键利益相关者建立实时沟通机制，向他们传递低辐射玻璃(采暖地区用)项目危机的实际状况，保障低辐射玻璃(采暖地区用)项目核心利益。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在紧急应对的同时，低辐射玻璃(采暖地区用)项目团队强调了团队协作和有效沟通的重要性。以下是团队协作的关键举措：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信息共享机制：建立了信息共享平台，确保团队成员能够及时获取低辐射玻璃(采暖地区用)项目危机的实时信息。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领导者沟通：低辐射玻璃(采暖地区用)项目领导者通过定期会议和即时沟通工具，指导团队应对危机，保持团队稳定运行。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随着危机得到初步控制，低辐射玻璃(采暖地区用)项目团队转向制定恢复计划，以确保低辐射玻璃(采暖地区用)项目能够从中迅速恢复。主要恢复计划包括：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修复受损的进度计划：重新评估低辐射玻璃(采暖地区用)项目进度，制定修复计划，确保低辐射玻璃(采暖地区用)项目尽快回归正常进程。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重新调整资源分配：优化资源分配，确保低辐射玻璃(采暖地区用)项目在有限资源下高效运转。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风险管理机制加强：对低辐射玻璃(采暖地区用)项目风险进行全面评估，制定更强化的风险管理策略，以预防未来可能的危机。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1135"/>
      <w:r>
        <w:rPr>
          <w:rFonts w:ascii="仿宋" w:eastAsia="仿宋" w:hAnsi="仿宋" w:cs="仿宋" w:hint="eastAsia"/>
          <w:sz w:val="28"/>
          <w:lang w:eastAsia="zh-CN"/>
        </w:rPr>
        <w:t>四、低辐射玻璃(采暖地区用)项目概论</w:t>
      </w:r>
      <w:bookmarkEnd w:id="14"/>
    </w:p>
    <w:p>
      <w:pPr>
        <w:pStyle w:val="Heading2"/>
        <w:rPr>
          <w:rFonts w:ascii="仿宋" w:eastAsia="仿宋" w:hAnsi="仿宋" w:cs="仿宋" w:hint="eastAsia"/>
          <w:lang w:eastAsia="zh-CN"/>
        </w:rPr>
      </w:pPr>
      <w:bookmarkStart w:id="15" w:name="_Toc2412"/>
      <w:r>
        <w:rPr>
          <w:rFonts w:ascii="仿宋" w:eastAsia="仿宋" w:hAnsi="仿宋" w:cs="仿宋" w:hint="eastAsia"/>
          <w:lang w:eastAsia="zh-CN"/>
        </w:rPr>
        <w:t>(一)、低辐射玻璃(采暖地区用)项目概况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的起源追溯至对市场的深入洞察。市场的不断演变与变革为低辐射玻璃(采暖地区用)项目提供了难得的机遇。当前市场存在的需求缺口和变革的大环境共同构成了低辐射玻璃(采暖地区用)项目的背景。这个低辐射玻璃(采暖地区用)项目旨在充分利用市场机遇，填补行业中尚未满足的需求，为客户提供全新的解决方案。市场的变革和需求的增长使得这个低辐射玻璃(采暖地区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低辐射玻璃(采暖地区用)项目名称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正式命名为低辐射玻璃(采暖地区用)。这个名称不仅仅是一个标识，更代表了低辐射玻璃(采暖地区用)项目的核心理念和愿景。它蕴含着低辐射玻璃(采暖地区用)项目所要解决问题的关键字，具有强烈的表达和辨识度，为低辐射玻璃(采暖地区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低辐射玻璃(采暖地区用)项目目标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的核心目标是提供一种全新、高效的解决方案，满足客户日益增长的需求。低辐射玻璃(采暖地区用)项目追求的不仅仅是满足市场需求，更是在市场中获得卓越的竞争优势。通过不断提升产品或服务的质量和创新水平，低辐射玻璃(采暖地区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低辐射玻璃(采暖地区用)项目范围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全面涵盖了产品研发、制造、市场推广和售后服务，确保从产品设计到最终用户体验的全方位关注。这一全面的低辐射玻璃(采暖地区用)项目范围是为了确保低辐射玻璃(采暖地区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低辐射玻璃(采暖地区用)项目时间表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计划在未来18个月内完成，包括研发、测试、市场试点和正式推出等不同阶段。这个时间表的合理设计是为了确保低辐射玻璃(采暖地区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低辐射玻璃(采暖地区用)项目预算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总预算估算为XX百万美元，主要分配在研发、市场推广、人员培训和运营等方面。这一充足的预算为低辐射玻璃(采暖地区用)项目提供了充足的资源，确保低辐射玻璃(采暖地区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低辐射玻璃(采暖地区用)项目风险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可能面临的风险包括市场接受度低、技术难题、竞争激烈等。低辐射玻璃(采暖地区用)项目团队已经制定了相应的风险应对计划，通过前瞻性的风险管理，确保低辐射玻璃(采暖地区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低辐射玻璃(采暖地区用)项目团队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汇聚了一支经验丰富、多领域专业素养的核心团队，确保低辐射玻璃(采暖地区用)项目在各个方面都能拥有高水平的执行力。团队的协同作战是低辐射玻璃(采暖地区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低辐射玻璃(采暖地区用)项目背景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低辐射玻璃(采暖地区用)项目的背景根植于市场对更高效、创新产品的渴望，同时也受到科技发展对行业格局的深刻改变的影响。这为低辐射玻璃(采暖地区用)项目提供了广阔的发展空间和市场需求。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低辐射玻璃(采暖地区用)项目现状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截至目前，低辐射玻璃(采暖地区用)项目已完成市场调研和技术验证，取得了初步的成功。这为低辐射玻璃(采暖地区用)项目在未来的发展奠定了坚实的基础，为更远大的目标打下了坚实的基石。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2407"/>
      <w:r>
        <w:rPr>
          <w:rFonts w:ascii="仿宋" w:eastAsia="仿宋" w:hAnsi="仿宋" w:cs="仿宋" w:hint="eastAsia"/>
          <w:sz w:val="28"/>
          <w:lang w:eastAsia="zh-CN"/>
        </w:rPr>
        <w:t>(二)、低辐射玻璃(采暖地区用)项目目标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低辐射玻璃(采暖地区用)项目首要业务目标是在市场中占据有利地位，实现产品/服务的成功推广和销售。通过不断提升产品质量、创新性，低辐射玻璃(采暖地区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在科技迅速发展的时代，低辐射玻璃(采暖地区用)项目着眼于技术创新。通过持续的研发和技术升级，低辐射玻璃(采暖地区用)项目旨在推出更具创新性的产品或服务，以满足市场对新鲜、先进解决方案的需求。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低辐射玻璃(采暖地区用)项目设定了客户满意度目标。通过提供卓越的产品质量和优质的客户服务，低辐射玻璃(采暖地区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注重社会责任和可持续发展。通过实施环保、社会责任低辐射玻璃(采暖地区用)项目，低辐射玻璃(采暖地区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低辐射玻璃(采暖地区用)项目的团队是实现目标的核心驱动力。因此，低辐射玻璃(采暖地区用)项目设定了团队发展目标，包括提升团队成员的专业技能、培养领导力，以及搭建协同高效的团队工作氛围。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6262"/>
      <w:r>
        <w:rPr>
          <w:rFonts w:ascii="仿宋" w:eastAsia="仿宋" w:hAnsi="仿宋" w:cs="仿宋" w:hint="eastAsia"/>
          <w:sz w:val="28"/>
          <w:lang w:eastAsia="zh-CN"/>
        </w:rPr>
        <w:t>(三)、低辐射玻璃(采暖地区用)项目提出的理由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低辐射玻璃(采暖地区用)项目提出的理由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https://d.book118.com/905000200243011123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低辐射玻璃(采暖地区用)项目规划设计方案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C771B"/>
    <w:rsid w:val="615C77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0002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2024-03-04T02:17:00Z</dcterms:created>
  <dcterms:modified xsi:type="dcterms:W3CDTF">2024-03-04T02:17:37Z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00534794B66E4D61BE32D4C8AF4590C6_11</vt:lpwstr>
  </property>
  <property fmtid="{D5CDD505-2E9C-101B-9397-08002B2CF9AE}" pid="3" name="KSOProductBuildVer">
    <vt:lpwstr>2052-12.1.0.16388</vt:lpwstr>
  </property>
</Properties>
</file>