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Heading1"/>
        <w:spacing w:before="96"/>
        <w:ind w:firstLine="0"/>
        <w:rPr>
          <w:rFonts w:ascii="Microsoft JhengHei" w:eastAsia="Microsoft JhengHei"/>
        </w:rPr>
      </w:pPr>
      <w:r>
        <w:rPr>
          <w:rFonts w:ascii="Microsoft JhengHei" w:eastAsia="Microsoft JhengHei"/>
          <w:spacing w:val="-6"/>
        </w:rPr>
        <w:t>目录</w:t>
      </w:r>
    </w:p>
    <w:p>
      <w:pPr>
        <w:pStyle w:val="BodyText"/>
        <w:tabs>
          <w:tab w:val="left" w:leader="dot" w:pos="9574"/>
        </w:tabs>
        <w:spacing w:before="55"/>
        <w:ind w:left="216"/>
        <w:rPr>
          <w:rFonts w:ascii="Calibri" w:eastAsia="Calibri"/>
        </w:rPr>
      </w:pPr>
      <w:hyperlink w:anchor="_bookmark0" w:history="1">
        <w:r>
          <w:t>一、编制依据及说</w:t>
        </w:r>
        <w:r>
          <w:rPr>
            <w:spacing w:val="-10"/>
          </w:rPr>
          <w:t>明</w:t>
        </w:r>
        <w:r>
          <w:rPr>
            <w:rFonts w:ascii="Times New Roman" w:eastAsia="Times New Roman"/>
          </w:rPr>
          <w:tab/>
        </w:r>
        <w:r>
          <w:rPr>
            <w:rFonts w:ascii="Calibri" w:eastAsia="Calibri"/>
          </w:rPr>
          <w:t>.-</w:t>
        </w:r>
        <w:r>
          <w:rPr>
            <w:rFonts w:ascii="Calibri" w:eastAsia="Calibri"/>
            <w:spacing w:val="-3"/>
          </w:rPr>
          <w:t xml:space="preserve"> </w:t>
        </w:r>
        <w:r>
          <w:rPr>
            <w:rFonts w:ascii="Calibri" w:eastAsia="Calibri"/>
          </w:rPr>
          <w:t xml:space="preserve">2 </w:t>
        </w:r>
        <w:r>
          <w:rPr>
            <w:rFonts w:ascii="Calibri" w:eastAsia="Calibri"/>
            <w:spacing w:val="-10"/>
          </w:rPr>
          <w:t>-</w:t>
        </w:r>
      </w:hyperlink>
    </w:p>
    <w:p>
      <w:pPr>
        <w:pStyle w:val="BodyText"/>
        <w:spacing w:before="43"/>
        <w:ind w:left="216"/>
        <w:rPr>
          <w:rFonts w:ascii="Calibri" w:eastAsia="Calibri"/>
        </w:rPr>
      </w:pPr>
      <w:hyperlink w:anchor="_bookmark1" w:history="1">
        <w:r>
          <w:rPr>
            <w:spacing w:val="-1"/>
          </w:rPr>
          <w:t>二、工程概况</w:t>
        </w:r>
        <w:r>
          <w:rPr>
            <w:rFonts w:ascii="Calibri" w:eastAsia="Calibri"/>
            <w:spacing w:val="-1"/>
          </w:rPr>
          <w:t>.........................................................................................................................................................- 2</w:t>
        </w:r>
        <w:r>
          <w:rPr>
            <w:rFonts w:ascii="Calibri" w:eastAsia="Calibri"/>
            <w:spacing w:val="24"/>
          </w:rPr>
          <w:t xml:space="preserve"> -</w:t>
        </w:r>
      </w:hyperlink>
    </w:p>
    <w:p>
      <w:pPr>
        <w:pStyle w:val="BodyText"/>
        <w:spacing w:before="42"/>
        <w:ind w:left="216"/>
        <w:rPr>
          <w:rFonts w:ascii="Calibri" w:eastAsia="Calibri"/>
        </w:rPr>
      </w:pPr>
      <w:hyperlink w:anchor="_bookmark2" w:history="1">
        <w:r>
          <w:rPr>
            <w:spacing w:val="-1"/>
          </w:rPr>
          <w:t xml:space="preserve">三、装置拆除工程量明细表 </w:t>
        </w:r>
        <w:r>
          <w:rPr>
            <w:rFonts w:ascii="Calibri" w:eastAsia="Calibri"/>
            <w:spacing w:val="-2"/>
          </w:rPr>
          <w:t>.................................................................................................................................- 3</w:t>
        </w:r>
        <w:r>
          <w:rPr>
            <w:rFonts w:ascii="Calibri" w:eastAsia="Calibri"/>
            <w:spacing w:val="30"/>
          </w:rPr>
          <w:t xml:space="preserve"> -</w:t>
        </w:r>
      </w:hyperlink>
    </w:p>
    <w:p>
      <w:pPr>
        <w:pStyle w:val="BodyText"/>
        <w:spacing w:before="43"/>
        <w:ind w:left="216"/>
        <w:rPr>
          <w:rFonts w:ascii="Calibri" w:eastAsia="Calibri"/>
        </w:rPr>
      </w:pPr>
      <w:r>
        <w:rPr>
          <w:spacing w:val="-1"/>
        </w:rPr>
        <w:t>四、施工部署</w:t>
      </w:r>
      <w:r>
        <w:rPr>
          <w:rFonts w:ascii="Calibri" w:eastAsia="Calibri"/>
          <w:spacing w:val="-1"/>
        </w:rPr>
        <w:t>.........................................................................................................................................................- 6</w:t>
      </w:r>
      <w:r>
        <w:rPr>
          <w:rFonts w:ascii="Calibri" w:eastAsia="Calibri"/>
          <w:spacing w:val="24"/>
        </w:rPr>
        <w:t xml:space="preserve"> -</w:t>
      </w:r>
    </w:p>
    <w:p>
      <w:pPr>
        <w:pStyle w:val="BodyText"/>
        <w:spacing w:before="43"/>
        <w:ind w:left="216"/>
        <w:rPr>
          <w:rFonts w:ascii="Calibri" w:eastAsia="Calibri"/>
        </w:rPr>
      </w:pPr>
      <w:r>
        <w:rPr>
          <w:spacing w:val="-1"/>
        </w:rPr>
        <w:t xml:space="preserve">五、大型设备拆除吊装 </w:t>
      </w:r>
      <w:r>
        <w:rPr>
          <w:rFonts w:ascii="Calibri" w:eastAsia="Calibri"/>
          <w:spacing w:val="-2"/>
        </w:rPr>
        <w:t>.........................................................................................................................................- 7</w:t>
      </w:r>
      <w:r>
        <w:rPr>
          <w:rFonts w:ascii="Calibri" w:eastAsia="Calibri"/>
          <w:spacing w:val="32"/>
        </w:rPr>
        <w:t xml:space="preserve"> -</w:t>
      </w:r>
    </w:p>
    <w:p>
      <w:pPr>
        <w:pStyle w:val="BodyText"/>
        <w:spacing w:before="43"/>
        <w:ind w:left="216"/>
        <w:rPr>
          <w:rFonts w:ascii="Calibri" w:eastAsia="Calibri"/>
        </w:rPr>
      </w:pPr>
      <w:r>
        <w:rPr>
          <w:spacing w:val="-2"/>
        </w:rPr>
        <w:t xml:space="preserve">六、总重大于 </w:t>
      </w:r>
      <w:r>
        <w:rPr>
          <w:rFonts w:ascii="Calibri" w:eastAsia="Calibri"/>
          <w:spacing w:val="-2"/>
        </w:rPr>
        <w:t>50</w:t>
      </w:r>
      <w:r>
        <w:rPr>
          <w:rFonts w:ascii="Calibri" w:eastAsia="Calibri"/>
          <w:spacing w:val="58"/>
        </w:rPr>
        <w:t xml:space="preserve"> </w:t>
      </w:r>
      <w:r>
        <w:rPr>
          <w:spacing w:val="-2"/>
        </w:rPr>
        <w:t>吨设备吊装方案的制定</w:t>
      </w:r>
      <w:r>
        <w:rPr>
          <w:rFonts w:ascii="Calibri" w:eastAsia="Calibri"/>
          <w:spacing w:val="-2"/>
        </w:rPr>
        <w:t>............................................................................................................- 8</w:t>
      </w:r>
      <w:r>
        <w:rPr>
          <w:rFonts w:ascii="Calibri" w:eastAsia="Calibri"/>
          <w:spacing w:val="19"/>
        </w:rPr>
        <w:t xml:space="preserve"> -</w:t>
      </w:r>
    </w:p>
    <w:p>
      <w:pPr>
        <w:pStyle w:val="BodyText"/>
        <w:spacing w:before="43"/>
        <w:ind w:left="216"/>
        <w:rPr>
          <w:rFonts w:ascii="Calibri" w:eastAsia="Calibri"/>
        </w:rPr>
      </w:pPr>
      <w:r>
        <w:rPr>
          <w:spacing w:val="-2"/>
        </w:rPr>
        <w:t>四、常压塔 T-102 的吊装方案</w:t>
      </w:r>
      <w:r>
        <w:rPr>
          <w:rFonts w:ascii="Calibri" w:eastAsia="Calibri"/>
          <w:spacing w:val="-2"/>
        </w:rPr>
        <w:t>..............................................................................................................................- 9</w:t>
      </w:r>
      <w:r>
        <w:rPr>
          <w:rFonts w:ascii="Calibri" w:eastAsia="Calibri"/>
          <w:spacing w:val="21"/>
        </w:rPr>
        <w:t xml:space="preserve"> -</w:t>
      </w:r>
    </w:p>
    <w:p>
      <w:pPr>
        <w:pStyle w:val="BodyText"/>
        <w:spacing w:before="43"/>
        <w:ind w:left="216"/>
        <w:rPr>
          <w:rFonts w:ascii="Calibri" w:eastAsia="Calibri"/>
        </w:rPr>
      </w:pPr>
      <w:r>
        <w:rPr>
          <w:spacing w:val="-2"/>
        </w:rPr>
        <w:t>五、减压塔 T-201 减压塔吊装方案</w:t>
      </w:r>
      <w:r>
        <w:rPr>
          <w:rFonts w:ascii="Calibri" w:eastAsia="Calibri"/>
          <w:spacing w:val="-2"/>
        </w:rPr>
        <w:t>....................................................................................................................- 12</w:t>
      </w:r>
      <w:r>
        <w:rPr>
          <w:rFonts w:ascii="Calibri" w:eastAsia="Calibri"/>
          <w:spacing w:val="20"/>
        </w:rPr>
        <w:t xml:space="preserve"> -</w:t>
      </w:r>
    </w:p>
    <w:p>
      <w:pPr>
        <w:pStyle w:val="BodyText"/>
        <w:spacing w:before="43"/>
        <w:ind w:left="216"/>
        <w:rPr>
          <w:rFonts w:ascii="Calibri" w:eastAsia="Calibri"/>
        </w:rPr>
      </w:pPr>
      <w:r>
        <w:rPr>
          <w:spacing w:val="-1"/>
        </w:rPr>
        <w:t xml:space="preserve">六、典型吊装立面模拟图 </w:t>
      </w:r>
      <w:r>
        <w:rPr>
          <w:rFonts w:ascii="Calibri" w:eastAsia="Calibri"/>
          <w:spacing w:val="-2"/>
        </w:rPr>
        <w:t>...................................................................................................................................- 18</w:t>
      </w:r>
      <w:r>
        <w:rPr>
          <w:rFonts w:ascii="Calibri" w:eastAsia="Calibri"/>
          <w:spacing w:val="31"/>
        </w:rPr>
        <w:t xml:space="preserve"> -</w:t>
      </w:r>
    </w:p>
    <w:p>
      <w:pPr>
        <w:pStyle w:val="BodyText"/>
        <w:spacing w:before="43"/>
        <w:ind w:left="216"/>
        <w:rPr>
          <w:rFonts w:ascii="Calibri" w:eastAsia="Calibri"/>
        </w:rPr>
      </w:pPr>
      <w:r>
        <w:rPr>
          <w:spacing w:val="-2"/>
        </w:rPr>
        <w:t>八、设备拆除后的解体及运输</w:t>
      </w:r>
      <w:r>
        <w:rPr>
          <w:rFonts w:ascii="Calibri" w:eastAsia="Calibri"/>
          <w:spacing w:val="-2"/>
        </w:rPr>
        <w:t>............................................................................................................................-  21</w:t>
      </w:r>
      <w:r>
        <w:rPr>
          <w:rFonts w:ascii="Calibri" w:eastAsia="Calibri"/>
          <w:spacing w:val="16"/>
        </w:rPr>
        <w:t xml:space="preserve">  -</w:t>
      </w:r>
    </w:p>
    <w:p>
      <w:pPr>
        <w:pStyle w:val="BodyText"/>
        <w:spacing w:before="43"/>
        <w:ind w:left="216"/>
        <w:rPr>
          <w:rFonts w:ascii="Calibri" w:eastAsia="Calibri"/>
        </w:rPr>
      </w:pPr>
      <w:r>
        <w:rPr>
          <w:spacing w:val="-1"/>
        </w:rPr>
        <w:t xml:space="preserve">九、质量保证体系组织机构 </w:t>
      </w:r>
      <w:r>
        <w:rPr>
          <w:rFonts w:ascii="Calibri" w:eastAsia="Calibri"/>
          <w:spacing w:val="-2"/>
        </w:rPr>
        <w:t>...............................................................................................................................- 23</w:t>
      </w:r>
      <w:r>
        <w:rPr>
          <w:rFonts w:ascii="Calibri" w:eastAsia="Calibri"/>
          <w:spacing w:val="29"/>
        </w:rPr>
        <w:t xml:space="preserve"> -</w:t>
      </w:r>
    </w:p>
    <w:p>
      <w:pPr>
        <w:pStyle w:val="BodyText"/>
        <w:spacing w:before="43"/>
        <w:ind w:left="216"/>
        <w:rPr>
          <w:rFonts w:ascii="Calibri" w:eastAsia="Calibri"/>
        </w:rPr>
      </w:pPr>
      <w:r>
        <w:rPr>
          <w:spacing w:val="-4"/>
        </w:rPr>
        <w:t xml:space="preserve">十、安全管理及 </w:t>
      </w:r>
      <w:r>
        <w:rPr>
          <w:rFonts w:ascii="Calibri" w:eastAsia="Calibri"/>
          <w:spacing w:val="-1"/>
        </w:rPr>
        <w:t>HSE</w:t>
      </w:r>
      <w:r>
        <w:rPr>
          <w:rFonts w:ascii="Calibri" w:eastAsia="Calibri"/>
          <w:spacing w:val="31"/>
        </w:rPr>
        <w:t xml:space="preserve"> </w:t>
      </w:r>
      <w:r>
        <w:rPr>
          <w:spacing w:val="-1"/>
        </w:rPr>
        <w:t>分析</w:t>
      </w:r>
      <w:r>
        <w:rPr>
          <w:rFonts w:ascii="Calibri" w:eastAsia="Calibri"/>
          <w:spacing w:val="-1"/>
        </w:rPr>
        <w:t>...................................................................................................................................- 22</w:t>
      </w:r>
      <w:r>
        <w:rPr>
          <w:rFonts w:ascii="Calibri" w:eastAsia="Calibri"/>
          <w:spacing w:val="8"/>
        </w:rPr>
        <w:t xml:space="preserve"> -</w:t>
      </w:r>
    </w:p>
    <w:p>
      <w:pPr>
        <w:spacing w:after="0"/>
        <w:rPr>
          <w:rFonts w:ascii="Calibri" w:eastAsia="Calibri"/>
        </w:rPr>
        <w:sectPr>
          <w:type w:val="continuous"/>
          <w:pgSz w:w="11910" w:h="16840"/>
          <w:pgMar w:top="1920" w:right="820" w:bottom="280" w:left="860" w:header="708" w:footer="708"/>
          <w:cols w:space="708"/>
        </w:sect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9"/>
        </w:rPr>
      </w:pPr>
    </w:p>
    <w:p>
      <w:pPr>
        <w:pStyle w:val="Heading2"/>
        <w:spacing w:line="484" w:lineRule="exact"/>
        <w:ind w:left="216"/>
      </w:pPr>
      <w:bookmarkStart w:id="0" w:name="_bookmark0"/>
      <w:bookmarkEnd w:id="0"/>
      <w:r>
        <w:rPr>
          <w:spacing w:val="-2"/>
        </w:rPr>
        <w:t>一、编制依据及说明</w:t>
      </w:r>
    </w:p>
    <w:p>
      <w:pPr>
        <w:spacing w:before="209"/>
        <w:ind w:left="336" w:right="0" w:firstLine="0"/>
        <w:jc w:val="left"/>
        <w:rPr>
          <w:sz w:val="24"/>
        </w:rPr>
      </w:pPr>
      <w:r>
        <w:rPr>
          <w:rFonts w:ascii="Calibri" w:eastAsia="Calibri"/>
          <w:sz w:val="24"/>
        </w:rPr>
        <w:t>1.1</w:t>
      </w:r>
      <w:r>
        <w:rPr>
          <w:rFonts w:ascii="Calibri" w:eastAsia="Calibri"/>
          <w:spacing w:val="5"/>
          <w:sz w:val="24"/>
        </w:rPr>
        <w:t xml:space="preserve"> </w:t>
      </w:r>
      <w:r>
        <w:rPr>
          <w:spacing w:val="-3"/>
          <w:sz w:val="24"/>
        </w:rPr>
        <w:t>编制依据</w:t>
      </w:r>
    </w:p>
    <w:p>
      <w:pPr>
        <w:pStyle w:val="ListParagraph"/>
        <w:numPr>
          <w:ilvl w:val="0"/>
          <w:numId w:val="17"/>
        </w:numPr>
        <w:tabs>
          <w:tab w:val="left" w:pos="818"/>
        </w:tabs>
        <w:spacing w:before="160" w:after="0" w:line="364" w:lineRule="auto"/>
        <w:ind w:left="816" w:right="255" w:hanging="600"/>
        <w:jc w:val="left"/>
        <w:rPr>
          <w:sz w:val="24"/>
        </w:rPr>
      </w:pPr>
      <w:r>
        <w:rPr>
          <w:spacing w:val="-5"/>
          <w:sz w:val="24"/>
        </w:rPr>
        <w:t xml:space="preserve">公司油品质量升级改扩建项目 </w:t>
      </w:r>
      <w:r>
        <w:rPr>
          <w:spacing w:val="-2"/>
          <w:sz w:val="24"/>
        </w:rPr>
        <w:t>2#常减压装置工艺设备、管道、钢结构专业拆除工程施工</w:t>
      </w:r>
      <w:r>
        <w:rPr>
          <w:sz w:val="24"/>
        </w:rPr>
        <w:t>招标文件（</w:t>
      </w:r>
      <w:r>
        <w:rPr>
          <w:spacing w:val="-6"/>
          <w:sz w:val="24"/>
        </w:rPr>
        <w:t xml:space="preserve">编号： 施工招标 </w:t>
      </w:r>
      <w:r>
        <w:rPr>
          <w:sz w:val="24"/>
        </w:rPr>
        <w:t>2010-</w:t>
      </w:r>
      <w:r>
        <w:rPr>
          <w:spacing w:val="30"/>
          <w:sz w:val="24"/>
        </w:rPr>
        <w:t>004</w:t>
      </w:r>
      <w:r>
        <w:rPr>
          <w:spacing w:val="-90"/>
          <w:sz w:val="24"/>
        </w:rPr>
        <w:t>）</w:t>
      </w:r>
      <w:r>
        <w:rPr>
          <w:sz w:val="24"/>
        </w:rPr>
        <w:t>。</w:t>
      </w:r>
    </w:p>
    <w:p>
      <w:pPr>
        <w:pStyle w:val="ListParagraph"/>
        <w:numPr>
          <w:ilvl w:val="0"/>
          <w:numId w:val="17"/>
        </w:numPr>
        <w:tabs>
          <w:tab w:val="left" w:pos="937"/>
        </w:tabs>
        <w:spacing w:before="1" w:after="0" w:line="364" w:lineRule="auto"/>
        <w:ind w:left="816" w:right="255" w:hanging="600"/>
        <w:jc w:val="left"/>
        <w:rPr>
          <w:sz w:val="24"/>
        </w:rPr>
      </w:pPr>
      <w:r>
        <w:rPr>
          <w:spacing w:val="-3"/>
          <w:sz w:val="24"/>
        </w:rPr>
        <w:t xml:space="preserve">公司油品质量升级改扩建项目 </w:t>
      </w:r>
      <w:r>
        <w:rPr>
          <w:sz w:val="24"/>
        </w:rPr>
        <w:t>2#</w:t>
      </w:r>
      <w:r>
        <w:rPr>
          <w:spacing w:val="-13"/>
          <w:sz w:val="24"/>
        </w:rPr>
        <w:t>常减压装置工艺设备、管道、钢结构专业拆除工程基础</w:t>
      </w:r>
      <w:r>
        <w:rPr>
          <w:spacing w:val="-2"/>
          <w:sz w:val="24"/>
        </w:rPr>
        <w:t>设计资料。</w:t>
      </w:r>
    </w:p>
    <w:p>
      <w:pPr>
        <w:pStyle w:val="ListParagraph"/>
        <w:numPr>
          <w:ilvl w:val="0"/>
          <w:numId w:val="17"/>
        </w:numPr>
        <w:tabs>
          <w:tab w:val="left" w:pos="818"/>
        </w:tabs>
        <w:spacing w:before="1" w:after="0" w:line="240" w:lineRule="auto"/>
        <w:ind w:left="818" w:right="0" w:hanging="602"/>
        <w:jc w:val="left"/>
        <w:rPr>
          <w:sz w:val="24"/>
        </w:rPr>
      </w:pPr>
      <w:r>
        <w:rPr>
          <w:spacing w:val="-1"/>
          <w:sz w:val="24"/>
        </w:rPr>
        <w:t>相关技术标准、规范。</w:t>
      </w:r>
    </w:p>
    <w:p>
      <w:pPr>
        <w:pStyle w:val="ListParagraph"/>
        <w:numPr>
          <w:ilvl w:val="0"/>
          <w:numId w:val="17"/>
        </w:numPr>
        <w:tabs>
          <w:tab w:val="left" w:pos="937"/>
        </w:tabs>
        <w:spacing w:before="161" w:after="0" w:line="240" w:lineRule="auto"/>
        <w:ind w:left="937" w:right="0" w:hanging="721"/>
        <w:jc w:val="left"/>
        <w:rPr>
          <w:sz w:val="24"/>
        </w:rPr>
      </w:pPr>
      <w:r>
        <w:rPr>
          <w:sz w:val="24"/>
        </w:rPr>
        <w:t>FCC</w:t>
      </w:r>
      <w:r>
        <w:rPr>
          <w:spacing w:val="-40"/>
          <w:sz w:val="24"/>
        </w:rPr>
        <w:t xml:space="preserve"> 的 </w:t>
      </w:r>
      <w:r>
        <w:rPr>
          <w:sz w:val="24"/>
        </w:rPr>
        <w:t>HSE</w:t>
      </w:r>
      <w:r>
        <w:rPr>
          <w:spacing w:val="-10"/>
          <w:sz w:val="24"/>
        </w:rPr>
        <w:t xml:space="preserve"> 管理体系文件。</w:t>
      </w:r>
    </w:p>
    <w:p>
      <w:pPr>
        <w:pStyle w:val="ListParagraph"/>
        <w:numPr>
          <w:ilvl w:val="0"/>
          <w:numId w:val="17"/>
        </w:numPr>
        <w:tabs>
          <w:tab w:val="left" w:pos="818"/>
        </w:tabs>
        <w:spacing w:before="160" w:after="0" w:line="240" w:lineRule="auto"/>
        <w:ind w:left="818" w:right="0" w:hanging="602"/>
        <w:jc w:val="left"/>
        <w:rPr>
          <w:sz w:val="24"/>
        </w:rPr>
      </w:pPr>
      <w:r>
        <w:rPr>
          <w:sz w:val="24"/>
        </w:rPr>
        <w:t>FCC</w:t>
      </w:r>
      <w:r>
        <w:rPr>
          <w:spacing w:val="-9"/>
          <w:sz w:val="24"/>
        </w:rPr>
        <w:t xml:space="preserve"> 的质量体系文件。</w:t>
      </w:r>
    </w:p>
    <w:p>
      <w:pPr>
        <w:pStyle w:val="ListParagraph"/>
        <w:numPr>
          <w:ilvl w:val="0"/>
          <w:numId w:val="17"/>
        </w:numPr>
        <w:tabs>
          <w:tab w:val="left" w:pos="818"/>
        </w:tabs>
        <w:spacing w:before="161" w:after="0" w:line="240" w:lineRule="auto"/>
        <w:ind w:left="818" w:right="0" w:hanging="602"/>
        <w:jc w:val="left"/>
        <w:rPr>
          <w:sz w:val="24"/>
        </w:rPr>
      </w:pPr>
      <w:r>
        <w:rPr>
          <w:spacing w:val="-2"/>
          <w:sz w:val="24"/>
        </w:rPr>
        <w:t>其他相关文件。</w:t>
      </w:r>
    </w:p>
    <w:p>
      <w:pPr>
        <w:pStyle w:val="ListParagraph"/>
        <w:numPr>
          <w:ilvl w:val="0"/>
          <w:numId w:val="17"/>
        </w:numPr>
        <w:tabs>
          <w:tab w:val="left" w:pos="818"/>
        </w:tabs>
        <w:spacing w:before="160" w:after="0" w:line="240" w:lineRule="auto"/>
        <w:ind w:left="818" w:right="0" w:hanging="602"/>
        <w:jc w:val="left"/>
        <w:rPr>
          <w:sz w:val="24"/>
        </w:rPr>
      </w:pPr>
      <w:r>
        <w:rPr>
          <w:spacing w:val="-1"/>
          <w:sz w:val="24"/>
        </w:rPr>
        <w:t>类似工程的施工经验。</w:t>
      </w:r>
    </w:p>
    <w:p>
      <w:pPr>
        <w:pStyle w:val="ListParagraph"/>
        <w:numPr>
          <w:ilvl w:val="0"/>
          <w:numId w:val="17"/>
        </w:numPr>
        <w:tabs>
          <w:tab w:val="left" w:pos="818"/>
        </w:tabs>
        <w:spacing w:before="161" w:after="0" w:line="240" w:lineRule="auto"/>
        <w:ind w:left="818" w:right="0" w:hanging="602"/>
        <w:jc w:val="left"/>
        <w:rPr>
          <w:rFonts w:ascii="Calibri" w:eastAsia="Calibri"/>
          <w:sz w:val="24"/>
        </w:rPr>
      </w:pPr>
      <w:r>
        <w:rPr>
          <w:spacing w:val="-2"/>
          <w:sz w:val="24"/>
        </w:rPr>
        <w:t>《大型设备吊装工程施工工艺标准》</w:t>
      </w:r>
      <w:r>
        <w:rPr>
          <w:rFonts w:ascii="Calibri" w:eastAsia="Calibri"/>
          <w:spacing w:val="-2"/>
          <w:sz w:val="24"/>
        </w:rPr>
        <w:t>SH/T3515-</w:t>
      </w:r>
      <w:r>
        <w:rPr>
          <w:rFonts w:ascii="Calibri" w:eastAsia="Calibri"/>
          <w:spacing w:val="-4"/>
          <w:sz w:val="24"/>
        </w:rPr>
        <w:t>2003</w:t>
      </w:r>
    </w:p>
    <w:p>
      <w:pPr>
        <w:pStyle w:val="ListParagraph"/>
        <w:numPr>
          <w:ilvl w:val="0"/>
          <w:numId w:val="17"/>
        </w:numPr>
        <w:tabs>
          <w:tab w:val="left" w:pos="818"/>
        </w:tabs>
        <w:spacing w:before="160" w:after="0" w:line="240" w:lineRule="auto"/>
        <w:ind w:left="818" w:right="0" w:hanging="602"/>
        <w:jc w:val="left"/>
        <w:rPr>
          <w:rFonts w:ascii="Calibri" w:eastAsia="Calibri"/>
          <w:sz w:val="24"/>
        </w:rPr>
      </w:pPr>
      <w:r>
        <w:rPr>
          <w:spacing w:val="-5"/>
          <w:sz w:val="24"/>
        </w:rPr>
        <w:t xml:space="preserve">石油化工施工安全技术规程 </w:t>
      </w:r>
      <w:r>
        <w:rPr>
          <w:rFonts w:ascii="Calibri" w:eastAsia="Calibri"/>
          <w:sz w:val="24"/>
        </w:rPr>
        <w:t>SH</w:t>
      </w:r>
      <w:r>
        <w:rPr>
          <w:rFonts w:ascii="Calibri" w:eastAsia="Calibri"/>
          <w:spacing w:val="-2"/>
          <w:sz w:val="24"/>
        </w:rPr>
        <w:t xml:space="preserve"> </w:t>
      </w:r>
      <w:r>
        <w:rPr>
          <w:rFonts w:ascii="Calibri" w:eastAsia="Calibri"/>
          <w:sz w:val="24"/>
        </w:rPr>
        <w:t>3505-</w:t>
      </w:r>
      <w:r>
        <w:rPr>
          <w:rFonts w:ascii="Calibri" w:eastAsia="Calibri"/>
          <w:spacing w:val="-4"/>
          <w:sz w:val="24"/>
        </w:rPr>
        <w:t>1999</w:t>
      </w:r>
    </w:p>
    <w:p>
      <w:pPr>
        <w:pStyle w:val="ListParagraph"/>
        <w:numPr>
          <w:ilvl w:val="0"/>
          <w:numId w:val="17"/>
        </w:numPr>
        <w:tabs>
          <w:tab w:val="left" w:pos="942"/>
        </w:tabs>
        <w:spacing w:before="161" w:after="0" w:line="240" w:lineRule="auto"/>
        <w:ind w:left="941" w:right="0" w:hanging="726"/>
        <w:jc w:val="left"/>
        <w:rPr>
          <w:rFonts w:ascii="Calibri" w:eastAsia="Calibri" w:hAnsi="Calibri"/>
          <w:sz w:val="24"/>
        </w:rPr>
      </w:pPr>
      <w:r>
        <w:rPr>
          <w:spacing w:val="-2"/>
          <w:sz w:val="24"/>
        </w:rPr>
        <w:t>《起重机械安全规程》</w:t>
      </w:r>
      <w:r>
        <w:rPr>
          <w:rFonts w:ascii="Calibri" w:eastAsia="Calibri" w:hAnsi="Calibri"/>
          <w:spacing w:val="-2"/>
          <w:sz w:val="24"/>
        </w:rPr>
        <w:t>GB6067</w:t>
      </w:r>
      <w:r>
        <w:rPr>
          <w:spacing w:val="-2"/>
          <w:sz w:val="24"/>
        </w:rPr>
        <w:t>—</w:t>
      </w:r>
      <w:r>
        <w:rPr>
          <w:rFonts w:ascii="Calibri" w:eastAsia="Calibri" w:hAnsi="Calibri"/>
          <w:spacing w:val="-4"/>
          <w:sz w:val="24"/>
        </w:rPr>
        <w:t>1985</w:t>
      </w:r>
    </w:p>
    <w:p>
      <w:pPr>
        <w:pStyle w:val="ListParagraph"/>
        <w:numPr>
          <w:ilvl w:val="0"/>
          <w:numId w:val="17"/>
        </w:numPr>
        <w:tabs>
          <w:tab w:val="left" w:pos="942"/>
          <w:tab w:val="left" w:pos="6100"/>
        </w:tabs>
        <w:spacing w:before="160" w:after="0" w:line="240" w:lineRule="auto"/>
        <w:ind w:left="941" w:right="0" w:hanging="726"/>
        <w:jc w:val="left"/>
        <w:rPr>
          <w:sz w:val="24"/>
        </w:rPr>
      </w:pPr>
      <w:r>
        <w:rPr>
          <w:sz w:val="24"/>
        </w:rPr>
        <w:t>《建筑地基基础规范选编》中国建筑工业出版</w:t>
      </w:r>
      <w:r>
        <w:rPr>
          <w:spacing w:val="-10"/>
          <w:sz w:val="24"/>
        </w:rPr>
        <w:t>社</w:t>
      </w:r>
      <w:r>
        <w:rPr>
          <w:sz w:val="24"/>
        </w:rPr>
        <w:tab/>
      </w:r>
      <w:r>
        <w:rPr>
          <w:rFonts w:ascii="Calibri" w:eastAsia="Calibri"/>
          <w:sz w:val="24"/>
        </w:rPr>
        <w:t>1993</w:t>
      </w:r>
      <w:r>
        <w:rPr>
          <w:rFonts w:ascii="Calibri" w:eastAsia="Calibri"/>
          <w:spacing w:val="2"/>
          <w:sz w:val="24"/>
        </w:rPr>
        <w:t xml:space="preserve"> </w:t>
      </w:r>
      <w:r>
        <w:rPr>
          <w:sz w:val="24"/>
        </w:rPr>
        <w:t>年</w:t>
      </w:r>
      <w:r>
        <w:rPr>
          <w:spacing w:val="-10"/>
          <w:sz w:val="24"/>
        </w:rPr>
        <w:t>版</w:t>
      </w:r>
    </w:p>
    <w:p>
      <w:pPr>
        <w:pStyle w:val="ListParagraph"/>
        <w:numPr>
          <w:ilvl w:val="0"/>
          <w:numId w:val="17"/>
        </w:numPr>
        <w:tabs>
          <w:tab w:val="left" w:pos="942"/>
        </w:tabs>
        <w:spacing w:before="161" w:after="0" w:line="240" w:lineRule="auto"/>
        <w:ind w:left="941" w:right="0" w:hanging="726"/>
        <w:jc w:val="left"/>
        <w:rPr>
          <w:rFonts w:ascii="Calibri" w:eastAsia="Calibri"/>
          <w:sz w:val="24"/>
        </w:rPr>
      </w:pPr>
      <w:r>
        <w:rPr>
          <w:spacing w:val="-2"/>
          <w:sz w:val="24"/>
        </w:rPr>
        <w:t>《石油化工工程起重施工技术规范》</w:t>
      </w:r>
      <w:r>
        <w:rPr>
          <w:rFonts w:ascii="Calibri" w:eastAsia="Calibri"/>
          <w:spacing w:val="-2"/>
          <w:sz w:val="24"/>
        </w:rPr>
        <w:t>SH/T3536-</w:t>
      </w:r>
      <w:r>
        <w:rPr>
          <w:rFonts w:ascii="Calibri" w:eastAsia="Calibri"/>
          <w:spacing w:val="-4"/>
          <w:sz w:val="24"/>
        </w:rPr>
        <w:t>2002</w:t>
      </w:r>
    </w:p>
    <w:p>
      <w:pPr>
        <w:pStyle w:val="ListParagraph"/>
        <w:numPr>
          <w:ilvl w:val="0"/>
          <w:numId w:val="17"/>
        </w:numPr>
        <w:tabs>
          <w:tab w:val="left" w:pos="942"/>
        </w:tabs>
        <w:spacing w:before="160" w:after="0" w:line="240" w:lineRule="auto"/>
        <w:ind w:left="941" w:right="0" w:hanging="726"/>
        <w:jc w:val="left"/>
        <w:rPr>
          <w:rFonts w:ascii="Calibri" w:eastAsia="Calibri" w:hAnsi="Calibri"/>
          <w:sz w:val="24"/>
        </w:rPr>
      </w:pPr>
      <w:r>
        <w:rPr>
          <w:spacing w:val="-2"/>
          <w:sz w:val="24"/>
        </w:rPr>
        <w:t>《起重机试验规范和程序》</w:t>
      </w:r>
      <w:r>
        <w:rPr>
          <w:rFonts w:ascii="Calibri" w:eastAsia="Calibri" w:hAnsi="Calibri"/>
          <w:spacing w:val="-2"/>
          <w:sz w:val="24"/>
        </w:rPr>
        <w:t>GB5905</w:t>
      </w:r>
      <w:r>
        <w:rPr>
          <w:spacing w:val="-2"/>
          <w:sz w:val="24"/>
        </w:rPr>
        <w:t>—</w:t>
      </w:r>
      <w:r>
        <w:rPr>
          <w:rFonts w:ascii="Calibri" w:eastAsia="Calibri" w:hAnsi="Calibri"/>
          <w:spacing w:val="-4"/>
          <w:sz w:val="24"/>
        </w:rPr>
        <w:t>1986</w:t>
      </w:r>
    </w:p>
    <w:p>
      <w:pPr>
        <w:pStyle w:val="ListParagraph"/>
        <w:numPr>
          <w:ilvl w:val="0"/>
          <w:numId w:val="17"/>
        </w:numPr>
        <w:tabs>
          <w:tab w:val="left" w:pos="942"/>
        </w:tabs>
        <w:spacing w:before="161" w:after="0" w:line="240" w:lineRule="auto"/>
        <w:ind w:left="941" w:right="0" w:hanging="726"/>
        <w:jc w:val="left"/>
        <w:rPr>
          <w:rFonts w:ascii="Calibri" w:eastAsia="Calibri" w:hAnsi="Calibri"/>
          <w:sz w:val="24"/>
        </w:rPr>
      </w:pPr>
      <w:r>
        <w:rPr>
          <w:spacing w:val="-2"/>
          <w:sz w:val="24"/>
        </w:rPr>
        <w:t>《起重机械用钢丝绳检验和报废实用规范》</w:t>
      </w:r>
      <w:r>
        <w:rPr>
          <w:rFonts w:ascii="Calibri" w:eastAsia="Calibri" w:hAnsi="Calibri"/>
          <w:spacing w:val="-2"/>
          <w:sz w:val="24"/>
        </w:rPr>
        <w:t>GB5972</w:t>
      </w:r>
      <w:r>
        <w:rPr>
          <w:spacing w:val="-2"/>
          <w:sz w:val="24"/>
        </w:rPr>
        <w:t>—</w:t>
      </w:r>
      <w:r>
        <w:rPr>
          <w:rFonts w:ascii="Calibri" w:eastAsia="Calibri" w:hAnsi="Calibri"/>
          <w:spacing w:val="-4"/>
          <w:sz w:val="24"/>
        </w:rPr>
        <w:t>1986</w:t>
      </w:r>
    </w:p>
    <w:p>
      <w:pPr>
        <w:pStyle w:val="ListParagraph"/>
        <w:numPr>
          <w:ilvl w:val="0"/>
          <w:numId w:val="17"/>
        </w:numPr>
        <w:tabs>
          <w:tab w:val="left" w:pos="942"/>
        </w:tabs>
        <w:spacing w:before="160" w:after="0" w:line="240" w:lineRule="auto"/>
        <w:ind w:left="941" w:right="0" w:hanging="726"/>
        <w:jc w:val="left"/>
        <w:rPr>
          <w:rFonts w:ascii="Calibri" w:eastAsia="Calibri"/>
          <w:sz w:val="24"/>
        </w:rPr>
      </w:pPr>
      <w:r>
        <w:rPr>
          <w:spacing w:val="-1"/>
          <w:sz w:val="24"/>
        </w:rPr>
        <w:t xml:space="preserve">《设备吊耳》 </w:t>
      </w:r>
      <w:r>
        <w:rPr>
          <w:rFonts w:ascii="Calibri" w:eastAsia="Calibri"/>
          <w:sz w:val="24"/>
        </w:rPr>
        <w:t>HG/T</w:t>
      </w:r>
      <w:r>
        <w:rPr>
          <w:rFonts w:ascii="Calibri" w:eastAsia="Calibri"/>
          <w:spacing w:val="-2"/>
          <w:sz w:val="24"/>
        </w:rPr>
        <w:t xml:space="preserve"> </w:t>
      </w:r>
      <w:r>
        <w:rPr>
          <w:rFonts w:ascii="Calibri" w:eastAsia="Calibri"/>
          <w:sz w:val="24"/>
        </w:rPr>
        <w:t>21574-</w:t>
      </w:r>
      <w:r>
        <w:rPr>
          <w:rFonts w:ascii="Calibri" w:eastAsia="Calibri"/>
          <w:spacing w:val="-5"/>
          <w:sz w:val="24"/>
        </w:rPr>
        <w:t>94</w:t>
      </w:r>
    </w:p>
    <w:p>
      <w:pPr>
        <w:pStyle w:val="ListParagraph"/>
        <w:numPr>
          <w:ilvl w:val="0"/>
          <w:numId w:val="17"/>
        </w:numPr>
        <w:tabs>
          <w:tab w:val="left" w:pos="942"/>
        </w:tabs>
        <w:spacing w:before="161" w:after="0" w:line="240" w:lineRule="auto"/>
        <w:ind w:left="941" w:right="0" w:hanging="726"/>
        <w:jc w:val="left"/>
        <w:rPr>
          <w:rFonts w:ascii="Calibri" w:eastAsia="Calibri"/>
          <w:sz w:val="24"/>
        </w:rPr>
      </w:pPr>
      <w:r>
        <w:rPr>
          <w:spacing w:val="-1"/>
          <w:sz w:val="24"/>
        </w:rPr>
        <w:t xml:space="preserve">《钢结构设计规范》 </w:t>
      </w:r>
      <w:r>
        <w:rPr>
          <w:rFonts w:ascii="Calibri" w:eastAsia="Calibri"/>
          <w:sz w:val="24"/>
        </w:rPr>
        <w:t>GB50017-</w:t>
      </w:r>
      <w:r>
        <w:rPr>
          <w:rFonts w:ascii="Calibri" w:eastAsia="Calibri"/>
          <w:spacing w:val="-4"/>
          <w:sz w:val="24"/>
        </w:rPr>
        <w:t>2003</w:t>
      </w:r>
    </w:p>
    <w:p>
      <w:pPr>
        <w:pStyle w:val="ListParagraph"/>
        <w:numPr>
          <w:ilvl w:val="0"/>
          <w:numId w:val="17"/>
        </w:numPr>
        <w:tabs>
          <w:tab w:val="left" w:pos="1061"/>
        </w:tabs>
        <w:spacing w:before="160" w:after="0" w:line="240" w:lineRule="auto"/>
        <w:ind w:left="1060" w:right="0" w:hanging="845"/>
        <w:jc w:val="left"/>
        <w:rPr>
          <w:sz w:val="24"/>
        </w:rPr>
      </w:pPr>
      <w:r>
        <w:rPr>
          <w:spacing w:val="-12"/>
          <w:sz w:val="24"/>
        </w:rPr>
        <w:t xml:space="preserve">石化公司 </w:t>
      </w:r>
      <w:r>
        <w:rPr>
          <w:rFonts w:ascii="Calibri" w:eastAsia="Calibri"/>
          <w:sz w:val="24"/>
        </w:rPr>
        <w:t>220</w:t>
      </w:r>
      <w:r>
        <w:rPr>
          <w:rFonts w:ascii="Calibri" w:eastAsia="Calibri"/>
          <w:spacing w:val="3"/>
          <w:sz w:val="24"/>
        </w:rPr>
        <w:t xml:space="preserve"> </w:t>
      </w:r>
      <w:r>
        <w:rPr>
          <w:sz w:val="24"/>
        </w:rPr>
        <w:t>万吨</w:t>
      </w:r>
      <w:r>
        <w:rPr>
          <w:rFonts w:ascii="Calibri" w:eastAsia="Calibri"/>
          <w:sz w:val="24"/>
        </w:rPr>
        <w:t>/</w:t>
      </w:r>
      <w:r>
        <w:rPr>
          <w:spacing w:val="-1"/>
          <w:sz w:val="24"/>
        </w:rPr>
        <w:t>年蜡油加氢《地质岩土勘察报告》</w:t>
      </w:r>
    </w:p>
    <w:p>
      <w:pPr>
        <w:pStyle w:val="ListParagraph"/>
        <w:numPr>
          <w:ilvl w:val="0"/>
          <w:numId w:val="17"/>
        </w:numPr>
        <w:tabs>
          <w:tab w:val="left" w:pos="1061"/>
        </w:tabs>
        <w:spacing w:before="161" w:after="0" w:line="240" w:lineRule="auto"/>
        <w:ind w:left="1060" w:right="0" w:hanging="845"/>
        <w:jc w:val="left"/>
        <w:rPr>
          <w:sz w:val="24"/>
        </w:rPr>
      </w:pPr>
      <w:r>
        <w:rPr>
          <w:rFonts w:ascii="Calibri" w:eastAsia="Calibri"/>
          <w:sz w:val="24"/>
        </w:rPr>
        <w:t>LIEBHEER</w:t>
      </w:r>
      <w:r>
        <w:rPr>
          <w:rFonts w:ascii="Calibri" w:eastAsia="Calibri"/>
          <w:spacing w:val="-9"/>
          <w:sz w:val="24"/>
        </w:rPr>
        <w:t xml:space="preserve"> </w:t>
      </w:r>
      <w:r>
        <w:rPr>
          <w:rFonts w:ascii="Calibri" w:eastAsia="Calibri"/>
          <w:sz w:val="24"/>
        </w:rPr>
        <w:t>LR1280-280</w:t>
      </w:r>
      <w:r>
        <w:rPr>
          <w:rFonts w:ascii="Calibri" w:eastAsia="Calibri"/>
          <w:spacing w:val="-2"/>
          <w:sz w:val="24"/>
        </w:rPr>
        <w:t xml:space="preserve"> </w:t>
      </w:r>
      <w:r>
        <w:rPr>
          <w:spacing w:val="-2"/>
          <w:sz w:val="24"/>
        </w:rPr>
        <w:t>吨履带吊起重性能表</w:t>
      </w:r>
    </w:p>
    <w:p>
      <w:pPr>
        <w:pStyle w:val="ListParagraph"/>
        <w:numPr>
          <w:ilvl w:val="0"/>
          <w:numId w:val="17"/>
        </w:numPr>
        <w:tabs>
          <w:tab w:val="left" w:pos="942"/>
        </w:tabs>
        <w:spacing w:before="160" w:after="0" w:line="240" w:lineRule="auto"/>
        <w:ind w:left="941" w:right="0" w:hanging="726"/>
        <w:jc w:val="left"/>
        <w:rPr>
          <w:sz w:val="24"/>
        </w:rPr>
      </w:pPr>
      <w:r>
        <w:rPr>
          <w:spacing w:val="-20"/>
          <w:sz w:val="24"/>
        </w:rPr>
        <w:t xml:space="preserve">徐工 </w:t>
      </w:r>
      <w:r>
        <w:rPr>
          <w:rFonts w:ascii="Calibri" w:eastAsia="Calibri"/>
          <w:sz w:val="24"/>
        </w:rPr>
        <w:t>QY130K-130</w:t>
      </w:r>
      <w:r>
        <w:rPr>
          <w:rFonts w:ascii="Calibri" w:eastAsia="Calibri"/>
          <w:spacing w:val="3"/>
          <w:sz w:val="24"/>
        </w:rPr>
        <w:t xml:space="preserve"> </w:t>
      </w:r>
      <w:r>
        <w:rPr>
          <w:spacing w:val="-2"/>
          <w:sz w:val="24"/>
        </w:rPr>
        <w:t>吨汽车吊起重性能表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top="1920" w:right="820" w:bottom="280" w:left="860" w:header="708" w:footer="708"/>
          <w:pgNumType w:start="2"/>
          <w:cols w:space="708"/>
        </w:sectPr>
      </w:pPr>
    </w:p>
    <w:p>
      <w:pPr>
        <w:pStyle w:val="Heading2"/>
        <w:spacing w:line="459" w:lineRule="exact"/>
        <w:ind w:left="216"/>
      </w:pPr>
      <w:bookmarkStart w:id="1" w:name="_bookmark1"/>
      <w:bookmarkEnd w:id="1"/>
      <w:r>
        <w:rPr>
          <w:spacing w:val="-2"/>
        </w:rPr>
        <w:t>二、工程概况</w:t>
      </w:r>
    </w:p>
    <w:p>
      <w:pPr>
        <w:pStyle w:val="ListParagraph"/>
        <w:numPr>
          <w:ilvl w:val="1"/>
          <w:numId w:val="16"/>
        </w:numPr>
        <w:tabs>
          <w:tab w:val="left" w:pos="522"/>
        </w:tabs>
        <w:spacing w:before="209" w:after="0" w:line="240" w:lineRule="auto"/>
        <w:ind w:left="521" w:right="0" w:hanging="306"/>
        <w:jc w:val="left"/>
        <w:rPr>
          <w:sz w:val="24"/>
        </w:rPr>
      </w:pPr>
      <w:r>
        <w:rPr>
          <w:spacing w:val="-2"/>
          <w:sz w:val="24"/>
        </w:rPr>
        <w:t>、工程简介</w:t>
      </w:r>
    </w:p>
    <w:p>
      <w:pPr>
        <w:pStyle w:val="ListParagraph"/>
        <w:numPr>
          <w:ilvl w:val="0"/>
          <w:numId w:val="15"/>
        </w:numPr>
        <w:tabs>
          <w:tab w:val="left" w:pos="820"/>
        </w:tabs>
        <w:spacing w:before="160" w:after="0" w:line="240" w:lineRule="auto"/>
        <w:ind w:left="819" w:right="0" w:hanging="604"/>
        <w:jc w:val="left"/>
        <w:rPr>
          <w:sz w:val="24"/>
        </w:rPr>
      </w:pPr>
      <w:r>
        <w:rPr>
          <w:spacing w:val="-2"/>
          <w:sz w:val="24"/>
        </w:rPr>
        <w:t>建设单位：</w:t>
      </w:r>
    </w:p>
    <w:p>
      <w:pPr>
        <w:pStyle w:val="ListParagraph"/>
        <w:numPr>
          <w:ilvl w:val="0"/>
          <w:numId w:val="15"/>
        </w:numPr>
        <w:tabs>
          <w:tab w:val="left" w:pos="824"/>
        </w:tabs>
        <w:spacing w:before="161" w:after="0" w:line="364" w:lineRule="auto"/>
        <w:ind w:left="2016" w:right="255" w:hanging="1800"/>
        <w:jc w:val="left"/>
        <w:rPr>
          <w:sz w:val="24"/>
        </w:rPr>
      </w:pPr>
      <w:r>
        <w:rPr>
          <w:spacing w:val="-3"/>
          <w:sz w:val="24"/>
        </w:rPr>
        <w:t xml:space="preserve">工程简介： 公司油品质量升级改扩建项目 </w:t>
      </w:r>
      <w:r>
        <w:rPr>
          <w:rFonts w:ascii="Calibri" w:eastAsia="Calibri"/>
          <w:sz w:val="24"/>
        </w:rPr>
        <w:t>2#</w:t>
      </w:r>
      <w:r>
        <w:rPr>
          <w:sz w:val="24"/>
        </w:rPr>
        <w:t>常减压装置工艺设备、管道、钢结构专业</w:t>
      </w:r>
      <w:r>
        <w:rPr>
          <w:spacing w:val="-6"/>
          <w:sz w:val="24"/>
        </w:rPr>
        <w:t>拆除</w:t>
      </w:r>
    </w:p>
    <w:p>
      <w:pPr>
        <w:pStyle w:val="ListParagraph"/>
        <w:numPr>
          <w:ilvl w:val="0"/>
          <w:numId w:val="15"/>
        </w:numPr>
        <w:tabs>
          <w:tab w:val="left" w:pos="939"/>
        </w:tabs>
        <w:spacing w:before="1" w:after="0" w:line="240" w:lineRule="auto"/>
        <w:ind w:left="938" w:right="0" w:hanging="723"/>
        <w:jc w:val="left"/>
        <w:rPr>
          <w:rFonts w:ascii="Calibri" w:eastAsia="Calibri"/>
          <w:sz w:val="24"/>
        </w:rPr>
      </w:pPr>
      <w:r>
        <w:rPr>
          <w:rFonts w:ascii="Calibri" w:eastAsia="Calibri"/>
          <w:spacing w:val="-2"/>
          <w:sz w:val="24"/>
        </w:rPr>
        <w:t>2#</w:t>
      </w:r>
      <w:r>
        <w:rPr>
          <w:spacing w:val="-15"/>
          <w:sz w:val="24"/>
        </w:rPr>
        <w:t>常减压装置需要拆除的实物包括：各种规格的管线，</w:t>
      </w:r>
      <w:r>
        <w:rPr>
          <w:rFonts w:ascii="Calibri" w:eastAsia="Calibri"/>
          <w:spacing w:val="-2"/>
          <w:sz w:val="24"/>
        </w:rPr>
        <w:t>14696.6</w:t>
      </w:r>
      <w:r>
        <w:rPr>
          <w:rFonts w:ascii="Calibri" w:eastAsia="Calibri"/>
          <w:spacing w:val="13"/>
          <w:sz w:val="24"/>
        </w:rPr>
        <w:t xml:space="preserve"> </w:t>
      </w:r>
      <w:r>
        <w:rPr>
          <w:spacing w:val="-12"/>
          <w:sz w:val="24"/>
        </w:rPr>
        <w:t xml:space="preserve">米，塔类 </w:t>
      </w:r>
      <w:r>
        <w:rPr>
          <w:rFonts w:ascii="Calibri" w:eastAsia="Calibri"/>
          <w:spacing w:val="-2"/>
          <w:sz w:val="24"/>
        </w:rPr>
        <w:t>5</w:t>
      </w:r>
      <w:r>
        <w:rPr>
          <w:rFonts w:ascii="Calibri" w:eastAsia="Calibri"/>
          <w:spacing w:val="13"/>
          <w:sz w:val="24"/>
        </w:rPr>
        <w:t xml:space="preserve"> </w:t>
      </w:r>
      <w:r>
        <w:rPr>
          <w:spacing w:val="-11"/>
          <w:sz w:val="24"/>
        </w:rPr>
        <w:t xml:space="preserve">台，加热炉 </w:t>
      </w:r>
      <w:r>
        <w:rPr>
          <w:rFonts w:ascii="Calibri" w:eastAsia="Calibri"/>
          <w:spacing w:val="-10"/>
          <w:sz w:val="24"/>
        </w:rPr>
        <w:t>2</w:t>
      </w:r>
    </w:p>
    <w:p>
      <w:pPr>
        <w:spacing w:before="160" w:line="364" w:lineRule="auto"/>
        <w:ind w:left="816" w:right="255" w:firstLine="0"/>
        <w:jc w:val="left"/>
        <w:rPr>
          <w:sz w:val="24"/>
        </w:rPr>
      </w:pPr>
      <w:r>
        <w:rPr>
          <w:spacing w:val="-10"/>
          <w:sz w:val="24"/>
        </w:rPr>
        <w:t xml:space="preserve">台，静设备 </w:t>
      </w:r>
      <w:r>
        <w:rPr>
          <w:rFonts w:ascii="Calibri" w:eastAsia="Calibri"/>
          <w:sz w:val="24"/>
        </w:rPr>
        <w:t xml:space="preserve">35 </w:t>
      </w:r>
      <w:r>
        <w:rPr>
          <w:spacing w:val="-10"/>
          <w:sz w:val="24"/>
        </w:rPr>
        <w:t xml:space="preserve">台，空冷器 </w:t>
      </w:r>
      <w:r>
        <w:rPr>
          <w:rFonts w:ascii="Calibri" w:eastAsia="Calibri"/>
          <w:sz w:val="24"/>
        </w:rPr>
        <w:t xml:space="preserve">5 </w:t>
      </w:r>
      <w:r>
        <w:rPr>
          <w:spacing w:val="-10"/>
          <w:sz w:val="24"/>
        </w:rPr>
        <w:t xml:space="preserve">台，换热器 </w:t>
      </w:r>
      <w:r>
        <w:rPr>
          <w:rFonts w:ascii="Calibri" w:eastAsia="Calibri"/>
          <w:sz w:val="24"/>
        </w:rPr>
        <w:t xml:space="preserve">77 </w:t>
      </w:r>
      <w:r>
        <w:rPr>
          <w:sz w:val="24"/>
        </w:rPr>
        <w:t>台及总图区管廊顶棚结构和设备梯子平台结</w:t>
      </w:r>
      <w:r>
        <w:rPr>
          <w:spacing w:val="-4"/>
          <w:sz w:val="24"/>
        </w:rPr>
        <w:t xml:space="preserve">构等，其中 </w:t>
      </w:r>
      <w:r>
        <w:rPr>
          <w:rFonts w:ascii="Calibri" w:eastAsia="Calibri"/>
          <w:sz w:val="24"/>
        </w:rPr>
        <w:t xml:space="preserve">26 </w:t>
      </w:r>
      <w:r>
        <w:rPr>
          <w:spacing w:val="-3"/>
          <w:sz w:val="24"/>
        </w:rPr>
        <w:t xml:space="preserve">台换热设备和 </w:t>
      </w:r>
      <w:r>
        <w:rPr>
          <w:rFonts w:ascii="Calibri" w:eastAsia="Calibri"/>
          <w:sz w:val="24"/>
        </w:rPr>
        <w:t xml:space="preserve">2 </w:t>
      </w:r>
      <w:r>
        <w:rPr>
          <w:sz w:val="24"/>
        </w:rPr>
        <w:t>台加热炉炉管需要保护利旧拆除。</w:t>
      </w:r>
    </w:p>
    <w:p>
      <w:pPr>
        <w:pStyle w:val="ListParagraph"/>
        <w:numPr>
          <w:ilvl w:val="1"/>
          <w:numId w:val="16"/>
        </w:numPr>
        <w:tabs>
          <w:tab w:val="left" w:pos="522"/>
        </w:tabs>
        <w:spacing w:before="1" w:after="0" w:line="240" w:lineRule="auto"/>
        <w:ind w:left="521" w:right="0" w:hanging="306"/>
        <w:jc w:val="left"/>
        <w:rPr>
          <w:sz w:val="24"/>
        </w:rPr>
      </w:pPr>
      <w:r>
        <w:rPr>
          <w:spacing w:val="-1"/>
          <w:sz w:val="24"/>
        </w:rPr>
        <w:t>、施工地点及自然条件</w:t>
      </w:r>
    </w:p>
    <w:p>
      <w:pPr>
        <w:pStyle w:val="ListParagraph"/>
        <w:numPr>
          <w:ilvl w:val="0"/>
          <w:numId w:val="14"/>
        </w:numPr>
        <w:tabs>
          <w:tab w:val="left" w:pos="820"/>
        </w:tabs>
        <w:spacing w:before="161" w:after="0" w:line="240" w:lineRule="auto"/>
        <w:ind w:left="819" w:right="0" w:hanging="604"/>
        <w:jc w:val="left"/>
        <w:rPr>
          <w:sz w:val="24"/>
        </w:rPr>
      </w:pPr>
      <w:r>
        <w:rPr>
          <w:spacing w:val="-6"/>
          <w:sz w:val="24"/>
        </w:rPr>
        <w:t xml:space="preserve">施工地点： 分公司 </w:t>
      </w:r>
      <w:r>
        <w:rPr>
          <w:rFonts w:ascii="Calibri" w:eastAsia="Calibri"/>
          <w:sz w:val="24"/>
        </w:rPr>
        <w:t>2#</w:t>
      </w:r>
      <w:r>
        <w:rPr>
          <w:spacing w:val="-2"/>
          <w:sz w:val="24"/>
        </w:rPr>
        <w:t>常减压装置区</w:t>
      </w:r>
    </w:p>
    <w:p>
      <w:pPr>
        <w:pStyle w:val="ListParagraph"/>
        <w:numPr>
          <w:ilvl w:val="0"/>
          <w:numId w:val="14"/>
        </w:numPr>
        <w:tabs>
          <w:tab w:val="left" w:pos="820"/>
        </w:tabs>
        <w:spacing w:before="160" w:after="0" w:line="364" w:lineRule="auto"/>
        <w:ind w:left="816" w:right="197" w:hanging="600"/>
        <w:jc w:val="left"/>
        <w:rPr>
          <w:sz w:val="24"/>
        </w:rPr>
      </w:pPr>
      <w:r>
        <w:rPr>
          <w:spacing w:val="-4"/>
          <w:sz w:val="24"/>
        </w:rPr>
        <w:t xml:space="preserve">工程所在地自然条件：年平均气温 </w:t>
      </w:r>
      <w:r>
        <w:rPr>
          <w:rFonts w:ascii="Calibri" w:eastAsia="Calibri" w:hAnsi="Calibri"/>
          <w:spacing w:val="-2"/>
          <w:sz w:val="24"/>
        </w:rPr>
        <w:t>17</w:t>
      </w:r>
      <w:r>
        <w:rPr>
          <w:spacing w:val="-6"/>
          <w:sz w:val="24"/>
        </w:rPr>
        <w:t xml:space="preserve">℃，夏季平均气温 </w:t>
      </w:r>
      <w:r>
        <w:rPr>
          <w:rFonts w:ascii="Calibri" w:eastAsia="Calibri" w:hAnsi="Calibri"/>
          <w:spacing w:val="-2"/>
          <w:sz w:val="24"/>
        </w:rPr>
        <w:t>33.6</w:t>
      </w:r>
      <w:r>
        <w:rPr>
          <w:spacing w:val="-2"/>
          <w:sz w:val="24"/>
        </w:rPr>
        <w:t>℃，冬季平均气温</w:t>
      </w:r>
      <w:r>
        <w:rPr>
          <w:rFonts w:ascii="Calibri" w:eastAsia="Calibri" w:hAnsi="Calibri"/>
          <w:spacing w:val="-2"/>
          <w:sz w:val="24"/>
        </w:rPr>
        <w:t>-18.1</w:t>
      </w:r>
      <w:r>
        <w:rPr>
          <w:spacing w:val="-2"/>
          <w:sz w:val="24"/>
        </w:rPr>
        <w:t>℃；</w:t>
      </w:r>
      <w:r>
        <w:rPr>
          <w:spacing w:val="-4"/>
          <w:sz w:val="24"/>
        </w:rPr>
        <w:t xml:space="preserve">年平均降雨量 </w:t>
      </w:r>
      <w:r>
        <w:rPr>
          <w:rFonts w:ascii="Calibri" w:eastAsia="Calibri" w:hAnsi="Calibri"/>
          <w:sz w:val="24"/>
        </w:rPr>
        <w:t>1596.6mm</w:t>
      </w:r>
      <w:r>
        <w:rPr>
          <w:spacing w:val="-3"/>
          <w:sz w:val="24"/>
        </w:rPr>
        <w:t xml:space="preserve">，年最大降雨量 </w:t>
      </w:r>
      <w:r>
        <w:rPr>
          <w:rFonts w:ascii="Calibri" w:eastAsia="Calibri" w:hAnsi="Calibri"/>
          <w:sz w:val="24"/>
        </w:rPr>
        <w:t>2336.5mm</w:t>
      </w:r>
      <w:r>
        <w:rPr>
          <w:spacing w:val="-3"/>
          <w:sz w:val="24"/>
        </w:rPr>
        <w:t xml:space="preserve">；最大积雪深度 </w:t>
      </w:r>
      <w:r>
        <w:rPr>
          <w:rFonts w:ascii="Calibri" w:eastAsia="Calibri" w:hAnsi="Calibri"/>
          <w:sz w:val="24"/>
        </w:rPr>
        <w:t>16cm</w:t>
      </w:r>
      <w:r>
        <w:rPr>
          <w:sz w:val="24"/>
        </w:rPr>
        <w:t xml:space="preserve">，标准雪荷载 </w:t>
      </w:r>
      <w:r>
        <w:rPr>
          <w:rFonts w:ascii="Calibri" w:eastAsia="Calibri" w:hAnsi="Calibri"/>
          <w:sz w:val="24"/>
        </w:rPr>
        <w:t>35kg/m2</w:t>
      </w:r>
      <w:r>
        <w:rPr>
          <w:spacing w:val="-7"/>
          <w:sz w:val="24"/>
        </w:rPr>
        <w:t xml:space="preserve">；冻土深度 </w:t>
      </w:r>
      <w:r>
        <w:rPr>
          <w:rFonts w:ascii="Calibri" w:eastAsia="Calibri" w:hAnsi="Calibri"/>
          <w:sz w:val="24"/>
        </w:rPr>
        <w:t>50cm</w:t>
      </w:r>
      <w:r>
        <w:rPr>
          <w:sz w:val="24"/>
        </w:rPr>
        <w:t>。</w:t>
      </w:r>
    </w:p>
    <w:p>
      <w:pPr>
        <w:pStyle w:val="ListParagraph"/>
        <w:numPr>
          <w:ilvl w:val="1"/>
          <w:numId w:val="16"/>
        </w:numPr>
        <w:tabs>
          <w:tab w:val="left" w:pos="522"/>
        </w:tabs>
        <w:spacing w:before="2" w:after="0" w:line="240" w:lineRule="auto"/>
        <w:ind w:left="521" w:right="0" w:hanging="306"/>
        <w:jc w:val="left"/>
        <w:rPr>
          <w:sz w:val="24"/>
        </w:rPr>
      </w:pPr>
      <w:r>
        <w:rPr>
          <w:spacing w:val="-2"/>
          <w:sz w:val="24"/>
        </w:rPr>
        <w:t>、施工条件</w:t>
      </w:r>
    </w:p>
    <w:p>
      <w:pPr>
        <w:pStyle w:val="ListParagraph"/>
        <w:numPr>
          <w:ilvl w:val="2"/>
          <w:numId w:val="16"/>
        </w:numPr>
        <w:tabs>
          <w:tab w:val="left" w:pos="1057"/>
        </w:tabs>
        <w:spacing w:before="161" w:after="0" w:line="240" w:lineRule="auto"/>
        <w:ind w:left="1057" w:right="0" w:hanging="361"/>
        <w:jc w:val="left"/>
        <w:rPr>
          <w:sz w:val="24"/>
        </w:rPr>
      </w:pPr>
      <w:r>
        <w:rPr>
          <w:spacing w:val="-1"/>
          <w:sz w:val="24"/>
        </w:rPr>
        <w:t>在原有装置基础上拆除部分装置，部分设备还要利旧使用，因此存在拆除保护。</w:t>
      </w:r>
    </w:p>
    <w:p>
      <w:pPr>
        <w:pStyle w:val="ListParagraph"/>
        <w:numPr>
          <w:ilvl w:val="2"/>
          <w:numId w:val="16"/>
        </w:numPr>
        <w:tabs>
          <w:tab w:val="left" w:pos="1057"/>
        </w:tabs>
        <w:spacing w:before="160" w:after="0" w:line="240" w:lineRule="auto"/>
        <w:ind w:left="1057" w:right="0" w:hanging="361"/>
        <w:jc w:val="left"/>
        <w:rPr>
          <w:sz w:val="24"/>
        </w:rPr>
      </w:pPr>
      <w:r>
        <w:rPr>
          <w:spacing w:val="-1"/>
          <w:sz w:val="24"/>
        </w:rPr>
        <w:t>拆除部分与周围设施相关联，拆除需业主配合多</w:t>
      </w:r>
    </w:p>
    <w:p>
      <w:pPr>
        <w:pStyle w:val="ListParagraph"/>
        <w:numPr>
          <w:ilvl w:val="2"/>
          <w:numId w:val="16"/>
        </w:numPr>
        <w:tabs>
          <w:tab w:val="left" w:pos="1057"/>
        </w:tabs>
        <w:spacing w:before="161" w:after="0" w:line="240" w:lineRule="auto"/>
        <w:ind w:left="1057" w:right="0" w:hanging="361"/>
        <w:jc w:val="left"/>
        <w:rPr>
          <w:sz w:val="24"/>
        </w:rPr>
      </w:pPr>
      <w:r>
        <w:rPr>
          <w:spacing w:val="-1"/>
          <w:sz w:val="24"/>
        </w:rPr>
        <w:t>危险因素多，拆除部分气体置换、残留液体气体等增加了危险因素</w:t>
      </w:r>
    </w:p>
    <w:p>
      <w:pPr>
        <w:pStyle w:val="ListParagraph"/>
        <w:numPr>
          <w:ilvl w:val="2"/>
          <w:numId w:val="16"/>
        </w:numPr>
        <w:tabs>
          <w:tab w:val="left" w:pos="1057"/>
        </w:tabs>
        <w:spacing w:before="160" w:after="0" w:line="240" w:lineRule="auto"/>
        <w:ind w:left="1057" w:right="0" w:hanging="361"/>
        <w:jc w:val="left"/>
        <w:rPr>
          <w:sz w:val="24"/>
        </w:rPr>
      </w:pPr>
      <w:r>
        <w:rPr>
          <w:spacing w:val="-1"/>
          <w:sz w:val="24"/>
        </w:rPr>
        <w:t>场地空间小，拆除的设备物件需及时运输出去</w:t>
      </w:r>
    </w:p>
    <w:p>
      <w:pPr>
        <w:pStyle w:val="BodyText"/>
        <w:spacing w:before="2"/>
        <w:rPr>
          <w:sz w:val="28"/>
        </w:rPr>
      </w:pPr>
    </w:p>
    <w:p>
      <w:pPr>
        <w:pStyle w:val="Heading2"/>
        <w:ind w:left="216"/>
      </w:pPr>
      <w:bookmarkStart w:id="2" w:name="_bookmark2"/>
      <w:bookmarkEnd w:id="2"/>
      <w:r>
        <w:rPr>
          <w:spacing w:val="-1"/>
        </w:rPr>
        <w:t>三、装置拆除工程量明细表</w:t>
      </w:r>
    </w:p>
    <w:p>
      <w:pPr>
        <w:pStyle w:val="BodyText"/>
        <w:spacing w:before="16" w:after="1"/>
        <w:rPr>
          <w:rFonts w:ascii="Microsoft JhengHei"/>
          <w:b/>
          <w:sz w:val="6"/>
        </w:rPr>
      </w:pPr>
    </w:p>
    <w:tbl>
      <w:tblPr>
        <w:tblStyle w:val="TableNormal0"/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7"/>
        <w:gridCol w:w="1921"/>
        <w:gridCol w:w="3255"/>
        <w:gridCol w:w="1680"/>
        <w:gridCol w:w="2399"/>
      </w:tblGrid>
      <w:tr>
        <w:tblPrEx>
          <w:tblW w:w="0" w:type="auto"/>
          <w:jc w:val="left"/>
          <w:tblInd w:w="11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7"/>
          <w:jc w:val="left"/>
        </w:trPr>
        <w:tc>
          <w:tcPr>
            <w:tcW w:w="707" w:type="dxa"/>
          </w:tcPr>
          <w:p>
            <w:pPr>
              <w:pStyle w:val="TableParagraph"/>
              <w:spacing w:before="101"/>
              <w:ind w:left="128" w:right="118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序号</w:t>
            </w:r>
          </w:p>
        </w:tc>
        <w:tc>
          <w:tcPr>
            <w:tcW w:w="1921" w:type="dxa"/>
          </w:tcPr>
          <w:p>
            <w:pPr>
              <w:pStyle w:val="TableParagraph"/>
              <w:spacing w:before="101"/>
              <w:ind w:left="526" w:right="517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设备位号</w:t>
            </w:r>
          </w:p>
        </w:tc>
        <w:tc>
          <w:tcPr>
            <w:tcW w:w="3255" w:type="dxa"/>
          </w:tcPr>
          <w:p>
            <w:pPr>
              <w:pStyle w:val="TableParagraph"/>
              <w:spacing w:before="101"/>
              <w:ind w:left="381" w:right="372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规格型号</w:t>
            </w:r>
          </w:p>
        </w:tc>
        <w:tc>
          <w:tcPr>
            <w:tcW w:w="1680" w:type="dxa"/>
          </w:tcPr>
          <w:p>
            <w:pPr>
              <w:pStyle w:val="TableParagraph"/>
              <w:spacing w:before="101"/>
              <w:ind w:left="191" w:right="182"/>
              <w:jc w:val="center"/>
              <w:rPr>
                <w:sz w:val="21"/>
              </w:rPr>
            </w:pPr>
            <w:r>
              <w:rPr>
                <w:sz w:val="21"/>
              </w:rPr>
              <w:t>重量</w:t>
            </w:r>
            <w:r>
              <w:rPr>
                <w:spacing w:val="-5"/>
                <w:sz w:val="21"/>
              </w:rPr>
              <w:t>（</w:t>
            </w:r>
            <w:r>
              <w:rPr>
                <w:rFonts w:ascii="Calibri" w:eastAsia="Calibri"/>
                <w:spacing w:val="-5"/>
                <w:sz w:val="21"/>
              </w:rPr>
              <w:t>t</w:t>
            </w:r>
            <w:r>
              <w:rPr>
                <w:spacing w:val="-5"/>
                <w:sz w:val="21"/>
              </w:rPr>
              <w:t>）</w:t>
            </w:r>
          </w:p>
        </w:tc>
        <w:tc>
          <w:tcPr>
            <w:tcW w:w="2399" w:type="dxa"/>
          </w:tcPr>
          <w:p>
            <w:pPr>
              <w:pStyle w:val="TableParagraph"/>
              <w:spacing w:before="101"/>
              <w:ind w:left="989"/>
              <w:rPr>
                <w:sz w:val="21"/>
              </w:rPr>
            </w:pPr>
            <w:r>
              <w:rPr>
                <w:spacing w:val="-5"/>
                <w:sz w:val="21"/>
              </w:rPr>
              <w:t>备注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1</w:t>
            </w:r>
          </w:p>
        </w:tc>
        <w:tc>
          <w:tcPr>
            <w:tcW w:w="1921" w:type="dxa"/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E125</w:t>
            </w:r>
          </w:p>
        </w:tc>
        <w:tc>
          <w:tcPr>
            <w:tcW w:w="3255" w:type="dxa"/>
          </w:tcPr>
          <w:p>
            <w:pPr>
              <w:pStyle w:val="TableParagraph"/>
              <w:spacing w:before="37"/>
              <w:ind w:left="583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BES1000-2.5-265-6/25-</w:t>
            </w: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680" w:type="dxa"/>
          </w:tcPr>
          <w:p>
            <w:pPr>
              <w:pStyle w:val="TableParagraph"/>
              <w:spacing w:before="106" w:line="204" w:lineRule="exact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11.238</w:t>
            </w:r>
          </w:p>
        </w:tc>
        <w:tc>
          <w:tcPr>
            <w:tcW w:w="2399" w:type="dxa"/>
          </w:tcPr>
          <w:p>
            <w:pPr>
              <w:pStyle w:val="TableParagraph"/>
              <w:spacing w:before="101" w:line="209" w:lineRule="exact"/>
              <w:ind w:left="989"/>
              <w:rPr>
                <w:sz w:val="21"/>
              </w:rPr>
            </w:pPr>
            <w:r>
              <w:rPr>
                <w:spacing w:val="-5"/>
                <w:sz w:val="21"/>
              </w:rPr>
              <w:t>利旧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2</w:t>
            </w:r>
          </w:p>
        </w:tc>
        <w:tc>
          <w:tcPr>
            <w:tcW w:w="1921" w:type="dxa"/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E201/A</w:t>
            </w:r>
          </w:p>
        </w:tc>
        <w:tc>
          <w:tcPr>
            <w:tcW w:w="3255" w:type="dxa"/>
          </w:tcPr>
          <w:p>
            <w:pPr>
              <w:pStyle w:val="TableParagraph"/>
              <w:spacing w:before="37"/>
              <w:ind w:right="45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BIU900-1.0/2.5-240-6/25-</w:t>
            </w: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680" w:type="dxa"/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6.896</w:t>
            </w:r>
          </w:p>
        </w:tc>
        <w:tc>
          <w:tcPr>
            <w:tcW w:w="2399" w:type="dxa"/>
          </w:tcPr>
          <w:p>
            <w:pPr>
              <w:pStyle w:val="TableParagraph"/>
              <w:spacing w:before="101" w:line="209" w:lineRule="exact"/>
              <w:ind w:left="989"/>
              <w:rPr>
                <w:sz w:val="21"/>
              </w:rPr>
            </w:pPr>
            <w:r>
              <w:rPr>
                <w:spacing w:val="-5"/>
                <w:sz w:val="21"/>
              </w:rPr>
              <w:t>利旧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3</w:t>
            </w:r>
          </w:p>
        </w:tc>
        <w:tc>
          <w:tcPr>
            <w:tcW w:w="1921" w:type="dxa"/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E201/B</w:t>
            </w:r>
          </w:p>
        </w:tc>
        <w:tc>
          <w:tcPr>
            <w:tcW w:w="3255" w:type="dxa"/>
          </w:tcPr>
          <w:p>
            <w:pPr>
              <w:pStyle w:val="TableParagraph"/>
              <w:spacing w:before="37"/>
              <w:ind w:right="45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BIU900-1.0/2.5-240-6/25-</w:t>
            </w: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680" w:type="dxa"/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6.896</w:t>
            </w:r>
          </w:p>
        </w:tc>
        <w:tc>
          <w:tcPr>
            <w:tcW w:w="2399" w:type="dxa"/>
          </w:tcPr>
          <w:p>
            <w:pPr>
              <w:pStyle w:val="TableParagraph"/>
              <w:spacing w:before="101" w:line="209" w:lineRule="exact"/>
              <w:ind w:left="989"/>
              <w:rPr>
                <w:sz w:val="21"/>
              </w:rPr>
            </w:pPr>
            <w:r>
              <w:rPr>
                <w:spacing w:val="-5"/>
                <w:sz w:val="21"/>
              </w:rPr>
              <w:t>利旧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4</w:t>
            </w:r>
          </w:p>
        </w:tc>
        <w:tc>
          <w:tcPr>
            <w:tcW w:w="1921" w:type="dxa"/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E213/A</w:t>
            </w:r>
          </w:p>
        </w:tc>
        <w:tc>
          <w:tcPr>
            <w:tcW w:w="3255" w:type="dxa"/>
          </w:tcPr>
          <w:p>
            <w:pPr>
              <w:pStyle w:val="TableParagraph"/>
              <w:spacing w:before="37"/>
              <w:ind w:left="636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BES700-2.5-125-6/25-</w:t>
            </w: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680" w:type="dxa"/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5.623</w:t>
            </w:r>
          </w:p>
        </w:tc>
        <w:tc>
          <w:tcPr>
            <w:tcW w:w="2399" w:type="dxa"/>
          </w:tcPr>
          <w:p>
            <w:pPr>
              <w:pStyle w:val="TableParagraph"/>
              <w:spacing w:before="101" w:line="209" w:lineRule="exact"/>
              <w:ind w:left="989"/>
              <w:rPr>
                <w:sz w:val="21"/>
              </w:rPr>
            </w:pPr>
            <w:r>
              <w:rPr>
                <w:spacing w:val="-5"/>
                <w:sz w:val="21"/>
              </w:rPr>
              <w:t>利旧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5</w:t>
            </w:r>
          </w:p>
        </w:tc>
        <w:tc>
          <w:tcPr>
            <w:tcW w:w="1921" w:type="dxa"/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E213/B</w:t>
            </w:r>
          </w:p>
        </w:tc>
        <w:tc>
          <w:tcPr>
            <w:tcW w:w="3255" w:type="dxa"/>
          </w:tcPr>
          <w:p>
            <w:pPr>
              <w:pStyle w:val="TableParagraph"/>
              <w:spacing w:before="37"/>
              <w:ind w:left="636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BES700-2.5-125-6/25-</w:t>
            </w: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680" w:type="dxa"/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5.623</w:t>
            </w:r>
          </w:p>
        </w:tc>
        <w:tc>
          <w:tcPr>
            <w:tcW w:w="2399" w:type="dxa"/>
          </w:tcPr>
          <w:p>
            <w:pPr>
              <w:pStyle w:val="TableParagraph"/>
              <w:spacing w:before="101" w:line="209" w:lineRule="exact"/>
              <w:ind w:left="989"/>
              <w:rPr>
                <w:sz w:val="21"/>
              </w:rPr>
            </w:pPr>
            <w:r>
              <w:rPr>
                <w:spacing w:val="-5"/>
                <w:sz w:val="21"/>
              </w:rPr>
              <w:t>利旧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6</w:t>
            </w:r>
          </w:p>
        </w:tc>
        <w:tc>
          <w:tcPr>
            <w:tcW w:w="1921" w:type="dxa"/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E216/D</w:t>
            </w:r>
          </w:p>
        </w:tc>
        <w:tc>
          <w:tcPr>
            <w:tcW w:w="3255" w:type="dxa"/>
          </w:tcPr>
          <w:p>
            <w:pPr>
              <w:pStyle w:val="TableParagraph"/>
              <w:spacing w:before="37"/>
              <w:ind w:right="517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AES700-4.0-155-6/19-</w:t>
            </w:r>
            <w:r>
              <w:rPr>
                <w:rFonts w:ascii="Calibri"/>
                <w:spacing w:val="-5"/>
                <w:sz w:val="21"/>
              </w:rPr>
              <w:t>4BL</w:t>
            </w:r>
          </w:p>
        </w:tc>
        <w:tc>
          <w:tcPr>
            <w:tcW w:w="1680" w:type="dxa"/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6.409</w:t>
            </w:r>
          </w:p>
        </w:tc>
        <w:tc>
          <w:tcPr>
            <w:tcW w:w="2399" w:type="dxa"/>
          </w:tcPr>
          <w:p>
            <w:pPr>
              <w:pStyle w:val="TableParagraph"/>
              <w:spacing w:before="101" w:line="209" w:lineRule="exact"/>
              <w:ind w:left="989"/>
              <w:rPr>
                <w:sz w:val="21"/>
              </w:rPr>
            </w:pPr>
            <w:r>
              <w:rPr>
                <w:spacing w:val="-5"/>
                <w:sz w:val="21"/>
              </w:rPr>
              <w:t>利旧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9"/>
          <w:jc w:val="left"/>
        </w:trPr>
        <w:tc>
          <w:tcPr>
            <w:tcW w:w="707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7</w:t>
            </w:r>
          </w:p>
        </w:tc>
        <w:tc>
          <w:tcPr>
            <w:tcW w:w="1921" w:type="dxa"/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E216/E</w:t>
            </w:r>
          </w:p>
        </w:tc>
        <w:tc>
          <w:tcPr>
            <w:tcW w:w="3255" w:type="dxa"/>
          </w:tcPr>
          <w:p>
            <w:pPr>
              <w:pStyle w:val="TableParagraph"/>
              <w:spacing w:before="37"/>
              <w:ind w:left="577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AES700-4.0-155-6/19-</w:t>
            </w:r>
            <w:r>
              <w:rPr>
                <w:rFonts w:ascii="Calibri"/>
                <w:spacing w:val="-5"/>
                <w:sz w:val="21"/>
              </w:rPr>
              <w:t>4b</w:t>
            </w:r>
          </w:p>
        </w:tc>
        <w:tc>
          <w:tcPr>
            <w:tcW w:w="1680" w:type="dxa"/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6.409</w:t>
            </w:r>
          </w:p>
        </w:tc>
        <w:tc>
          <w:tcPr>
            <w:tcW w:w="2399" w:type="dxa"/>
          </w:tcPr>
          <w:p>
            <w:pPr>
              <w:pStyle w:val="TableParagraph"/>
              <w:spacing w:before="101" w:line="209" w:lineRule="exact"/>
              <w:ind w:left="989"/>
              <w:rPr>
                <w:sz w:val="21"/>
              </w:rPr>
            </w:pPr>
            <w:r>
              <w:rPr>
                <w:spacing w:val="-5"/>
                <w:sz w:val="21"/>
              </w:rPr>
              <w:t>利旧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8</w:t>
            </w:r>
          </w:p>
        </w:tc>
        <w:tc>
          <w:tcPr>
            <w:tcW w:w="1921" w:type="dxa"/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E217/A</w:t>
            </w:r>
          </w:p>
        </w:tc>
        <w:tc>
          <w:tcPr>
            <w:tcW w:w="3255" w:type="dxa"/>
          </w:tcPr>
          <w:p>
            <w:pPr>
              <w:pStyle w:val="TableParagraph"/>
              <w:spacing w:before="37"/>
              <w:ind w:left="581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BES700-2.5-155-6/19-</w:t>
            </w:r>
            <w:r>
              <w:rPr>
                <w:rFonts w:ascii="Calibri"/>
                <w:spacing w:val="-5"/>
                <w:sz w:val="21"/>
              </w:rPr>
              <w:t>4b</w:t>
            </w:r>
          </w:p>
        </w:tc>
        <w:tc>
          <w:tcPr>
            <w:tcW w:w="1680" w:type="dxa"/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5.598</w:t>
            </w:r>
          </w:p>
        </w:tc>
        <w:tc>
          <w:tcPr>
            <w:tcW w:w="2399" w:type="dxa"/>
          </w:tcPr>
          <w:p>
            <w:pPr>
              <w:pStyle w:val="TableParagraph"/>
              <w:spacing w:before="101" w:line="209" w:lineRule="exact"/>
              <w:ind w:left="989"/>
              <w:rPr>
                <w:sz w:val="21"/>
              </w:rPr>
            </w:pPr>
            <w:r>
              <w:rPr>
                <w:spacing w:val="-5"/>
                <w:sz w:val="21"/>
              </w:rPr>
              <w:t>利旧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9</w:t>
            </w:r>
          </w:p>
        </w:tc>
        <w:tc>
          <w:tcPr>
            <w:tcW w:w="1921" w:type="dxa"/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E217/B</w:t>
            </w:r>
          </w:p>
        </w:tc>
        <w:tc>
          <w:tcPr>
            <w:tcW w:w="3255" w:type="dxa"/>
          </w:tcPr>
          <w:p>
            <w:pPr>
              <w:pStyle w:val="TableParagraph"/>
              <w:spacing w:before="37"/>
              <w:ind w:left="581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BES700-2.5-155-6/19-</w:t>
            </w:r>
            <w:r>
              <w:rPr>
                <w:rFonts w:ascii="Calibri"/>
                <w:spacing w:val="-5"/>
                <w:sz w:val="21"/>
              </w:rPr>
              <w:t>4b</w:t>
            </w:r>
          </w:p>
        </w:tc>
        <w:tc>
          <w:tcPr>
            <w:tcW w:w="1680" w:type="dxa"/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5.598</w:t>
            </w:r>
          </w:p>
        </w:tc>
        <w:tc>
          <w:tcPr>
            <w:tcW w:w="2399" w:type="dxa"/>
          </w:tcPr>
          <w:p>
            <w:pPr>
              <w:pStyle w:val="TableParagraph"/>
              <w:spacing w:before="101" w:line="209" w:lineRule="exact"/>
              <w:ind w:left="989"/>
              <w:rPr>
                <w:sz w:val="21"/>
              </w:rPr>
            </w:pPr>
            <w:r>
              <w:rPr>
                <w:spacing w:val="-5"/>
                <w:sz w:val="21"/>
              </w:rPr>
              <w:t>利旧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10</w:t>
            </w:r>
          </w:p>
        </w:tc>
        <w:tc>
          <w:tcPr>
            <w:tcW w:w="1921" w:type="dxa"/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E217/D</w:t>
            </w:r>
          </w:p>
        </w:tc>
        <w:tc>
          <w:tcPr>
            <w:tcW w:w="3255" w:type="dxa"/>
          </w:tcPr>
          <w:p>
            <w:pPr>
              <w:pStyle w:val="TableParagraph"/>
              <w:spacing w:before="37"/>
              <w:ind w:left="535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BES700-2.5-155-6/19-</w:t>
            </w:r>
            <w:r>
              <w:rPr>
                <w:rFonts w:ascii="Calibri"/>
                <w:spacing w:val="-5"/>
                <w:sz w:val="21"/>
              </w:rPr>
              <w:t>4BL</w:t>
            </w:r>
          </w:p>
        </w:tc>
        <w:tc>
          <w:tcPr>
            <w:tcW w:w="1680" w:type="dxa"/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5.598</w:t>
            </w:r>
          </w:p>
        </w:tc>
        <w:tc>
          <w:tcPr>
            <w:tcW w:w="2399" w:type="dxa"/>
          </w:tcPr>
          <w:p>
            <w:pPr>
              <w:pStyle w:val="TableParagraph"/>
              <w:spacing w:before="101" w:line="209" w:lineRule="exact"/>
              <w:ind w:left="989"/>
              <w:rPr>
                <w:sz w:val="21"/>
              </w:rPr>
            </w:pPr>
            <w:r>
              <w:rPr>
                <w:spacing w:val="-5"/>
                <w:sz w:val="21"/>
              </w:rPr>
              <w:t>利旧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11</w:t>
            </w:r>
          </w:p>
        </w:tc>
        <w:tc>
          <w:tcPr>
            <w:tcW w:w="1921" w:type="dxa"/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E217/E</w:t>
            </w:r>
          </w:p>
        </w:tc>
        <w:tc>
          <w:tcPr>
            <w:tcW w:w="3255" w:type="dxa"/>
          </w:tcPr>
          <w:p>
            <w:pPr>
              <w:pStyle w:val="TableParagraph"/>
              <w:spacing w:before="37"/>
              <w:ind w:left="581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BES700-4.0-155-6/19-</w:t>
            </w:r>
            <w:r>
              <w:rPr>
                <w:rFonts w:ascii="Calibri"/>
                <w:spacing w:val="-5"/>
                <w:sz w:val="21"/>
              </w:rPr>
              <w:t>4b</w:t>
            </w:r>
          </w:p>
        </w:tc>
        <w:tc>
          <w:tcPr>
            <w:tcW w:w="1680" w:type="dxa"/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5.598</w:t>
            </w:r>
          </w:p>
        </w:tc>
        <w:tc>
          <w:tcPr>
            <w:tcW w:w="2399" w:type="dxa"/>
          </w:tcPr>
          <w:p>
            <w:pPr>
              <w:pStyle w:val="TableParagraph"/>
              <w:spacing w:before="101" w:line="209" w:lineRule="exact"/>
              <w:ind w:left="989"/>
              <w:rPr>
                <w:sz w:val="21"/>
              </w:rPr>
            </w:pPr>
            <w:r>
              <w:rPr>
                <w:spacing w:val="-5"/>
                <w:sz w:val="21"/>
              </w:rPr>
              <w:t>利旧</w:t>
            </w:r>
          </w:p>
        </w:tc>
      </w:tr>
    </w:tbl>
    <w:p>
      <w:pPr>
        <w:spacing w:after="0" w:line="209" w:lineRule="exact"/>
        <w:rPr>
          <w:sz w:val="21"/>
        </w:rPr>
        <w:sectPr>
          <w:pgSz w:w="11910" w:h="16840"/>
          <w:pgMar w:top="1520" w:right="820" w:bottom="1472" w:left="860" w:header="708" w:footer="708"/>
          <w:pgNumType w:start="3"/>
          <w:cols w:space="708"/>
        </w:sectPr>
      </w:pPr>
    </w:p>
    <w:tbl>
      <w:tblPr>
        <w:tblStyle w:val="TableNormal1"/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7"/>
        <w:gridCol w:w="1921"/>
        <w:gridCol w:w="3255"/>
        <w:gridCol w:w="1680"/>
        <w:gridCol w:w="2399"/>
      </w:tblGrid>
      <w:tr>
        <w:tblPrEx>
          <w:tblW w:w="0" w:type="auto"/>
          <w:jc w:val="left"/>
          <w:tblInd w:w="11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12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E218/A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81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BES700-2.5-155-6/19-</w:t>
            </w:r>
            <w:r>
              <w:rPr>
                <w:rFonts w:ascii="Calibri"/>
                <w:spacing w:val="-5"/>
                <w:sz w:val="21"/>
              </w:rPr>
              <w:t>4b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right="588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5.598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989"/>
              <w:rPr>
                <w:sz w:val="21"/>
              </w:rPr>
            </w:pPr>
            <w:r>
              <w:rPr>
                <w:spacing w:val="-5"/>
                <w:sz w:val="21"/>
              </w:rPr>
              <w:t>利旧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13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E218/B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81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BES700-2.5-155-6/19-</w:t>
            </w:r>
            <w:r>
              <w:rPr>
                <w:rFonts w:ascii="Calibri"/>
                <w:spacing w:val="-5"/>
                <w:sz w:val="21"/>
              </w:rPr>
              <w:t>4b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right="588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5.598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989"/>
              <w:rPr>
                <w:sz w:val="21"/>
              </w:rPr>
            </w:pPr>
            <w:r>
              <w:rPr>
                <w:spacing w:val="-5"/>
                <w:sz w:val="21"/>
              </w:rPr>
              <w:t>利旧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14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E218/D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35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BES700-2.5-155-6/19-</w:t>
            </w:r>
            <w:r>
              <w:rPr>
                <w:rFonts w:ascii="Calibri"/>
                <w:spacing w:val="-5"/>
                <w:sz w:val="21"/>
              </w:rPr>
              <w:t>4BL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right="588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5.598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989"/>
              <w:rPr>
                <w:sz w:val="21"/>
              </w:rPr>
            </w:pPr>
            <w:r>
              <w:rPr>
                <w:spacing w:val="-5"/>
                <w:sz w:val="21"/>
              </w:rPr>
              <w:t>利旧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15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E218/E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81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BES700-4.0-155-6/19-</w:t>
            </w:r>
            <w:r>
              <w:rPr>
                <w:rFonts w:ascii="Calibri"/>
                <w:spacing w:val="-5"/>
                <w:sz w:val="21"/>
              </w:rPr>
              <w:t>4b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right="588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5.598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989"/>
              <w:rPr>
                <w:sz w:val="21"/>
              </w:rPr>
            </w:pPr>
            <w:r>
              <w:rPr>
                <w:spacing w:val="-5"/>
                <w:sz w:val="21"/>
              </w:rPr>
              <w:t>利旧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16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E219/A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right="452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FQBES900-4.0-280-6/19-</w:t>
            </w:r>
            <w:r>
              <w:rPr>
                <w:rFonts w:ascii="Calibri"/>
                <w:spacing w:val="-5"/>
                <w:sz w:val="21"/>
              </w:rPr>
              <w:t>2b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right="53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10.065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989"/>
              <w:rPr>
                <w:sz w:val="21"/>
              </w:rPr>
            </w:pPr>
            <w:r>
              <w:rPr>
                <w:spacing w:val="-5"/>
                <w:sz w:val="21"/>
              </w:rPr>
              <w:t>利旧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17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E219/B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right="452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FQBES900-4.0-280-6/19-</w:t>
            </w:r>
            <w:r>
              <w:rPr>
                <w:rFonts w:ascii="Calibri"/>
                <w:spacing w:val="-5"/>
                <w:sz w:val="21"/>
              </w:rPr>
              <w:t>2b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right="53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10.065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989"/>
              <w:rPr>
                <w:sz w:val="21"/>
              </w:rPr>
            </w:pPr>
            <w:r>
              <w:rPr>
                <w:spacing w:val="-5"/>
                <w:sz w:val="21"/>
              </w:rPr>
              <w:t>利旧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18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E222/A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636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BES700-2.5-165-6/19-</w:t>
            </w: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right="588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5.669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989"/>
              <w:rPr>
                <w:sz w:val="21"/>
              </w:rPr>
            </w:pPr>
            <w:r>
              <w:rPr>
                <w:spacing w:val="-5"/>
                <w:sz w:val="21"/>
              </w:rPr>
              <w:t>利旧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19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E222/B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636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BES700-2.5-165-6/19-</w:t>
            </w: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right="588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5.669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989"/>
              <w:rPr>
                <w:sz w:val="21"/>
              </w:rPr>
            </w:pPr>
            <w:r>
              <w:rPr>
                <w:spacing w:val="-5"/>
                <w:sz w:val="21"/>
              </w:rPr>
              <w:t>利旧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20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E224/A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636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BES700-2.5-165-6/19-</w:t>
            </w: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right="588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3.096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989"/>
              <w:rPr>
                <w:sz w:val="21"/>
              </w:rPr>
            </w:pPr>
            <w:r>
              <w:rPr>
                <w:spacing w:val="-5"/>
                <w:sz w:val="21"/>
              </w:rPr>
              <w:t>利旧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21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E224/B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636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BES700-2.5-165-6/19-</w:t>
            </w: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right="588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3.096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989"/>
              <w:rPr>
                <w:sz w:val="21"/>
              </w:rPr>
            </w:pPr>
            <w:r>
              <w:rPr>
                <w:spacing w:val="-5"/>
                <w:sz w:val="21"/>
              </w:rPr>
              <w:t>利旧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22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E228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650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AJS700-1.6-120-6/25-</w:t>
            </w: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right="588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5.119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989"/>
              <w:rPr>
                <w:sz w:val="21"/>
              </w:rPr>
            </w:pPr>
            <w:r>
              <w:rPr>
                <w:spacing w:val="-5"/>
                <w:sz w:val="21"/>
              </w:rPr>
              <w:t>利旧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23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E229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654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BJS700-1.6-120-6/25-</w:t>
            </w: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right="588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5.119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989"/>
              <w:rPr>
                <w:sz w:val="21"/>
              </w:rPr>
            </w:pPr>
            <w:r>
              <w:rPr>
                <w:spacing w:val="-5"/>
                <w:sz w:val="21"/>
              </w:rPr>
              <w:t>利旧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24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E230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707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BJS500-2.5-55-6/25-</w:t>
            </w: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right="588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3.008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989"/>
              <w:rPr>
                <w:sz w:val="21"/>
              </w:rPr>
            </w:pPr>
            <w:r>
              <w:rPr>
                <w:spacing w:val="-5"/>
                <w:sz w:val="21"/>
              </w:rPr>
              <w:t>利旧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25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E231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686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AES600-2.5-90-6/25-</w:t>
            </w: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right="588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3.943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989"/>
              <w:rPr>
                <w:sz w:val="21"/>
              </w:rPr>
            </w:pPr>
            <w:r>
              <w:rPr>
                <w:spacing w:val="-5"/>
                <w:sz w:val="21"/>
              </w:rPr>
              <w:t>利旧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26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E234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999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FB600-90-25-</w:t>
            </w: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3.87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989"/>
              <w:rPr>
                <w:sz w:val="21"/>
              </w:rPr>
            </w:pPr>
            <w:r>
              <w:rPr>
                <w:spacing w:val="-5"/>
                <w:sz w:val="21"/>
              </w:rPr>
              <w:t>利旧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27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E116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636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BES600-2.5-110-6/19-</w:t>
            </w: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2.07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28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E117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636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BES600-2.5-110-6/19-</w:t>
            </w: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2.07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29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E118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636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BES600-2.5-110-6/19-</w:t>
            </w: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right="588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4.103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30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E124/A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632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AES700-2.5-155-6/19-</w:t>
            </w: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right="588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7.196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31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E124/B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636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BES800-2.5-210-6/19-</w:t>
            </w: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right="588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7.196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32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E202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689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BES500-2.5-55-6/25-</w:t>
            </w: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right="588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3.067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33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E203/A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636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BES600-2.5-100-6/19-</w:t>
            </w:r>
            <w:r>
              <w:rPr>
                <w:rFonts w:ascii="Calibri"/>
                <w:spacing w:val="-10"/>
                <w:sz w:val="21"/>
              </w:rPr>
              <w:t>6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right="588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4.196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34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E203/B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636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BES600-2.5-100-6/19-</w:t>
            </w:r>
            <w:r>
              <w:rPr>
                <w:rFonts w:ascii="Calibri"/>
                <w:spacing w:val="-10"/>
                <w:sz w:val="21"/>
              </w:rPr>
              <w:t>6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right="588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4.196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35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E204/A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636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BES800-2.5-160-6/25-</w:t>
            </w: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right="588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7.601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36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E204/B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636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BES800-2.5-160-6/25-</w:t>
            </w: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right="588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7.601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37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E205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92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LBES600-2.5-100-6/19-</w:t>
            </w:r>
            <w:r>
              <w:rPr>
                <w:rFonts w:ascii="Calibri"/>
                <w:spacing w:val="-10"/>
                <w:sz w:val="21"/>
              </w:rPr>
              <w:t>6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right="588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4.196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38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E206/A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636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BES600-2.5-105-6/19-</w:t>
            </w: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right="588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4.211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39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E206/B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right="519"/>
              <w:jc w:val="right"/>
              <w:rPr>
                <w:sz w:val="21"/>
              </w:rPr>
            </w:pPr>
            <w:r>
              <w:rPr>
                <w:rFonts w:ascii="Calibri" w:hAnsi="Calibri"/>
                <w:spacing w:val="-2"/>
                <w:sz w:val="21"/>
              </w:rPr>
              <w:t>BES600-2.5-110-6/19-</w:t>
            </w:r>
            <w:r>
              <w:rPr>
                <w:rFonts w:ascii="Calibri" w:hAnsi="Calibri"/>
                <w:spacing w:val="-5"/>
                <w:sz w:val="21"/>
              </w:rPr>
              <w:t>2</w:t>
            </w:r>
            <w:r>
              <w:rPr>
                <w:spacing w:val="-5"/>
                <w:sz w:val="21"/>
              </w:rPr>
              <w:t>Ⅱ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right="588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4.211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40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E207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636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BES600-2.5-115-6/19-</w:t>
            </w: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right="588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4.267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41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E208/A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689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BES500-2.5-70-6/19-</w:t>
            </w: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right="588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3.096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42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E208/B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689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BES500-2.5-70-6/19-</w:t>
            </w: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right="588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3.096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43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E209/A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right="519"/>
              <w:jc w:val="right"/>
              <w:rPr>
                <w:sz w:val="21"/>
              </w:rPr>
            </w:pPr>
            <w:r>
              <w:rPr>
                <w:rFonts w:ascii="Calibri" w:hAnsi="Calibri"/>
                <w:spacing w:val="-2"/>
                <w:sz w:val="21"/>
              </w:rPr>
              <w:t>BES600-2.5-115-6/19-</w:t>
            </w:r>
            <w:r>
              <w:rPr>
                <w:rFonts w:ascii="Calibri" w:hAnsi="Calibri"/>
                <w:spacing w:val="-5"/>
                <w:sz w:val="21"/>
              </w:rPr>
              <w:t>2</w:t>
            </w:r>
            <w:r>
              <w:rPr>
                <w:spacing w:val="-5"/>
                <w:sz w:val="21"/>
              </w:rPr>
              <w:t>Ⅱ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right="588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2.211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44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E209/B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right="519"/>
              <w:jc w:val="right"/>
              <w:rPr>
                <w:sz w:val="21"/>
              </w:rPr>
            </w:pPr>
            <w:r>
              <w:rPr>
                <w:rFonts w:ascii="Calibri" w:hAnsi="Calibri"/>
                <w:spacing w:val="-2"/>
                <w:sz w:val="21"/>
              </w:rPr>
              <w:t>BES600-2.5-115-6/19-</w:t>
            </w:r>
            <w:r>
              <w:rPr>
                <w:rFonts w:ascii="Calibri" w:hAnsi="Calibri"/>
                <w:spacing w:val="-5"/>
                <w:sz w:val="21"/>
              </w:rPr>
              <w:t>2</w:t>
            </w:r>
            <w:r>
              <w:rPr>
                <w:spacing w:val="-5"/>
                <w:sz w:val="21"/>
              </w:rPr>
              <w:t>Ⅱ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right="588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2.211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45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E210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636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BES600-2.5-115-6/19-</w:t>
            </w: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right="588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4.267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46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E211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634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BES500-2.5-65-6/19-</w:t>
            </w:r>
            <w:r>
              <w:rPr>
                <w:rFonts w:ascii="Calibri"/>
                <w:spacing w:val="-5"/>
                <w:sz w:val="21"/>
              </w:rPr>
              <w:t>4b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right="588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3.048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47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E212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636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BES700-2.5-120-6/25-</w:t>
            </w: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right="588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5.551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48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E214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689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BES500-2.5-70-6/19-</w:t>
            </w: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right="588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3.096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49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E215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81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BES800-2.5-210-6/19-</w:t>
            </w:r>
            <w:r>
              <w:rPr>
                <w:rFonts w:ascii="Calibri"/>
                <w:spacing w:val="-5"/>
                <w:sz w:val="21"/>
              </w:rPr>
              <w:t>4b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7.6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50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E216/A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77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AES700-4.0-155-6/19-</w:t>
            </w:r>
            <w:r>
              <w:rPr>
                <w:rFonts w:ascii="Calibri"/>
                <w:spacing w:val="-5"/>
                <w:sz w:val="21"/>
              </w:rPr>
              <w:t>4b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right="588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6.409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51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E216/B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77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AES700-4.0-155-6/19-</w:t>
            </w:r>
            <w:r>
              <w:rPr>
                <w:rFonts w:ascii="Calibri"/>
                <w:spacing w:val="-5"/>
                <w:sz w:val="21"/>
              </w:rPr>
              <w:t>4b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right="588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6.409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52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E216/C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77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AES700-4.0-155-6/19-</w:t>
            </w:r>
            <w:r>
              <w:rPr>
                <w:rFonts w:ascii="Calibri"/>
                <w:spacing w:val="-5"/>
                <w:sz w:val="21"/>
              </w:rPr>
              <w:t>4b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right="588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6.409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1910" w:h="16840"/>
          <w:pgMar w:top="1400" w:right="820" w:bottom="1324" w:left="860" w:header="708" w:footer="70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7"/>
        <w:gridCol w:w="1921"/>
        <w:gridCol w:w="3255"/>
        <w:gridCol w:w="1680"/>
        <w:gridCol w:w="2399"/>
      </w:tblGrid>
      <w:tr>
        <w:tblPrEx>
          <w:tblW w:w="0" w:type="auto"/>
          <w:jc w:val="left"/>
          <w:tblInd w:w="11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53</w:t>
            </w:r>
          </w:p>
        </w:tc>
        <w:tc>
          <w:tcPr>
            <w:tcW w:w="1921" w:type="dxa"/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E217/C</w:t>
            </w:r>
          </w:p>
        </w:tc>
        <w:tc>
          <w:tcPr>
            <w:tcW w:w="3255" w:type="dxa"/>
          </w:tcPr>
          <w:p>
            <w:pPr>
              <w:pStyle w:val="TableParagraph"/>
              <w:spacing w:before="37"/>
              <w:ind w:left="381" w:right="37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BES700-2.5-155-6/19-</w:t>
            </w:r>
            <w:r>
              <w:rPr>
                <w:rFonts w:ascii="Calibri"/>
                <w:spacing w:val="-5"/>
                <w:sz w:val="21"/>
              </w:rPr>
              <w:t>4b</w:t>
            </w:r>
          </w:p>
        </w:tc>
        <w:tc>
          <w:tcPr>
            <w:tcW w:w="1680" w:type="dxa"/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5.598</w:t>
            </w:r>
          </w:p>
        </w:tc>
        <w:tc>
          <w:tcPr>
            <w:tcW w:w="239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54</w:t>
            </w:r>
          </w:p>
        </w:tc>
        <w:tc>
          <w:tcPr>
            <w:tcW w:w="1921" w:type="dxa"/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E218/C</w:t>
            </w:r>
          </w:p>
        </w:tc>
        <w:tc>
          <w:tcPr>
            <w:tcW w:w="3255" w:type="dxa"/>
          </w:tcPr>
          <w:p>
            <w:pPr>
              <w:pStyle w:val="TableParagraph"/>
              <w:spacing w:before="37"/>
              <w:ind w:left="381" w:right="37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BES700-2.5-155-6/19-</w:t>
            </w:r>
            <w:r>
              <w:rPr>
                <w:rFonts w:ascii="Calibri"/>
                <w:spacing w:val="-5"/>
                <w:sz w:val="21"/>
              </w:rPr>
              <w:t>4b</w:t>
            </w:r>
          </w:p>
        </w:tc>
        <w:tc>
          <w:tcPr>
            <w:tcW w:w="1680" w:type="dxa"/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5.598</w:t>
            </w:r>
          </w:p>
        </w:tc>
        <w:tc>
          <w:tcPr>
            <w:tcW w:w="239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55</w:t>
            </w:r>
          </w:p>
        </w:tc>
        <w:tc>
          <w:tcPr>
            <w:tcW w:w="1921" w:type="dxa"/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E220/A</w:t>
            </w:r>
          </w:p>
        </w:tc>
        <w:tc>
          <w:tcPr>
            <w:tcW w:w="3255" w:type="dxa"/>
          </w:tcPr>
          <w:p>
            <w:pPr>
              <w:pStyle w:val="TableParagraph"/>
              <w:spacing w:before="37"/>
              <w:ind w:left="381" w:right="37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BES600-2.5-50-3/19-</w:t>
            </w: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680" w:type="dxa"/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3.274</w:t>
            </w:r>
          </w:p>
        </w:tc>
        <w:tc>
          <w:tcPr>
            <w:tcW w:w="239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56</w:t>
            </w:r>
          </w:p>
        </w:tc>
        <w:tc>
          <w:tcPr>
            <w:tcW w:w="1921" w:type="dxa"/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E220/B</w:t>
            </w:r>
          </w:p>
        </w:tc>
        <w:tc>
          <w:tcPr>
            <w:tcW w:w="3255" w:type="dxa"/>
          </w:tcPr>
          <w:p>
            <w:pPr>
              <w:pStyle w:val="TableParagraph"/>
              <w:spacing w:before="37"/>
              <w:ind w:left="381" w:right="37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BES600-2.5-50-3/19-</w:t>
            </w: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680" w:type="dxa"/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3.274</w:t>
            </w:r>
          </w:p>
        </w:tc>
        <w:tc>
          <w:tcPr>
            <w:tcW w:w="239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07" w:type="dxa"/>
          </w:tcPr>
          <w:p>
            <w:pPr>
              <w:pStyle w:val="TableParagraph"/>
              <w:spacing w:before="106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57</w:t>
            </w:r>
          </w:p>
        </w:tc>
        <w:tc>
          <w:tcPr>
            <w:tcW w:w="1921" w:type="dxa"/>
          </w:tcPr>
          <w:p>
            <w:pPr>
              <w:pStyle w:val="TableParagraph"/>
              <w:spacing w:before="106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E220/C</w:t>
            </w:r>
          </w:p>
        </w:tc>
        <w:tc>
          <w:tcPr>
            <w:tcW w:w="3255" w:type="dxa"/>
          </w:tcPr>
          <w:p>
            <w:pPr>
              <w:pStyle w:val="TableParagraph"/>
              <w:spacing w:before="106"/>
              <w:ind w:left="381" w:right="37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BES500-2.5-70-6/19-</w:t>
            </w: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680" w:type="dxa"/>
          </w:tcPr>
          <w:p>
            <w:pPr>
              <w:pStyle w:val="TableParagraph"/>
              <w:spacing w:before="106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3.274</w:t>
            </w:r>
          </w:p>
        </w:tc>
        <w:tc>
          <w:tcPr>
            <w:tcW w:w="239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58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E221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381" w:right="37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BES700-2.5-165-6/19-</w:t>
            </w: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3.096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59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E223/A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381" w:right="37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BES500-2.5-70-6/19-</w:t>
            </w: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3.096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9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60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E223/B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381" w:right="37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BES500-2.5-70-6/19-</w:t>
            </w: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3.096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61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E225/A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381" w:right="37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BES500-2.5-65-6/19-</w:t>
            </w:r>
            <w:r>
              <w:rPr>
                <w:rFonts w:ascii="Calibri"/>
                <w:spacing w:val="-5"/>
                <w:sz w:val="21"/>
              </w:rPr>
              <w:t>4b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3.048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62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E225/B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381" w:right="37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BES500-2.5-65-6/19-</w:t>
            </w: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3.048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63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E226/A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381" w:right="37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BES900-1.6-280-6/19-</w:t>
            </w:r>
            <w:r>
              <w:rPr>
                <w:rFonts w:ascii="Calibri"/>
                <w:spacing w:val="-5"/>
                <w:sz w:val="21"/>
              </w:rPr>
              <w:t>2b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8.401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64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E226/B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381" w:right="37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BES900-1.6-280-6/19-</w:t>
            </w:r>
            <w:r>
              <w:rPr>
                <w:rFonts w:ascii="Calibri"/>
                <w:spacing w:val="-5"/>
                <w:sz w:val="21"/>
              </w:rPr>
              <w:t>2b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8.401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65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E227/A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381" w:right="37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BES600-2.5-90-6/25-</w:t>
            </w: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4.343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66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E227/B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381" w:right="37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BES600-2.5-90-6/25-</w:t>
            </w: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4.343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67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E232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381" w:right="37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AES700-4.0-120-6/25-</w:t>
            </w: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6.771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68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E233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381" w:right="371"/>
              <w:jc w:val="center"/>
              <w:rPr>
                <w:sz w:val="21"/>
              </w:rPr>
            </w:pPr>
            <w:r>
              <w:rPr>
                <w:rFonts w:ascii="Calibri" w:hAnsi="Calibri"/>
                <w:spacing w:val="-2"/>
                <w:sz w:val="21"/>
              </w:rPr>
              <w:t>BES600-2.5-115-6/19-</w:t>
            </w:r>
            <w:r>
              <w:rPr>
                <w:rFonts w:ascii="Calibri" w:hAnsi="Calibri"/>
                <w:spacing w:val="-5"/>
                <w:sz w:val="21"/>
              </w:rPr>
              <w:t>2</w:t>
            </w:r>
            <w:r>
              <w:rPr>
                <w:spacing w:val="-5"/>
                <w:sz w:val="21"/>
              </w:rPr>
              <w:t>Ⅱ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4.072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69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E301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381" w:right="37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AES400-1.6-15-3/25-</w:t>
            </w: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1.335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70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E302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381" w:right="37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AES500-4.0-25-3/25-</w:t>
            </w: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1.94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71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E303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381" w:right="37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4LW-</w:t>
            </w:r>
            <w:r>
              <w:rPr>
                <w:rFonts w:ascii="Calibri"/>
                <w:spacing w:val="-2"/>
                <w:sz w:val="21"/>
              </w:rPr>
              <w:t>20/0.7~15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1.417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72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E401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1.003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73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75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E120ABC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381" w:right="37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SL9*3-4-150-1.6S-16.9/GJ-</w:t>
            </w:r>
            <w:r>
              <w:rPr>
                <w:rFonts w:ascii="Calibri"/>
                <w:spacing w:val="-5"/>
                <w:sz w:val="21"/>
              </w:rPr>
              <w:t>Ia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21.57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74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E121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381" w:right="372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P9*3-4-129-1.6S-23.4/DR-</w:t>
            </w:r>
            <w:r>
              <w:rPr>
                <w:rFonts w:ascii="Calibri"/>
                <w:spacing w:val="-5"/>
                <w:sz w:val="21"/>
              </w:rPr>
              <w:t>IVo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5.907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75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E122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381" w:right="372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P9*3-4-129-1.6S-23.4/DR-</w:t>
            </w:r>
            <w:r>
              <w:rPr>
                <w:rFonts w:ascii="Calibri"/>
                <w:spacing w:val="-5"/>
                <w:sz w:val="21"/>
              </w:rPr>
              <w:t>IVo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5.907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76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224"/>
              <w:rPr>
                <w:sz w:val="21"/>
              </w:rPr>
            </w:pPr>
            <w:r>
              <w:rPr>
                <w:rFonts w:ascii="Calibri" w:eastAsia="Calibri"/>
                <w:spacing w:val="-2"/>
                <w:sz w:val="21"/>
              </w:rPr>
              <w:t>T101</w:t>
            </w:r>
            <w:r>
              <w:rPr>
                <w:spacing w:val="-2"/>
                <w:sz w:val="21"/>
              </w:rPr>
              <w:t>（闪蒸塔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381" w:right="372"/>
              <w:jc w:val="center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2600*25904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47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23.578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77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224"/>
              <w:rPr>
                <w:sz w:val="21"/>
              </w:rPr>
            </w:pPr>
            <w:r>
              <w:rPr>
                <w:rFonts w:ascii="Calibri" w:eastAsia="Calibri"/>
                <w:spacing w:val="-2"/>
                <w:sz w:val="21"/>
              </w:rPr>
              <w:t>T102</w:t>
            </w:r>
            <w:r>
              <w:rPr>
                <w:spacing w:val="-2"/>
                <w:sz w:val="21"/>
              </w:rPr>
              <w:t>（常压塔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381" w:right="372"/>
              <w:jc w:val="center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3800*34600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101.7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78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224"/>
              <w:rPr>
                <w:sz w:val="21"/>
              </w:rPr>
            </w:pPr>
            <w:r>
              <w:rPr>
                <w:rFonts w:ascii="Calibri" w:eastAsia="Calibri"/>
                <w:spacing w:val="-2"/>
                <w:sz w:val="21"/>
              </w:rPr>
              <w:t>T103</w:t>
            </w:r>
            <w:r>
              <w:rPr>
                <w:spacing w:val="-2"/>
                <w:sz w:val="21"/>
              </w:rPr>
              <w:t>（汽提塔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381" w:right="372"/>
              <w:jc w:val="center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1200*26100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47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12.257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79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224"/>
              <w:rPr>
                <w:sz w:val="21"/>
              </w:rPr>
            </w:pPr>
            <w:r>
              <w:rPr>
                <w:rFonts w:ascii="Calibri" w:eastAsia="Calibri"/>
                <w:spacing w:val="-2"/>
                <w:sz w:val="21"/>
              </w:rPr>
              <w:t>T201</w:t>
            </w:r>
            <w:r>
              <w:rPr>
                <w:spacing w:val="-2"/>
                <w:sz w:val="21"/>
              </w:rPr>
              <w:t>（减压塔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381" w:right="372"/>
              <w:jc w:val="center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6400*35956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494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229.923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80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107" w:right="-101"/>
              <w:rPr>
                <w:sz w:val="21"/>
              </w:rPr>
            </w:pPr>
            <w:r>
              <w:rPr>
                <w:rFonts w:ascii="Calibri" w:eastAsia="Calibri"/>
                <w:spacing w:val="-2"/>
                <w:sz w:val="21"/>
              </w:rPr>
              <w:t>T301</w:t>
            </w:r>
            <w:r>
              <w:rPr>
                <w:spacing w:val="-2"/>
                <w:sz w:val="21"/>
              </w:rPr>
              <w:t>（轻烃水洗塔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381" w:right="372"/>
              <w:jc w:val="center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1400*13780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5.909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81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V101A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381" w:right="372"/>
              <w:jc w:val="center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3200*21660*28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47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61.395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82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V101B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381" w:right="372"/>
              <w:jc w:val="center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3200*21660*28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47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61.395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83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V101C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381" w:right="372"/>
              <w:jc w:val="center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3200*21752*24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47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61.395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84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V102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381" w:right="372"/>
              <w:jc w:val="center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2000*7076*(10+3)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6.606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85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V103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381" w:right="372"/>
              <w:jc w:val="center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1800*7000*10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4.222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86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V104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381" w:right="372"/>
              <w:jc w:val="center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3200-20069*16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47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49.296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87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V105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381" w:right="372"/>
              <w:jc w:val="center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3200*22333*16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47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49.296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88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V106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381" w:right="372"/>
              <w:jc w:val="center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3200*22333*16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47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49.296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89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V107A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381" w:right="372"/>
              <w:jc w:val="center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2800*6660*8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5.52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90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V107B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381" w:right="372"/>
              <w:jc w:val="center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2800*6660*8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5.52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91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V108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381" w:right="372"/>
              <w:jc w:val="center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3000*4262*8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3.298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28" w:right="118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92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V109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381" w:right="372"/>
              <w:jc w:val="center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3000*4262*8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3.298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1910" w:h="16840"/>
          <w:pgMar w:top="1400" w:right="820" w:bottom="1527" w:left="860" w:header="708" w:footer="708"/>
          <w:pgNumType w:start="5"/>
          <w:cols w:space="708"/>
        </w:sectPr>
      </w:pPr>
    </w:p>
    <w:tbl>
      <w:tblPr>
        <w:tblStyle w:val="TableNormal3"/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7"/>
        <w:gridCol w:w="1921"/>
        <w:gridCol w:w="3255"/>
        <w:gridCol w:w="1680"/>
        <w:gridCol w:w="2399"/>
      </w:tblGrid>
      <w:tr>
        <w:tblPrEx>
          <w:tblW w:w="0" w:type="auto"/>
          <w:jc w:val="left"/>
          <w:tblInd w:w="11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247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93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V111A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381" w:right="372"/>
              <w:jc w:val="center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1000*4660*6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1.01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247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94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V111B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381" w:right="372"/>
              <w:jc w:val="center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1000*4660*6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1.01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247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95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V112A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381" w:right="372"/>
              <w:jc w:val="center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1800*5660*6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2.544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247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96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V112B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381" w:right="372"/>
              <w:jc w:val="center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1800*5660*6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2.544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247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97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V113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381" w:right="371"/>
              <w:jc w:val="center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500*1790*8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0.209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8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22" w:lineRule="exact"/>
              <w:ind w:left="247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98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6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V116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1"/>
              <w:ind w:left="381" w:right="372"/>
              <w:jc w:val="center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1200-4100*8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46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1.325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247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99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V118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381" w:right="372"/>
              <w:jc w:val="center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2400*3660*6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1.712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9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93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100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V119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381" w:right="372"/>
              <w:jc w:val="center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1400*3766*6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1.397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93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101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V120A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381" w:right="372"/>
              <w:jc w:val="center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1400*3766*6/8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1.43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93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102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V120B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381" w:right="372"/>
              <w:jc w:val="center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1400*3766*6/8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1.43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93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103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V121A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381" w:right="372"/>
              <w:jc w:val="center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4000*5202*6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4.6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93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104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V121B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381" w:right="372"/>
              <w:jc w:val="center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3000*4798*10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4.6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93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105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V201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381" w:right="372"/>
              <w:jc w:val="center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1800*6966*8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3.941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93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106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V202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381" w:right="372"/>
              <w:jc w:val="center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1000*4181*6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0.48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93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107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V203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381" w:right="372"/>
              <w:jc w:val="center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1000*4333*8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1.115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93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108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V204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381" w:right="372"/>
              <w:jc w:val="center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1000*2548*8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0.728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93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109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V205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1.013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93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110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V206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381" w:right="372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4000*4000*1500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4.03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93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111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V207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381" w:right="371"/>
              <w:jc w:val="center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800*2231*6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1.013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93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112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V301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2.667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93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113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V302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381" w:right="372"/>
              <w:jc w:val="center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1600*5598*12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3.006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93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114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V303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381" w:right="371"/>
              <w:jc w:val="center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800*3784*6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0.667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93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115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526" w:right="517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V304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2"/>
              <w:ind w:left="381" w:right="372"/>
              <w:jc w:val="center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2000*5866*8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37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3.5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93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116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526" w:right="517"/>
              <w:jc w:val="center"/>
              <w:rPr>
                <w:sz w:val="21"/>
              </w:rPr>
            </w:pPr>
            <w:r>
              <w:rPr>
                <w:rFonts w:ascii="Calibri" w:eastAsia="Calibri"/>
                <w:sz w:val="21"/>
              </w:rPr>
              <w:t>F101</w:t>
            </w:r>
            <w:r>
              <w:rPr>
                <w:rFonts w:ascii="Calibri" w:eastAsia="Calibri"/>
                <w:spacing w:val="1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炉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102.351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779"/>
              <w:rPr>
                <w:sz w:val="21"/>
              </w:rPr>
            </w:pPr>
            <w:r>
              <w:rPr>
                <w:spacing w:val="-3"/>
                <w:sz w:val="21"/>
              </w:rPr>
              <w:t>炉管利旧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93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117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526" w:right="517"/>
              <w:jc w:val="center"/>
              <w:rPr>
                <w:sz w:val="21"/>
              </w:rPr>
            </w:pPr>
            <w:r>
              <w:rPr>
                <w:rFonts w:ascii="Calibri" w:eastAsia="Calibri"/>
                <w:sz w:val="21"/>
              </w:rPr>
              <w:t>F201</w:t>
            </w:r>
            <w:r>
              <w:rPr>
                <w:rFonts w:ascii="Calibri" w:eastAsia="Calibri"/>
                <w:spacing w:val="1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炉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91" w:right="181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74.65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779"/>
              <w:rPr>
                <w:sz w:val="21"/>
              </w:rPr>
            </w:pPr>
            <w:r>
              <w:rPr>
                <w:spacing w:val="-3"/>
                <w:sz w:val="21"/>
              </w:rPr>
              <w:t>炉管利旧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93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118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526" w:right="51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管道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381" w:right="372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各种规格及材质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191" w:right="181"/>
              <w:jc w:val="center"/>
              <w:rPr>
                <w:sz w:val="21"/>
              </w:rPr>
            </w:pPr>
            <w:r>
              <w:rPr>
                <w:rFonts w:ascii="Calibri" w:eastAsia="Calibri"/>
                <w:sz w:val="21"/>
              </w:rPr>
              <w:t>14696.6</w:t>
            </w:r>
            <w:r>
              <w:rPr>
                <w:rFonts w:ascii="Calibri" w:eastAsia="Calibri"/>
                <w:spacing w:val="4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米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07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93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119</w:t>
            </w:r>
          </w:p>
        </w:tc>
        <w:tc>
          <w:tcPr>
            <w:tcW w:w="1921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526" w:right="517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安全阀</w:t>
            </w:r>
          </w:p>
        </w:tc>
        <w:tc>
          <w:tcPr>
            <w:tcW w:w="3255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381" w:right="372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各种规格</w:t>
            </w:r>
          </w:p>
        </w:tc>
        <w:tc>
          <w:tcPr>
            <w:tcW w:w="1680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191" w:right="181"/>
              <w:jc w:val="center"/>
              <w:rPr>
                <w:sz w:val="21"/>
              </w:rPr>
            </w:pPr>
            <w:r>
              <w:rPr>
                <w:rFonts w:ascii="Calibri" w:eastAsia="Calibri"/>
                <w:sz w:val="21"/>
              </w:rPr>
              <w:t>14</w:t>
            </w:r>
            <w:r>
              <w:rPr>
                <w:rFonts w:ascii="Calibri" w:eastAsia="Calibri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个</w:t>
            </w:r>
          </w:p>
        </w:tc>
        <w:tc>
          <w:tcPr>
            <w:tcW w:w="2399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18"/>
        </w:rPr>
      </w:pPr>
    </w:p>
    <w:p>
      <w:pPr>
        <w:spacing w:before="0" w:line="483" w:lineRule="exact"/>
        <w:ind w:left="216" w:right="0" w:firstLine="0"/>
        <w:jc w:val="left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spacing w:val="-2"/>
          <w:sz w:val="28"/>
        </w:rPr>
        <w:t>四、施工部署</w:t>
      </w:r>
    </w:p>
    <w:p>
      <w:pPr>
        <w:spacing w:before="209"/>
        <w:ind w:left="216" w:right="0" w:firstLine="0"/>
        <w:jc w:val="left"/>
        <w:rPr>
          <w:sz w:val="24"/>
        </w:rPr>
      </w:pPr>
      <w:r>
        <w:rPr>
          <w:rFonts w:ascii="Calibri" w:eastAsia="Calibri"/>
          <w:sz w:val="24"/>
        </w:rPr>
        <w:t>1</w:t>
      </w:r>
      <w:r>
        <w:rPr>
          <w:spacing w:val="-1"/>
          <w:sz w:val="24"/>
        </w:rPr>
        <w:t>、本工程施工的主要原则选择先易后难、先轻后重的的施工方式，主要施工机具为：</w:t>
      </w:r>
    </w:p>
    <w:p>
      <w:pPr>
        <w:pStyle w:val="BodyText"/>
        <w:spacing w:before="1"/>
        <w:rPr>
          <w:sz w:val="6"/>
        </w:rPr>
      </w:pPr>
    </w:p>
    <w:tbl>
      <w:tblPr>
        <w:tblStyle w:val="TableNormal3"/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8"/>
        <w:gridCol w:w="1785"/>
        <w:gridCol w:w="1785"/>
        <w:gridCol w:w="2310"/>
        <w:gridCol w:w="3344"/>
      </w:tblGrid>
      <w:tr>
        <w:tblPrEx>
          <w:tblW w:w="0" w:type="auto"/>
          <w:jc w:val="left"/>
          <w:tblInd w:w="11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38" w:type="dxa"/>
          </w:tcPr>
          <w:p>
            <w:pPr>
              <w:pStyle w:val="TableParagraph"/>
              <w:spacing w:before="101" w:line="209" w:lineRule="exact"/>
              <w:ind w:left="144" w:right="134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序号</w:t>
            </w:r>
          </w:p>
        </w:tc>
        <w:tc>
          <w:tcPr>
            <w:tcW w:w="1785" w:type="dxa"/>
          </w:tcPr>
          <w:p>
            <w:pPr>
              <w:pStyle w:val="TableParagraph"/>
              <w:spacing w:before="101" w:line="209" w:lineRule="exact"/>
              <w:ind w:left="352" w:right="342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机具名称</w:t>
            </w:r>
          </w:p>
        </w:tc>
        <w:tc>
          <w:tcPr>
            <w:tcW w:w="1785" w:type="dxa"/>
          </w:tcPr>
          <w:p>
            <w:pPr>
              <w:pStyle w:val="TableParagraph"/>
              <w:spacing w:before="101" w:line="209" w:lineRule="exact"/>
              <w:ind w:left="352" w:right="342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机具型号</w:t>
            </w:r>
          </w:p>
        </w:tc>
        <w:tc>
          <w:tcPr>
            <w:tcW w:w="2310" w:type="dxa"/>
          </w:tcPr>
          <w:p>
            <w:pPr>
              <w:pStyle w:val="TableParagraph"/>
              <w:spacing w:before="101" w:line="209" w:lineRule="exact"/>
              <w:ind w:left="614" w:right="605"/>
              <w:jc w:val="center"/>
              <w:rPr>
                <w:sz w:val="21"/>
              </w:rPr>
            </w:pPr>
            <w:r>
              <w:rPr>
                <w:sz w:val="21"/>
              </w:rPr>
              <w:t>数量（台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3344" w:type="dxa"/>
          </w:tcPr>
          <w:p>
            <w:pPr>
              <w:pStyle w:val="TableParagraph"/>
              <w:spacing w:before="101" w:line="209" w:lineRule="exact"/>
              <w:ind w:left="1366" w:right="135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备注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38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1</w:t>
            </w:r>
          </w:p>
        </w:tc>
        <w:tc>
          <w:tcPr>
            <w:tcW w:w="1785" w:type="dxa"/>
          </w:tcPr>
          <w:p>
            <w:pPr>
              <w:pStyle w:val="TableParagraph"/>
              <w:spacing w:before="101" w:line="209" w:lineRule="exact"/>
              <w:ind w:left="352" w:right="34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吊车</w:t>
            </w:r>
          </w:p>
        </w:tc>
        <w:tc>
          <w:tcPr>
            <w:tcW w:w="1785" w:type="dxa"/>
          </w:tcPr>
          <w:p>
            <w:pPr>
              <w:pStyle w:val="TableParagraph"/>
              <w:spacing w:before="106" w:line="204" w:lineRule="exact"/>
              <w:ind w:left="351" w:right="342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LR1280</w:t>
            </w:r>
          </w:p>
        </w:tc>
        <w:tc>
          <w:tcPr>
            <w:tcW w:w="2310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1</w:t>
            </w:r>
          </w:p>
        </w:tc>
        <w:tc>
          <w:tcPr>
            <w:tcW w:w="3344" w:type="dxa"/>
          </w:tcPr>
          <w:p>
            <w:pPr>
              <w:pStyle w:val="TableParagraph"/>
              <w:spacing w:before="101" w:line="209" w:lineRule="exact"/>
              <w:ind w:left="1366" w:right="1357"/>
              <w:jc w:val="center"/>
              <w:rPr>
                <w:sz w:val="21"/>
              </w:rPr>
            </w:pPr>
            <w:r>
              <w:rPr>
                <w:rFonts w:ascii="Calibri" w:eastAsia="Calibri"/>
                <w:sz w:val="21"/>
              </w:rPr>
              <w:t>280</w:t>
            </w:r>
            <w:r>
              <w:rPr>
                <w:rFonts w:ascii="Calibri" w:eastAsia="Calibri"/>
                <w:spacing w:val="4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吨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38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2</w:t>
            </w:r>
          </w:p>
        </w:tc>
        <w:tc>
          <w:tcPr>
            <w:tcW w:w="1785" w:type="dxa"/>
          </w:tcPr>
          <w:p>
            <w:pPr>
              <w:pStyle w:val="TableParagraph"/>
              <w:spacing w:before="101" w:line="209" w:lineRule="exact"/>
              <w:ind w:left="352" w:right="34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吊车</w:t>
            </w:r>
          </w:p>
        </w:tc>
        <w:tc>
          <w:tcPr>
            <w:tcW w:w="1785" w:type="dxa"/>
          </w:tcPr>
          <w:p>
            <w:pPr>
              <w:pStyle w:val="TableParagraph"/>
              <w:spacing w:before="106" w:line="204" w:lineRule="exact"/>
              <w:ind w:left="352" w:right="342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QY130K</w:t>
            </w:r>
          </w:p>
        </w:tc>
        <w:tc>
          <w:tcPr>
            <w:tcW w:w="2310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1</w:t>
            </w:r>
          </w:p>
        </w:tc>
        <w:tc>
          <w:tcPr>
            <w:tcW w:w="3344" w:type="dxa"/>
          </w:tcPr>
          <w:p>
            <w:pPr>
              <w:pStyle w:val="TableParagraph"/>
              <w:spacing w:before="101" w:line="209" w:lineRule="exact"/>
              <w:ind w:left="1366" w:right="1357"/>
              <w:jc w:val="center"/>
              <w:rPr>
                <w:sz w:val="21"/>
              </w:rPr>
            </w:pPr>
            <w:r>
              <w:rPr>
                <w:rFonts w:ascii="Calibri" w:eastAsia="Calibri"/>
                <w:sz w:val="21"/>
              </w:rPr>
              <w:t>130</w:t>
            </w:r>
            <w:r>
              <w:rPr>
                <w:rFonts w:ascii="Calibri" w:eastAsia="Calibri"/>
                <w:spacing w:val="4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吨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38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3</w:t>
            </w:r>
          </w:p>
        </w:tc>
        <w:tc>
          <w:tcPr>
            <w:tcW w:w="1785" w:type="dxa"/>
          </w:tcPr>
          <w:p>
            <w:pPr>
              <w:pStyle w:val="TableParagraph"/>
              <w:spacing w:before="101" w:line="209" w:lineRule="exact"/>
              <w:ind w:left="352" w:right="34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吊车</w:t>
            </w:r>
          </w:p>
        </w:tc>
        <w:tc>
          <w:tcPr>
            <w:tcW w:w="1785" w:type="dxa"/>
          </w:tcPr>
          <w:p>
            <w:pPr>
              <w:pStyle w:val="TableParagraph"/>
              <w:spacing w:before="106" w:line="204" w:lineRule="exact"/>
              <w:ind w:left="352" w:right="342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GT-</w:t>
            </w:r>
            <w:r>
              <w:rPr>
                <w:rFonts w:ascii="Calibri"/>
                <w:spacing w:val="-4"/>
                <w:sz w:val="21"/>
              </w:rPr>
              <w:t>550E</w:t>
            </w:r>
          </w:p>
        </w:tc>
        <w:tc>
          <w:tcPr>
            <w:tcW w:w="2310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1</w:t>
            </w:r>
          </w:p>
        </w:tc>
        <w:tc>
          <w:tcPr>
            <w:tcW w:w="3344" w:type="dxa"/>
          </w:tcPr>
          <w:p>
            <w:pPr>
              <w:pStyle w:val="TableParagraph"/>
              <w:spacing w:before="101" w:line="209" w:lineRule="exact"/>
              <w:ind w:left="1366" w:right="1356"/>
              <w:jc w:val="center"/>
              <w:rPr>
                <w:sz w:val="21"/>
              </w:rPr>
            </w:pPr>
            <w:r>
              <w:rPr>
                <w:rFonts w:ascii="Calibri" w:eastAsia="Calibri"/>
                <w:sz w:val="21"/>
              </w:rPr>
              <w:t>55</w:t>
            </w:r>
            <w:r>
              <w:rPr>
                <w:rFonts w:ascii="Calibri" w:eastAsia="Calibri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吨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38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4</w:t>
            </w:r>
          </w:p>
        </w:tc>
        <w:tc>
          <w:tcPr>
            <w:tcW w:w="1785" w:type="dxa"/>
          </w:tcPr>
          <w:p>
            <w:pPr>
              <w:pStyle w:val="TableParagraph"/>
              <w:spacing w:before="101" w:line="209" w:lineRule="exact"/>
              <w:ind w:left="352" w:right="34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吊车</w:t>
            </w:r>
          </w:p>
        </w:tc>
        <w:tc>
          <w:tcPr>
            <w:tcW w:w="1785" w:type="dxa"/>
          </w:tcPr>
          <w:p>
            <w:pPr>
              <w:pStyle w:val="TableParagraph"/>
              <w:spacing w:before="106" w:line="204" w:lineRule="exact"/>
              <w:ind w:left="351" w:right="342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TG-</w:t>
            </w:r>
            <w:r>
              <w:rPr>
                <w:rFonts w:ascii="Calibri"/>
                <w:spacing w:val="-4"/>
                <w:sz w:val="21"/>
              </w:rPr>
              <w:t>500E</w:t>
            </w:r>
          </w:p>
        </w:tc>
        <w:tc>
          <w:tcPr>
            <w:tcW w:w="2310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1</w:t>
            </w:r>
          </w:p>
        </w:tc>
        <w:tc>
          <w:tcPr>
            <w:tcW w:w="3344" w:type="dxa"/>
          </w:tcPr>
          <w:p>
            <w:pPr>
              <w:pStyle w:val="TableParagraph"/>
              <w:spacing w:before="101" w:line="209" w:lineRule="exact"/>
              <w:ind w:left="1366" w:right="1356"/>
              <w:jc w:val="center"/>
              <w:rPr>
                <w:sz w:val="21"/>
              </w:rPr>
            </w:pPr>
            <w:r>
              <w:rPr>
                <w:rFonts w:ascii="Calibri" w:eastAsia="Calibri"/>
                <w:sz w:val="21"/>
              </w:rPr>
              <w:t>50</w:t>
            </w:r>
            <w:r>
              <w:rPr>
                <w:rFonts w:ascii="Calibri" w:eastAsia="Calibri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吨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38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5</w:t>
            </w:r>
          </w:p>
        </w:tc>
        <w:tc>
          <w:tcPr>
            <w:tcW w:w="1785" w:type="dxa"/>
          </w:tcPr>
          <w:p>
            <w:pPr>
              <w:pStyle w:val="TableParagraph"/>
              <w:spacing w:before="101" w:line="209" w:lineRule="exact"/>
              <w:ind w:left="352" w:right="34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吊车</w:t>
            </w:r>
          </w:p>
        </w:tc>
        <w:tc>
          <w:tcPr>
            <w:tcW w:w="1785" w:type="dxa"/>
          </w:tcPr>
          <w:p>
            <w:pPr>
              <w:pStyle w:val="TableParagraph"/>
              <w:spacing w:before="106" w:line="204" w:lineRule="exact"/>
              <w:ind w:left="351" w:right="342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TG-</w:t>
            </w:r>
            <w:r>
              <w:rPr>
                <w:rFonts w:ascii="Calibri"/>
                <w:spacing w:val="-4"/>
                <w:sz w:val="21"/>
              </w:rPr>
              <w:t>350E</w:t>
            </w:r>
          </w:p>
        </w:tc>
        <w:tc>
          <w:tcPr>
            <w:tcW w:w="2310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1</w:t>
            </w:r>
          </w:p>
        </w:tc>
        <w:tc>
          <w:tcPr>
            <w:tcW w:w="3344" w:type="dxa"/>
          </w:tcPr>
          <w:p>
            <w:pPr>
              <w:pStyle w:val="TableParagraph"/>
              <w:spacing w:before="101" w:line="209" w:lineRule="exact"/>
              <w:ind w:left="1366" w:right="1356"/>
              <w:jc w:val="center"/>
              <w:rPr>
                <w:sz w:val="21"/>
              </w:rPr>
            </w:pPr>
            <w:r>
              <w:rPr>
                <w:rFonts w:ascii="Calibri" w:eastAsia="Calibri"/>
                <w:sz w:val="21"/>
              </w:rPr>
              <w:t>35</w:t>
            </w:r>
            <w:r>
              <w:rPr>
                <w:rFonts w:ascii="Calibri" w:eastAsia="Calibri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吨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38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6</w:t>
            </w:r>
          </w:p>
        </w:tc>
        <w:tc>
          <w:tcPr>
            <w:tcW w:w="1785" w:type="dxa"/>
          </w:tcPr>
          <w:p>
            <w:pPr>
              <w:pStyle w:val="TableParagraph"/>
              <w:spacing w:before="101" w:line="209" w:lineRule="exact"/>
              <w:ind w:left="352" w:right="34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吊车</w:t>
            </w:r>
          </w:p>
        </w:tc>
        <w:tc>
          <w:tcPr>
            <w:tcW w:w="1785" w:type="dxa"/>
          </w:tcPr>
          <w:p>
            <w:pPr>
              <w:pStyle w:val="TableParagraph"/>
              <w:spacing w:before="106" w:line="204" w:lineRule="exact"/>
              <w:ind w:left="352" w:right="342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QY25H</w:t>
            </w:r>
          </w:p>
        </w:tc>
        <w:tc>
          <w:tcPr>
            <w:tcW w:w="2310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3</w:t>
            </w:r>
          </w:p>
        </w:tc>
        <w:tc>
          <w:tcPr>
            <w:tcW w:w="3344" w:type="dxa"/>
          </w:tcPr>
          <w:p>
            <w:pPr>
              <w:pStyle w:val="TableParagraph"/>
              <w:spacing w:before="101" w:line="209" w:lineRule="exact"/>
              <w:ind w:left="1366" w:right="1356"/>
              <w:jc w:val="center"/>
              <w:rPr>
                <w:sz w:val="21"/>
              </w:rPr>
            </w:pPr>
            <w:r>
              <w:rPr>
                <w:rFonts w:ascii="Calibri" w:eastAsia="Calibri"/>
                <w:sz w:val="21"/>
              </w:rPr>
              <w:t>25</w:t>
            </w:r>
            <w:r>
              <w:rPr>
                <w:rFonts w:ascii="Calibri" w:eastAsia="Calibri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吨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38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7</w:t>
            </w:r>
          </w:p>
        </w:tc>
        <w:tc>
          <w:tcPr>
            <w:tcW w:w="1785" w:type="dxa"/>
          </w:tcPr>
          <w:p>
            <w:pPr>
              <w:pStyle w:val="TableParagraph"/>
              <w:spacing w:before="101" w:line="209" w:lineRule="exact"/>
              <w:ind w:left="352" w:right="342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拖挂车</w:t>
            </w:r>
          </w:p>
        </w:tc>
        <w:tc>
          <w:tcPr>
            <w:tcW w:w="178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10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1</w:t>
            </w:r>
          </w:p>
        </w:tc>
        <w:tc>
          <w:tcPr>
            <w:tcW w:w="3344" w:type="dxa"/>
          </w:tcPr>
          <w:p>
            <w:pPr>
              <w:pStyle w:val="TableParagraph"/>
              <w:spacing w:before="101" w:line="209" w:lineRule="exact"/>
              <w:ind w:left="1366" w:right="1356"/>
              <w:jc w:val="center"/>
              <w:rPr>
                <w:sz w:val="21"/>
              </w:rPr>
            </w:pPr>
            <w:r>
              <w:rPr>
                <w:rFonts w:ascii="Calibri" w:eastAsia="Calibri"/>
                <w:sz w:val="21"/>
              </w:rPr>
              <w:t>50</w:t>
            </w:r>
            <w:r>
              <w:rPr>
                <w:rFonts w:ascii="Calibri" w:eastAsia="Calibri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吨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38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8</w:t>
            </w:r>
          </w:p>
        </w:tc>
        <w:tc>
          <w:tcPr>
            <w:tcW w:w="1785" w:type="dxa"/>
          </w:tcPr>
          <w:p>
            <w:pPr>
              <w:pStyle w:val="TableParagraph"/>
              <w:spacing w:before="101" w:line="209" w:lineRule="exact"/>
              <w:ind w:left="352" w:right="34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货车</w:t>
            </w:r>
          </w:p>
        </w:tc>
        <w:tc>
          <w:tcPr>
            <w:tcW w:w="178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10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3</w:t>
            </w:r>
          </w:p>
        </w:tc>
        <w:tc>
          <w:tcPr>
            <w:tcW w:w="3344" w:type="dxa"/>
          </w:tcPr>
          <w:p>
            <w:pPr>
              <w:pStyle w:val="TableParagraph"/>
              <w:spacing w:before="101" w:line="209" w:lineRule="exact"/>
              <w:ind w:left="1366" w:right="1356"/>
              <w:jc w:val="center"/>
              <w:rPr>
                <w:sz w:val="21"/>
              </w:rPr>
            </w:pPr>
            <w:r>
              <w:rPr>
                <w:rFonts w:ascii="Calibri" w:eastAsia="Calibri"/>
                <w:sz w:val="21"/>
              </w:rPr>
              <w:t>10</w:t>
            </w:r>
            <w:r>
              <w:rPr>
                <w:rFonts w:ascii="Calibri" w:eastAsia="Calibri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吨</w:t>
            </w:r>
          </w:p>
        </w:tc>
      </w:tr>
    </w:tbl>
    <w:p>
      <w:pPr>
        <w:spacing w:after="0" w:line="209" w:lineRule="exact"/>
        <w:jc w:val="center"/>
        <w:rPr>
          <w:sz w:val="21"/>
        </w:rPr>
        <w:sectPr>
          <w:type w:val="continuous"/>
          <w:pgSz w:w="11910" w:h="16840"/>
          <w:pgMar w:top="1400" w:right="820" w:bottom="1583" w:left="860" w:header="708" w:footer="708"/>
          <w:pgNumType w:start="6"/>
          <w:cols w:space="708"/>
        </w:sectPr>
      </w:pPr>
    </w:p>
    <w:tbl>
      <w:tblPr>
        <w:tblStyle w:val="TableNormal4"/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8"/>
        <w:gridCol w:w="1785"/>
        <w:gridCol w:w="1785"/>
        <w:gridCol w:w="2310"/>
        <w:gridCol w:w="3344"/>
      </w:tblGrid>
      <w:tr>
        <w:tblPrEx>
          <w:tblW w:w="0" w:type="auto"/>
          <w:jc w:val="left"/>
          <w:tblInd w:w="11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38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9</w:t>
            </w:r>
          </w:p>
        </w:tc>
        <w:tc>
          <w:tcPr>
            <w:tcW w:w="1785" w:type="dxa"/>
          </w:tcPr>
          <w:p>
            <w:pPr>
              <w:pStyle w:val="TableParagraph"/>
              <w:spacing w:before="101" w:line="209" w:lineRule="exact"/>
              <w:ind w:left="352" w:right="342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手动葫芦</w:t>
            </w:r>
          </w:p>
        </w:tc>
        <w:tc>
          <w:tcPr>
            <w:tcW w:w="178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10" w:type="dxa"/>
          </w:tcPr>
          <w:p>
            <w:pPr>
              <w:pStyle w:val="TableParagraph"/>
              <w:spacing w:before="106" w:line="204" w:lineRule="exact"/>
              <w:ind w:left="614" w:right="60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20</w:t>
            </w:r>
          </w:p>
        </w:tc>
        <w:tc>
          <w:tcPr>
            <w:tcW w:w="3344" w:type="dxa"/>
          </w:tcPr>
          <w:p>
            <w:pPr>
              <w:pStyle w:val="TableParagraph"/>
              <w:spacing w:before="101" w:line="209" w:lineRule="exact"/>
              <w:ind w:left="1487"/>
              <w:rPr>
                <w:sz w:val="21"/>
              </w:rPr>
            </w:pPr>
            <w:r>
              <w:rPr>
                <w:rFonts w:ascii="Calibri" w:eastAsia="Calibri"/>
                <w:sz w:val="21"/>
              </w:rPr>
              <w:t>5</w:t>
            </w:r>
            <w:r>
              <w:rPr>
                <w:rFonts w:ascii="Calibri" w:eastAsia="Calibri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吨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38" w:type="dxa"/>
          </w:tcPr>
          <w:p>
            <w:pPr>
              <w:pStyle w:val="TableParagraph"/>
              <w:spacing w:before="106" w:line="204" w:lineRule="exact"/>
              <w:ind w:left="144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10</w:t>
            </w:r>
          </w:p>
        </w:tc>
        <w:tc>
          <w:tcPr>
            <w:tcW w:w="1785" w:type="dxa"/>
          </w:tcPr>
          <w:p>
            <w:pPr>
              <w:pStyle w:val="TableParagraph"/>
              <w:spacing w:before="101" w:line="209" w:lineRule="exact"/>
              <w:ind w:left="352" w:right="342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手动葫芦</w:t>
            </w:r>
          </w:p>
        </w:tc>
        <w:tc>
          <w:tcPr>
            <w:tcW w:w="178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10" w:type="dxa"/>
          </w:tcPr>
          <w:p>
            <w:pPr>
              <w:pStyle w:val="TableParagraph"/>
              <w:spacing w:before="106" w:line="204" w:lineRule="exact"/>
              <w:ind w:left="614" w:right="60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10</w:t>
            </w:r>
          </w:p>
        </w:tc>
        <w:tc>
          <w:tcPr>
            <w:tcW w:w="3344" w:type="dxa"/>
          </w:tcPr>
          <w:p>
            <w:pPr>
              <w:pStyle w:val="TableParagraph"/>
              <w:spacing w:before="101" w:line="209" w:lineRule="exact"/>
              <w:ind w:left="1434"/>
              <w:rPr>
                <w:sz w:val="21"/>
              </w:rPr>
            </w:pPr>
            <w:r>
              <w:rPr>
                <w:rFonts w:ascii="Calibri" w:eastAsia="Calibri"/>
                <w:sz w:val="21"/>
              </w:rPr>
              <w:t>10</w:t>
            </w:r>
            <w:r>
              <w:rPr>
                <w:rFonts w:ascii="Calibri" w:eastAsia="Calibri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吨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38" w:type="dxa"/>
          </w:tcPr>
          <w:p>
            <w:pPr>
              <w:pStyle w:val="TableParagraph"/>
              <w:spacing w:before="106" w:line="204" w:lineRule="exact"/>
              <w:ind w:left="144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11</w:t>
            </w:r>
          </w:p>
        </w:tc>
        <w:tc>
          <w:tcPr>
            <w:tcW w:w="1785" w:type="dxa"/>
          </w:tcPr>
          <w:p>
            <w:pPr>
              <w:pStyle w:val="TableParagraph"/>
              <w:spacing w:before="101" w:line="209" w:lineRule="exact"/>
              <w:ind w:left="352" w:right="342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电焊机</w:t>
            </w:r>
          </w:p>
        </w:tc>
        <w:tc>
          <w:tcPr>
            <w:tcW w:w="178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10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4</w:t>
            </w:r>
          </w:p>
        </w:tc>
        <w:tc>
          <w:tcPr>
            <w:tcW w:w="334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38" w:type="dxa"/>
          </w:tcPr>
          <w:p>
            <w:pPr>
              <w:pStyle w:val="TableParagraph"/>
              <w:spacing w:before="106" w:line="204" w:lineRule="exact"/>
              <w:ind w:left="144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12</w:t>
            </w:r>
          </w:p>
        </w:tc>
        <w:tc>
          <w:tcPr>
            <w:tcW w:w="1785" w:type="dxa"/>
          </w:tcPr>
          <w:p>
            <w:pPr>
              <w:pStyle w:val="TableParagraph"/>
              <w:spacing w:before="101" w:line="209" w:lineRule="exact"/>
              <w:ind w:left="352" w:right="342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手动气焊把</w:t>
            </w:r>
          </w:p>
        </w:tc>
        <w:tc>
          <w:tcPr>
            <w:tcW w:w="178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10" w:type="dxa"/>
          </w:tcPr>
          <w:p>
            <w:pPr>
              <w:pStyle w:val="TableParagraph"/>
              <w:spacing w:before="106" w:line="204" w:lineRule="exact"/>
              <w:ind w:left="614" w:right="60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10</w:t>
            </w:r>
          </w:p>
        </w:tc>
        <w:tc>
          <w:tcPr>
            <w:tcW w:w="334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38" w:type="dxa"/>
          </w:tcPr>
          <w:p>
            <w:pPr>
              <w:pStyle w:val="TableParagraph"/>
              <w:spacing w:before="106" w:line="204" w:lineRule="exact"/>
              <w:ind w:left="144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13</w:t>
            </w:r>
          </w:p>
        </w:tc>
        <w:tc>
          <w:tcPr>
            <w:tcW w:w="1785" w:type="dxa"/>
          </w:tcPr>
          <w:p>
            <w:pPr>
              <w:pStyle w:val="TableParagraph"/>
              <w:spacing w:before="101" w:line="209" w:lineRule="exact"/>
              <w:ind w:left="352" w:right="34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气瓶</w:t>
            </w:r>
          </w:p>
        </w:tc>
        <w:tc>
          <w:tcPr>
            <w:tcW w:w="178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10" w:type="dxa"/>
          </w:tcPr>
          <w:p>
            <w:pPr>
              <w:pStyle w:val="TableParagraph"/>
              <w:spacing w:before="101" w:line="209" w:lineRule="exact"/>
              <w:ind w:right="905"/>
              <w:jc w:val="right"/>
              <w:rPr>
                <w:sz w:val="21"/>
              </w:rPr>
            </w:pPr>
            <w:r>
              <w:rPr>
                <w:rFonts w:ascii="Calibri" w:eastAsia="Calibri"/>
                <w:sz w:val="21"/>
              </w:rPr>
              <w:t>25</w:t>
            </w:r>
            <w:r>
              <w:rPr>
                <w:rFonts w:ascii="Calibri" w:eastAsia="Calibri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个</w:t>
            </w:r>
          </w:p>
        </w:tc>
        <w:tc>
          <w:tcPr>
            <w:tcW w:w="334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38" w:type="dxa"/>
          </w:tcPr>
          <w:p>
            <w:pPr>
              <w:pStyle w:val="TableParagraph"/>
              <w:spacing w:before="106" w:line="204" w:lineRule="exact"/>
              <w:ind w:left="144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14</w:t>
            </w:r>
          </w:p>
        </w:tc>
        <w:tc>
          <w:tcPr>
            <w:tcW w:w="1785" w:type="dxa"/>
          </w:tcPr>
          <w:p>
            <w:pPr>
              <w:pStyle w:val="TableParagraph"/>
              <w:spacing w:before="101" w:line="209" w:lineRule="exact"/>
              <w:ind w:left="352" w:right="34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口哨</w:t>
            </w:r>
          </w:p>
        </w:tc>
        <w:tc>
          <w:tcPr>
            <w:tcW w:w="178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10" w:type="dxa"/>
          </w:tcPr>
          <w:p>
            <w:pPr>
              <w:pStyle w:val="TableParagraph"/>
              <w:spacing w:before="101" w:line="209" w:lineRule="exact"/>
              <w:ind w:right="905"/>
              <w:jc w:val="right"/>
              <w:rPr>
                <w:sz w:val="21"/>
              </w:rPr>
            </w:pPr>
            <w:r>
              <w:rPr>
                <w:rFonts w:ascii="Calibri" w:eastAsia="Calibri"/>
                <w:sz w:val="21"/>
              </w:rPr>
              <w:t>10</w:t>
            </w:r>
            <w:r>
              <w:rPr>
                <w:rFonts w:ascii="Calibri" w:eastAsia="Calibri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个</w:t>
            </w:r>
          </w:p>
        </w:tc>
        <w:tc>
          <w:tcPr>
            <w:tcW w:w="334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38" w:type="dxa"/>
          </w:tcPr>
          <w:p>
            <w:pPr>
              <w:pStyle w:val="TableParagraph"/>
              <w:spacing w:before="106" w:line="204" w:lineRule="exact"/>
              <w:ind w:left="144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15</w:t>
            </w:r>
          </w:p>
        </w:tc>
        <w:tc>
          <w:tcPr>
            <w:tcW w:w="1785" w:type="dxa"/>
          </w:tcPr>
          <w:p>
            <w:pPr>
              <w:pStyle w:val="TableParagraph"/>
              <w:spacing w:before="101" w:line="209" w:lineRule="exact"/>
              <w:ind w:left="352" w:right="342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对讲机</w:t>
            </w:r>
          </w:p>
        </w:tc>
        <w:tc>
          <w:tcPr>
            <w:tcW w:w="178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10" w:type="dxa"/>
          </w:tcPr>
          <w:p>
            <w:pPr>
              <w:pStyle w:val="TableParagraph"/>
              <w:spacing w:before="101" w:line="209" w:lineRule="exact"/>
              <w:ind w:right="958"/>
              <w:jc w:val="right"/>
              <w:rPr>
                <w:sz w:val="21"/>
              </w:rPr>
            </w:pPr>
            <w:r>
              <w:rPr>
                <w:rFonts w:ascii="Calibri" w:eastAsia="Calibri"/>
                <w:sz w:val="21"/>
              </w:rPr>
              <w:t>4</w:t>
            </w:r>
            <w:r>
              <w:rPr>
                <w:rFonts w:ascii="Calibri" w:eastAsia="Calibri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对</w:t>
            </w:r>
          </w:p>
        </w:tc>
        <w:tc>
          <w:tcPr>
            <w:tcW w:w="334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104"/>
        <w:ind w:left="216" w:right="0" w:firstLine="0"/>
        <w:jc w:val="left"/>
        <w:rPr>
          <w:sz w:val="24"/>
        </w:rPr>
      </w:pPr>
      <w:r>
        <w:rPr>
          <w:rFonts w:ascii="Calibri" w:eastAsia="Calibri"/>
          <w:sz w:val="24"/>
        </w:rPr>
        <w:t>2</w:t>
      </w:r>
      <w:r>
        <w:rPr>
          <w:spacing w:val="-2"/>
          <w:sz w:val="24"/>
        </w:rPr>
        <w:t>、劳动力计划表</w:t>
      </w:r>
    </w:p>
    <w:p>
      <w:pPr>
        <w:pStyle w:val="BodyText"/>
        <w:spacing w:before="1"/>
        <w:rPr>
          <w:sz w:val="6"/>
        </w:rPr>
      </w:pPr>
    </w:p>
    <w:tbl>
      <w:tblPr>
        <w:tblStyle w:val="TableNormal4"/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92"/>
        <w:gridCol w:w="1992"/>
        <w:gridCol w:w="1992"/>
        <w:gridCol w:w="1993"/>
        <w:gridCol w:w="1993"/>
      </w:tblGrid>
      <w:tr>
        <w:tblPrEx>
          <w:tblW w:w="0" w:type="auto"/>
          <w:jc w:val="left"/>
          <w:tblInd w:w="11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1992" w:type="dxa"/>
            <w:vMerge w:val="restart"/>
          </w:tcPr>
          <w:p>
            <w:pPr>
              <w:pStyle w:val="TableParagraph"/>
              <w:spacing w:before="9"/>
              <w:rPr>
                <w:sz w:val="19"/>
              </w:rPr>
            </w:pPr>
          </w:p>
          <w:p>
            <w:pPr>
              <w:pStyle w:val="TableParagraph"/>
              <w:ind w:left="560" w:right="550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序号</w:t>
            </w:r>
          </w:p>
        </w:tc>
        <w:tc>
          <w:tcPr>
            <w:tcW w:w="1992" w:type="dxa"/>
            <w:vMerge w:val="restart"/>
          </w:tcPr>
          <w:p>
            <w:pPr>
              <w:pStyle w:val="TableParagraph"/>
              <w:spacing w:before="101"/>
              <w:ind w:left="1205"/>
              <w:rPr>
                <w:sz w:val="21"/>
              </w:rPr>
            </w:pPr>
            <w:r>
              <w:rPr>
                <w:spacing w:val="-5"/>
                <w:sz w:val="21"/>
              </w:rPr>
              <w:t>时间</w:t>
            </w:r>
          </w:p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spacing w:before="1" w:line="183" w:lineRule="exact"/>
              <w:ind w:left="559" w:right="550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劳动力</w:t>
            </w:r>
          </w:p>
        </w:tc>
        <w:tc>
          <w:tcPr>
            <w:tcW w:w="5978" w:type="dxa"/>
            <w:gridSpan w:val="3"/>
          </w:tcPr>
          <w:p>
            <w:pPr>
              <w:pStyle w:val="TableParagraph"/>
              <w:spacing w:before="106" w:line="204" w:lineRule="exact"/>
              <w:ind w:left="2344" w:right="23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2010.4~2010.5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1"/>
          <w:jc w:val="left"/>
        </w:trPr>
        <w:tc>
          <w:tcPr>
            <w:tcW w:w="19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2" w:type="dxa"/>
          </w:tcPr>
          <w:p>
            <w:pPr>
              <w:pStyle w:val="TableParagraph"/>
              <w:spacing w:before="106"/>
              <w:ind w:left="560" w:right="55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4.11~4.18</w:t>
            </w:r>
          </w:p>
        </w:tc>
        <w:tc>
          <w:tcPr>
            <w:tcW w:w="1993" w:type="dxa"/>
          </w:tcPr>
          <w:p>
            <w:pPr>
              <w:pStyle w:val="TableParagraph"/>
              <w:spacing w:before="106"/>
              <w:ind w:left="560" w:right="55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4.19~4.25</w:t>
            </w:r>
          </w:p>
        </w:tc>
        <w:tc>
          <w:tcPr>
            <w:tcW w:w="1993" w:type="dxa"/>
          </w:tcPr>
          <w:p>
            <w:pPr>
              <w:pStyle w:val="TableParagraph"/>
              <w:spacing w:before="106"/>
              <w:ind w:left="560" w:right="55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4.26~5.10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1992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1</w:t>
            </w:r>
          </w:p>
        </w:tc>
        <w:tc>
          <w:tcPr>
            <w:tcW w:w="1992" w:type="dxa"/>
          </w:tcPr>
          <w:p>
            <w:pPr>
              <w:pStyle w:val="TableParagraph"/>
              <w:spacing w:before="101" w:line="209" w:lineRule="exact"/>
              <w:ind w:left="560" w:right="550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管工</w:t>
            </w:r>
          </w:p>
        </w:tc>
        <w:tc>
          <w:tcPr>
            <w:tcW w:w="1992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6</w:t>
            </w:r>
          </w:p>
        </w:tc>
        <w:tc>
          <w:tcPr>
            <w:tcW w:w="1993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6</w:t>
            </w:r>
          </w:p>
        </w:tc>
        <w:tc>
          <w:tcPr>
            <w:tcW w:w="1993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6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1992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2</w:t>
            </w:r>
          </w:p>
        </w:tc>
        <w:tc>
          <w:tcPr>
            <w:tcW w:w="1992" w:type="dxa"/>
          </w:tcPr>
          <w:p>
            <w:pPr>
              <w:pStyle w:val="TableParagraph"/>
              <w:spacing w:before="101" w:line="209" w:lineRule="exact"/>
              <w:ind w:left="560" w:right="550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钳工</w:t>
            </w:r>
          </w:p>
        </w:tc>
        <w:tc>
          <w:tcPr>
            <w:tcW w:w="1992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6</w:t>
            </w:r>
          </w:p>
        </w:tc>
        <w:tc>
          <w:tcPr>
            <w:tcW w:w="1993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6</w:t>
            </w:r>
          </w:p>
        </w:tc>
        <w:tc>
          <w:tcPr>
            <w:tcW w:w="1993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6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1992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3</w:t>
            </w:r>
          </w:p>
        </w:tc>
        <w:tc>
          <w:tcPr>
            <w:tcW w:w="1992" w:type="dxa"/>
          </w:tcPr>
          <w:p>
            <w:pPr>
              <w:pStyle w:val="TableParagraph"/>
              <w:spacing w:before="101" w:line="209" w:lineRule="exact"/>
              <w:ind w:left="560" w:right="550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铆工</w:t>
            </w:r>
          </w:p>
        </w:tc>
        <w:tc>
          <w:tcPr>
            <w:tcW w:w="1992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4</w:t>
            </w:r>
          </w:p>
        </w:tc>
        <w:tc>
          <w:tcPr>
            <w:tcW w:w="1993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4</w:t>
            </w:r>
          </w:p>
        </w:tc>
        <w:tc>
          <w:tcPr>
            <w:tcW w:w="1993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4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1992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4</w:t>
            </w:r>
          </w:p>
        </w:tc>
        <w:tc>
          <w:tcPr>
            <w:tcW w:w="1992" w:type="dxa"/>
          </w:tcPr>
          <w:p>
            <w:pPr>
              <w:pStyle w:val="TableParagraph"/>
              <w:spacing w:before="101" w:line="209" w:lineRule="exact"/>
              <w:ind w:left="559" w:right="550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起重工</w:t>
            </w:r>
          </w:p>
        </w:tc>
        <w:tc>
          <w:tcPr>
            <w:tcW w:w="1992" w:type="dxa"/>
          </w:tcPr>
          <w:p>
            <w:pPr>
              <w:pStyle w:val="TableParagraph"/>
              <w:spacing w:before="106" w:line="204" w:lineRule="exact"/>
              <w:ind w:left="560" w:right="55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20</w:t>
            </w:r>
          </w:p>
        </w:tc>
        <w:tc>
          <w:tcPr>
            <w:tcW w:w="1993" w:type="dxa"/>
          </w:tcPr>
          <w:p>
            <w:pPr>
              <w:pStyle w:val="TableParagraph"/>
              <w:spacing w:before="106" w:line="204" w:lineRule="exact"/>
              <w:ind w:left="560" w:right="55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20</w:t>
            </w:r>
          </w:p>
        </w:tc>
        <w:tc>
          <w:tcPr>
            <w:tcW w:w="1993" w:type="dxa"/>
          </w:tcPr>
          <w:p>
            <w:pPr>
              <w:pStyle w:val="TableParagraph"/>
              <w:spacing w:before="106" w:line="204" w:lineRule="exact"/>
              <w:ind w:left="560" w:right="55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20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1992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5</w:t>
            </w:r>
          </w:p>
        </w:tc>
        <w:tc>
          <w:tcPr>
            <w:tcW w:w="1992" w:type="dxa"/>
          </w:tcPr>
          <w:p>
            <w:pPr>
              <w:pStyle w:val="TableParagraph"/>
              <w:spacing w:before="101" w:line="209" w:lineRule="exact"/>
              <w:ind w:left="559" w:right="550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气焊工</w:t>
            </w:r>
          </w:p>
        </w:tc>
        <w:tc>
          <w:tcPr>
            <w:tcW w:w="1992" w:type="dxa"/>
          </w:tcPr>
          <w:p>
            <w:pPr>
              <w:pStyle w:val="TableParagraph"/>
              <w:spacing w:before="106" w:line="204" w:lineRule="exact"/>
              <w:ind w:left="560" w:right="55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20</w:t>
            </w:r>
          </w:p>
        </w:tc>
        <w:tc>
          <w:tcPr>
            <w:tcW w:w="1993" w:type="dxa"/>
          </w:tcPr>
          <w:p>
            <w:pPr>
              <w:pStyle w:val="TableParagraph"/>
              <w:spacing w:before="106" w:line="204" w:lineRule="exact"/>
              <w:ind w:left="560" w:right="55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20</w:t>
            </w:r>
          </w:p>
        </w:tc>
        <w:tc>
          <w:tcPr>
            <w:tcW w:w="1993" w:type="dxa"/>
          </w:tcPr>
          <w:p>
            <w:pPr>
              <w:pStyle w:val="TableParagraph"/>
              <w:spacing w:before="106" w:line="204" w:lineRule="exact"/>
              <w:ind w:left="560" w:right="55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20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1992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6</w:t>
            </w:r>
          </w:p>
        </w:tc>
        <w:tc>
          <w:tcPr>
            <w:tcW w:w="1992" w:type="dxa"/>
          </w:tcPr>
          <w:p>
            <w:pPr>
              <w:pStyle w:val="TableParagraph"/>
              <w:spacing w:before="101" w:line="209" w:lineRule="exact"/>
              <w:ind w:left="559" w:right="550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架子工</w:t>
            </w:r>
          </w:p>
        </w:tc>
        <w:tc>
          <w:tcPr>
            <w:tcW w:w="1992" w:type="dxa"/>
          </w:tcPr>
          <w:p>
            <w:pPr>
              <w:pStyle w:val="TableParagraph"/>
              <w:spacing w:before="106" w:line="204" w:lineRule="exact"/>
              <w:ind w:left="560" w:right="55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20</w:t>
            </w:r>
          </w:p>
        </w:tc>
        <w:tc>
          <w:tcPr>
            <w:tcW w:w="1993" w:type="dxa"/>
          </w:tcPr>
          <w:p>
            <w:pPr>
              <w:pStyle w:val="TableParagraph"/>
              <w:spacing w:before="106" w:line="204" w:lineRule="exact"/>
              <w:ind w:left="560" w:right="55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20</w:t>
            </w:r>
          </w:p>
        </w:tc>
        <w:tc>
          <w:tcPr>
            <w:tcW w:w="1993" w:type="dxa"/>
          </w:tcPr>
          <w:p>
            <w:pPr>
              <w:pStyle w:val="TableParagraph"/>
              <w:spacing w:before="106" w:line="204" w:lineRule="exact"/>
              <w:ind w:left="560" w:right="55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20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1992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7</w:t>
            </w:r>
          </w:p>
        </w:tc>
        <w:tc>
          <w:tcPr>
            <w:tcW w:w="1992" w:type="dxa"/>
          </w:tcPr>
          <w:p>
            <w:pPr>
              <w:pStyle w:val="TableParagraph"/>
              <w:spacing w:before="101" w:line="209" w:lineRule="exact"/>
              <w:ind w:left="560" w:right="550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普工</w:t>
            </w:r>
          </w:p>
        </w:tc>
        <w:tc>
          <w:tcPr>
            <w:tcW w:w="1992" w:type="dxa"/>
          </w:tcPr>
          <w:p>
            <w:pPr>
              <w:pStyle w:val="TableParagraph"/>
              <w:spacing w:before="106" w:line="204" w:lineRule="exact"/>
              <w:ind w:left="560" w:right="55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50</w:t>
            </w:r>
          </w:p>
        </w:tc>
        <w:tc>
          <w:tcPr>
            <w:tcW w:w="1993" w:type="dxa"/>
          </w:tcPr>
          <w:p>
            <w:pPr>
              <w:pStyle w:val="TableParagraph"/>
              <w:spacing w:before="106" w:line="204" w:lineRule="exact"/>
              <w:ind w:left="560" w:right="55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50</w:t>
            </w:r>
          </w:p>
        </w:tc>
        <w:tc>
          <w:tcPr>
            <w:tcW w:w="1993" w:type="dxa"/>
          </w:tcPr>
          <w:p>
            <w:pPr>
              <w:pStyle w:val="TableParagraph"/>
              <w:spacing w:before="106" w:line="204" w:lineRule="exact"/>
              <w:ind w:left="560" w:right="55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50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1992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8</w:t>
            </w:r>
          </w:p>
        </w:tc>
        <w:tc>
          <w:tcPr>
            <w:tcW w:w="1992" w:type="dxa"/>
          </w:tcPr>
          <w:p>
            <w:pPr>
              <w:pStyle w:val="TableParagraph"/>
              <w:spacing w:before="101" w:line="209" w:lineRule="exact"/>
              <w:ind w:left="560" w:right="550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司机</w:t>
            </w:r>
          </w:p>
        </w:tc>
        <w:tc>
          <w:tcPr>
            <w:tcW w:w="1992" w:type="dxa"/>
          </w:tcPr>
          <w:p>
            <w:pPr>
              <w:pStyle w:val="TableParagraph"/>
              <w:spacing w:before="106" w:line="204" w:lineRule="exact"/>
              <w:ind w:left="560" w:right="55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11</w:t>
            </w:r>
          </w:p>
        </w:tc>
        <w:tc>
          <w:tcPr>
            <w:tcW w:w="1993" w:type="dxa"/>
          </w:tcPr>
          <w:p>
            <w:pPr>
              <w:pStyle w:val="TableParagraph"/>
              <w:spacing w:before="106" w:line="204" w:lineRule="exact"/>
              <w:ind w:left="560" w:right="55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11</w:t>
            </w:r>
          </w:p>
        </w:tc>
        <w:tc>
          <w:tcPr>
            <w:tcW w:w="1993" w:type="dxa"/>
          </w:tcPr>
          <w:p>
            <w:pPr>
              <w:pStyle w:val="TableParagraph"/>
              <w:spacing w:before="106" w:line="204" w:lineRule="exact"/>
              <w:ind w:left="560" w:right="55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10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3984" w:type="dxa"/>
            <w:gridSpan w:val="2"/>
          </w:tcPr>
          <w:p>
            <w:pPr>
              <w:pStyle w:val="TableParagraph"/>
              <w:spacing w:before="101" w:line="209" w:lineRule="exact"/>
              <w:ind w:left="1766" w:right="1757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合计</w:t>
            </w:r>
          </w:p>
        </w:tc>
        <w:tc>
          <w:tcPr>
            <w:tcW w:w="1992" w:type="dxa"/>
          </w:tcPr>
          <w:p>
            <w:pPr>
              <w:pStyle w:val="TableParagraph"/>
              <w:spacing w:before="106" w:line="204" w:lineRule="exact"/>
              <w:ind w:left="560" w:right="55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137</w:t>
            </w:r>
          </w:p>
        </w:tc>
        <w:tc>
          <w:tcPr>
            <w:tcW w:w="1993" w:type="dxa"/>
          </w:tcPr>
          <w:p>
            <w:pPr>
              <w:pStyle w:val="TableParagraph"/>
              <w:spacing w:before="106" w:line="204" w:lineRule="exact"/>
              <w:ind w:left="560" w:right="55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137</w:t>
            </w:r>
          </w:p>
        </w:tc>
        <w:tc>
          <w:tcPr>
            <w:tcW w:w="1993" w:type="dxa"/>
          </w:tcPr>
          <w:p>
            <w:pPr>
              <w:pStyle w:val="TableParagraph"/>
              <w:spacing w:before="106" w:line="204" w:lineRule="exact"/>
              <w:ind w:left="560" w:right="55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137</w:t>
            </w:r>
          </w:p>
        </w:tc>
      </w:tr>
    </w:tbl>
    <w:p>
      <w:pPr>
        <w:spacing w:before="83"/>
        <w:ind w:left="216" w:right="0" w:firstLine="0"/>
        <w:jc w:val="left"/>
        <w:rPr>
          <w:sz w:val="24"/>
        </w:rPr>
      </w:pPr>
      <w:r>
        <w:rPr>
          <w:rFonts w:ascii="Calibri" w:eastAsia="Calibri"/>
          <w:sz w:val="24"/>
        </w:rPr>
        <w:t>3</w:t>
      </w:r>
      <w:r>
        <w:rPr>
          <w:spacing w:val="-2"/>
          <w:sz w:val="24"/>
        </w:rPr>
        <w:t>、施工进度计划</w:t>
      </w:r>
    </w:p>
    <w:p>
      <w:pPr>
        <w:pStyle w:val="BodyText"/>
        <w:spacing w:before="2"/>
        <w:rPr>
          <w:sz w:val="6"/>
        </w:rPr>
      </w:pPr>
    </w:p>
    <w:tbl>
      <w:tblPr>
        <w:tblStyle w:val="TableNormal4"/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8"/>
        <w:gridCol w:w="3246"/>
        <w:gridCol w:w="1992"/>
        <w:gridCol w:w="1993"/>
        <w:gridCol w:w="1993"/>
      </w:tblGrid>
      <w:tr>
        <w:tblPrEx>
          <w:tblW w:w="0" w:type="auto"/>
          <w:jc w:val="left"/>
          <w:tblInd w:w="11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38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144" w:right="134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序号</w:t>
            </w:r>
          </w:p>
        </w:tc>
        <w:tc>
          <w:tcPr>
            <w:tcW w:w="3246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453" w:right="443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拆除内容</w:t>
            </w:r>
          </w:p>
        </w:tc>
        <w:tc>
          <w:tcPr>
            <w:tcW w:w="1992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559" w:right="550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起止时间</w:t>
            </w:r>
          </w:p>
        </w:tc>
        <w:tc>
          <w:tcPr>
            <w:tcW w:w="199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786"/>
              <w:rPr>
                <w:sz w:val="21"/>
              </w:rPr>
            </w:pPr>
            <w:r>
              <w:rPr>
                <w:spacing w:val="-5"/>
                <w:sz w:val="21"/>
              </w:rPr>
              <w:t>工期</w:t>
            </w:r>
          </w:p>
        </w:tc>
        <w:tc>
          <w:tcPr>
            <w:tcW w:w="1993" w:type="dxa"/>
            <w:tcBorders>
              <w:lef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560" w:right="550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备注</w:t>
            </w: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38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1</w:t>
            </w:r>
          </w:p>
        </w:tc>
        <w:tc>
          <w:tcPr>
            <w:tcW w:w="3246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453" w:right="44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电脱盐区管线拆除</w:t>
            </w:r>
          </w:p>
        </w:tc>
        <w:tc>
          <w:tcPr>
            <w:tcW w:w="1992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560" w:right="55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4.11~4.12</w:t>
            </w:r>
          </w:p>
        </w:tc>
        <w:tc>
          <w:tcPr>
            <w:tcW w:w="199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812"/>
              <w:rPr>
                <w:sz w:val="21"/>
              </w:rPr>
            </w:pPr>
            <w:r>
              <w:rPr>
                <w:rFonts w:ascii="Calibri" w:eastAsia="Calibri"/>
                <w:sz w:val="21"/>
              </w:rPr>
              <w:t>2</w:t>
            </w:r>
            <w:r>
              <w:rPr>
                <w:rFonts w:ascii="Calibri" w:eastAsia="Calibri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天</w:t>
            </w:r>
          </w:p>
        </w:tc>
        <w:tc>
          <w:tcPr>
            <w:tcW w:w="1993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38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2</w:t>
            </w:r>
          </w:p>
        </w:tc>
        <w:tc>
          <w:tcPr>
            <w:tcW w:w="3246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453" w:right="443"/>
              <w:jc w:val="center"/>
              <w:rPr>
                <w:sz w:val="21"/>
              </w:rPr>
            </w:pPr>
            <w:r>
              <w:rPr>
                <w:spacing w:val="-1"/>
                <w:sz w:val="21"/>
              </w:rPr>
              <w:t>电脱盐罐及其他设备拆除</w:t>
            </w:r>
          </w:p>
        </w:tc>
        <w:tc>
          <w:tcPr>
            <w:tcW w:w="1992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560" w:right="55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4.13~4.15</w:t>
            </w:r>
          </w:p>
        </w:tc>
        <w:tc>
          <w:tcPr>
            <w:tcW w:w="199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812"/>
              <w:rPr>
                <w:sz w:val="21"/>
              </w:rPr>
            </w:pPr>
            <w:r>
              <w:rPr>
                <w:rFonts w:ascii="Calibri" w:eastAsia="Calibri"/>
                <w:sz w:val="21"/>
              </w:rPr>
              <w:t>3</w:t>
            </w:r>
            <w:r>
              <w:rPr>
                <w:rFonts w:ascii="Calibri" w:eastAsia="Calibri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天</w:t>
            </w:r>
          </w:p>
        </w:tc>
        <w:tc>
          <w:tcPr>
            <w:tcW w:w="1993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38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3</w:t>
            </w:r>
          </w:p>
        </w:tc>
        <w:tc>
          <w:tcPr>
            <w:tcW w:w="3246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453" w:right="443"/>
              <w:jc w:val="center"/>
              <w:rPr>
                <w:sz w:val="21"/>
              </w:rPr>
            </w:pPr>
            <w:r>
              <w:rPr>
                <w:spacing w:val="-1"/>
                <w:sz w:val="21"/>
              </w:rPr>
              <w:t>减压炉系统工艺管线拆除</w:t>
            </w:r>
          </w:p>
        </w:tc>
        <w:tc>
          <w:tcPr>
            <w:tcW w:w="1992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560" w:right="55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4.11~4.12</w:t>
            </w:r>
          </w:p>
        </w:tc>
        <w:tc>
          <w:tcPr>
            <w:tcW w:w="199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812"/>
              <w:rPr>
                <w:sz w:val="21"/>
              </w:rPr>
            </w:pPr>
            <w:r>
              <w:rPr>
                <w:rFonts w:ascii="Calibri" w:eastAsia="Calibri"/>
                <w:sz w:val="21"/>
              </w:rPr>
              <w:t>2</w:t>
            </w:r>
            <w:r>
              <w:rPr>
                <w:rFonts w:ascii="Calibri" w:eastAsia="Calibri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天</w:t>
            </w:r>
          </w:p>
        </w:tc>
        <w:tc>
          <w:tcPr>
            <w:tcW w:w="1993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38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4</w:t>
            </w:r>
          </w:p>
        </w:tc>
        <w:tc>
          <w:tcPr>
            <w:tcW w:w="3246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453" w:right="44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减压炉体拆除</w:t>
            </w:r>
          </w:p>
        </w:tc>
        <w:tc>
          <w:tcPr>
            <w:tcW w:w="1992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560" w:right="55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4.13~4.22</w:t>
            </w:r>
          </w:p>
        </w:tc>
        <w:tc>
          <w:tcPr>
            <w:tcW w:w="199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758"/>
              <w:rPr>
                <w:sz w:val="21"/>
              </w:rPr>
            </w:pPr>
            <w:r>
              <w:rPr>
                <w:rFonts w:ascii="Calibri" w:eastAsia="Calibri"/>
                <w:sz w:val="21"/>
              </w:rPr>
              <w:t>10</w:t>
            </w:r>
            <w:r>
              <w:rPr>
                <w:rFonts w:ascii="Calibri" w:eastAsia="Calibri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天</w:t>
            </w:r>
          </w:p>
        </w:tc>
        <w:tc>
          <w:tcPr>
            <w:tcW w:w="1993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38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5</w:t>
            </w:r>
          </w:p>
        </w:tc>
        <w:tc>
          <w:tcPr>
            <w:tcW w:w="3246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453" w:right="443"/>
              <w:jc w:val="center"/>
              <w:rPr>
                <w:sz w:val="21"/>
              </w:rPr>
            </w:pPr>
            <w:r>
              <w:rPr>
                <w:spacing w:val="-1"/>
                <w:sz w:val="21"/>
              </w:rPr>
              <w:t>常压炉系统工艺管线拆除</w:t>
            </w:r>
          </w:p>
        </w:tc>
        <w:tc>
          <w:tcPr>
            <w:tcW w:w="1992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560" w:right="55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4.11~4.12</w:t>
            </w:r>
          </w:p>
        </w:tc>
        <w:tc>
          <w:tcPr>
            <w:tcW w:w="199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812"/>
              <w:rPr>
                <w:sz w:val="21"/>
              </w:rPr>
            </w:pPr>
            <w:r>
              <w:rPr>
                <w:rFonts w:ascii="Calibri" w:eastAsia="Calibri"/>
                <w:sz w:val="21"/>
              </w:rPr>
              <w:t>2</w:t>
            </w:r>
            <w:r>
              <w:rPr>
                <w:rFonts w:ascii="Calibri" w:eastAsia="Calibri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天</w:t>
            </w:r>
          </w:p>
        </w:tc>
        <w:tc>
          <w:tcPr>
            <w:tcW w:w="1993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38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6</w:t>
            </w:r>
          </w:p>
        </w:tc>
        <w:tc>
          <w:tcPr>
            <w:tcW w:w="3246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453" w:right="44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常压炉拆除</w:t>
            </w:r>
          </w:p>
        </w:tc>
        <w:tc>
          <w:tcPr>
            <w:tcW w:w="1992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560" w:right="55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4.13~4.22</w:t>
            </w:r>
          </w:p>
        </w:tc>
        <w:tc>
          <w:tcPr>
            <w:tcW w:w="199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758"/>
              <w:rPr>
                <w:sz w:val="21"/>
              </w:rPr>
            </w:pPr>
            <w:r>
              <w:rPr>
                <w:rFonts w:ascii="Calibri" w:eastAsia="Calibri"/>
                <w:sz w:val="21"/>
              </w:rPr>
              <w:t>10</w:t>
            </w:r>
            <w:r>
              <w:rPr>
                <w:rFonts w:ascii="Calibri" w:eastAsia="Calibri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天</w:t>
            </w:r>
          </w:p>
        </w:tc>
        <w:tc>
          <w:tcPr>
            <w:tcW w:w="1993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38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7</w:t>
            </w:r>
          </w:p>
        </w:tc>
        <w:tc>
          <w:tcPr>
            <w:tcW w:w="3246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453" w:right="44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冷换设备管线拆除</w:t>
            </w:r>
          </w:p>
        </w:tc>
        <w:tc>
          <w:tcPr>
            <w:tcW w:w="1992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560" w:right="55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4.11~4.25</w:t>
            </w:r>
          </w:p>
        </w:tc>
        <w:tc>
          <w:tcPr>
            <w:tcW w:w="199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758"/>
              <w:rPr>
                <w:sz w:val="21"/>
              </w:rPr>
            </w:pPr>
            <w:r>
              <w:rPr>
                <w:rFonts w:ascii="Calibri" w:eastAsia="Calibri"/>
                <w:sz w:val="21"/>
              </w:rPr>
              <w:t>15</w:t>
            </w:r>
            <w:r>
              <w:rPr>
                <w:rFonts w:ascii="Calibri" w:eastAsia="Calibri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天</w:t>
            </w:r>
          </w:p>
        </w:tc>
        <w:tc>
          <w:tcPr>
            <w:tcW w:w="1993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38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8</w:t>
            </w:r>
          </w:p>
        </w:tc>
        <w:tc>
          <w:tcPr>
            <w:tcW w:w="3246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453" w:right="44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冷换设备拆除</w:t>
            </w:r>
          </w:p>
        </w:tc>
        <w:tc>
          <w:tcPr>
            <w:tcW w:w="1992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560" w:right="55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4.12~4.27</w:t>
            </w:r>
          </w:p>
        </w:tc>
        <w:tc>
          <w:tcPr>
            <w:tcW w:w="199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758"/>
              <w:rPr>
                <w:sz w:val="21"/>
              </w:rPr>
            </w:pPr>
            <w:r>
              <w:rPr>
                <w:rFonts w:ascii="Calibri" w:eastAsia="Calibri"/>
                <w:sz w:val="21"/>
              </w:rPr>
              <w:t>16</w:t>
            </w:r>
            <w:r>
              <w:rPr>
                <w:rFonts w:ascii="Calibri" w:eastAsia="Calibri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天</w:t>
            </w:r>
          </w:p>
        </w:tc>
        <w:tc>
          <w:tcPr>
            <w:tcW w:w="1993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38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9</w:t>
            </w:r>
          </w:p>
        </w:tc>
        <w:tc>
          <w:tcPr>
            <w:tcW w:w="3246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453" w:right="44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容器储罐管线拆除</w:t>
            </w:r>
          </w:p>
        </w:tc>
        <w:tc>
          <w:tcPr>
            <w:tcW w:w="1992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560" w:right="55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4.11~4.20</w:t>
            </w:r>
          </w:p>
        </w:tc>
        <w:tc>
          <w:tcPr>
            <w:tcW w:w="199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758"/>
              <w:rPr>
                <w:sz w:val="21"/>
              </w:rPr>
            </w:pPr>
            <w:r>
              <w:rPr>
                <w:rFonts w:ascii="Calibri" w:eastAsia="Calibri"/>
                <w:sz w:val="21"/>
              </w:rPr>
              <w:t>10</w:t>
            </w:r>
            <w:r>
              <w:rPr>
                <w:rFonts w:ascii="Calibri" w:eastAsia="Calibri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天</w:t>
            </w:r>
          </w:p>
        </w:tc>
        <w:tc>
          <w:tcPr>
            <w:tcW w:w="1993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38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44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10</w:t>
            </w:r>
          </w:p>
        </w:tc>
        <w:tc>
          <w:tcPr>
            <w:tcW w:w="3246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453" w:right="44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容器储罐拆除</w:t>
            </w:r>
          </w:p>
        </w:tc>
        <w:tc>
          <w:tcPr>
            <w:tcW w:w="1992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560" w:right="55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4.12~4.27</w:t>
            </w:r>
          </w:p>
        </w:tc>
        <w:tc>
          <w:tcPr>
            <w:tcW w:w="199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758"/>
              <w:rPr>
                <w:sz w:val="21"/>
              </w:rPr>
            </w:pPr>
            <w:r>
              <w:rPr>
                <w:rFonts w:ascii="Calibri" w:eastAsia="Calibri"/>
                <w:sz w:val="21"/>
              </w:rPr>
              <w:t>16</w:t>
            </w:r>
            <w:r>
              <w:rPr>
                <w:rFonts w:ascii="Calibri" w:eastAsia="Calibri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天</w:t>
            </w:r>
          </w:p>
        </w:tc>
        <w:tc>
          <w:tcPr>
            <w:tcW w:w="1993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38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44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11</w:t>
            </w:r>
          </w:p>
        </w:tc>
        <w:tc>
          <w:tcPr>
            <w:tcW w:w="3246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453" w:right="44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减压塔工艺管线拆除</w:t>
            </w:r>
          </w:p>
        </w:tc>
        <w:tc>
          <w:tcPr>
            <w:tcW w:w="1992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560" w:right="55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4.11~4.15</w:t>
            </w:r>
          </w:p>
        </w:tc>
        <w:tc>
          <w:tcPr>
            <w:tcW w:w="199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812"/>
              <w:rPr>
                <w:sz w:val="21"/>
              </w:rPr>
            </w:pPr>
            <w:r>
              <w:rPr>
                <w:rFonts w:ascii="Calibri" w:eastAsia="Calibri"/>
                <w:sz w:val="21"/>
              </w:rPr>
              <w:t>5</w:t>
            </w:r>
            <w:r>
              <w:rPr>
                <w:rFonts w:ascii="Calibri" w:eastAsia="Calibri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天</w:t>
            </w:r>
          </w:p>
        </w:tc>
        <w:tc>
          <w:tcPr>
            <w:tcW w:w="1993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38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44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12</w:t>
            </w:r>
          </w:p>
        </w:tc>
        <w:tc>
          <w:tcPr>
            <w:tcW w:w="3246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453" w:right="44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减压塔拆除</w:t>
            </w:r>
          </w:p>
        </w:tc>
        <w:tc>
          <w:tcPr>
            <w:tcW w:w="1992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560" w:right="55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4.16~5.10</w:t>
            </w:r>
          </w:p>
        </w:tc>
        <w:tc>
          <w:tcPr>
            <w:tcW w:w="199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758"/>
              <w:rPr>
                <w:sz w:val="21"/>
              </w:rPr>
            </w:pPr>
            <w:r>
              <w:rPr>
                <w:rFonts w:ascii="Calibri" w:eastAsia="Calibri"/>
                <w:sz w:val="21"/>
              </w:rPr>
              <w:t>25</w:t>
            </w:r>
            <w:r>
              <w:rPr>
                <w:rFonts w:ascii="Calibri" w:eastAsia="Calibri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天</w:t>
            </w:r>
          </w:p>
        </w:tc>
        <w:tc>
          <w:tcPr>
            <w:tcW w:w="1993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38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44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13</w:t>
            </w:r>
          </w:p>
        </w:tc>
        <w:tc>
          <w:tcPr>
            <w:tcW w:w="3246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453" w:right="44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常压塔工艺管线拆除</w:t>
            </w:r>
          </w:p>
        </w:tc>
        <w:tc>
          <w:tcPr>
            <w:tcW w:w="1992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560" w:right="55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4.11~4.15</w:t>
            </w:r>
          </w:p>
        </w:tc>
        <w:tc>
          <w:tcPr>
            <w:tcW w:w="199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812"/>
              <w:rPr>
                <w:sz w:val="21"/>
              </w:rPr>
            </w:pPr>
            <w:r>
              <w:rPr>
                <w:rFonts w:ascii="Calibri" w:eastAsia="Calibri"/>
                <w:sz w:val="21"/>
              </w:rPr>
              <w:t>5</w:t>
            </w:r>
            <w:r>
              <w:rPr>
                <w:rFonts w:ascii="Calibri" w:eastAsia="Calibri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天</w:t>
            </w:r>
          </w:p>
        </w:tc>
        <w:tc>
          <w:tcPr>
            <w:tcW w:w="1993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38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44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14</w:t>
            </w:r>
          </w:p>
        </w:tc>
        <w:tc>
          <w:tcPr>
            <w:tcW w:w="3246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453" w:right="44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常压塔拆除</w:t>
            </w:r>
          </w:p>
        </w:tc>
        <w:tc>
          <w:tcPr>
            <w:tcW w:w="1992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560" w:right="55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4.16~5.10</w:t>
            </w:r>
          </w:p>
        </w:tc>
        <w:tc>
          <w:tcPr>
            <w:tcW w:w="199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758"/>
              <w:rPr>
                <w:sz w:val="21"/>
              </w:rPr>
            </w:pPr>
            <w:r>
              <w:rPr>
                <w:rFonts w:ascii="Calibri" w:eastAsia="Calibri"/>
                <w:sz w:val="21"/>
              </w:rPr>
              <w:t>25</w:t>
            </w:r>
            <w:r>
              <w:rPr>
                <w:rFonts w:ascii="Calibri" w:eastAsia="Calibri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天</w:t>
            </w:r>
          </w:p>
        </w:tc>
        <w:tc>
          <w:tcPr>
            <w:tcW w:w="1993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38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44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15</w:t>
            </w:r>
          </w:p>
        </w:tc>
        <w:tc>
          <w:tcPr>
            <w:tcW w:w="3246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453" w:right="44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总图区管线拆除</w:t>
            </w:r>
          </w:p>
        </w:tc>
        <w:tc>
          <w:tcPr>
            <w:tcW w:w="1992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560" w:right="55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4.11~4.30</w:t>
            </w:r>
          </w:p>
        </w:tc>
        <w:tc>
          <w:tcPr>
            <w:tcW w:w="199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758"/>
              <w:rPr>
                <w:sz w:val="21"/>
              </w:rPr>
            </w:pPr>
            <w:r>
              <w:rPr>
                <w:rFonts w:ascii="Calibri" w:eastAsia="Calibri"/>
                <w:sz w:val="21"/>
              </w:rPr>
              <w:t>20</w:t>
            </w:r>
            <w:r>
              <w:rPr>
                <w:rFonts w:ascii="Calibri" w:eastAsia="Calibri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天</w:t>
            </w:r>
          </w:p>
        </w:tc>
        <w:tc>
          <w:tcPr>
            <w:tcW w:w="1993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38" w:type="dxa"/>
            <w:tcBorders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144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16</w:t>
            </w:r>
          </w:p>
        </w:tc>
        <w:tc>
          <w:tcPr>
            <w:tcW w:w="3246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453" w:right="44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拆除检查验收</w:t>
            </w:r>
          </w:p>
        </w:tc>
        <w:tc>
          <w:tcPr>
            <w:tcW w:w="1992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6" w:line="204" w:lineRule="exact"/>
              <w:ind w:left="560" w:right="550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5.11~5.12</w:t>
            </w:r>
          </w:p>
        </w:tc>
        <w:tc>
          <w:tcPr>
            <w:tcW w:w="1993" w:type="dxa"/>
            <w:tcBorders>
              <w:left w:val="dashed" w:sz="4" w:space="0" w:color="000000"/>
              <w:right w:val="dashed" w:sz="4" w:space="0" w:color="000000"/>
            </w:tcBorders>
          </w:tcPr>
          <w:p>
            <w:pPr>
              <w:pStyle w:val="TableParagraph"/>
              <w:spacing w:before="101" w:line="209" w:lineRule="exact"/>
              <w:ind w:left="812"/>
              <w:rPr>
                <w:sz w:val="21"/>
              </w:rPr>
            </w:pPr>
            <w:r>
              <w:rPr>
                <w:rFonts w:ascii="Calibri" w:eastAsia="Calibri"/>
                <w:sz w:val="21"/>
              </w:rPr>
              <w:t>2</w:t>
            </w:r>
            <w:r>
              <w:rPr>
                <w:rFonts w:ascii="Calibri" w:eastAsia="Calibri"/>
                <w:spacing w:val="5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天</w:t>
            </w:r>
          </w:p>
        </w:tc>
        <w:tc>
          <w:tcPr>
            <w:tcW w:w="1993" w:type="dxa"/>
            <w:tcBorders>
              <w:left w:val="dashed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3"/>
        <w:rPr>
          <w:sz w:val="22"/>
        </w:rPr>
      </w:pPr>
    </w:p>
    <w:p>
      <w:pPr>
        <w:pStyle w:val="Heading2"/>
        <w:ind w:left="216"/>
        <w:rPr>
          <w:rFonts w:ascii="微软雅黑" w:eastAsia="微软雅黑"/>
        </w:rPr>
      </w:pPr>
      <w:r>
        <w:rPr>
          <w:rFonts w:ascii="微软雅黑" w:eastAsia="微软雅黑"/>
          <w:spacing w:val="-1"/>
        </w:rPr>
        <w:t>五、大型设备拆除吊装</w:t>
      </w:r>
    </w:p>
    <w:p>
      <w:pPr>
        <w:spacing w:after="0"/>
        <w:rPr>
          <w:rFonts w:ascii="微软雅黑" w:eastAsia="微软雅黑"/>
        </w:rPr>
        <w:sectPr>
          <w:type w:val="continuous"/>
          <w:pgSz w:w="11910" w:h="16840"/>
          <w:pgMar w:top="1400" w:right="820" w:bottom="280" w:left="860" w:header="708" w:footer="708"/>
          <w:pgNumType w:start="7"/>
          <w:cols w:space="708"/>
        </w:sectPr>
      </w:pPr>
    </w:p>
    <w:p>
      <w:pPr>
        <w:spacing w:before="44"/>
        <w:ind w:left="427" w:right="0" w:firstLine="0"/>
        <w:jc w:val="left"/>
        <w:rPr>
          <w:sz w:val="24"/>
        </w:rPr>
      </w:pPr>
      <w:r>
        <w:rPr>
          <w:rFonts w:ascii="Calibri" w:eastAsia="Calibri"/>
          <w:spacing w:val="-2"/>
          <w:sz w:val="24"/>
        </w:rPr>
        <w:t>1</w:t>
      </w:r>
      <w:r>
        <w:rPr>
          <w:spacing w:val="-3"/>
          <w:sz w:val="24"/>
        </w:rPr>
        <w:t>、装置大型设备介绍</w:t>
      </w:r>
    </w:p>
    <w:p>
      <w:pPr>
        <w:spacing w:before="175" w:line="364" w:lineRule="auto"/>
        <w:ind w:left="575" w:right="271" w:firstLine="0"/>
        <w:jc w:val="left"/>
        <w:rPr>
          <w:sz w:val="24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90.4pt;height:187.5pt;margin-top:52.19pt;margin-left:52.45pt;mso-position-horizontal-relative:page;position:absolute;z-index:251658240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9"/>
                    <w:gridCol w:w="2389"/>
                    <w:gridCol w:w="2598"/>
                    <w:gridCol w:w="735"/>
                    <w:gridCol w:w="636"/>
                    <w:gridCol w:w="815"/>
                    <w:gridCol w:w="859"/>
                    <w:gridCol w:w="1057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30"/>
                      <w:jc w:val="left"/>
                    </w:trPr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spacing w:before="32"/>
                          <w:ind w:left="129" w:right="11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序号</w:t>
                        </w:r>
                      </w:p>
                    </w:tc>
                    <w:tc>
                      <w:tcPr>
                        <w:tcW w:w="2389" w:type="dxa"/>
                      </w:tcPr>
                      <w:p>
                        <w:pPr>
                          <w:pStyle w:val="TableParagraph"/>
                          <w:spacing w:before="32"/>
                          <w:ind w:left="217" w:right="20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设备位号及名称</w:t>
                        </w:r>
                      </w:p>
                    </w:tc>
                    <w:tc>
                      <w:tcPr>
                        <w:tcW w:w="2598" w:type="dxa"/>
                      </w:tcPr>
                      <w:p>
                        <w:pPr>
                          <w:pStyle w:val="TableParagraph"/>
                          <w:spacing w:before="32"/>
                          <w:ind w:left="107" w:right="9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3"/>
                            <w:sz w:val="21"/>
                          </w:rPr>
                          <w:t>规格型号</w:t>
                        </w:r>
                      </w:p>
                    </w:tc>
                    <w:tc>
                      <w:tcPr>
                        <w:tcW w:w="735" w:type="dxa"/>
                      </w:tcPr>
                      <w:p>
                        <w:pPr>
                          <w:pStyle w:val="TableParagraph"/>
                          <w:spacing w:before="32"/>
                          <w:ind w:left="141" w:right="1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单位</w:t>
                        </w:r>
                      </w:p>
                    </w:tc>
                    <w:tc>
                      <w:tcPr>
                        <w:tcW w:w="636" w:type="dxa"/>
                      </w:tcPr>
                      <w:p>
                        <w:pPr>
                          <w:pStyle w:val="TableParagraph"/>
                          <w:spacing w:before="32"/>
                          <w:ind w:left="92" w:right="8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数量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23"/>
                          <w:ind w:left="114" w:right="10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设备</w:t>
                        </w:r>
                      </w:p>
                    </w:tc>
                    <w:tc>
                      <w:tcPr>
                        <w:tcW w:w="859" w:type="dxa"/>
                      </w:tcPr>
                      <w:p>
                        <w:pPr>
                          <w:pStyle w:val="TableParagraph"/>
                          <w:spacing w:before="23"/>
                          <w:ind w:left="95" w:right="8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4"/>
                            <w:sz w:val="21"/>
                          </w:rPr>
                          <w:t>设备净</w:t>
                        </w: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spacing w:before="23"/>
                          <w:ind w:left="93" w:right="8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3"/>
                            <w:sz w:val="21"/>
                          </w:rPr>
                          <w:t>安装标高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30"/>
                      <w:jc w:val="left"/>
                    </w:trPr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spacing w:before="106" w:line="204" w:lineRule="exact"/>
                          <w:ind w:left="9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2389" w:type="dxa"/>
                      </w:tcPr>
                      <w:p>
                        <w:pPr>
                          <w:pStyle w:val="TableParagraph"/>
                          <w:spacing w:before="32"/>
                          <w:ind w:left="217" w:right="20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rFonts w:ascii="Times New Roman" w:eastAsia="Times New Roman"/>
                            <w:sz w:val="21"/>
                          </w:rPr>
                          <w:t>V101A</w:t>
                        </w:r>
                        <w:r>
                          <w:rPr>
                            <w:rFonts w:ascii="Times New Roman" w:eastAsia="Times New Roman"/>
                            <w:spacing w:val="-5"/>
                            <w:sz w:val="21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1"/>
                          </w:rPr>
                          <w:t>一级电脱盐罐</w:t>
                        </w:r>
                      </w:p>
                    </w:tc>
                    <w:tc>
                      <w:tcPr>
                        <w:tcW w:w="2598" w:type="dxa"/>
                      </w:tcPr>
                      <w:p>
                        <w:pPr>
                          <w:pStyle w:val="TableParagraph"/>
                          <w:spacing w:before="32"/>
                          <w:ind w:left="107" w:right="98"/>
                          <w:jc w:val="center"/>
                          <w:rPr>
                            <w:rFonts w:ascii="Times New Roman" w:hAnsi="Times New Roman"/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Φ</w:t>
                        </w:r>
                        <w:r>
                          <w:rPr>
                            <w:rFonts w:ascii="Times New Roman" w:hAnsi="Times New Roman"/>
                            <w:spacing w:val="-2"/>
                            <w:sz w:val="21"/>
                          </w:rPr>
                          <w:t>3200*21660*28</w:t>
                        </w:r>
                      </w:p>
                    </w:tc>
                    <w:tc>
                      <w:tcPr>
                        <w:tcW w:w="735" w:type="dxa"/>
                      </w:tcPr>
                      <w:p>
                        <w:pPr>
                          <w:pStyle w:val="TableParagraph"/>
                          <w:spacing w:before="32"/>
                          <w:ind w:left="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台</w:t>
                        </w:r>
                      </w:p>
                    </w:tc>
                    <w:tc>
                      <w:tcPr>
                        <w:tcW w:w="636" w:type="dxa"/>
                      </w:tcPr>
                      <w:p>
                        <w:pPr>
                          <w:pStyle w:val="TableParagraph"/>
                          <w:spacing w:before="37"/>
                          <w:ind w:left="9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32"/>
                          <w:ind w:left="114" w:right="10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卧式</w:t>
                        </w:r>
                      </w:p>
                    </w:tc>
                    <w:tc>
                      <w:tcPr>
                        <w:tcW w:w="859" w:type="dxa"/>
                      </w:tcPr>
                      <w:p>
                        <w:pPr>
                          <w:pStyle w:val="TableParagraph"/>
                          <w:spacing w:before="37"/>
                          <w:ind w:left="95" w:right="86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pacing w:val="-2"/>
                            <w:sz w:val="21"/>
                          </w:rPr>
                          <w:t>61395</w:t>
                        </w: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spacing w:before="37"/>
                          <w:ind w:left="93" w:right="84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pacing w:val="-4"/>
                            <w:sz w:val="21"/>
                          </w:rPr>
                          <w:t>+2.0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30"/>
                      <w:jc w:val="left"/>
                    </w:trPr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spacing w:before="106" w:line="204" w:lineRule="exact"/>
                          <w:ind w:left="9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2389" w:type="dxa"/>
                      </w:tcPr>
                      <w:p>
                        <w:pPr>
                          <w:pStyle w:val="TableParagraph"/>
                          <w:spacing w:before="32"/>
                          <w:ind w:left="217" w:right="20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rFonts w:ascii="Times New Roman" w:eastAsia="Times New Roman"/>
                            <w:sz w:val="21"/>
                          </w:rPr>
                          <w:t>V101B</w:t>
                        </w:r>
                        <w:r>
                          <w:rPr>
                            <w:rFonts w:ascii="Times New Roman" w:eastAsia="Times New Roman"/>
                            <w:spacing w:val="-5"/>
                            <w:sz w:val="21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1"/>
                          </w:rPr>
                          <w:t>二级电脱盐罐</w:t>
                        </w:r>
                      </w:p>
                    </w:tc>
                    <w:tc>
                      <w:tcPr>
                        <w:tcW w:w="2598" w:type="dxa"/>
                      </w:tcPr>
                      <w:p>
                        <w:pPr>
                          <w:pStyle w:val="TableParagraph"/>
                          <w:spacing w:before="32"/>
                          <w:ind w:left="107" w:right="98"/>
                          <w:jc w:val="center"/>
                          <w:rPr>
                            <w:rFonts w:ascii="Times New Roman" w:hAnsi="Times New Roman"/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Φ</w:t>
                        </w:r>
                        <w:r>
                          <w:rPr>
                            <w:rFonts w:ascii="Times New Roman" w:hAnsi="Times New Roman"/>
                            <w:spacing w:val="-2"/>
                            <w:sz w:val="21"/>
                          </w:rPr>
                          <w:t>3200*21660*28</w:t>
                        </w:r>
                      </w:p>
                    </w:tc>
                    <w:tc>
                      <w:tcPr>
                        <w:tcW w:w="735" w:type="dxa"/>
                      </w:tcPr>
                      <w:p>
                        <w:pPr>
                          <w:pStyle w:val="TableParagraph"/>
                          <w:spacing w:before="32"/>
                          <w:ind w:left="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台</w:t>
                        </w:r>
                      </w:p>
                    </w:tc>
                    <w:tc>
                      <w:tcPr>
                        <w:tcW w:w="636" w:type="dxa"/>
                      </w:tcPr>
                      <w:p>
                        <w:pPr>
                          <w:pStyle w:val="TableParagraph"/>
                          <w:spacing w:before="37"/>
                          <w:ind w:left="9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32"/>
                          <w:ind w:left="114" w:right="10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卧式</w:t>
                        </w:r>
                      </w:p>
                    </w:tc>
                    <w:tc>
                      <w:tcPr>
                        <w:tcW w:w="859" w:type="dxa"/>
                      </w:tcPr>
                      <w:p>
                        <w:pPr>
                          <w:pStyle w:val="TableParagraph"/>
                          <w:spacing w:before="37"/>
                          <w:ind w:left="95" w:right="86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pacing w:val="-2"/>
                            <w:sz w:val="21"/>
                          </w:rPr>
                          <w:t>61395</w:t>
                        </w: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spacing w:before="37"/>
                          <w:ind w:left="93" w:right="84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pacing w:val="-4"/>
                            <w:sz w:val="21"/>
                          </w:rPr>
                          <w:t>+2.0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30"/>
                      <w:jc w:val="left"/>
                    </w:trPr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spacing w:before="106" w:line="204" w:lineRule="exact"/>
                          <w:ind w:left="9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2389" w:type="dxa"/>
                      </w:tcPr>
                      <w:p>
                        <w:pPr>
                          <w:pStyle w:val="TableParagraph"/>
                          <w:spacing w:before="32"/>
                          <w:ind w:left="217" w:right="20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rFonts w:ascii="Times New Roman" w:eastAsia="Times New Roman"/>
                            <w:sz w:val="21"/>
                          </w:rPr>
                          <w:t>V101C</w:t>
                        </w:r>
                        <w:r>
                          <w:rPr>
                            <w:rFonts w:ascii="Times New Roman" w:eastAsia="Times New Roman"/>
                            <w:spacing w:val="-5"/>
                            <w:sz w:val="21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1"/>
                          </w:rPr>
                          <w:t>三级电脱盐罐</w:t>
                        </w:r>
                      </w:p>
                    </w:tc>
                    <w:tc>
                      <w:tcPr>
                        <w:tcW w:w="2598" w:type="dxa"/>
                      </w:tcPr>
                      <w:p>
                        <w:pPr>
                          <w:pStyle w:val="TableParagraph"/>
                          <w:spacing w:before="32"/>
                          <w:ind w:left="107" w:right="98"/>
                          <w:jc w:val="center"/>
                          <w:rPr>
                            <w:rFonts w:ascii="Times New Roman" w:hAnsi="Times New Roman"/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Φ</w:t>
                        </w:r>
                        <w:r>
                          <w:rPr>
                            <w:rFonts w:ascii="Times New Roman" w:hAnsi="Times New Roman"/>
                            <w:spacing w:val="-2"/>
                            <w:sz w:val="21"/>
                          </w:rPr>
                          <w:t>3200*21752*24</w:t>
                        </w:r>
                      </w:p>
                    </w:tc>
                    <w:tc>
                      <w:tcPr>
                        <w:tcW w:w="735" w:type="dxa"/>
                      </w:tcPr>
                      <w:p>
                        <w:pPr>
                          <w:pStyle w:val="TableParagraph"/>
                          <w:spacing w:before="32"/>
                          <w:ind w:left="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台</w:t>
                        </w:r>
                      </w:p>
                    </w:tc>
                    <w:tc>
                      <w:tcPr>
                        <w:tcW w:w="636" w:type="dxa"/>
                      </w:tcPr>
                      <w:p>
                        <w:pPr>
                          <w:pStyle w:val="TableParagraph"/>
                          <w:spacing w:before="37"/>
                          <w:ind w:left="9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32"/>
                          <w:ind w:left="114" w:right="10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卧式</w:t>
                        </w:r>
                      </w:p>
                    </w:tc>
                    <w:tc>
                      <w:tcPr>
                        <w:tcW w:w="859" w:type="dxa"/>
                      </w:tcPr>
                      <w:p>
                        <w:pPr>
                          <w:pStyle w:val="TableParagraph"/>
                          <w:spacing w:before="37"/>
                          <w:ind w:left="95" w:right="86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pacing w:val="-2"/>
                            <w:sz w:val="21"/>
                          </w:rPr>
                          <w:t>61395</w:t>
                        </w: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spacing w:before="37"/>
                          <w:ind w:left="93" w:right="84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pacing w:val="-4"/>
                            <w:sz w:val="21"/>
                          </w:rPr>
                          <w:t>+2.0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30"/>
                      <w:jc w:val="left"/>
                    </w:trPr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spacing w:before="106" w:line="204" w:lineRule="exact"/>
                          <w:ind w:left="9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2389" w:type="dxa"/>
                      </w:tcPr>
                      <w:p>
                        <w:pPr>
                          <w:pStyle w:val="TableParagraph"/>
                          <w:spacing w:before="32"/>
                          <w:ind w:left="217" w:right="20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rFonts w:ascii="Calibri" w:eastAsia="Calibri"/>
                            <w:sz w:val="21"/>
                          </w:rPr>
                          <w:t>F101</w:t>
                        </w:r>
                        <w:r>
                          <w:rPr>
                            <w:rFonts w:ascii="Calibri" w:eastAsia="Calibri"/>
                            <w:spacing w:val="1"/>
                            <w:sz w:val="21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1"/>
                          </w:rPr>
                          <w:t>常压炉</w:t>
                        </w:r>
                      </w:p>
                    </w:tc>
                    <w:tc>
                      <w:tcPr>
                        <w:tcW w:w="2598" w:type="dxa"/>
                      </w:tcPr>
                      <w:p>
                        <w:pPr>
                          <w:pStyle w:val="TableParagraph"/>
                          <w:spacing w:before="32"/>
                          <w:ind w:left="107" w:right="-1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4"/>
                            <w:sz w:val="21"/>
                          </w:rPr>
                          <w:t>炉管整体吊装（保留使用</w:t>
                        </w:r>
                        <w:r>
                          <w:rPr>
                            <w:spacing w:val="-10"/>
                            <w:sz w:val="21"/>
                          </w:rPr>
                          <w:t>）</w:t>
                        </w:r>
                      </w:p>
                    </w:tc>
                    <w:tc>
                      <w:tcPr>
                        <w:tcW w:w="7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6" w:type="dxa"/>
                      </w:tcPr>
                      <w:p>
                        <w:pPr>
                          <w:pStyle w:val="TableParagraph"/>
                          <w:spacing w:before="37"/>
                          <w:ind w:left="9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859" w:type="dxa"/>
                      </w:tcPr>
                      <w:p>
                        <w:pPr>
                          <w:pStyle w:val="TableParagraph"/>
                          <w:spacing w:before="37"/>
                          <w:ind w:left="95" w:right="86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pacing w:val="-2"/>
                            <w:sz w:val="21"/>
                          </w:rPr>
                          <w:t>102351</w:t>
                        </w: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spacing w:before="37"/>
                          <w:ind w:left="93" w:right="84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pacing w:val="-5"/>
                            <w:sz w:val="21"/>
                          </w:rPr>
                          <w:t>+4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30"/>
                      <w:jc w:val="left"/>
                    </w:trPr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spacing w:before="106" w:line="204" w:lineRule="exact"/>
                          <w:ind w:left="9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2389" w:type="dxa"/>
                      </w:tcPr>
                      <w:p>
                        <w:pPr>
                          <w:pStyle w:val="TableParagraph"/>
                          <w:spacing w:before="32"/>
                          <w:ind w:left="217" w:right="20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rFonts w:ascii="Calibri" w:eastAsia="Calibri"/>
                            <w:sz w:val="21"/>
                          </w:rPr>
                          <w:t>F201</w:t>
                        </w:r>
                        <w:r>
                          <w:rPr>
                            <w:rFonts w:ascii="Calibri" w:eastAsia="Calibri"/>
                            <w:spacing w:val="1"/>
                            <w:sz w:val="21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1"/>
                          </w:rPr>
                          <w:t>减压炉</w:t>
                        </w:r>
                      </w:p>
                    </w:tc>
                    <w:tc>
                      <w:tcPr>
                        <w:tcW w:w="2598" w:type="dxa"/>
                      </w:tcPr>
                      <w:p>
                        <w:pPr>
                          <w:pStyle w:val="TableParagraph"/>
                          <w:spacing w:before="32"/>
                          <w:ind w:left="107" w:right="-1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pacing w:val="-4"/>
                            <w:sz w:val="21"/>
                          </w:rPr>
                          <w:t>炉管整体吊装（保留使用</w:t>
                        </w:r>
                        <w:r>
                          <w:rPr>
                            <w:spacing w:val="-10"/>
                            <w:sz w:val="21"/>
                          </w:rPr>
                          <w:t>）</w:t>
                        </w:r>
                      </w:p>
                    </w:tc>
                    <w:tc>
                      <w:tcPr>
                        <w:tcW w:w="7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636" w:type="dxa"/>
                      </w:tcPr>
                      <w:p>
                        <w:pPr>
                          <w:pStyle w:val="TableParagraph"/>
                          <w:spacing w:before="37"/>
                          <w:ind w:left="9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859" w:type="dxa"/>
                      </w:tcPr>
                      <w:p>
                        <w:pPr>
                          <w:pStyle w:val="TableParagraph"/>
                          <w:spacing w:before="37"/>
                          <w:ind w:left="95" w:right="86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pacing w:val="-2"/>
                            <w:sz w:val="21"/>
                          </w:rPr>
                          <w:t>74650</w:t>
                        </w: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spacing w:before="37"/>
                          <w:ind w:left="93" w:right="84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pacing w:val="-5"/>
                            <w:sz w:val="21"/>
                          </w:rPr>
                          <w:t>+4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30"/>
                      <w:jc w:val="left"/>
                    </w:trPr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spacing w:before="106" w:line="204" w:lineRule="exact"/>
                          <w:ind w:left="9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2389" w:type="dxa"/>
                      </w:tcPr>
                      <w:p>
                        <w:pPr>
                          <w:pStyle w:val="TableParagraph"/>
                          <w:spacing w:before="32"/>
                          <w:ind w:left="217" w:right="20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rFonts w:ascii="Calibri" w:eastAsia="Calibri"/>
                            <w:sz w:val="21"/>
                          </w:rPr>
                          <w:t>T102</w:t>
                        </w:r>
                        <w:r>
                          <w:rPr>
                            <w:rFonts w:ascii="Calibri" w:eastAsia="Calibri"/>
                            <w:spacing w:val="1"/>
                            <w:sz w:val="21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1"/>
                          </w:rPr>
                          <w:t>常压塔</w:t>
                        </w:r>
                      </w:p>
                    </w:tc>
                    <w:tc>
                      <w:tcPr>
                        <w:tcW w:w="2598" w:type="dxa"/>
                      </w:tcPr>
                      <w:p>
                        <w:pPr>
                          <w:pStyle w:val="TableParagraph"/>
                          <w:spacing w:before="32"/>
                          <w:ind w:left="107" w:right="98"/>
                          <w:jc w:val="center"/>
                          <w:rPr>
                            <w:rFonts w:ascii="Calibri" w:hAnsi="Calibri"/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Φ</w:t>
                        </w:r>
                        <w:r>
                          <w:rPr>
                            <w:rFonts w:ascii="Calibri" w:hAnsi="Calibri"/>
                            <w:spacing w:val="-2"/>
                            <w:sz w:val="21"/>
                          </w:rPr>
                          <w:t>3800*34600*12</w:t>
                        </w:r>
                      </w:p>
                    </w:tc>
                    <w:tc>
                      <w:tcPr>
                        <w:tcW w:w="735" w:type="dxa"/>
                      </w:tcPr>
                      <w:p>
                        <w:pPr>
                          <w:pStyle w:val="TableParagraph"/>
                          <w:spacing w:before="32"/>
                          <w:ind w:left="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台</w:t>
                        </w:r>
                      </w:p>
                    </w:tc>
                    <w:tc>
                      <w:tcPr>
                        <w:tcW w:w="636" w:type="dxa"/>
                      </w:tcPr>
                      <w:p>
                        <w:pPr>
                          <w:pStyle w:val="TableParagraph"/>
                          <w:spacing w:before="37"/>
                          <w:ind w:left="9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32"/>
                          <w:ind w:left="1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立</w:t>
                        </w:r>
                      </w:p>
                    </w:tc>
                    <w:tc>
                      <w:tcPr>
                        <w:tcW w:w="859" w:type="dxa"/>
                      </w:tcPr>
                      <w:p>
                        <w:pPr>
                          <w:pStyle w:val="TableParagraph"/>
                          <w:spacing w:before="37"/>
                          <w:ind w:left="95" w:right="86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pacing w:val="-2"/>
                            <w:sz w:val="21"/>
                          </w:rPr>
                          <w:t>101700</w:t>
                        </w: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spacing w:before="37"/>
                          <w:ind w:left="93" w:right="84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pacing w:val="-5"/>
                            <w:sz w:val="21"/>
                          </w:rPr>
                          <w:t>+5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30"/>
                      <w:jc w:val="left"/>
                    </w:trPr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spacing w:before="106" w:line="204" w:lineRule="exact"/>
                          <w:ind w:left="9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2389" w:type="dxa"/>
                      </w:tcPr>
                      <w:p>
                        <w:pPr>
                          <w:pStyle w:val="TableParagraph"/>
                          <w:spacing w:before="32"/>
                          <w:ind w:left="217" w:right="20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rFonts w:ascii="Calibri" w:eastAsia="Calibri"/>
                            <w:sz w:val="21"/>
                          </w:rPr>
                          <w:t>T201</w:t>
                        </w:r>
                        <w:r>
                          <w:rPr>
                            <w:rFonts w:ascii="Calibri" w:eastAsia="Calibri"/>
                            <w:spacing w:val="1"/>
                            <w:sz w:val="21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1"/>
                          </w:rPr>
                          <w:t>减压塔</w:t>
                        </w:r>
                      </w:p>
                    </w:tc>
                    <w:tc>
                      <w:tcPr>
                        <w:tcW w:w="2598" w:type="dxa"/>
                      </w:tcPr>
                      <w:p>
                        <w:pPr>
                          <w:pStyle w:val="TableParagraph"/>
                          <w:spacing w:before="32"/>
                          <w:ind w:left="107" w:right="98"/>
                          <w:jc w:val="center"/>
                          <w:rPr>
                            <w:rFonts w:ascii="Calibri" w:hAnsi="Calibri"/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Φ</w:t>
                        </w:r>
                        <w:r>
                          <w:rPr>
                            <w:rFonts w:ascii="Calibri" w:hAnsi="Calibri"/>
                            <w:spacing w:val="-2"/>
                            <w:sz w:val="21"/>
                          </w:rPr>
                          <w:t>6400*35956*16</w:t>
                        </w:r>
                      </w:p>
                    </w:tc>
                    <w:tc>
                      <w:tcPr>
                        <w:tcW w:w="735" w:type="dxa"/>
                      </w:tcPr>
                      <w:p>
                        <w:pPr>
                          <w:pStyle w:val="TableParagraph"/>
                          <w:spacing w:before="32"/>
                          <w:ind w:left="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台</w:t>
                        </w:r>
                      </w:p>
                    </w:tc>
                    <w:tc>
                      <w:tcPr>
                        <w:tcW w:w="636" w:type="dxa"/>
                      </w:tcPr>
                      <w:p>
                        <w:pPr>
                          <w:pStyle w:val="TableParagraph"/>
                          <w:spacing w:before="37"/>
                          <w:ind w:left="9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32"/>
                          <w:ind w:left="1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立</w:t>
                        </w:r>
                      </w:p>
                    </w:tc>
                    <w:tc>
                      <w:tcPr>
                        <w:tcW w:w="859" w:type="dxa"/>
                      </w:tcPr>
                      <w:p>
                        <w:pPr>
                          <w:pStyle w:val="TableParagraph"/>
                          <w:spacing w:before="37"/>
                          <w:ind w:left="95" w:right="86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pacing w:val="-2"/>
                            <w:sz w:val="21"/>
                          </w:rPr>
                          <w:t>230605</w:t>
                        </w: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spacing w:before="37"/>
                          <w:ind w:left="93" w:right="84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pacing w:val="-2"/>
                            <w:sz w:val="21"/>
                          </w:rPr>
                          <w:t>+14.5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30"/>
                      <w:jc w:val="left"/>
                    </w:trPr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spacing w:before="106" w:line="204" w:lineRule="exact"/>
                          <w:ind w:left="9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2389" w:type="dxa"/>
                      </w:tcPr>
                      <w:p>
                        <w:pPr>
                          <w:pStyle w:val="TableParagraph"/>
                          <w:spacing w:before="32"/>
                          <w:ind w:left="217" w:right="20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rFonts w:ascii="Calibri" w:eastAsia="Calibri"/>
                            <w:sz w:val="21"/>
                          </w:rPr>
                          <w:t>T101</w:t>
                        </w:r>
                        <w:r>
                          <w:rPr>
                            <w:rFonts w:ascii="Calibri" w:eastAsia="Calibri"/>
                            <w:spacing w:val="1"/>
                            <w:sz w:val="21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1"/>
                          </w:rPr>
                          <w:t>闪蒸塔</w:t>
                        </w:r>
                      </w:p>
                    </w:tc>
                    <w:tc>
                      <w:tcPr>
                        <w:tcW w:w="2598" w:type="dxa"/>
                      </w:tcPr>
                      <w:p>
                        <w:pPr>
                          <w:pStyle w:val="TableParagraph"/>
                          <w:spacing w:before="32"/>
                          <w:ind w:left="107" w:right="98"/>
                          <w:jc w:val="center"/>
                          <w:rPr>
                            <w:rFonts w:ascii="Calibri" w:hAnsi="Calibri"/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Φ</w:t>
                        </w:r>
                        <w:r>
                          <w:rPr>
                            <w:rFonts w:ascii="Calibri" w:hAnsi="Calibri"/>
                            <w:spacing w:val="-2"/>
                            <w:sz w:val="21"/>
                          </w:rPr>
                          <w:t>2600*25904</w:t>
                        </w:r>
                      </w:p>
                    </w:tc>
                    <w:tc>
                      <w:tcPr>
                        <w:tcW w:w="735" w:type="dxa"/>
                      </w:tcPr>
                      <w:p>
                        <w:pPr>
                          <w:pStyle w:val="TableParagraph"/>
                          <w:spacing w:before="32"/>
                          <w:ind w:left="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台</w:t>
                        </w:r>
                      </w:p>
                    </w:tc>
                    <w:tc>
                      <w:tcPr>
                        <w:tcW w:w="636" w:type="dxa"/>
                      </w:tcPr>
                      <w:p>
                        <w:pPr>
                          <w:pStyle w:val="TableParagraph"/>
                          <w:spacing w:before="37"/>
                          <w:ind w:left="9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32"/>
                          <w:ind w:left="1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立</w:t>
                        </w:r>
                      </w:p>
                    </w:tc>
                    <w:tc>
                      <w:tcPr>
                        <w:tcW w:w="859" w:type="dxa"/>
                      </w:tcPr>
                      <w:p>
                        <w:pPr>
                          <w:pStyle w:val="TableParagraph"/>
                          <w:spacing w:before="37"/>
                          <w:ind w:left="95" w:right="86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pacing w:val="-2"/>
                            <w:sz w:val="21"/>
                          </w:rPr>
                          <w:t>23578</w:t>
                        </w: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spacing w:before="37"/>
                          <w:ind w:left="93" w:right="84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pacing w:val="-5"/>
                            <w:sz w:val="21"/>
                          </w:rPr>
                          <w:t>+5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30"/>
                      <w:jc w:val="left"/>
                    </w:trPr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spacing w:before="106" w:line="204" w:lineRule="exact"/>
                          <w:ind w:left="9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2389" w:type="dxa"/>
                      </w:tcPr>
                      <w:p>
                        <w:pPr>
                          <w:pStyle w:val="TableParagraph"/>
                          <w:spacing w:before="32"/>
                          <w:ind w:left="217" w:right="20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rFonts w:ascii="Calibri" w:eastAsia="Calibri"/>
                            <w:sz w:val="21"/>
                          </w:rPr>
                          <w:t>T103</w:t>
                        </w:r>
                        <w:r>
                          <w:rPr>
                            <w:rFonts w:ascii="Calibri" w:eastAsia="Calibri"/>
                            <w:spacing w:val="1"/>
                            <w:sz w:val="21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1"/>
                          </w:rPr>
                          <w:t>汽提塔</w:t>
                        </w:r>
                      </w:p>
                    </w:tc>
                    <w:tc>
                      <w:tcPr>
                        <w:tcW w:w="2598" w:type="dxa"/>
                      </w:tcPr>
                      <w:p>
                        <w:pPr>
                          <w:pStyle w:val="TableParagraph"/>
                          <w:spacing w:before="32"/>
                          <w:ind w:left="107" w:right="98"/>
                          <w:jc w:val="center"/>
                          <w:rPr>
                            <w:rFonts w:ascii="Calibri" w:hAnsi="Calibri"/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Φ</w:t>
                        </w:r>
                        <w:r>
                          <w:rPr>
                            <w:rFonts w:ascii="Calibri" w:hAnsi="Calibri"/>
                            <w:spacing w:val="-2"/>
                            <w:sz w:val="21"/>
                          </w:rPr>
                          <w:t>1200*26100</w:t>
                        </w:r>
                      </w:p>
                    </w:tc>
                    <w:tc>
                      <w:tcPr>
                        <w:tcW w:w="735" w:type="dxa"/>
                      </w:tcPr>
                      <w:p>
                        <w:pPr>
                          <w:pStyle w:val="TableParagraph"/>
                          <w:spacing w:before="32"/>
                          <w:ind w:left="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台</w:t>
                        </w:r>
                      </w:p>
                    </w:tc>
                    <w:tc>
                      <w:tcPr>
                        <w:tcW w:w="636" w:type="dxa"/>
                      </w:tcPr>
                      <w:p>
                        <w:pPr>
                          <w:pStyle w:val="TableParagraph"/>
                          <w:spacing w:before="37"/>
                          <w:ind w:left="9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32"/>
                          <w:ind w:left="1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立</w:t>
                        </w:r>
                      </w:p>
                    </w:tc>
                    <w:tc>
                      <w:tcPr>
                        <w:tcW w:w="859" w:type="dxa"/>
                      </w:tcPr>
                      <w:p>
                        <w:pPr>
                          <w:pStyle w:val="TableParagraph"/>
                          <w:spacing w:before="37"/>
                          <w:ind w:left="95" w:right="86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pacing w:val="-2"/>
                            <w:sz w:val="21"/>
                          </w:rPr>
                          <w:t>12257</w:t>
                        </w: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spacing w:before="37"/>
                          <w:ind w:left="93" w:right="84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pacing w:val="-5"/>
                            <w:sz w:val="21"/>
                          </w:rPr>
                          <w:t>+5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30"/>
                      <w:jc w:val="left"/>
                    </w:trPr>
                    <w:tc>
                      <w:tcPr>
                        <w:tcW w:w="709" w:type="dxa"/>
                      </w:tcPr>
                      <w:p>
                        <w:pPr>
                          <w:pStyle w:val="TableParagraph"/>
                          <w:spacing w:before="106" w:line="204" w:lineRule="exact"/>
                          <w:ind w:left="129" w:right="119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pacing w:val="-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2389" w:type="dxa"/>
                      </w:tcPr>
                      <w:p>
                        <w:pPr>
                          <w:pStyle w:val="TableParagraph"/>
                          <w:spacing w:before="32"/>
                          <w:ind w:left="217" w:right="20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rFonts w:ascii="Calibri" w:eastAsia="Calibri"/>
                            <w:sz w:val="21"/>
                          </w:rPr>
                          <w:t>T301</w:t>
                        </w:r>
                        <w:r>
                          <w:rPr>
                            <w:rFonts w:ascii="Calibri" w:eastAsia="Calibri"/>
                            <w:spacing w:val="1"/>
                            <w:sz w:val="21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1"/>
                          </w:rPr>
                          <w:t>轻烃水洗塔</w:t>
                        </w:r>
                      </w:p>
                    </w:tc>
                    <w:tc>
                      <w:tcPr>
                        <w:tcW w:w="2598" w:type="dxa"/>
                      </w:tcPr>
                      <w:p>
                        <w:pPr>
                          <w:pStyle w:val="TableParagraph"/>
                          <w:spacing w:before="32"/>
                          <w:ind w:left="107" w:right="98"/>
                          <w:jc w:val="center"/>
                          <w:rPr>
                            <w:rFonts w:ascii="Calibri" w:hAnsi="Calibri"/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Φ</w:t>
                        </w:r>
                        <w:r>
                          <w:rPr>
                            <w:rFonts w:ascii="Calibri" w:hAnsi="Calibri"/>
                            <w:sz w:val="21"/>
                          </w:rPr>
                          <w:t>1400</w:t>
                        </w:r>
                        <w:r>
                          <w:rPr>
                            <w:rFonts w:ascii="Calibri" w:hAnsi="Calibri"/>
                            <w:spacing w:val="-1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pacing w:val="-2"/>
                            <w:sz w:val="21"/>
                          </w:rPr>
                          <w:t>*13780</w:t>
                        </w:r>
                      </w:p>
                    </w:tc>
                    <w:tc>
                      <w:tcPr>
                        <w:tcW w:w="735" w:type="dxa"/>
                      </w:tcPr>
                      <w:p>
                        <w:pPr>
                          <w:pStyle w:val="TableParagraph"/>
                          <w:spacing w:before="32"/>
                          <w:ind w:left="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台</w:t>
                        </w:r>
                      </w:p>
                    </w:tc>
                    <w:tc>
                      <w:tcPr>
                        <w:tcW w:w="636" w:type="dxa"/>
                      </w:tcPr>
                      <w:p>
                        <w:pPr>
                          <w:pStyle w:val="TableParagraph"/>
                          <w:spacing w:before="37"/>
                          <w:ind w:left="9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32"/>
                          <w:ind w:left="1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立</w:t>
                        </w:r>
                      </w:p>
                    </w:tc>
                    <w:tc>
                      <w:tcPr>
                        <w:tcW w:w="859" w:type="dxa"/>
                      </w:tcPr>
                      <w:p>
                        <w:pPr>
                          <w:pStyle w:val="TableParagraph"/>
                          <w:spacing w:before="37"/>
                          <w:ind w:left="95" w:right="85"/>
                          <w:jc w:val="center"/>
                          <w:rPr>
                            <w:rFonts w:ascii="Calibri"/>
                            <w:sz w:val="21"/>
                          </w:rPr>
                        </w:pPr>
                        <w:r>
                          <w:rPr>
                            <w:rFonts w:ascii="Calibri"/>
                            <w:spacing w:val="-4"/>
                            <w:sz w:val="21"/>
                          </w:rPr>
                          <w:t>5909</w:t>
                        </w:r>
                      </w:p>
                    </w:tc>
                    <w:tc>
                      <w:tcPr>
                        <w:tcW w:w="105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-2"/>
          <w:sz w:val="24"/>
        </w:rPr>
        <w:t>2#</w:t>
      </w:r>
      <w:r>
        <w:rPr>
          <w:spacing w:val="-11"/>
          <w:sz w:val="24"/>
        </w:rPr>
        <w:t xml:space="preserve">常减压装置有 </w:t>
      </w:r>
      <w:r>
        <w:rPr>
          <w:spacing w:val="-2"/>
          <w:sz w:val="24"/>
        </w:rPr>
        <w:t>V-101A/B/C</w:t>
      </w:r>
      <w:r>
        <w:rPr>
          <w:spacing w:val="-28"/>
          <w:sz w:val="24"/>
        </w:rPr>
        <w:t xml:space="preserve"> </w:t>
      </w:r>
      <w:r>
        <w:rPr>
          <w:spacing w:val="-2"/>
          <w:sz w:val="24"/>
        </w:rPr>
        <w:t>3</w:t>
      </w:r>
      <w:r>
        <w:rPr>
          <w:spacing w:val="-10"/>
          <w:sz w:val="24"/>
        </w:rPr>
        <w:t xml:space="preserve"> 台电脱盐罐、常压炉和减压炉</w:t>
      </w:r>
      <w:r>
        <w:rPr>
          <w:spacing w:val="-2"/>
          <w:sz w:val="24"/>
        </w:rPr>
        <w:t>（对流段，辐射段炉管整体拆</w:t>
      </w:r>
      <w:r>
        <w:rPr>
          <w:spacing w:val="-2"/>
          <w:sz w:val="24"/>
        </w:rPr>
        <w:t>除）、减压塔、闪蒸塔、气提塔、轻烃水洗塔等大型设备。具体设备参数如下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0"/>
      </w:pPr>
    </w:p>
    <w:p>
      <w:pPr>
        <w:pStyle w:val="Heading2"/>
        <w:spacing w:before="1"/>
        <w:ind w:left="356"/>
        <w:rPr>
          <w:rFonts w:ascii="微软雅黑" w:eastAsia="微软雅黑"/>
        </w:rPr>
      </w:pPr>
      <w:r>
        <w:rPr>
          <w:rFonts w:ascii="微软雅黑" w:eastAsia="微软雅黑"/>
          <w:spacing w:val="-1"/>
        </w:rPr>
        <w:t xml:space="preserve">六、总重大于 </w:t>
      </w:r>
      <w:r>
        <w:rPr>
          <w:rFonts w:ascii="Cambria" w:eastAsia="Cambria"/>
        </w:rPr>
        <w:t>50</w:t>
      </w:r>
      <w:r>
        <w:rPr>
          <w:rFonts w:ascii="Cambria" w:eastAsia="Cambria"/>
          <w:spacing w:val="15"/>
        </w:rPr>
        <w:t xml:space="preserve"> </w:t>
      </w:r>
      <w:r>
        <w:rPr>
          <w:rFonts w:ascii="微软雅黑" w:eastAsia="微软雅黑"/>
          <w:spacing w:val="-1"/>
        </w:rPr>
        <w:t>吨设备吊装方案的制定</w:t>
      </w:r>
    </w:p>
    <w:p>
      <w:pPr>
        <w:spacing w:before="204"/>
        <w:ind w:left="336" w:right="0" w:firstLine="0"/>
        <w:jc w:val="left"/>
        <w:rPr>
          <w:sz w:val="24"/>
        </w:rPr>
      </w:pPr>
      <w:r>
        <w:rPr>
          <w:sz w:val="24"/>
        </w:rPr>
        <w:t>2.1</w:t>
      </w:r>
      <w:r>
        <w:rPr>
          <w:spacing w:val="-10"/>
          <w:sz w:val="24"/>
        </w:rPr>
        <w:t xml:space="preserve"> 方案选择的依据</w:t>
      </w:r>
    </w:p>
    <w:p>
      <w:pPr>
        <w:pStyle w:val="ListParagraph"/>
        <w:numPr>
          <w:ilvl w:val="0"/>
          <w:numId w:val="18"/>
        </w:numPr>
        <w:tabs>
          <w:tab w:val="left" w:pos="977"/>
        </w:tabs>
        <w:spacing w:before="161" w:after="0" w:line="240" w:lineRule="auto"/>
        <w:ind w:left="977" w:right="0" w:hanging="421"/>
        <w:jc w:val="left"/>
        <w:rPr>
          <w:sz w:val="24"/>
        </w:rPr>
      </w:pPr>
      <w:r>
        <w:rPr>
          <w:spacing w:val="-1"/>
          <w:sz w:val="24"/>
        </w:rPr>
        <w:t>安全、高效、科学合理、节约成本，尽可能不损坏保留的设施；</w:t>
      </w:r>
    </w:p>
    <w:p>
      <w:pPr>
        <w:pStyle w:val="ListParagraph"/>
        <w:numPr>
          <w:ilvl w:val="0"/>
          <w:numId w:val="18"/>
        </w:numPr>
        <w:tabs>
          <w:tab w:val="left" w:pos="977"/>
        </w:tabs>
        <w:spacing w:before="160" w:after="0" w:line="240" w:lineRule="auto"/>
        <w:ind w:left="977" w:right="0" w:hanging="421"/>
        <w:jc w:val="left"/>
        <w:rPr>
          <w:sz w:val="24"/>
        </w:rPr>
      </w:pPr>
      <w:r>
        <w:rPr>
          <w:spacing w:val="-1"/>
          <w:sz w:val="24"/>
        </w:rPr>
        <w:t>依据公司拥有的吊车资源和中石化系统内部吊车资源，充分发挥专业吊装公司优势；</w:t>
      </w:r>
    </w:p>
    <w:p>
      <w:pPr>
        <w:pStyle w:val="ListParagraph"/>
        <w:numPr>
          <w:ilvl w:val="0"/>
          <w:numId w:val="18"/>
        </w:numPr>
        <w:tabs>
          <w:tab w:val="left" w:pos="977"/>
        </w:tabs>
        <w:spacing w:before="161" w:after="0" w:line="240" w:lineRule="auto"/>
        <w:ind w:left="977" w:right="0" w:hanging="421"/>
        <w:jc w:val="left"/>
        <w:rPr>
          <w:sz w:val="24"/>
        </w:rPr>
      </w:pPr>
      <w:r>
        <w:rPr>
          <w:spacing w:val="-13"/>
          <w:sz w:val="24"/>
        </w:rPr>
        <w:t xml:space="preserve">充分利用我公司在 施工的机械，合理编制吊装方案，采用我公司的 </w:t>
      </w:r>
      <w:r>
        <w:rPr>
          <w:sz w:val="24"/>
        </w:rPr>
        <w:t>280</w:t>
      </w:r>
      <w:r>
        <w:rPr>
          <w:spacing w:val="-18"/>
          <w:sz w:val="24"/>
        </w:rPr>
        <w:t xml:space="preserve"> 吨履带吊和 </w:t>
      </w:r>
      <w:r>
        <w:rPr>
          <w:spacing w:val="-5"/>
          <w:sz w:val="24"/>
        </w:rPr>
        <w:t>130</w:t>
      </w:r>
    </w:p>
    <w:p>
      <w:pPr>
        <w:spacing w:before="160"/>
        <w:ind w:left="976" w:right="0" w:firstLine="0"/>
        <w:jc w:val="left"/>
        <w:rPr>
          <w:sz w:val="24"/>
        </w:rPr>
      </w:pPr>
      <w:r>
        <w:rPr>
          <w:spacing w:val="-1"/>
          <w:sz w:val="24"/>
        </w:rPr>
        <w:t>吨汽车吊来完成整个拆除任务。</w:t>
      </w:r>
    </w:p>
    <w:p>
      <w:pPr>
        <w:pStyle w:val="ListParagraph"/>
        <w:numPr>
          <w:ilvl w:val="0"/>
          <w:numId w:val="18"/>
        </w:numPr>
        <w:tabs>
          <w:tab w:val="left" w:pos="977"/>
        </w:tabs>
        <w:spacing w:before="161" w:after="0" w:line="376" w:lineRule="auto"/>
        <w:ind w:left="216" w:right="2888" w:firstLine="340"/>
        <w:jc w:val="left"/>
        <w:rPr>
          <w:sz w:val="24"/>
        </w:rPr>
      </w:pPr>
      <w:r>
        <w:rPr>
          <w:spacing w:val="-29"/>
          <w:sz w:val="24"/>
        </w:rPr>
        <w:t xml:space="preserve">对 </w:t>
      </w:r>
      <w:r>
        <w:rPr>
          <w:spacing w:val="-2"/>
          <w:sz w:val="24"/>
        </w:rPr>
        <w:t>2</w:t>
      </w:r>
      <w:r>
        <w:rPr>
          <w:spacing w:val="-16"/>
          <w:sz w:val="24"/>
        </w:rPr>
        <w:t xml:space="preserve"> 套装置总重大于 </w:t>
      </w:r>
      <w:r>
        <w:rPr>
          <w:spacing w:val="-2"/>
          <w:sz w:val="24"/>
        </w:rPr>
        <w:t>50</w:t>
      </w:r>
      <w:r>
        <w:rPr>
          <w:spacing w:val="-10"/>
          <w:sz w:val="24"/>
        </w:rPr>
        <w:t xml:space="preserve"> 吨的设备吊装编制具体的吊装方案。</w:t>
      </w:r>
      <w:r>
        <w:rPr>
          <w:spacing w:val="-2"/>
          <w:sz w:val="24"/>
        </w:rPr>
        <w:t xml:space="preserve"> 2.2、吊装时间安排</w:t>
      </w:r>
    </w:p>
    <w:p>
      <w:pPr>
        <w:spacing w:before="0"/>
        <w:ind w:left="747" w:right="0" w:firstLine="0"/>
        <w:jc w:val="left"/>
        <w:rPr>
          <w:sz w:val="24"/>
        </w:rPr>
      </w:pPr>
      <w:r>
        <w:rPr>
          <w:spacing w:val="-1"/>
          <w:sz w:val="24"/>
        </w:rPr>
        <w:t>业主炼油二部要求整体拆除要求为：</w:t>
      </w:r>
    </w:p>
    <w:p>
      <w:pPr>
        <w:pStyle w:val="BodyText"/>
        <w:spacing w:before="7"/>
        <w:rPr>
          <w:sz w:val="18"/>
        </w:rPr>
      </w:pPr>
    </w:p>
    <w:p>
      <w:pPr>
        <w:pStyle w:val="ListParagraph"/>
        <w:numPr>
          <w:ilvl w:val="1"/>
          <w:numId w:val="18"/>
        </w:numPr>
        <w:tabs>
          <w:tab w:val="left" w:pos="1057"/>
        </w:tabs>
        <w:spacing w:before="0" w:after="0" w:line="240" w:lineRule="auto"/>
        <w:ind w:left="1057" w:right="0" w:hanging="241"/>
        <w:jc w:val="left"/>
        <w:rPr>
          <w:sz w:val="24"/>
        </w:rPr>
      </w:pPr>
      <w:r>
        <w:rPr>
          <w:spacing w:val="-7"/>
          <w:sz w:val="24"/>
        </w:rPr>
        <w:t xml:space="preserve">机泵设备拆除时间 </w:t>
      </w:r>
      <w:r>
        <w:rPr>
          <w:rFonts w:ascii="Calibri" w:eastAsia="Calibri" w:hAnsi="Calibri"/>
          <w:sz w:val="24"/>
        </w:rPr>
        <w:t>10</w:t>
      </w:r>
      <w:r>
        <w:rPr>
          <w:rFonts w:ascii="Calibri" w:eastAsia="Calibri" w:hAnsi="Calibri"/>
          <w:spacing w:val="5"/>
          <w:sz w:val="24"/>
        </w:rPr>
        <w:t xml:space="preserve"> </w:t>
      </w:r>
      <w:r>
        <w:rPr>
          <w:spacing w:val="-5"/>
          <w:sz w:val="24"/>
        </w:rPr>
        <w:t>天。</w:t>
      </w:r>
    </w:p>
    <w:p>
      <w:pPr>
        <w:pStyle w:val="ListParagraph"/>
        <w:numPr>
          <w:ilvl w:val="1"/>
          <w:numId w:val="18"/>
        </w:numPr>
        <w:tabs>
          <w:tab w:val="left" w:pos="1057"/>
        </w:tabs>
        <w:spacing w:before="173" w:after="0" w:line="374" w:lineRule="auto"/>
        <w:ind w:left="816" w:right="3883" w:firstLine="0"/>
        <w:jc w:val="left"/>
        <w:rPr>
          <w:sz w:val="24"/>
        </w:rPr>
      </w:pPr>
      <w:r>
        <w:rPr>
          <w:spacing w:val="-6"/>
          <w:sz w:val="24"/>
        </w:rPr>
        <w:t xml:space="preserve">静设备及管线拆除时间 </w:t>
      </w:r>
      <w:r>
        <w:rPr>
          <w:rFonts w:ascii="Calibri" w:eastAsia="Calibri" w:hAnsi="Calibri"/>
          <w:sz w:val="24"/>
        </w:rPr>
        <w:t>30</w:t>
      </w:r>
      <w:r>
        <w:rPr>
          <w:rFonts w:ascii="Calibri" w:eastAsia="Calibri" w:hAnsi="Calibri"/>
          <w:spacing w:val="-14"/>
          <w:sz w:val="24"/>
        </w:rPr>
        <w:t xml:space="preserve"> </w:t>
      </w:r>
      <w:r>
        <w:rPr>
          <w:sz w:val="24"/>
        </w:rPr>
        <w:t>天（含设备清洗时间</w:t>
      </w:r>
      <w:r>
        <w:rPr>
          <w:spacing w:val="-120"/>
          <w:sz w:val="24"/>
        </w:rPr>
        <w:t>）</w:t>
      </w:r>
      <w:r>
        <w:rPr>
          <w:sz w:val="24"/>
        </w:rPr>
        <w:t>。</w:t>
      </w:r>
      <w:r>
        <w:rPr>
          <w:spacing w:val="-2"/>
          <w:sz w:val="24"/>
        </w:rPr>
        <w:t xml:space="preserve">因此拆除设备的吊装时间必须控制在 </w:t>
      </w:r>
      <w:r>
        <w:rPr>
          <w:rFonts w:ascii="Calibri" w:eastAsia="Calibri" w:hAnsi="Calibri"/>
          <w:sz w:val="24"/>
        </w:rPr>
        <w:t xml:space="preserve">20 </w:t>
      </w:r>
      <w:r>
        <w:rPr>
          <w:sz w:val="24"/>
        </w:rPr>
        <w:t>天内</w:t>
      </w:r>
    </w:p>
    <w:p>
      <w:pPr>
        <w:spacing w:before="0" w:line="261" w:lineRule="exact"/>
        <w:ind w:left="216" w:right="0" w:firstLine="0"/>
        <w:jc w:val="left"/>
        <w:rPr>
          <w:sz w:val="24"/>
        </w:rPr>
      </w:pPr>
      <w:r>
        <w:rPr>
          <w:sz w:val="24"/>
        </w:rPr>
        <w:t>2.3</w:t>
      </w:r>
      <w:r>
        <w:rPr>
          <w:spacing w:val="-5"/>
          <w:sz w:val="24"/>
        </w:rPr>
        <w:t xml:space="preserve">、净重量以及附加重量超过 </w:t>
      </w:r>
      <w:r>
        <w:rPr>
          <w:sz w:val="24"/>
        </w:rPr>
        <w:t>50</w:t>
      </w:r>
      <w:r>
        <w:rPr>
          <w:spacing w:val="-10"/>
          <w:sz w:val="24"/>
        </w:rPr>
        <w:t xml:space="preserve"> 吨的设备参数</w:t>
      </w:r>
    </w:p>
    <w:p>
      <w:pPr>
        <w:pStyle w:val="BodyText"/>
        <w:spacing w:before="3"/>
        <w:rPr>
          <w:sz w:val="7"/>
        </w:rPr>
      </w:pPr>
    </w:p>
    <w:tbl>
      <w:tblPr>
        <w:tblStyle w:val="TableNormal5"/>
        <w:tblW w:w="0" w:type="auto"/>
        <w:jc w:val="left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5"/>
        <w:gridCol w:w="399"/>
        <w:gridCol w:w="2268"/>
        <w:gridCol w:w="1843"/>
        <w:gridCol w:w="567"/>
        <w:gridCol w:w="1276"/>
        <w:gridCol w:w="425"/>
        <w:gridCol w:w="956"/>
        <w:gridCol w:w="677"/>
        <w:gridCol w:w="708"/>
      </w:tblGrid>
      <w:tr>
        <w:tblPrEx>
          <w:tblW w:w="0" w:type="auto"/>
          <w:jc w:val="left"/>
          <w:tblInd w:w="22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9"/>
          <w:jc w:val="left"/>
        </w:trPr>
        <w:tc>
          <w:tcPr>
            <w:tcW w:w="735" w:type="dxa"/>
          </w:tcPr>
          <w:p>
            <w:pPr>
              <w:pStyle w:val="TableParagraph"/>
              <w:spacing w:before="7"/>
              <w:rPr>
                <w:sz w:val="14"/>
              </w:rPr>
            </w:pPr>
          </w:p>
          <w:p>
            <w:pPr>
              <w:pStyle w:val="TableParagraph"/>
              <w:ind w:left="142" w:right="132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序号</w:t>
            </w:r>
          </w:p>
        </w:tc>
        <w:tc>
          <w:tcPr>
            <w:tcW w:w="2667" w:type="dxa"/>
            <w:gridSpan w:val="2"/>
          </w:tcPr>
          <w:p>
            <w:pPr>
              <w:pStyle w:val="TableParagraph"/>
              <w:spacing w:before="7"/>
              <w:rPr>
                <w:sz w:val="14"/>
              </w:rPr>
            </w:pPr>
          </w:p>
          <w:p>
            <w:pPr>
              <w:pStyle w:val="TableParagraph"/>
              <w:ind w:left="598"/>
              <w:rPr>
                <w:sz w:val="21"/>
              </w:rPr>
            </w:pPr>
            <w:r>
              <w:rPr>
                <w:spacing w:val="-2"/>
                <w:sz w:val="21"/>
              </w:rPr>
              <w:t>设备位号及名称</w:t>
            </w:r>
          </w:p>
        </w:tc>
        <w:tc>
          <w:tcPr>
            <w:tcW w:w="1843" w:type="dxa"/>
          </w:tcPr>
          <w:p>
            <w:pPr>
              <w:pStyle w:val="TableParagraph"/>
              <w:spacing w:before="7"/>
              <w:rPr>
                <w:sz w:val="14"/>
              </w:rPr>
            </w:pPr>
          </w:p>
          <w:p>
            <w:pPr>
              <w:pStyle w:val="TableParagraph"/>
              <w:ind w:left="120" w:right="110"/>
              <w:jc w:val="center"/>
              <w:rPr>
                <w:sz w:val="21"/>
              </w:rPr>
            </w:pPr>
            <w:r>
              <w:rPr>
                <w:spacing w:val="-3"/>
                <w:sz w:val="21"/>
              </w:rPr>
              <w:t>规格型号</w:t>
            </w:r>
          </w:p>
        </w:tc>
        <w:tc>
          <w:tcPr>
            <w:tcW w:w="567" w:type="dxa"/>
          </w:tcPr>
          <w:p>
            <w:pPr>
              <w:pStyle w:val="TableParagraph"/>
              <w:spacing w:before="30"/>
              <w:ind w:left="178"/>
              <w:rPr>
                <w:sz w:val="21"/>
              </w:rPr>
            </w:pPr>
            <w:r>
              <w:rPr>
                <w:sz w:val="21"/>
              </w:rPr>
              <w:t>单</w:t>
            </w:r>
          </w:p>
          <w:p>
            <w:pPr>
              <w:pStyle w:val="TableParagraph"/>
              <w:spacing w:before="43"/>
              <w:ind w:left="178"/>
              <w:rPr>
                <w:sz w:val="21"/>
              </w:rPr>
            </w:pPr>
            <w:r>
              <w:rPr>
                <w:sz w:val="21"/>
              </w:rPr>
              <w:t>位</w:t>
            </w:r>
          </w:p>
        </w:tc>
        <w:tc>
          <w:tcPr>
            <w:tcW w:w="1276" w:type="dxa"/>
          </w:tcPr>
          <w:p>
            <w:pPr>
              <w:pStyle w:val="TableParagraph"/>
              <w:spacing w:before="7"/>
              <w:rPr>
                <w:sz w:val="14"/>
              </w:rPr>
            </w:pPr>
          </w:p>
          <w:p>
            <w:pPr>
              <w:pStyle w:val="TableParagraph"/>
              <w:ind w:left="209" w:right="199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材质</w:t>
            </w:r>
          </w:p>
        </w:tc>
        <w:tc>
          <w:tcPr>
            <w:tcW w:w="425" w:type="dxa"/>
          </w:tcPr>
          <w:p>
            <w:pPr>
              <w:pStyle w:val="TableParagraph"/>
              <w:spacing w:before="30"/>
              <w:ind w:left="107"/>
              <w:rPr>
                <w:sz w:val="21"/>
              </w:rPr>
            </w:pPr>
            <w:r>
              <w:rPr>
                <w:sz w:val="21"/>
              </w:rPr>
              <w:t>数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z w:val="21"/>
              </w:rPr>
              <w:t>量</w:t>
            </w:r>
          </w:p>
        </w:tc>
        <w:tc>
          <w:tcPr>
            <w:tcW w:w="956" w:type="dxa"/>
          </w:tcPr>
          <w:p>
            <w:pPr>
              <w:pStyle w:val="TableParagraph"/>
              <w:spacing w:before="186"/>
              <w:ind w:left="107" w:right="-15"/>
              <w:rPr>
                <w:sz w:val="21"/>
              </w:rPr>
            </w:pPr>
            <w:r>
              <w:rPr>
                <w:spacing w:val="-33"/>
                <w:sz w:val="21"/>
              </w:rPr>
              <w:t>净重</w:t>
            </w:r>
            <w:r>
              <w:rPr>
                <w:spacing w:val="-5"/>
                <w:sz w:val="21"/>
              </w:rPr>
              <w:t>（</w:t>
            </w:r>
            <w:r>
              <w:rPr>
                <w:rFonts w:ascii="Calibri" w:eastAsia="Calibri"/>
                <w:spacing w:val="-5"/>
                <w:sz w:val="21"/>
              </w:rPr>
              <w:t>t</w:t>
            </w:r>
            <w:r>
              <w:rPr>
                <w:spacing w:val="-5"/>
                <w:sz w:val="21"/>
              </w:rPr>
              <w:t>）</w:t>
            </w:r>
          </w:p>
        </w:tc>
        <w:tc>
          <w:tcPr>
            <w:tcW w:w="677" w:type="dxa"/>
          </w:tcPr>
          <w:p>
            <w:pPr>
              <w:pStyle w:val="TableParagraph"/>
              <w:spacing w:before="30"/>
              <w:ind w:left="128"/>
              <w:rPr>
                <w:sz w:val="21"/>
              </w:rPr>
            </w:pPr>
            <w:r>
              <w:rPr>
                <w:spacing w:val="-5"/>
                <w:sz w:val="21"/>
              </w:rPr>
              <w:t>附件</w:t>
            </w:r>
          </w:p>
          <w:p>
            <w:pPr>
              <w:pStyle w:val="TableParagraph"/>
              <w:spacing w:before="43"/>
              <w:ind w:left="134"/>
              <w:rPr>
                <w:rFonts w:ascii="Calibri" w:eastAsia="Calibri"/>
                <w:sz w:val="21"/>
              </w:rPr>
            </w:pPr>
            <w:r>
              <w:rPr>
                <w:sz w:val="21"/>
              </w:rPr>
              <w:t>重</w:t>
            </w:r>
            <w:r>
              <w:rPr>
                <w:rFonts w:ascii="Calibri" w:eastAsia="Calibri"/>
                <w:spacing w:val="-5"/>
                <w:sz w:val="21"/>
              </w:rPr>
              <w:t>(t)</w:t>
            </w:r>
          </w:p>
        </w:tc>
        <w:tc>
          <w:tcPr>
            <w:tcW w:w="708" w:type="dxa"/>
          </w:tcPr>
          <w:p>
            <w:pPr>
              <w:pStyle w:val="TableParagraph"/>
              <w:spacing w:before="7"/>
              <w:rPr>
                <w:sz w:val="14"/>
              </w:rPr>
            </w:pPr>
          </w:p>
          <w:p>
            <w:pPr>
              <w:pStyle w:val="TableParagraph"/>
              <w:ind w:left="128" w:right="119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标高</w:t>
            </w:r>
          </w:p>
        </w:tc>
      </w:tr>
      <w:tr>
        <w:tblPrEx>
          <w:tblW w:w="0" w:type="auto"/>
          <w:jc w:val="left"/>
          <w:tblInd w:w="2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35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1</w:t>
            </w:r>
          </w:p>
        </w:tc>
        <w:tc>
          <w:tcPr>
            <w:tcW w:w="399" w:type="dxa"/>
            <w:vMerge w:val="restart"/>
          </w:tcPr>
          <w:p>
            <w:pPr>
              <w:pStyle w:val="TableParagraph"/>
              <w:spacing w:before="101" w:line="417" w:lineRule="auto"/>
              <w:ind w:left="108" w:right="70"/>
              <w:rPr>
                <w:sz w:val="21"/>
              </w:rPr>
            </w:pPr>
            <w:r>
              <w:rPr>
                <w:spacing w:val="-10"/>
                <w:sz w:val="21"/>
              </w:rPr>
              <w:t>常</w:t>
            </w:r>
            <w:r>
              <w:rPr>
                <w:spacing w:val="-10"/>
                <w:sz w:val="21"/>
              </w:rPr>
              <w:t>减</w:t>
            </w:r>
          </w:p>
          <w:p>
            <w:pPr>
              <w:pStyle w:val="TableParagraph"/>
              <w:spacing w:line="269" w:lineRule="exact"/>
              <w:ind w:left="108"/>
              <w:rPr>
                <w:sz w:val="21"/>
              </w:rPr>
            </w:pPr>
            <w:r>
              <w:rPr>
                <w:sz w:val="21"/>
              </w:rPr>
              <w:t>压</w:t>
            </w:r>
          </w:p>
        </w:tc>
        <w:tc>
          <w:tcPr>
            <w:tcW w:w="2268" w:type="dxa"/>
          </w:tcPr>
          <w:p>
            <w:pPr>
              <w:pStyle w:val="TableParagraph"/>
              <w:spacing w:before="32"/>
              <w:ind w:left="156" w:right="147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V101A</w:t>
            </w:r>
            <w:r>
              <w:rPr>
                <w:rFonts w:ascii="Times New Roman" w:eastAsia="Times New Roman"/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一级电脱盐罐</w:t>
            </w:r>
          </w:p>
        </w:tc>
        <w:tc>
          <w:tcPr>
            <w:tcW w:w="1843" w:type="dxa"/>
          </w:tcPr>
          <w:p>
            <w:pPr>
              <w:pStyle w:val="TableParagraph"/>
              <w:spacing w:before="32"/>
              <w:ind w:left="120" w:right="110"/>
              <w:jc w:val="center"/>
              <w:rPr>
                <w:rFonts w:ascii="Times New Roman" w:hAnsi="Times New Roman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Times New Roman" w:hAnsi="Times New Roman"/>
                <w:spacing w:val="-2"/>
                <w:sz w:val="21"/>
              </w:rPr>
              <w:t>3200*21660*28</w:t>
            </w:r>
          </w:p>
        </w:tc>
        <w:tc>
          <w:tcPr>
            <w:tcW w:w="567" w:type="dxa"/>
          </w:tcPr>
          <w:p>
            <w:pPr>
              <w:pStyle w:val="TableParagraph"/>
              <w:spacing w:before="32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台</w:t>
            </w:r>
          </w:p>
        </w:tc>
        <w:tc>
          <w:tcPr>
            <w:tcW w:w="1276" w:type="dxa"/>
          </w:tcPr>
          <w:p>
            <w:pPr>
              <w:pStyle w:val="TableParagraph"/>
              <w:spacing w:before="44"/>
              <w:ind w:left="209" w:right="20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16MnR</w:t>
            </w:r>
          </w:p>
        </w:tc>
        <w:tc>
          <w:tcPr>
            <w:tcW w:w="425" w:type="dxa"/>
          </w:tcPr>
          <w:p>
            <w:pPr>
              <w:pStyle w:val="TableParagraph"/>
              <w:spacing w:before="37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1</w:t>
            </w:r>
          </w:p>
        </w:tc>
        <w:tc>
          <w:tcPr>
            <w:tcW w:w="956" w:type="dxa"/>
          </w:tcPr>
          <w:p>
            <w:pPr>
              <w:pStyle w:val="TableParagraph"/>
              <w:spacing w:before="37"/>
              <w:ind w:left="185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61.395</w:t>
            </w:r>
          </w:p>
        </w:tc>
        <w:tc>
          <w:tcPr>
            <w:tcW w:w="677" w:type="dxa"/>
          </w:tcPr>
          <w:p>
            <w:pPr>
              <w:pStyle w:val="TableParagraph"/>
              <w:spacing w:before="37"/>
              <w:ind w:left="285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6</w:t>
            </w:r>
          </w:p>
        </w:tc>
        <w:tc>
          <w:tcPr>
            <w:tcW w:w="708" w:type="dxa"/>
          </w:tcPr>
          <w:p>
            <w:pPr>
              <w:pStyle w:val="TableParagraph"/>
              <w:spacing w:before="37"/>
              <w:ind w:left="128" w:right="11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+2.0</w:t>
            </w:r>
          </w:p>
        </w:tc>
      </w:tr>
      <w:tr>
        <w:tblPrEx>
          <w:tblW w:w="0" w:type="auto"/>
          <w:jc w:val="left"/>
          <w:tblInd w:w="2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9"/>
          <w:jc w:val="left"/>
        </w:trPr>
        <w:tc>
          <w:tcPr>
            <w:tcW w:w="735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2</w:t>
            </w:r>
          </w:p>
        </w:tc>
        <w:tc>
          <w:tcPr>
            <w:tcW w:w="39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</w:tcPr>
          <w:p>
            <w:pPr>
              <w:pStyle w:val="TableParagraph"/>
              <w:spacing w:before="32"/>
              <w:ind w:left="156" w:right="147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V101B</w:t>
            </w:r>
            <w:r>
              <w:rPr>
                <w:rFonts w:ascii="Times New Roman" w:eastAsia="Times New Roman"/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二级电脱盐罐</w:t>
            </w:r>
          </w:p>
        </w:tc>
        <w:tc>
          <w:tcPr>
            <w:tcW w:w="1843" w:type="dxa"/>
          </w:tcPr>
          <w:p>
            <w:pPr>
              <w:pStyle w:val="TableParagraph"/>
              <w:spacing w:before="32"/>
              <w:ind w:left="120" w:right="110"/>
              <w:jc w:val="center"/>
              <w:rPr>
                <w:rFonts w:ascii="Times New Roman" w:hAnsi="Times New Roman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Times New Roman" w:hAnsi="Times New Roman"/>
                <w:spacing w:val="-2"/>
                <w:sz w:val="21"/>
              </w:rPr>
              <w:t>3200*21660*28</w:t>
            </w:r>
          </w:p>
        </w:tc>
        <w:tc>
          <w:tcPr>
            <w:tcW w:w="567" w:type="dxa"/>
          </w:tcPr>
          <w:p>
            <w:pPr>
              <w:pStyle w:val="TableParagraph"/>
              <w:spacing w:before="32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台</w:t>
            </w:r>
          </w:p>
        </w:tc>
        <w:tc>
          <w:tcPr>
            <w:tcW w:w="1276" w:type="dxa"/>
          </w:tcPr>
          <w:p>
            <w:pPr>
              <w:pStyle w:val="TableParagraph"/>
              <w:spacing w:before="44"/>
              <w:ind w:left="209" w:right="20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16MnR</w:t>
            </w:r>
          </w:p>
        </w:tc>
        <w:tc>
          <w:tcPr>
            <w:tcW w:w="425" w:type="dxa"/>
          </w:tcPr>
          <w:p>
            <w:pPr>
              <w:pStyle w:val="TableParagraph"/>
              <w:spacing w:before="37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1</w:t>
            </w:r>
          </w:p>
        </w:tc>
        <w:tc>
          <w:tcPr>
            <w:tcW w:w="956" w:type="dxa"/>
          </w:tcPr>
          <w:p>
            <w:pPr>
              <w:pStyle w:val="TableParagraph"/>
              <w:spacing w:before="37"/>
              <w:ind w:left="185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61.395</w:t>
            </w:r>
          </w:p>
        </w:tc>
        <w:tc>
          <w:tcPr>
            <w:tcW w:w="677" w:type="dxa"/>
          </w:tcPr>
          <w:p>
            <w:pPr>
              <w:pStyle w:val="TableParagraph"/>
              <w:spacing w:before="37"/>
              <w:ind w:left="285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6</w:t>
            </w:r>
          </w:p>
        </w:tc>
        <w:tc>
          <w:tcPr>
            <w:tcW w:w="708" w:type="dxa"/>
          </w:tcPr>
          <w:p>
            <w:pPr>
              <w:pStyle w:val="TableParagraph"/>
              <w:spacing w:before="37"/>
              <w:ind w:left="128" w:right="11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+2.0</w:t>
            </w:r>
          </w:p>
        </w:tc>
      </w:tr>
      <w:tr>
        <w:tblPrEx>
          <w:tblW w:w="0" w:type="auto"/>
          <w:jc w:val="left"/>
          <w:tblInd w:w="2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35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3</w:t>
            </w:r>
          </w:p>
        </w:tc>
        <w:tc>
          <w:tcPr>
            <w:tcW w:w="39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</w:tcPr>
          <w:p>
            <w:pPr>
              <w:pStyle w:val="TableParagraph"/>
              <w:spacing w:before="32"/>
              <w:ind w:left="156" w:right="147"/>
              <w:jc w:val="center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V101C</w:t>
            </w:r>
            <w:r>
              <w:rPr>
                <w:rFonts w:ascii="Times New Roman" w:eastAsia="Times New Roman"/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三级电脱盐罐</w:t>
            </w:r>
          </w:p>
        </w:tc>
        <w:tc>
          <w:tcPr>
            <w:tcW w:w="1843" w:type="dxa"/>
          </w:tcPr>
          <w:p>
            <w:pPr>
              <w:pStyle w:val="TableParagraph"/>
              <w:spacing w:before="32"/>
              <w:ind w:left="120" w:right="110"/>
              <w:jc w:val="center"/>
              <w:rPr>
                <w:rFonts w:ascii="Times New Roman" w:hAnsi="Times New Roman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Times New Roman" w:hAnsi="Times New Roman"/>
                <w:spacing w:val="-2"/>
                <w:sz w:val="21"/>
              </w:rPr>
              <w:t>3200*21752*24</w:t>
            </w:r>
          </w:p>
        </w:tc>
        <w:tc>
          <w:tcPr>
            <w:tcW w:w="567" w:type="dxa"/>
          </w:tcPr>
          <w:p>
            <w:pPr>
              <w:pStyle w:val="TableParagraph"/>
              <w:spacing w:before="32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台</w:t>
            </w:r>
          </w:p>
        </w:tc>
        <w:tc>
          <w:tcPr>
            <w:tcW w:w="1276" w:type="dxa"/>
          </w:tcPr>
          <w:p>
            <w:pPr>
              <w:pStyle w:val="TableParagraph"/>
              <w:spacing w:before="44"/>
              <w:ind w:left="209" w:right="20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16MnR</w:t>
            </w:r>
          </w:p>
        </w:tc>
        <w:tc>
          <w:tcPr>
            <w:tcW w:w="425" w:type="dxa"/>
          </w:tcPr>
          <w:p>
            <w:pPr>
              <w:pStyle w:val="TableParagraph"/>
              <w:spacing w:before="37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1</w:t>
            </w:r>
          </w:p>
        </w:tc>
        <w:tc>
          <w:tcPr>
            <w:tcW w:w="956" w:type="dxa"/>
          </w:tcPr>
          <w:p>
            <w:pPr>
              <w:pStyle w:val="TableParagraph"/>
              <w:spacing w:before="37"/>
              <w:ind w:left="185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61.395</w:t>
            </w:r>
          </w:p>
        </w:tc>
        <w:tc>
          <w:tcPr>
            <w:tcW w:w="677" w:type="dxa"/>
          </w:tcPr>
          <w:p>
            <w:pPr>
              <w:pStyle w:val="TableParagraph"/>
              <w:spacing w:before="37"/>
              <w:ind w:left="285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6</w:t>
            </w:r>
          </w:p>
        </w:tc>
        <w:tc>
          <w:tcPr>
            <w:tcW w:w="708" w:type="dxa"/>
          </w:tcPr>
          <w:p>
            <w:pPr>
              <w:pStyle w:val="TableParagraph"/>
              <w:spacing w:before="37"/>
              <w:ind w:left="128" w:right="11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+2.0</w:t>
            </w:r>
          </w:p>
        </w:tc>
      </w:tr>
      <w:tr>
        <w:tblPrEx>
          <w:tblW w:w="0" w:type="auto"/>
          <w:jc w:val="left"/>
          <w:tblInd w:w="22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35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4</w:t>
            </w:r>
          </w:p>
        </w:tc>
        <w:tc>
          <w:tcPr>
            <w:tcW w:w="39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</w:tcPr>
          <w:p>
            <w:pPr>
              <w:pStyle w:val="TableParagraph"/>
              <w:spacing w:before="32"/>
              <w:ind w:left="156" w:right="147"/>
              <w:jc w:val="center"/>
              <w:rPr>
                <w:sz w:val="21"/>
              </w:rPr>
            </w:pPr>
            <w:r>
              <w:rPr>
                <w:rFonts w:ascii="Calibri" w:eastAsia="Calibri"/>
                <w:sz w:val="21"/>
              </w:rPr>
              <w:t>T102</w:t>
            </w:r>
            <w:r>
              <w:rPr>
                <w:rFonts w:ascii="Calibri" w:eastAsia="Calibri"/>
                <w:spacing w:val="1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常压塔</w:t>
            </w:r>
          </w:p>
        </w:tc>
        <w:tc>
          <w:tcPr>
            <w:tcW w:w="1843" w:type="dxa"/>
          </w:tcPr>
          <w:p>
            <w:pPr>
              <w:pStyle w:val="TableParagraph"/>
              <w:spacing w:before="32"/>
              <w:ind w:left="120" w:right="111"/>
              <w:jc w:val="center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3800*34600*12</w:t>
            </w:r>
          </w:p>
        </w:tc>
        <w:tc>
          <w:tcPr>
            <w:tcW w:w="567" w:type="dxa"/>
          </w:tcPr>
          <w:p>
            <w:pPr>
              <w:pStyle w:val="TableParagraph"/>
              <w:spacing w:before="32"/>
              <w:ind w:left="10"/>
              <w:jc w:val="center"/>
              <w:rPr>
                <w:sz w:val="21"/>
              </w:rPr>
            </w:pPr>
            <w:r>
              <w:rPr>
                <w:sz w:val="21"/>
              </w:rPr>
              <w:t>台</w:t>
            </w:r>
          </w:p>
        </w:tc>
        <w:tc>
          <w:tcPr>
            <w:tcW w:w="1276" w:type="dxa"/>
          </w:tcPr>
          <w:p>
            <w:pPr>
              <w:pStyle w:val="TableParagraph"/>
              <w:spacing w:before="44"/>
              <w:ind w:left="209" w:right="200"/>
              <w:jc w:val="center"/>
              <w:rPr>
                <w:rFonts w:ascii="Times New Roman"/>
                <w:sz w:val="21"/>
              </w:rPr>
            </w:pPr>
            <w:r>
              <w:rPr>
                <w:rFonts w:ascii="Times New Roman"/>
                <w:spacing w:val="-2"/>
                <w:sz w:val="21"/>
              </w:rPr>
              <w:t>A3R/18-</w:t>
            </w:r>
            <w:r>
              <w:rPr>
                <w:rFonts w:ascii="Times New Roman"/>
                <w:spacing w:val="-10"/>
                <w:sz w:val="21"/>
              </w:rPr>
              <w:t>8</w:t>
            </w:r>
          </w:p>
        </w:tc>
        <w:tc>
          <w:tcPr>
            <w:tcW w:w="425" w:type="dxa"/>
          </w:tcPr>
          <w:p>
            <w:pPr>
              <w:pStyle w:val="TableParagraph"/>
              <w:spacing w:before="37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1</w:t>
            </w:r>
          </w:p>
        </w:tc>
        <w:tc>
          <w:tcPr>
            <w:tcW w:w="956" w:type="dxa"/>
          </w:tcPr>
          <w:p>
            <w:pPr>
              <w:pStyle w:val="TableParagraph"/>
              <w:spacing w:before="37"/>
              <w:ind w:left="132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101.700</w:t>
            </w:r>
          </w:p>
        </w:tc>
        <w:tc>
          <w:tcPr>
            <w:tcW w:w="677" w:type="dxa"/>
          </w:tcPr>
          <w:p>
            <w:pPr>
              <w:pStyle w:val="TableParagraph"/>
              <w:spacing w:before="37"/>
              <w:ind w:left="232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30</w:t>
            </w:r>
          </w:p>
        </w:tc>
        <w:tc>
          <w:tcPr>
            <w:tcW w:w="708" w:type="dxa"/>
          </w:tcPr>
          <w:p>
            <w:pPr>
              <w:pStyle w:val="TableParagraph"/>
              <w:spacing w:before="37"/>
              <w:ind w:left="128" w:right="11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+5</w:t>
            </w:r>
          </w:p>
        </w:tc>
      </w:tr>
    </w:tbl>
    <w:p>
      <w:pPr>
        <w:spacing w:after="0"/>
        <w:jc w:val="center"/>
        <w:rPr>
          <w:rFonts w:ascii="Calibri"/>
          <w:sz w:val="21"/>
        </w:rPr>
        <w:sectPr>
          <w:pgSz w:w="11910" w:h="16840"/>
          <w:pgMar w:top="1460" w:right="820" w:bottom="1400" w:left="860" w:header="708" w:footer="708"/>
          <w:pgNumType w:start="8"/>
          <w:cols w:space="708"/>
        </w:sectPr>
      </w:pPr>
    </w:p>
    <w:tbl>
      <w:tblPr>
        <w:tblStyle w:val="TableNormal6"/>
        <w:tblW w:w="0" w:type="auto"/>
        <w:jc w:val="left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5"/>
        <w:gridCol w:w="399"/>
        <w:gridCol w:w="2268"/>
        <w:gridCol w:w="1843"/>
        <w:gridCol w:w="567"/>
        <w:gridCol w:w="1276"/>
        <w:gridCol w:w="425"/>
        <w:gridCol w:w="956"/>
        <w:gridCol w:w="677"/>
        <w:gridCol w:w="708"/>
      </w:tblGrid>
      <w:tr>
        <w:tblPrEx>
          <w:tblW w:w="0" w:type="auto"/>
          <w:jc w:val="left"/>
          <w:tblInd w:w="227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0"/>
          <w:jc w:val="left"/>
        </w:trPr>
        <w:tc>
          <w:tcPr>
            <w:tcW w:w="735" w:type="dxa"/>
          </w:tcPr>
          <w:p>
            <w:pPr>
              <w:pStyle w:val="TableParagraph"/>
              <w:spacing w:before="106" w:line="204" w:lineRule="exact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5</w:t>
            </w:r>
          </w:p>
        </w:tc>
        <w:tc>
          <w:tcPr>
            <w:tcW w:w="39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268" w:type="dxa"/>
          </w:tcPr>
          <w:p>
            <w:pPr>
              <w:pStyle w:val="TableParagraph"/>
              <w:spacing w:before="32"/>
              <w:ind w:left="581"/>
              <w:rPr>
                <w:sz w:val="21"/>
              </w:rPr>
            </w:pPr>
            <w:r>
              <w:rPr>
                <w:rFonts w:ascii="Calibri" w:eastAsia="Calibri"/>
                <w:sz w:val="21"/>
              </w:rPr>
              <w:t>T201</w:t>
            </w:r>
            <w:r>
              <w:rPr>
                <w:rFonts w:ascii="Calibri" w:eastAsia="Calibri"/>
                <w:spacing w:val="1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减压塔</w:t>
            </w:r>
          </w:p>
        </w:tc>
        <w:tc>
          <w:tcPr>
            <w:tcW w:w="1843" w:type="dxa"/>
          </w:tcPr>
          <w:p>
            <w:pPr>
              <w:pStyle w:val="TableParagraph"/>
              <w:spacing w:before="32"/>
              <w:ind w:left="126"/>
              <w:rPr>
                <w:rFonts w:ascii="Calibri" w:hAnsi="Calibri"/>
                <w:sz w:val="21"/>
              </w:rPr>
            </w:pPr>
            <w:r>
              <w:rPr>
                <w:spacing w:val="-2"/>
                <w:sz w:val="21"/>
              </w:rPr>
              <w:t>Φ</w:t>
            </w:r>
            <w:r>
              <w:rPr>
                <w:rFonts w:ascii="Calibri" w:hAnsi="Calibri"/>
                <w:spacing w:val="-2"/>
                <w:sz w:val="21"/>
              </w:rPr>
              <w:t>6400*35956*16</w:t>
            </w:r>
          </w:p>
        </w:tc>
        <w:tc>
          <w:tcPr>
            <w:tcW w:w="567" w:type="dxa"/>
          </w:tcPr>
          <w:p>
            <w:pPr>
              <w:pStyle w:val="TableParagraph"/>
              <w:spacing w:before="32"/>
              <w:ind w:left="178"/>
              <w:rPr>
                <w:sz w:val="21"/>
              </w:rPr>
            </w:pPr>
            <w:r>
              <w:rPr>
                <w:sz w:val="21"/>
              </w:rPr>
              <w:t>台</w:t>
            </w:r>
          </w:p>
        </w:tc>
        <w:tc>
          <w:tcPr>
            <w:tcW w:w="1276" w:type="dxa"/>
          </w:tcPr>
          <w:p>
            <w:pPr>
              <w:pStyle w:val="TableParagraph"/>
              <w:spacing w:before="23"/>
              <w:ind w:left="113"/>
              <w:rPr>
                <w:sz w:val="21"/>
              </w:rPr>
            </w:pPr>
            <w:r>
              <w:rPr>
                <w:spacing w:val="-2"/>
                <w:sz w:val="21"/>
              </w:rPr>
              <w:t>20R+00Cr19</w:t>
            </w:r>
          </w:p>
        </w:tc>
        <w:tc>
          <w:tcPr>
            <w:tcW w:w="425" w:type="dxa"/>
          </w:tcPr>
          <w:p>
            <w:pPr>
              <w:pStyle w:val="TableParagraph"/>
              <w:spacing w:before="37"/>
              <w:ind w:left="9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1</w:t>
            </w:r>
          </w:p>
        </w:tc>
        <w:tc>
          <w:tcPr>
            <w:tcW w:w="956" w:type="dxa"/>
          </w:tcPr>
          <w:p>
            <w:pPr>
              <w:pStyle w:val="TableParagraph"/>
              <w:spacing w:before="37"/>
              <w:ind w:left="318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230</w:t>
            </w:r>
          </w:p>
        </w:tc>
        <w:tc>
          <w:tcPr>
            <w:tcW w:w="677" w:type="dxa"/>
          </w:tcPr>
          <w:p>
            <w:pPr>
              <w:pStyle w:val="TableParagraph"/>
              <w:spacing w:before="32"/>
              <w:ind w:left="218" w:right="208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40</w:t>
            </w:r>
          </w:p>
        </w:tc>
        <w:tc>
          <w:tcPr>
            <w:tcW w:w="708" w:type="dxa"/>
          </w:tcPr>
          <w:p>
            <w:pPr>
              <w:pStyle w:val="TableParagraph"/>
              <w:spacing w:before="37"/>
              <w:ind w:left="115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sz w:val="21"/>
              </w:rPr>
              <w:t>+14.5</w:t>
            </w:r>
          </w:p>
        </w:tc>
      </w:tr>
    </w:tbl>
    <w:p>
      <w:pPr>
        <w:spacing w:before="119"/>
        <w:ind w:left="216" w:right="0" w:firstLine="0"/>
        <w:jc w:val="left"/>
        <w:rPr>
          <w:sz w:val="24"/>
        </w:rPr>
      </w:pPr>
      <w:r>
        <w:rPr>
          <w:sz w:val="24"/>
        </w:rPr>
        <w:t>2.4</w:t>
      </w:r>
      <w:r>
        <w:rPr>
          <w:spacing w:val="-10"/>
          <w:sz w:val="24"/>
        </w:rPr>
        <w:t xml:space="preserve">、总重大于 </w:t>
      </w:r>
      <w:r>
        <w:rPr>
          <w:sz w:val="24"/>
        </w:rPr>
        <w:t>50</w:t>
      </w:r>
      <w:r>
        <w:rPr>
          <w:spacing w:val="-9"/>
          <w:sz w:val="24"/>
        </w:rPr>
        <w:t xml:space="preserve"> 吨的设备平面布置图</w:t>
      </w:r>
    </w:p>
    <w:p>
      <w:pPr>
        <w:pStyle w:val="BodyText"/>
        <w:rPr>
          <w:sz w:val="15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827087</wp:posOffset>
            </wp:positionH>
            <wp:positionV relativeFrom="paragraph">
              <wp:posOffset>137477</wp:posOffset>
            </wp:positionV>
            <wp:extent cx="5798620" cy="4220527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98620" cy="42205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sz w:val="29"/>
        </w:rPr>
      </w:pPr>
    </w:p>
    <w:p>
      <w:pPr>
        <w:pStyle w:val="Heading2"/>
        <w:ind w:left="216"/>
        <w:rPr>
          <w:rFonts w:ascii="微软雅黑" w:eastAsia="微软雅黑"/>
        </w:rPr>
      </w:pPr>
      <w:r>
        <w:rPr>
          <w:rFonts w:ascii="微软雅黑" w:eastAsia="微软雅黑"/>
          <w:spacing w:val="-9"/>
        </w:rPr>
        <w:t xml:space="preserve">四、常压塔 </w:t>
      </w:r>
      <w:r>
        <w:rPr>
          <w:rFonts w:ascii="微软雅黑" w:eastAsia="微软雅黑"/>
          <w:spacing w:val="-8"/>
        </w:rPr>
        <w:t>T-102</w:t>
      </w:r>
      <w:r>
        <w:rPr>
          <w:rFonts w:ascii="微软雅黑" w:eastAsia="微软雅黑"/>
          <w:spacing w:val="-10"/>
        </w:rPr>
        <w:t xml:space="preserve"> 的吊装方案</w:t>
      </w:r>
    </w:p>
    <w:p>
      <w:pPr>
        <w:pStyle w:val="ListParagraph"/>
        <w:numPr>
          <w:ilvl w:val="0"/>
          <w:numId w:val="19"/>
        </w:numPr>
        <w:tabs>
          <w:tab w:val="left" w:pos="940"/>
        </w:tabs>
        <w:spacing w:before="205" w:after="0" w:line="364" w:lineRule="auto"/>
        <w:ind w:left="816" w:right="7818" w:hanging="480"/>
        <w:jc w:val="left"/>
        <w:rPr>
          <w:rFonts w:ascii="Calibri" w:eastAsia="Calibri"/>
          <w:sz w:val="24"/>
        </w:rPr>
      </w:pPr>
      <w:r>
        <w:rPr>
          <w:spacing w:val="-2"/>
          <w:sz w:val="24"/>
        </w:rPr>
        <w:t>设备情况：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直径：</w:t>
      </w:r>
      <w:r>
        <w:rPr>
          <w:rFonts w:ascii="Calibri" w:eastAsia="Calibri"/>
          <w:spacing w:val="-2"/>
          <w:sz w:val="24"/>
        </w:rPr>
        <w:t>3800mm</w:t>
      </w:r>
    </w:p>
    <w:p>
      <w:pPr>
        <w:spacing w:before="1" w:line="364" w:lineRule="auto"/>
        <w:ind w:left="816" w:right="7695" w:firstLine="0"/>
        <w:jc w:val="left"/>
        <w:rPr>
          <w:rFonts w:ascii="Calibri" w:eastAsia="Calibri"/>
          <w:sz w:val="24"/>
        </w:rPr>
      </w:pPr>
      <w:r>
        <w:rPr>
          <w:spacing w:val="-2"/>
          <w:sz w:val="24"/>
        </w:rPr>
        <w:t>高度：</w:t>
      </w:r>
      <w:r>
        <w:rPr>
          <w:rFonts w:ascii="Calibri" w:eastAsia="Calibri"/>
          <w:spacing w:val="-2"/>
          <w:sz w:val="24"/>
        </w:rPr>
        <w:t>34600m</w:t>
      </w:r>
      <w:r>
        <w:rPr>
          <w:rFonts w:ascii="Calibri" w:eastAsia="Calibri"/>
          <w:spacing w:val="-2"/>
          <w:sz w:val="24"/>
        </w:rPr>
        <w:t>m</w:t>
      </w:r>
      <w:r>
        <w:rPr>
          <w:spacing w:val="-2"/>
          <w:sz w:val="24"/>
        </w:rPr>
        <w:t>壁厚：</w:t>
      </w:r>
      <w:r>
        <w:rPr>
          <w:rFonts w:ascii="Calibri" w:eastAsia="Calibri"/>
          <w:spacing w:val="-2"/>
          <w:sz w:val="24"/>
        </w:rPr>
        <w:t>12</w:t>
      </w:r>
    </w:p>
    <w:p>
      <w:pPr>
        <w:spacing w:before="1" w:line="364" w:lineRule="auto"/>
        <w:ind w:left="816" w:right="7217" w:firstLine="0"/>
        <w:jc w:val="left"/>
        <w:rPr>
          <w:sz w:val="24"/>
        </w:rPr>
      </w:pPr>
      <w:r>
        <w:rPr>
          <w:spacing w:val="-2"/>
          <w:sz w:val="24"/>
        </w:rPr>
        <w:t>安装标高：</w:t>
      </w:r>
      <w:r>
        <w:rPr>
          <w:rFonts w:ascii="Calibri" w:eastAsia="Calibri"/>
          <w:spacing w:val="-2"/>
          <w:sz w:val="24"/>
        </w:rPr>
        <w:t>+5000m</w:t>
      </w:r>
      <w:r>
        <w:rPr>
          <w:rFonts w:ascii="Calibri" w:eastAsia="Calibri"/>
          <w:spacing w:val="-2"/>
          <w:sz w:val="24"/>
        </w:rPr>
        <w:t>m</w:t>
      </w:r>
      <w:r>
        <w:rPr>
          <w:sz w:val="24"/>
        </w:rPr>
        <w:t>净重：</w:t>
      </w:r>
      <w:r>
        <w:rPr>
          <w:rFonts w:ascii="Calibri" w:eastAsia="Calibri"/>
          <w:sz w:val="24"/>
        </w:rPr>
        <w:t xml:space="preserve">101.7 </w:t>
      </w:r>
      <w:r>
        <w:rPr>
          <w:sz w:val="24"/>
        </w:rPr>
        <w:t>吨</w:t>
      </w:r>
    </w:p>
    <w:p>
      <w:pPr>
        <w:spacing w:before="1" w:line="364" w:lineRule="auto"/>
        <w:ind w:left="816" w:right="5743" w:firstLine="0"/>
        <w:jc w:val="left"/>
        <w:rPr>
          <w:sz w:val="24"/>
        </w:rPr>
      </w:pPr>
      <w:r>
        <w:rPr>
          <w:sz w:val="24"/>
        </w:rPr>
        <w:t>塔盘及各种附件的附加重量：</w:t>
      </w:r>
      <w:r>
        <w:rPr>
          <w:rFonts w:ascii="Calibri" w:eastAsia="Calibri"/>
          <w:sz w:val="24"/>
        </w:rPr>
        <w:t>30</w:t>
      </w:r>
      <w:r>
        <w:rPr>
          <w:rFonts w:ascii="Calibri" w:eastAsia="Calibri"/>
          <w:spacing w:val="-14"/>
          <w:sz w:val="24"/>
        </w:rPr>
        <w:t xml:space="preserve"> </w:t>
      </w:r>
      <w:r>
        <w:rPr>
          <w:sz w:val="24"/>
        </w:rPr>
        <w:t>吨</w:t>
      </w:r>
      <w:r>
        <w:rPr>
          <w:sz w:val="24"/>
        </w:rPr>
        <w:t>总重：</w:t>
      </w:r>
      <w:r>
        <w:rPr>
          <w:rFonts w:ascii="Calibri" w:eastAsia="Calibri"/>
          <w:sz w:val="24"/>
        </w:rPr>
        <w:t xml:space="preserve">131.7 </w:t>
      </w:r>
      <w:r>
        <w:rPr>
          <w:sz w:val="24"/>
        </w:rPr>
        <w:t>吨</w:t>
      </w:r>
    </w:p>
    <w:p>
      <w:pPr>
        <w:spacing w:before="1"/>
        <w:ind w:left="756" w:right="0" w:firstLine="0"/>
        <w:jc w:val="left"/>
        <w:rPr>
          <w:rFonts w:ascii="Calibri" w:eastAsia="Calibri"/>
          <w:sz w:val="24"/>
        </w:rPr>
      </w:pPr>
      <w:r>
        <w:rPr>
          <w:spacing w:val="-1"/>
          <w:sz w:val="24"/>
        </w:rPr>
        <w:t>塔盘间距：</w:t>
      </w:r>
      <w:r>
        <w:rPr>
          <w:rFonts w:ascii="Calibri" w:eastAsia="Calibri"/>
          <w:spacing w:val="-2"/>
          <w:sz w:val="24"/>
        </w:rPr>
        <w:t>600mm</w:t>
      </w:r>
    </w:p>
    <w:p>
      <w:pPr>
        <w:pStyle w:val="ListParagraph"/>
        <w:numPr>
          <w:ilvl w:val="0"/>
          <w:numId w:val="19"/>
        </w:numPr>
        <w:tabs>
          <w:tab w:val="left" w:pos="820"/>
        </w:tabs>
        <w:spacing w:before="161" w:after="0" w:line="240" w:lineRule="auto"/>
        <w:ind w:left="819" w:right="0" w:hanging="604"/>
        <w:jc w:val="left"/>
        <w:rPr>
          <w:sz w:val="24"/>
        </w:rPr>
      </w:pPr>
      <w:r>
        <w:rPr>
          <w:spacing w:val="-2"/>
          <w:sz w:val="24"/>
        </w:rPr>
        <w:t>塔体的分段情况</w:t>
      </w:r>
    </w:p>
    <w:p>
      <w:pPr>
        <w:spacing w:before="160"/>
        <w:ind w:left="696" w:right="0" w:firstLine="0"/>
        <w:jc w:val="left"/>
        <w:rPr>
          <w:sz w:val="24"/>
        </w:rPr>
      </w:pPr>
      <w:r>
        <w:rPr>
          <w:spacing w:val="-14"/>
          <w:sz w:val="24"/>
        </w:rPr>
        <w:t xml:space="preserve">为了节省成本，采用已经动迁到现场的 </w:t>
      </w:r>
      <w:r>
        <w:rPr>
          <w:rFonts w:ascii="Calibri" w:eastAsia="Calibri"/>
          <w:spacing w:val="-2"/>
          <w:sz w:val="24"/>
        </w:rPr>
        <w:t>280</w:t>
      </w:r>
      <w:r>
        <w:rPr>
          <w:rFonts w:ascii="Calibri" w:eastAsia="Calibri"/>
          <w:spacing w:val="5"/>
          <w:sz w:val="24"/>
        </w:rPr>
        <w:t xml:space="preserve"> </w:t>
      </w:r>
      <w:r>
        <w:rPr>
          <w:spacing w:val="-2"/>
          <w:sz w:val="24"/>
        </w:rPr>
        <w:t>吨履带吊进行吊装，</w:t>
      </w:r>
      <w:r>
        <w:rPr>
          <w:rFonts w:ascii="Calibri" w:eastAsia="Calibri"/>
          <w:spacing w:val="-2"/>
          <w:sz w:val="24"/>
        </w:rPr>
        <w:t>130</w:t>
      </w:r>
      <w:r>
        <w:rPr>
          <w:rFonts w:ascii="Calibri" w:eastAsia="Calibri"/>
          <w:spacing w:val="6"/>
          <w:sz w:val="24"/>
        </w:rPr>
        <w:t xml:space="preserve"> </w:t>
      </w:r>
      <w:r>
        <w:rPr>
          <w:spacing w:val="-3"/>
          <w:sz w:val="24"/>
        </w:rPr>
        <w:t>吨汽车吊溜尾的方法。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1400" w:right="820" w:bottom="280" w:left="860" w:header="708" w:footer="708"/>
          <w:pgNumType w:start="9"/>
          <w:cols w:space="708"/>
        </w:sectPr>
      </w:pPr>
    </w:p>
    <w:p>
      <w:pPr>
        <w:spacing w:before="44" w:line="364" w:lineRule="auto"/>
        <w:ind w:left="696" w:right="254" w:firstLine="0"/>
        <w:jc w:val="both"/>
        <w:rPr>
          <w:sz w:val="24"/>
        </w:rPr>
      </w:pPr>
      <w:r>
        <w:rPr>
          <w:spacing w:val="-5"/>
          <w:sz w:val="24"/>
        </w:rPr>
        <w:t xml:space="preserve">使设备从直立状态转变为水平状态，安全放置在地面上。由于 </w:t>
      </w:r>
      <w:r>
        <w:rPr>
          <w:rFonts w:ascii="Calibri" w:eastAsia="Calibri"/>
          <w:spacing w:val="-4"/>
          <w:sz w:val="24"/>
        </w:rPr>
        <w:t>280</w:t>
      </w:r>
      <w:r>
        <w:rPr>
          <w:rFonts w:ascii="Calibri" w:eastAsia="Calibri"/>
          <w:spacing w:val="6"/>
          <w:sz w:val="24"/>
        </w:rPr>
        <w:t xml:space="preserve"> </w:t>
      </w:r>
      <w:r>
        <w:rPr>
          <w:spacing w:val="-4"/>
          <w:sz w:val="24"/>
        </w:rPr>
        <w:t>吨履带吊吊装能力的限</w:t>
      </w:r>
      <w:r>
        <w:rPr>
          <w:spacing w:val="-6"/>
          <w:sz w:val="24"/>
        </w:rPr>
        <w:t xml:space="preserve">制，决定对塔体进行分 </w:t>
      </w:r>
      <w:r>
        <w:rPr>
          <w:rFonts w:ascii="Calibri" w:eastAsia="Calibri"/>
          <w:spacing w:val="-4"/>
          <w:sz w:val="24"/>
        </w:rPr>
        <w:t>2</w:t>
      </w:r>
      <w:r>
        <w:rPr>
          <w:rFonts w:ascii="Calibri" w:eastAsia="Calibri"/>
          <w:spacing w:val="-10"/>
          <w:sz w:val="24"/>
        </w:rPr>
        <w:t xml:space="preserve"> </w:t>
      </w:r>
      <w:r>
        <w:rPr>
          <w:spacing w:val="-6"/>
          <w:sz w:val="24"/>
        </w:rPr>
        <w:t xml:space="preserve">段拆除吊装，使每段吊装重量控制在 </w:t>
      </w:r>
      <w:r>
        <w:rPr>
          <w:rFonts w:ascii="Calibri" w:eastAsia="Calibri"/>
          <w:spacing w:val="-4"/>
          <w:sz w:val="24"/>
        </w:rPr>
        <w:t>280</w:t>
      </w:r>
      <w:r>
        <w:rPr>
          <w:rFonts w:ascii="Calibri" w:eastAsia="Calibri"/>
          <w:spacing w:val="-10"/>
          <w:sz w:val="24"/>
        </w:rPr>
        <w:t xml:space="preserve"> </w:t>
      </w:r>
      <w:r>
        <w:rPr>
          <w:spacing w:val="-4"/>
          <w:sz w:val="24"/>
        </w:rPr>
        <w:t>吨吊装负荷内。分段原</w:t>
      </w:r>
      <w:r>
        <w:rPr>
          <w:spacing w:val="-12"/>
          <w:sz w:val="24"/>
        </w:rPr>
        <w:t xml:space="preserve">则是 </w:t>
      </w:r>
      <w:r>
        <w:rPr>
          <w:rFonts w:ascii="Calibri" w:eastAsia="Calibri"/>
          <w:spacing w:val="-4"/>
          <w:sz w:val="24"/>
        </w:rPr>
        <w:t>280</w:t>
      </w:r>
      <w:r>
        <w:rPr>
          <w:rFonts w:ascii="Calibri" w:eastAsia="Calibri"/>
          <w:spacing w:val="-10"/>
          <w:sz w:val="24"/>
        </w:rPr>
        <w:t xml:space="preserve"> </w:t>
      </w:r>
      <w:r>
        <w:rPr>
          <w:spacing w:val="-6"/>
          <w:sz w:val="24"/>
        </w:rPr>
        <w:t xml:space="preserve">吨履带吊一次组装模式完成 </w:t>
      </w:r>
      <w:r>
        <w:rPr>
          <w:rFonts w:ascii="Calibri" w:eastAsia="Calibri"/>
          <w:spacing w:val="-4"/>
          <w:sz w:val="24"/>
        </w:rPr>
        <w:t>2</w:t>
      </w:r>
      <w:r>
        <w:rPr>
          <w:rFonts w:ascii="Calibri" w:eastAsia="Calibri"/>
          <w:spacing w:val="-10"/>
          <w:sz w:val="24"/>
        </w:rPr>
        <w:t xml:space="preserve"> </w:t>
      </w:r>
      <w:r>
        <w:rPr>
          <w:spacing w:val="-4"/>
          <w:sz w:val="24"/>
        </w:rPr>
        <w:t>段塔体吊装，中途不用改变吊车工况。根据计算决</w:t>
      </w:r>
      <w:r>
        <w:rPr>
          <w:spacing w:val="-6"/>
          <w:sz w:val="24"/>
        </w:rPr>
        <w:t xml:space="preserve">定从距离塔顶部 </w:t>
      </w:r>
      <w:r>
        <w:rPr>
          <w:rFonts w:ascii="Calibri" w:eastAsia="Calibri"/>
          <w:spacing w:val="-2"/>
          <w:sz w:val="24"/>
        </w:rPr>
        <w:t>12m</w:t>
      </w:r>
      <w:r>
        <w:rPr>
          <w:rFonts w:ascii="Calibri" w:eastAsia="Calibri"/>
          <w:spacing w:val="-12"/>
          <w:sz w:val="24"/>
        </w:rPr>
        <w:t xml:space="preserve"> </w:t>
      </w:r>
      <w:r>
        <w:rPr>
          <w:spacing w:val="-10"/>
          <w:sz w:val="24"/>
        </w:rPr>
        <w:t xml:space="preserve">处进行分段。上段的重量经过计算预计在 </w:t>
      </w:r>
      <w:r>
        <w:rPr>
          <w:rFonts w:ascii="Calibri" w:eastAsia="Calibri"/>
          <w:spacing w:val="-2"/>
          <w:sz w:val="24"/>
        </w:rPr>
        <w:t>44.79</w:t>
      </w:r>
      <w:r>
        <w:rPr>
          <w:rFonts w:ascii="Calibri" w:eastAsia="Calibri"/>
          <w:spacing w:val="9"/>
          <w:sz w:val="24"/>
        </w:rPr>
        <w:t xml:space="preserve"> </w:t>
      </w:r>
      <w:r>
        <w:rPr>
          <w:spacing w:val="-10"/>
          <w:sz w:val="24"/>
        </w:rPr>
        <w:t>吨左右，且含有一定</w:t>
      </w:r>
      <w:r>
        <w:rPr>
          <w:spacing w:val="-2"/>
          <w:sz w:val="24"/>
        </w:rPr>
        <w:t xml:space="preserve">保守预估余量，下段重量为 </w:t>
      </w:r>
      <w:r>
        <w:rPr>
          <w:rFonts w:ascii="Calibri" w:eastAsia="Calibri"/>
          <w:sz w:val="24"/>
        </w:rPr>
        <w:t xml:space="preserve">86.91 </w:t>
      </w:r>
      <w:r>
        <w:rPr>
          <w:sz w:val="24"/>
        </w:rPr>
        <w:t>吨。</w:t>
      </w:r>
    </w:p>
    <w:p>
      <w:pPr>
        <w:pStyle w:val="ListParagraph"/>
        <w:numPr>
          <w:ilvl w:val="0"/>
          <w:numId w:val="1"/>
        </w:numPr>
        <w:tabs>
          <w:tab w:val="left" w:pos="820"/>
        </w:tabs>
        <w:spacing w:before="3" w:after="0" w:line="240" w:lineRule="auto"/>
        <w:ind w:left="819" w:right="0" w:hanging="604"/>
        <w:jc w:val="left"/>
        <w:rPr>
          <w:sz w:val="24"/>
        </w:rPr>
      </w:pPr>
      <w:r>
        <w:rPr>
          <w:spacing w:val="-1"/>
          <w:sz w:val="24"/>
        </w:rPr>
        <w:t>常压塔第一段吊装工艺表</w:t>
      </w:r>
    </w:p>
    <w:p>
      <w:pPr>
        <w:pStyle w:val="BodyText"/>
        <w:spacing w:before="1"/>
        <w:rPr>
          <w:sz w:val="6"/>
        </w:rPr>
      </w:pPr>
    </w:p>
    <w:tbl>
      <w:tblPr>
        <w:tblStyle w:val="TableNormal7"/>
        <w:tblW w:w="0" w:type="auto"/>
        <w:jc w:val="left"/>
        <w:tblInd w:w="2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94"/>
        <w:gridCol w:w="1134"/>
        <w:gridCol w:w="142"/>
        <w:gridCol w:w="4743"/>
      </w:tblGrid>
      <w:tr>
        <w:tblPrEx>
          <w:tblW w:w="0" w:type="auto"/>
          <w:jc w:val="left"/>
          <w:tblInd w:w="268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4928" w:type="dxa"/>
            <w:gridSpan w:val="2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吊装设备位号</w:t>
            </w:r>
          </w:p>
        </w:tc>
        <w:tc>
          <w:tcPr>
            <w:tcW w:w="4885" w:type="dxa"/>
            <w:gridSpan w:val="2"/>
          </w:tcPr>
          <w:p>
            <w:pPr>
              <w:pStyle w:val="TableParagraph"/>
              <w:spacing w:before="23"/>
              <w:ind w:left="1549"/>
              <w:rPr>
                <w:sz w:val="21"/>
              </w:rPr>
            </w:pPr>
            <w:r>
              <w:rPr>
                <w:sz w:val="21"/>
              </w:rPr>
              <w:t>T-102（上部分段</w:t>
            </w:r>
            <w:r>
              <w:rPr>
                <w:spacing w:val="-10"/>
                <w:sz w:val="21"/>
              </w:rPr>
              <w:t>）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4928" w:type="dxa"/>
            <w:gridSpan w:val="2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吊装设备外形尺寸/重量</w:t>
            </w:r>
          </w:p>
        </w:tc>
        <w:tc>
          <w:tcPr>
            <w:tcW w:w="4885" w:type="dxa"/>
            <w:gridSpan w:val="2"/>
          </w:tcPr>
          <w:p>
            <w:pPr>
              <w:pStyle w:val="TableParagraph"/>
              <w:spacing w:before="23"/>
              <w:ind w:left="1208"/>
              <w:rPr>
                <w:sz w:val="21"/>
              </w:rPr>
            </w:pPr>
            <w:r>
              <w:rPr>
                <w:sz w:val="21"/>
              </w:rPr>
              <w:t>Φ3800*12000*12/44.79</w:t>
            </w:r>
            <w:r>
              <w:rPr>
                <w:spacing w:val="-32"/>
                <w:sz w:val="21"/>
              </w:rPr>
              <w:t xml:space="preserve"> 吨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813" w:type="dxa"/>
            <w:gridSpan w:val="4"/>
          </w:tcPr>
          <w:p>
            <w:pPr>
              <w:pStyle w:val="TableParagraph"/>
              <w:spacing w:before="31"/>
              <w:ind w:left="108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4"/>
                <w:sz w:val="21"/>
              </w:rPr>
              <w:t>吊装模式：单车吊装+</w:t>
            </w:r>
            <w:r>
              <w:rPr>
                <w:rFonts w:ascii="Microsoft JhengHei" w:eastAsia="Microsoft JhengHei"/>
                <w:b/>
                <w:spacing w:val="-4"/>
                <w:sz w:val="21"/>
              </w:rPr>
              <w:t>双车抬吊（垂直到水平</w:t>
            </w:r>
            <w:r>
              <w:rPr>
                <w:rFonts w:ascii="Microsoft JhengHei" w:eastAsia="Microsoft JhengHei"/>
                <w:b/>
                <w:spacing w:val="-10"/>
                <w:sz w:val="21"/>
              </w:rPr>
              <w:t>）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型号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 xml:space="preserve">LIEBHEER </w:t>
            </w:r>
            <w:r>
              <w:rPr>
                <w:spacing w:val="-2"/>
                <w:sz w:val="21"/>
              </w:rPr>
              <w:t>LR1280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工况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主臂工况</w:t>
            </w:r>
            <w:r>
              <w:rPr>
                <w:spacing w:val="-5"/>
                <w:sz w:val="21"/>
              </w:rPr>
              <w:t>：S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吊臂长度和工作半径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L=52.1m；R=16m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工作半径处的最大起吊重量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57.7</w:t>
            </w:r>
            <w:r>
              <w:rPr>
                <w:spacing w:val="-32"/>
                <w:sz w:val="21"/>
              </w:rPr>
              <w:t xml:space="preserve"> 吨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设备重量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44.79</w:t>
            </w:r>
            <w:r>
              <w:rPr>
                <w:spacing w:val="-32"/>
                <w:sz w:val="21"/>
              </w:rPr>
              <w:t xml:space="preserve"> 吨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吊钩、索具及平衡梁重量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4.2</w:t>
            </w:r>
            <w:r>
              <w:rPr>
                <w:spacing w:val="-32"/>
                <w:sz w:val="21"/>
              </w:rPr>
              <w:t xml:space="preserve"> 吨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设备实际吊装重量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44.79+4.2=48.99</w:t>
            </w:r>
            <w:r>
              <w:rPr>
                <w:spacing w:val="-32"/>
                <w:sz w:val="21"/>
              </w:rPr>
              <w:t xml:space="preserve"> 吨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负荷率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84.9%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吊耳描述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形式规格：利用原塔顶遗留的管轴式吊耳（原塔整体吊装</w:t>
            </w:r>
            <w:r>
              <w:rPr>
                <w:spacing w:val="-10"/>
                <w:sz w:val="21"/>
              </w:rPr>
              <w:t>）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平衡梁描述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100t</w:t>
            </w:r>
            <w:r>
              <w:rPr>
                <w:spacing w:val="-13"/>
                <w:sz w:val="21"/>
              </w:rPr>
              <w:t xml:space="preserve"> 级支撑式可变平衡梁 </w:t>
            </w:r>
            <w:r>
              <w:rPr>
                <w:spacing w:val="-2"/>
                <w:sz w:val="21"/>
              </w:rPr>
              <w:t>L=3500mm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3794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绳扣描述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 w:line="278" w:lineRule="auto"/>
              <w:ind w:left="107" w:right="-116"/>
              <w:rPr>
                <w:sz w:val="21"/>
              </w:rPr>
            </w:pPr>
            <w:r>
              <w:rPr>
                <w:sz w:val="21"/>
              </w:rPr>
              <w:t>吊钩和平衡梁之间用：6X37S+FC</w:t>
            </w:r>
            <w:r>
              <w:rPr>
                <w:spacing w:val="-3"/>
                <w:sz w:val="21"/>
              </w:rPr>
              <w:t xml:space="preserve"> 抗拉强度为 </w:t>
            </w:r>
            <w:r>
              <w:rPr>
                <w:sz w:val="21"/>
              </w:rPr>
              <w:t>187Kg/mm</w:t>
            </w:r>
            <w:r>
              <w:rPr>
                <w:sz w:val="21"/>
                <w:vertAlign w:val="superscript"/>
              </w:rPr>
              <w:t>2</w:t>
            </w:r>
            <w:r>
              <w:rPr>
                <w:sz w:val="21"/>
                <w:vertAlign w:val="baseline"/>
              </w:rPr>
              <w:t xml:space="preserve"> 、单根</w:t>
            </w:r>
            <w:r>
              <w:rPr>
                <w:sz w:val="21"/>
                <w:vertAlign w:val="baseline"/>
              </w:rPr>
              <w:t xml:space="preserve"> </w:t>
            </w:r>
            <w:r>
              <w:rPr>
                <w:spacing w:val="-16"/>
                <w:sz w:val="21"/>
                <w:vertAlign w:val="baseline"/>
              </w:rPr>
              <w:t xml:space="preserve">破断力 </w:t>
            </w:r>
            <w:r>
              <w:rPr>
                <w:spacing w:val="-4"/>
                <w:sz w:val="21"/>
                <w:vertAlign w:val="baseline"/>
              </w:rPr>
              <w:t>180</w:t>
            </w:r>
            <w:r>
              <w:rPr>
                <w:spacing w:val="-20"/>
                <w:sz w:val="21"/>
                <w:vertAlign w:val="baseline"/>
              </w:rPr>
              <w:t xml:space="preserve"> 吨、</w:t>
            </w:r>
            <w:r>
              <w:rPr>
                <w:spacing w:val="-4"/>
                <w:sz w:val="21"/>
                <w:vertAlign w:val="baseline"/>
              </w:rPr>
              <w:t>φ52</w:t>
            </w:r>
            <w:r>
              <w:rPr>
                <w:spacing w:val="-28"/>
                <w:sz w:val="21"/>
                <w:vertAlign w:val="baseline"/>
              </w:rPr>
              <w:t xml:space="preserve">、 </w:t>
            </w:r>
            <w:r>
              <w:rPr>
                <w:spacing w:val="-4"/>
                <w:sz w:val="21"/>
                <w:vertAlign w:val="baseline"/>
              </w:rPr>
              <w:t>L=12m</w:t>
            </w:r>
            <w:r>
              <w:rPr>
                <w:spacing w:val="-21"/>
                <w:sz w:val="21"/>
                <w:vertAlign w:val="baseline"/>
              </w:rPr>
              <w:t xml:space="preserve"> 的钢丝绳 </w:t>
            </w:r>
            <w:r>
              <w:rPr>
                <w:spacing w:val="-4"/>
                <w:sz w:val="21"/>
                <w:vertAlign w:val="baseline"/>
              </w:rPr>
              <w:t>2</w:t>
            </w:r>
            <w:r>
              <w:rPr>
                <w:spacing w:val="-17"/>
                <w:sz w:val="21"/>
                <w:vertAlign w:val="baseline"/>
              </w:rPr>
              <w:t xml:space="preserve"> 根，每根对折 </w:t>
            </w:r>
            <w:r>
              <w:rPr>
                <w:spacing w:val="-4"/>
                <w:sz w:val="21"/>
                <w:vertAlign w:val="baseline"/>
              </w:rPr>
              <w:t>2</w:t>
            </w:r>
            <w:r>
              <w:rPr>
                <w:spacing w:val="-14"/>
                <w:sz w:val="21"/>
                <w:vertAlign w:val="baseline"/>
              </w:rPr>
              <w:t xml:space="preserve"> 股使用。</w:t>
            </w:r>
            <w:r>
              <w:rPr>
                <w:sz w:val="21"/>
                <w:vertAlign w:val="baseline"/>
              </w:rPr>
              <w:t>吊耳与梁之间采用：6X37S+FC</w:t>
            </w:r>
            <w:r>
              <w:rPr>
                <w:spacing w:val="-3"/>
                <w:sz w:val="21"/>
                <w:vertAlign w:val="baseline"/>
              </w:rPr>
              <w:t xml:space="preserve"> 抗拉强度为 </w:t>
            </w:r>
            <w:r>
              <w:rPr>
                <w:sz w:val="21"/>
                <w:vertAlign w:val="baseline"/>
              </w:rPr>
              <w:t>187Kg/mm</w:t>
            </w:r>
            <w:r>
              <w:rPr>
                <w:sz w:val="21"/>
                <w:vertAlign w:val="superscript"/>
              </w:rPr>
              <w:t>2</w:t>
            </w:r>
            <w:r>
              <w:rPr>
                <w:sz w:val="21"/>
                <w:vertAlign w:val="baseline"/>
              </w:rPr>
              <w:t xml:space="preserve"> 、单根破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断力 </w:t>
            </w:r>
            <w:r>
              <w:rPr>
                <w:sz w:val="21"/>
              </w:rPr>
              <w:t>107</w:t>
            </w:r>
            <w:r>
              <w:rPr>
                <w:spacing w:val="-27"/>
                <w:sz w:val="21"/>
              </w:rPr>
              <w:t xml:space="preserve"> 吨</w:t>
            </w:r>
            <w:r>
              <w:rPr>
                <w:sz w:val="21"/>
              </w:rPr>
              <w:t>φ40,L=4m</w:t>
            </w:r>
            <w:r>
              <w:rPr>
                <w:spacing w:val="-19"/>
                <w:sz w:val="21"/>
              </w:rPr>
              <w:t xml:space="preserve"> 的钢丝绳 </w:t>
            </w:r>
            <w:r>
              <w:rPr>
                <w:sz w:val="21"/>
              </w:rPr>
              <w:t>2</w:t>
            </w:r>
            <w:r>
              <w:rPr>
                <w:spacing w:val="-15"/>
                <w:sz w:val="21"/>
              </w:rPr>
              <w:t xml:space="preserve"> 根，每根对折 </w:t>
            </w:r>
            <w:r>
              <w:rPr>
                <w:sz w:val="21"/>
              </w:rPr>
              <w:t>2</w:t>
            </w:r>
            <w:r>
              <w:rPr>
                <w:spacing w:val="-14"/>
                <w:sz w:val="21"/>
              </w:rPr>
              <w:t xml:space="preserve"> 股使用。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钢丝绳和平衡梁水平夹角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5"/>
                <w:w w:val="110"/>
                <w:sz w:val="21"/>
              </w:rPr>
              <w:t>73</w:t>
            </w:r>
            <w:r>
              <w:rPr>
                <w:spacing w:val="-5"/>
                <w:w w:val="110"/>
                <w:sz w:val="21"/>
                <w:vertAlign w:val="superscript"/>
              </w:rPr>
              <w:t>0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  <w:vMerge w:val="restart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吊装时钢丝绳所受实际拉力</w:t>
            </w:r>
          </w:p>
        </w:tc>
        <w:tc>
          <w:tcPr>
            <w:tcW w:w="1276" w:type="dxa"/>
            <w:gridSpan w:val="2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平衡梁上</w:t>
            </w:r>
          </w:p>
        </w:tc>
        <w:tc>
          <w:tcPr>
            <w:tcW w:w="474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z w:val="21"/>
              </w:rPr>
              <w:t>24</w:t>
            </w:r>
            <w:r>
              <w:rPr>
                <w:spacing w:val="-27"/>
                <w:sz w:val="21"/>
              </w:rPr>
              <w:t xml:space="preserve"> 吨</w:t>
            </w:r>
            <w:r>
              <w:rPr>
                <w:sz w:val="21"/>
              </w:rPr>
              <w:t>（</w:t>
            </w:r>
            <w:r>
              <w:rPr>
                <w:spacing w:val="-18"/>
                <w:sz w:val="21"/>
              </w:rPr>
              <w:t xml:space="preserve">单侧 </w:t>
            </w:r>
            <w:r>
              <w:rPr>
                <w:sz w:val="21"/>
              </w:rPr>
              <w:t>2</w:t>
            </w:r>
            <w:r>
              <w:rPr>
                <w:spacing w:val="-8"/>
                <w:sz w:val="21"/>
              </w:rPr>
              <w:t xml:space="preserve"> 股钢丝绳带角度总受力</w:t>
            </w:r>
            <w:r>
              <w:rPr>
                <w:spacing w:val="-10"/>
                <w:sz w:val="21"/>
              </w:rPr>
              <w:t>）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2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平衡梁下</w:t>
            </w:r>
          </w:p>
        </w:tc>
        <w:tc>
          <w:tcPr>
            <w:tcW w:w="474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z w:val="21"/>
              </w:rPr>
              <w:t>23</w:t>
            </w:r>
            <w:r>
              <w:rPr>
                <w:spacing w:val="-27"/>
                <w:sz w:val="21"/>
              </w:rPr>
              <w:t xml:space="preserve"> 吨</w:t>
            </w:r>
            <w:r>
              <w:rPr>
                <w:sz w:val="21"/>
              </w:rPr>
              <w:t>（</w:t>
            </w:r>
            <w:r>
              <w:rPr>
                <w:spacing w:val="-18"/>
                <w:sz w:val="21"/>
              </w:rPr>
              <w:t xml:space="preserve">单侧 </w:t>
            </w:r>
            <w:r>
              <w:rPr>
                <w:sz w:val="21"/>
              </w:rPr>
              <w:t>2</w:t>
            </w:r>
            <w:r>
              <w:rPr>
                <w:spacing w:val="-8"/>
                <w:sz w:val="21"/>
              </w:rPr>
              <w:t xml:space="preserve"> 股钢丝绳垂直总受力</w:t>
            </w:r>
            <w:r>
              <w:rPr>
                <w:spacing w:val="-10"/>
                <w:sz w:val="21"/>
              </w:rPr>
              <w:t>）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  <w:vMerge w:val="restart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钢丝绳安全系数</w:t>
            </w:r>
          </w:p>
        </w:tc>
        <w:tc>
          <w:tcPr>
            <w:tcW w:w="1276" w:type="dxa"/>
            <w:gridSpan w:val="2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平衡梁上</w:t>
            </w:r>
          </w:p>
        </w:tc>
        <w:tc>
          <w:tcPr>
            <w:tcW w:w="474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z w:val="21"/>
              </w:rPr>
              <w:t>(180*2*0.75*cos17</w:t>
            </w:r>
            <w:r>
              <w:rPr>
                <w:sz w:val="21"/>
                <w:vertAlign w:val="superscript"/>
              </w:rPr>
              <w:t>0</w:t>
            </w:r>
            <w:r>
              <w:rPr>
                <w:sz w:val="21"/>
                <w:vertAlign w:val="baseline"/>
              </w:rPr>
              <w:t>)/23</w:t>
            </w:r>
            <w:r>
              <w:rPr>
                <w:spacing w:val="14"/>
                <w:sz w:val="21"/>
                <w:vertAlign w:val="baseline"/>
              </w:rPr>
              <w:t xml:space="preserve"> </w:t>
            </w:r>
            <w:r>
              <w:rPr>
                <w:sz w:val="21"/>
                <w:vertAlign w:val="baseline"/>
              </w:rPr>
              <w:t>=11.2&gt;5(</w:t>
            </w:r>
            <w:r>
              <w:rPr>
                <w:spacing w:val="-2"/>
                <w:sz w:val="21"/>
                <w:vertAlign w:val="baseline"/>
              </w:rPr>
              <w:t>安全系数)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2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平衡梁下</w:t>
            </w:r>
          </w:p>
        </w:tc>
        <w:tc>
          <w:tcPr>
            <w:tcW w:w="474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z w:val="21"/>
              </w:rPr>
              <w:t>(107*2*0.75)/23 =6.65&gt;5(</w:t>
            </w:r>
            <w:r>
              <w:rPr>
                <w:spacing w:val="-2"/>
                <w:sz w:val="21"/>
              </w:rPr>
              <w:t>安全系数)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9813" w:type="dxa"/>
            <w:gridSpan w:val="4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溜尾吊车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型号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tabs>
                <w:tab w:val="left" w:pos="947"/>
              </w:tabs>
              <w:spacing w:before="2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QY130K</w:t>
            </w:r>
            <w:r>
              <w:rPr>
                <w:sz w:val="21"/>
              </w:rPr>
              <w:tab/>
              <w:t>130</w:t>
            </w:r>
            <w:r>
              <w:rPr>
                <w:spacing w:val="-33"/>
                <w:sz w:val="21"/>
              </w:rPr>
              <w:t xml:space="preserve"> 吨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工况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主臂模式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配重选用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14"/>
                <w:sz w:val="21"/>
              </w:rPr>
              <w:t xml:space="preserve">全配重 </w:t>
            </w:r>
            <w:r>
              <w:rPr>
                <w:spacing w:val="-5"/>
                <w:sz w:val="21"/>
              </w:rPr>
              <w:t>38t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吊臂长度和工作半径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L=25.42m；R=12m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工作半径处的最大起吊重量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37.5t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溜尾吊车最大载重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5"/>
                <w:sz w:val="21"/>
              </w:rPr>
              <w:t>23t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吊车负荷率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61．3%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  <w:vMerge w:val="restart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吊耳描述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形式规格：采用钢丝绳捆绑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方位： 与顶板吊耳垂直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  <w:gridSpan w:val="3"/>
          </w:tcPr>
          <w:p>
            <w:pPr>
              <w:pStyle w:val="TableParagraph"/>
              <w:tabs>
                <w:tab w:val="left" w:pos="842"/>
              </w:tabs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高度</w:t>
            </w:r>
            <w:r>
              <w:rPr>
                <w:spacing w:val="-10"/>
                <w:sz w:val="21"/>
              </w:rPr>
              <w:t>:</w:t>
            </w:r>
            <w:r>
              <w:rPr>
                <w:sz w:val="21"/>
              </w:rPr>
              <w:tab/>
              <w:t>切割点上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500mm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绳扣描述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tabs>
                <w:tab w:val="left" w:pos="5700"/>
              </w:tabs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用</w:t>
            </w:r>
            <w:r>
              <w:rPr>
                <w:spacing w:val="-37"/>
                <w:sz w:val="21"/>
              </w:rPr>
              <w:t xml:space="preserve"> </w:t>
            </w:r>
            <w:r>
              <w:rPr>
                <w:sz w:val="21"/>
              </w:rPr>
              <w:t>6X37+FC</w:t>
            </w:r>
            <w:r>
              <w:rPr>
                <w:spacing w:val="-44"/>
                <w:sz w:val="21"/>
              </w:rPr>
              <w:t xml:space="preserve"> </w:t>
            </w:r>
            <w:r>
              <w:rPr>
                <w:sz w:val="21"/>
              </w:rPr>
              <w:t>抗</w:t>
            </w:r>
            <w:r>
              <w:rPr>
                <w:sz w:val="21"/>
              </w:rPr>
              <w:t>拉</w:t>
            </w:r>
            <w:r>
              <w:rPr>
                <w:sz w:val="21"/>
              </w:rPr>
              <w:t>强</w:t>
            </w:r>
            <w:r>
              <w:rPr>
                <w:sz w:val="21"/>
              </w:rPr>
              <w:t>度</w:t>
            </w:r>
            <w:r>
              <w:rPr>
                <w:sz w:val="21"/>
              </w:rPr>
              <w:t>为</w:t>
            </w:r>
            <w:r>
              <w:rPr>
                <w:spacing w:val="-37"/>
                <w:sz w:val="21"/>
              </w:rPr>
              <w:t xml:space="preserve"> </w:t>
            </w:r>
            <w:r>
              <w:rPr>
                <w:sz w:val="21"/>
              </w:rPr>
              <w:t>170Kg/mm</w:t>
            </w:r>
            <w:r>
              <w:rPr>
                <w:sz w:val="21"/>
                <w:vertAlign w:val="superscript"/>
              </w:rPr>
              <w:t>2</w:t>
            </w:r>
            <w:r>
              <w:rPr>
                <w:sz w:val="21"/>
                <w:vertAlign w:val="baseline"/>
              </w:rPr>
              <w:t>、</w:t>
            </w:r>
            <w:r>
              <w:rPr>
                <w:sz w:val="21"/>
                <w:vertAlign w:val="baseline"/>
              </w:rPr>
              <w:t>破</w:t>
            </w:r>
            <w:r>
              <w:rPr>
                <w:sz w:val="21"/>
                <w:vertAlign w:val="baseline"/>
              </w:rPr>
              <w:t>断</w:t>
            </w:r>
            <w:r>
              <w:rPr>
                <w:sz w:val="21"/>
                <w:vertAlign w:val="baseline"/>
              </w:rPr>
              <w:t>力</w:t>
            </w:r>
            <w:r>
              <w:rPr>
                <w:spacing w:val="-37"/>
                <w:sz w:val="21"/>
                <w:vertAlign w:val="baseline"/>
              </w:rPr>
              <w:t xml:space="preserve"> </w:t>
            </w:r>
            <w:r>
              <w:rPr>
                <w:sz w:val="21"/>
                <w:vertAlign w:val="baseline"/>
              </w:rPr>
              <w:t>107</w:t>
            </w:r>
            <w:r>
              <w:rPr>
                <w:spacing w:val="-44"/>
                <w:sz w:val="21"/>
                <w:vertAlign w:val="baseline"/>
              </w:rPr>
              <w:t xml:space="preserve"> </w:t>
            </w:r>
            <w:r>
              <w:rPr>
                <w:spacing w:val="-10"/>
                <w:sz w:val="21"/>
                <w:vertAlign w:val="baseline"/>
              </w:rPr>
              <w:t>吨</w:t>
            </w:r>
            <w:r>
              <w:rPr>
                <w:sz w:val="21"/>
                <w:vertAlign w:val="baseline"/>
              </w:rPr>
              <w:tab/>
            </w:r>
            <w:r>
              <w:rPr>
                <w:spacing w:val="-10"/>
                <w:sz w:val="21"/>
                <w:vertAlign w:val="baseline"/>
              </w:rPr>
              <w:t>φ</w:t>
            </w:r>
          </w:p>
        </w:tc>
      </w:tr>
    </w:tbl>
    <w:p>
      <w:pPr>
        <w:spacing w:after="0"/>
        <w:rPr>
          <w:sz w:val="21"/>
        </w:rPr>
        <w:sectPr>
          <w:pgSz w:w="11910" w:h="16840"/>
          <w:pgMar w:top="1460" w:right="820" w:bottom="1378" w:left="860" w:header="708" w:footer="708"/>
          <w:pgNumType w:start="10"/>
          <w:cols w:space="708"/>
        </w:sectPr>
      </w:pPr>
    </w:p>
    <w:tbl>
      <w:tblPr>
        <w:tblStyle w:val="TableNormal8"/>
        <w:tblW w:w="0" w:type="auto"/>
        <w:jc w:val="left"/>
        <w:tblInd w:w="2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94"/>
        <w:gridCol w:w="6019"/>
      </w:tblGrid>
      <w:tr>
        <w:tblPrEx>
          <w:tblW w:w="0" w:type="auto"/>
          <w:jc w:val="left"/>
          <w:tblInd w:w="268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19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40、 L=32m</w:t>
            </w:r>
            <w:r>
              <w:rPr>
                <w:spacing w:val="-15"/>
                <w:sz w:val="21"/>
              </w:rPr>
              <w:t xml:space="preserve"> 的钢丝绳对折 </w:t>
            </w:r>
            <w:r>
              <w:rPr>
                <w:sz w:val="21"/>
              </w:rPr>
              <w:t>2</w:t>
            </w:r>
            <w:r>
              <w:rPr>
                <w:spacing w:val="-14"/>
                <w:sz w:val="21"/>
              </w:rPr>
              <w:t xml:space="preserve"> 股大捆</w:t>
            </w:r>
            <w:r>
              <w:rPr>
                <w:sz w:val="21"/>
              </w:rPr>
              <w:t>，2</w:t>
            </w:r>
            <w:r>
              <w:rPr>
                <w:spacing w:val="-36"/>
                <w:sz w:val="21"/>
              </w:rPr>
              <w:t xml:space="preserve"> 根 </w:t>
            </w:r>
            <w:r>
              <w:rPr>
                <w:sz w:val="21"/>
              </w:rPr>
              <w:t>2</w:t>
            </w:r>
            <w:r>
              <w:rPr>
                <w:spacing w:val="-16"/>
                <w:sz w:val="21"/>
              </w:rPr>
              <w:t xml:space="preserve"> 股受力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钢丝绳夹角</w:t>
            </w:r>
          </w:p>
        </w:tc>
        <w:tc>
          <w:tcPr>
            <w:tcW w:w="6019" w:type="dxa"/>
          </w:tcPr>
          <w:p>
            <w:pPr>
              <w:pStyle w:val="TableParagraph"/>
              <w:spacing w:before="19"/>
              <w:ind w:left="107"/>
              <w:rPr>
                <w:sz w:val="14"/>
              </w:rPr>
            </w:pPr>
            <w:r>
              <w:rPr>
                <w:spacing w:val="-5"/>
                <w:position w:val="-5"/>
                <w:sz w:val="21"/>
              </w:rPr>
              <w:t>0</w:t>
            </w:r>
            <w:r>
              <w:rPr>
                <w:spacing w:val="-5"/>
                <w:sz w:val="14"/>
              </w:rPr>
              <w:t>0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吊装时钢丝绳所受实际拉力</w:t>
            </w:r>
          </w:p>
        </w:tc>
        <w:tc>
          <w:tcPr>
            <w:tcW w:w="6019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5"/>
                <w:sz w:val="21"/>
              </w:rPr>
              <w:t>23t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钢丝绳安全系数</w:t>
            </w:r>
          </w:p>
        </w:tc>
        <w:tc>
          <w:tcPr>
            <w:tcW w:w="6019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（107*2*0.75）/23=6.97＞5，</w:t>
            </w:r>
            <w:r>
              <w:rPr>
                <w:spacing w:val="-5"/>
                <w:sz w:val="21"/>
              </w:rPr>
              <w:t>安全</w:t>
            </w:r>
          </w:p>
        </w:tc>
      </w:tr>
    </w:tbl>
    <w:p>
      <w:pPr>
        <w:pStyle w:val="ListParagraph"/>
        <w:numPr>
          <w:ilvl w:val="0"/>
          <w:numId w:val="1"/>
        </w:numPr>
        <w:tabs>
          <w:tab w:val="left" w:pos="820"/>
        </w:tabs>
        <w:spacing w:before="27" w:after="0" w:line="240" w:lineRule="auto"/>
        <w:ind w:left="819" w:right="0" w:hanging="604"/>
        <w:jc w:val="left"/>
        <w:rPr>
          <w:sz w:val="24"/>
        </w:rPr>
      </w:pPr>
      <w:r>
        <w:rPr>
          <w:spacing w:val="-1"/>
          <w:sz w:val="24"/>
        </w:rPr>
        <w:t>常压塔第二段吊装工艺表</w:t>
      </w:r>
    </w:p>
    <w:tbl>
      <w:tblPr>
        <w:tblStyle w:val="TableNormal8"/>
        <w:tblW w:w="0" w:type="auto"/>
        <w:jc w:val="left"/>
        <w:tblInd w:w="2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94"/>
        <w:gridCol w:w="1134"/>
        <w:gridCol w:w="142"/>
        <w:gridCol w:w="4743"/>
      </w:tblGrid>
      <w:tr>
        <w:tblPrEx>
          <w:tblW w:w="0" w:type="auto"/>
          <w:jc w:val="left"/>
          <w:tblInd w:w="268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4928" w:type="dxa"/>
            <w:gridSpan w:val="2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吊装设备位号</w:t>
            </w:r>
          </w:p>
        </w:tc>
        <w:tc>
          <w:tcPr>
            <w:tcW w:w="4885" w:type="dxa"/>
            <w:gridSpan w:val="2"/>
          </w:tcPr>
          <w:p>
            <w:pPr>
              <w:pStyle w:val="TableParagraph"/>
              <w:spacing w:before="23"/>
              <w:ind w:left="1549"/>
              <w:rPr>
                <w:sz w:val="21"/>
              </w:rPr>
            </w:pPr>
            <w:r>
              <w:rPr>
                <w:sz w:val="21"/>
              </w:rPr>
              <w:t>T-102（下部分段</w:t>
            </w:r>
            <w:r>
              <w:rPr>
                <w:spacing w:val="-10"/>
                <w:sz w:val="21"/>
              </w:rPr>
              <w:t>）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4928" w:type="dxa"/>
            <w:gridSpan w:val="2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吊装设备外形尺寸/重量</w:t>
            </w:r>
          </w:p>
        </w:tc>
        <w:tc>
          <w:tcPr>
            <w:tcW w:w="4885" w:type="dxa"/>
            <w:gridSpan w:val="2"/>
          </w:tcPr>
          <w:p>
            <w:pPr>
              <w:pStyle w:val="TableParagraph"/>
              <w:spacing w:before="23"/>
              <w:ind w:left="1208"/>
              <w:rPr>
                <w:sz w:val="21"/>
              </w:rPr>
            </w:pPr>
            <w:r>
              <w:rPr>
                <w:sz w:val="21"/>
              </w:rPr>
              <w:t>Φ3800*22600*12/86.91</w:t>
            </w:r>
            <w:r>
              <w:rPr>
                <w:spacing w:val="-32"/>
                <w:sz w:val="21"/>
              </w:rPr>
              <w:t xml:space="preserve"> 吨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813" w:type="dxa"/>
            <w:gridSpan w:val="4"/>
          </w:tcPr>
          <w:p>
            <w:pPr>
              <w:pStyle w:val="TableParagraph"/>
              <w:spacing w:before="31"/>
              <w:ind w:left="108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4"/>
                <w:sz w:val="21"/>
              </w:rPr>
              <w:t>吊装模式：单车吊装+</w:t>
            </w:r>
            <w:r>
              <w:rPr>
                <w:rFonts w:ascii="Microsoft JhengHei" w:eastAsia="Microsoft JhengHei"/>
                <w:b/>
                <w:spacing w:val="-4"/>
                <w:sz w:val="21"/>
              </w:rPr>
              <w:t>双车抬吊（垂直到水平</w:t>
            </w:r>
            <w:r>
              <w:rPr>
                <w:rFonts w:ascii="Microsoft JhengHei" w:eastAsia="Microsoft JhengHei"/>
                <w:b/>
                <w:spacing w:val="-10"/>
                <w:sz w:val="21"/>
              </w:rPr>
              <w:t>）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型号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 xml:space="preserve">LIEBHEER </w:t>
            </w:r>
            <w:r>
              <w:rPr>
                <w:spacing w:val="-2"/>
                <w:sz w:val="21"/>
              </w:rPr>
              <w:t>LR1280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工况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主臂工况</w:t>
            </w:r>
            <w:r>
              <w:rPr>
                <w:spacing w:val="-5"/>
                <w:sz w:val="21"/>
              </w:rPr>
              <w:t>：S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吊臂长度和工作半径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L=52.1m；R=9m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工作半径处的最大起吊重量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97.9</w:t>
            </w:r>
            <w:r>
              <w:rPr>
                <w:spacing w:val="-32"/>
                <w:sz w:val="21"/>
              </w:rPr>
              <w:t xml:space="preserve"> 吨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设备重量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86.9</w:t>
            </w:r>
            <w:r>
              <w:rPr>
                <w:spacing w:val="-32"/>
                <w:sz w:val="21"/>
              </w:rPr>
              <w:t xml:space="preserve"> 吨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吊钩、索具及平衡梁重量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4.2</w:t>
            </w:r>
            <w:r>
              <w:rPr>
                <w:spacing w:val="-32"/>
                <w:sz w:val="21"/>
              </w:rPr>
              <w:t xml:space="preserve"> 吨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设备实际吊装重量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86.9+4.2=91.1</w:t>
            </w:r>
            <w:r>
              <w:rPr>
                <w:spacing w:val="-32"/>
                <w:sz w:val="21"/>
              </w:rPr>
              <w:t xml:space="preserve"> 吨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负荷率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5"/>
                <w:sz w:val="21"/>
              </w:rPr>
              <w:t>93%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3794" w:type="dxa"/>
          </w:tcPr>
          <w:p>
            <w:pPr>
              <w:pStyle w:val="TableParagraph"/>
              <w:spacing w:before="179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吊耳描述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4"/>
                <w:sz w:val="21"/>
              </w:rPr>
              <w:t>形式规格：利用原塔顶遗留的管轴式吊耳（原塔整体吊装）</w:t>
            </w:r>
            <w:r>
              <w:rPr>
                <w:spacing w:val="-7"/>
                <w:sz w:val="21"/>
              </w:rPr>
              <w:t>的管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轴，并自行依据原吊耳加强板尺寸重新设置吊耳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吊耳位置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7"/>
                <w:sz w:val="21"/>
              </w:rPr>
              <w:t xml:space="preserve">距离顶部切割点 </w:t>
            </w:r>
            <w:r>
              <w:rPr>
                <w:sz w:val="21"/>
              </w:rPr>
              <w:t>1000mm</w:t>
            </w:r>
            <w:r>
              <w:rPr>
                <w:spacing w:val="-32"/>
                <w:sz w:val="21"/>
              </w:rPr>
              <w:t xml:space="preserve"> 处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平衡梁描述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100t</w:t>
            </w:r>
            <w:r>
              <w:rPr>
                <w:spacing w:val="-13"/>
                <w:sz w:val="21"/>
              </w:rPr>
              <w:t xml:space="preserve"> 级支撑式可变平衡梁 </w:t>
            </w:r>
            <w:r>
              <w:rPr>
                <w:spacing w:val="-2"/>
                <w:sz w:val="21"/>
              </w:rPr>
              <w:t>L=3500mm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3794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绳扣描述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 w:line="278" w:lineRule="auto"/>
              <w:ind w:left="107" w:right="-116"/>
              <w:rPr>
                <w:sz w:val="21"/>
              </w:rPr>
            </w:pPr>
            <w:r>
              <w:rPr>
                <w:sz w:val="21"/>
              </w:rPr>
              <w:t>吊钩和平衡梁之间用：6X37S+FC</w:t>
            </w:r>
            <w:r>
              <w:rPr>
                <w:spacing w:val="-3"/>
                <w:sz w:val="21"/>
              </w:rPr>
              <w:t xml:space="preserve"> 抗拉强度为 </w:t>
            </w:r>
            <w:r>
              <w:rPr>
                <w:sz w:val="21"/>
              </w:rPr>
              <w:t>187Kg/mm</w:t>
            </w:r>
            <w:r>
              <w:rPr>
                <w:sz w:val="21"/>
                <w:vertAlign w:val="superscript"/>
              </w:rPr>
              <w:t>2</w:t>
            </w:r>
            <w:r>
              <w:rPr>
                <w:sz w:val="21"/>
                <w:vertAlign w:val="baseline"/>
              </w:rPr>
              <w:t xml:space="preserve"> 、单根</w:t>
            </w:r>
            <w:r>
              <w:rPr>
                <w:sz w:val="21"/>
                <w:vertAlign w:val="baseline"/>
              </w:rPr>
              <w:t xml:space="preserve"> </w:t>
            </w:r>
            <w:r>
              <w:rPr>
                <w:spacing w:val="-16"/>
                <w:sz w:val="21"/>
                <w:vertAlign w:val="baseline"/>
              </w:rPr>
              <w:t xml:space="preserve">破断力 </w:t>
            </w:r>
            <w:r>
              <w:rPr>
                <w:spacing w:val="-4"/>
                <w:sz w:val="21"/>
                <w:vertAlign w:val="baseline"/>
              </w:rPr>
              <w:t>180</w:t>
            </w:r>
            <w:r>
              <w:rPr>
                <w:spacing w:val="-20"/>
                <w:sz w:val="21"/>
                <w:vertAlign w:val="baseline"/>
              </w:rPr>
              <w:t xml:space="preserve"> 吨、</w:t>
            </w:r>
            <w:r>
              <w:rPr>
                <w:spacing w:val="-4"/>
                <w:sz w:val="21"/>
                <w:vertAlign w:val="baseline"/>
              </w:rPr>
              <w:t>φ52</w:t>
            </w:r>
            <w:r>
              <w:rPr>
                <w:spacing w:val="-28"/>
                <w:sz w:val="21"/>
                <w:vertAlign w:val="baseline"/>
              </w:rPr>
              <w:t xml:space="preserve">、 </w:t>
            </w:r>
            <w:r>
              <w:rPr>
                <w:spacing w:val="-4"/>
                <w:sz w:val="21"/>
                <w:vertAlign w:val="baseline"/>
              </w:rPr>
              <w:t>L=12m</w:t>
            </w:r>
            <w:r>
              <w:rPr>
                <w:spacing w:val="-21"/>
                <w:sz w:val="21"/>
                <w:vertAlign w:val="baseline"/>
              </w:rPr>
              <w:t xml:space="preserve"> 的钢丝绳 </w:t>
            </w:r>
            <w:r>
              <w:rPr>
                <w:spacing w:val="-4"/>
                <w:sz w:val="21"/>
                <w:vertAlign w:val="baseline"/>
              </w:rPr>
              <w:t>2</w:t>
            </w:r>
            <w:r>
              <w:rPr>
                <w:spacing w:val="-17"/>
                <w:sz w:val="21"/>
                <w:vertAlign w:val="baseline"/>
              </w:rPr>
              <w:t xml:space="preserve"> 根，每根对折 </w:t>
            </w:r>
            <w:r>
              <w:rPr>
                <w:spacing w:val="-4"/>
                <w:sz w:val="21"/>
                <w:vertAlign w:val="baseline"/>
              </w:rPr>
              <w:t>2</w:t>
            </w:r>
            <w:r>
              <w:rPr>
                <w:spacing w:val="-14"/>
                <w:sz w:val="21"/>
                <w:vertAlign w:val="baseline"/>
              </w:rPr>
              <w:t xml:space="preserve"> 股使用。</w:t>
            </w:r>
            <w:r>
              <w:rPr>
                <w:sz w:val="21"/>
                <w:vertAlign w:val="baseline"/>
              </w:rPr>
              <w:t>吊耳与梁之间采用：6X37S+FC</w:t>
            </w:r>
            <w:r>
              <w:rPr>
                <w:spacing w:val="-3"/>
                <w:sz w:val="21"/>
                <w:vertAlign w:val="baseline"/>
              </w:rPr>
              <w:t xml:space="preserve"> 抗拉强度为 </w:t>
            </w:r>
            <w:r>
              <w:rPr>
                <w:sz w:val="21"/>
                <w:vertAlign w:val="baseline"/>
              </w:rPr>
              <w:t>187Kg/mm</w:t>
            </w:r>
            <w:r>
              <w:rPr>
                <w:sz w:val="21"/>
                <w:vertAlign w:val="superscript"/>
              </w:rPr>
              <w:t>2</w:t>
            </w:r>
            <w:r>
              <w:rPr>
                <w:sz w:val="21"/>
                <w:vertAlign w:val="baseline"/>
              </w:rPr>
              <w:t xml:space="preserve"> 、单根破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断力 </w:t>
            </w:r>
            <w:r>
              <w:rPr>
                <w:sz w:val="21"/>
              </w:rPr>
              <w:t>180</w:t>
            </w:r>
            <w:r>
              <w:rPr>
                <w:spacing w:val="-27"/>
                <w:sz w:val="21"/>
              </w:rPr>
              <w:t xml:space="preserve"> 吨</w:t>
            </w:r>
            <w:r>
              <w:rPr>
                <w:sz w:val="21"/>
              </w:rPr>
              <w:t>φ52,L=8m</w:t>
            </w:r>
            <w:r>
              <w:rPr>
                <w:spacing w:val="-19"/>
                <w:sz w:val="21"/>
              </w:rPr>
              <w:t xml:space="preserve"> 的钢丝绳 </w:t>
            </w:r>
            <w:r>
              <w:rPr>
                <w:sz w:val="21"/>
              </w:rPr>
              <w:t>2</w:t>
            </w:r>
            <w:r>
              <w:rPr>
                <w:spacing w:val="-15"/>
                <w:sz w:val="21"/>
              </w:rPr>
              <w:t xml:space="preserve"> 根，每根对折 </w:t>
            </w:r>
            <w:r>
              <w:rPr>
                <w:sz w:val="21"/>
              </w:rPr>
              <w:t>2</w:t>
            </w:r>
            <w:r>
              <w:rPr>
                <w:spacing w:val="-14"/>
                <w:sz w:val="21"/>
              </w:rPr>
              <w:t xml:space="preserve"> 股使用。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钢丝绳和平衡梁水平夹角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5"/>
                <w:w w:val="110"/>
                <w:sz w:val="21"/>
              </w:rPr>
              <w:t>73</w:t>
            </w:r>
            <w:r>
              <w:rPr>
                <w:spacing w:val="-5"/>
                <w:w w:val="110"/>
                <w:sz w:val="21"/>
                <w:vertAlign w:val="superscript"/>
              </w:rPr>
              <w:t>0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  <w:vMerge w:val="restart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吊装时钢丝绳所受实际拉力</w:t>
            </w:r>
          </w:p>
        </w:tc>
        <w:tc>
          <w:tcPr>
            <w:tcW w:w="1276" w:type="dxa"/>
            <w:gridSpan w:val="2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平衡梁上</w:t>
            </w:r>
          </w:p>
        </w:tc>
        <w:tc>
          <w:tcPr>
            <w:tcW w:w="474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z w:val="21"/>
              </w:rPr>
              <w:t>51.96</w:t>
            </w:r>
            <w:r>
              <w:rPr>
                <w:spacing w:val="-27"/>
                <w:sz w:val="21"/>
              </w:rPr>
              <w:t xml:space="preserve"> 吨</w:t>
            </w:r>
            <w:r>
              <w:rPr>
                <w:sz w:val="21"/>
              </w:rPr>
              <w:t>（</w:t>
            </w:r>
            <w:r>
              <w:rPr>
                <w:spacing w:val="-18"/>
                <w:sz w:val="21"/>
              </w:rPr>
              <w:t xml:space="preserve">单侧 </w:t>
            </w:r>
            <w:r>
              <w:rPr>
                <w:sz w:val="21"/>
              </w:rPr>
              <w:t>2</w:t>
            </w:r>
            <w:r>
              <w:rPr>
                <w:spacing w:val="-8"/>
                <w:sz w:val="21"/>
              </w:rPr>
              <w:t xml:space="preserve"> 股钢丝绳带角度总受力</w:t>
            </w:r>
            <w:r>
              <w:rPr>
                <w:spacing w:val="-10"/>
                <w:sz w:val="21"/>
              </w:rPr>
              <w:t>）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2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平衡梁下</w:t>
            </w:r>
          </w:p>
        </w:tc>
        <w:tc>
          <w:tcPr>
            <w:tcW w:w="474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z w:val="21"/>
              </w:rPr>
              <w:t>45</w:t>
            </w:r>
            <w:r>
              <w:rPr>
                <w:spacing w:val="-27"/>
                <w:sz w:val="21"/>
              </w:rPr>
              <w:t xml:space="preserve"> 吨</w:t>
            </w:r>
            <w:r>
              <w:rPr>
                <w:sz w:val="21"/>
              </w:rPr>
              <w:t>（</w:t>
            </w:r>
            <w:r>
              <w:rPr>
                <w:spacing w:val="-18"/>
                <w:sz w:val="21"/>
              </w:rPr>
              <w:t xml:space="preserve">单侧 </w:t>
            </w:r>
            <w:r>
              <w:rPr>
                <w:sz w:val="21"/>
              </w:rPr>
              <w:t>2</w:t>
            </w:r>
            <w:r>
              <w:rPr>
                <w:spacing w:val="-8"/>
                <w:sz w:val="21"/>
              </w:rPr>
              <w:t xml:space="preserve"> 股钢丝绳垂直总受力</w:t>
            </w:r>
            <w:r>
              <w:rPr>
                <w:spacing w:val="-10"/>
                <w:sz w:val="21"/>
              </w:rPr>
              <w:t>）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  <w:vMerge w:val="restart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钢丝绳安全系数</w:t>
            </w:r>
          </w:p>
        </w:tc>
        <w:tc>
          <w:tcPr>
            <w:tcW w:w="1276" w:type="dxa"/>
            <w:gridSpan w:val="2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平衡梁上</w:t>
            </w:r>
          </w:p>
        </w:tc>
        <w:tc>
          <w:tcPr>
            <w:tcW w:w="474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z w:val="21"/>
              </w:rPr>
              <w:t>(180*2*0.75)/51.6 =5.23&gt;5(</w:t>
            </w:r>
            <w:r>
              <w:rPr>
                <w:spacing w:val="-2"/>
                <w:sz w:val="21"/>
              </w:rPr>
              <w:t>安全系数)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2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平衡梁下</w:t>
            </w:r>
          </w:p>
        </w:tc>
        <w:tc>
          <w:tcPr>
            <w:tcW w:w="474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z w:val="21"/>
              </w:rPr>
              <w:t>(180*2*0.75)/45 =6&gt;5(</w:t>
            </w:r>
            <w:r>
              <w:rPr>
                <w:spacing w:val="-2"/>
                <w:sz w:val="21"/>
              </w:rPr>
              <w:t>安全系数)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9813" w:type="dxa"/>
            <w:gridSpan w:val="4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溜尾吊车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型号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tabs>
                <w:tab w:val="left" w:pos="947"/>
              </w:tabs>
              <w:spacing w:before="2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QY130K</w:t>
            </w:r>
            <w:r>
              <w:rPr>
                <w:sz w:val="21"/>
              </w:rPr>
              <w:tab/>
              <w:t>130</w:t>
            </w:r>
            <w:r>
              <w:rPr>
                <w:spacing w:val="-33"/>
                <w:sz w:val="21"/>
              </w:rPr>
              <w:t xml:space="preserve"> 吨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工况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主臂模式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配重选用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14"/>
                <w:sz w:val="21"/>
              </w:rPr>
              <w:t xml:space="preserve">全配重 </w:t>
            </w:r>
            <w:r>
              <w:rPr>
                <w:spacing w:val="-5"/>
                <w:sz w:val="21"/>
              </w:rPr>
              <w:t>38t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吊臂长度和工作半径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L=25.42m；R=8m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工作半径处的最大起吊重量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51.2t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溜尾吊车最大载重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5"/>
                <w:sz w:val="21"/>
              </w:rPr>
              <w:t>45t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吊车负荷率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87.9%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  <w:vMerge w:val="restart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吊耳描述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形式规格：采用钢丝绳捆绑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方位： 与顶板吊耳垂直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  <w:gridSpan w:val="3"/>
          </w:tcPr>
          <w:p>
            <w:pPr>
              <w:pStyle w:val="TableParagraph"/>
              <w:tabs>
                <w:tab w:val="left" w:pos="842"/>
              </w:tabs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高度</w:t>
            </w:r>
            <w:r>
              <w:rPr>
                <w:spacing w:val="-10"/>
                <w:sz w:val="21"/>
              </w:rPr>
              <w:t>:</w:t>
            </w:r>
            <w:r>
              <w:rPr>
                <w:sz w:val="21"/>
              </w:rPr>
              <w:tab/>
              <w:t>距裙座底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500mm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绳扣描述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6X37S+FC</w:t>
            </w:r>
            <w:r>
              <w:rPr>
                <w:spacing w:val="-16"/>
                <w:sz w:val="21"/>
              </w:rPr>
              <w:t xml:space="preserve"> 抗拉强度为 </w:t>
            </w:r>
            <w:r>
              <w:rPr>
                <w:sz w:val="21"/>
              </w:rPr>
              <w:t>187Kg/mm</w:t>
            </w:r>
            <w:r>
              <w:rPr>
                <w:sz w:val="21"/>
                <w:vertAlign w:val="superscript"/>
              </w:rPr>
              <w:t>2</w:t>
            </w:r>
            <w:r>
              <w:rPr>
                <w:spacing w:val="-7"/>
                <w:sz w:val="21"/>
                <w:vertAlign w:val="baseline"/>
              </w:rPr>
              <w:t xml:space="preserve"> 、单根破断力 </w:t>
            </w:r>
            <w:r>
              <w:rPr>
                <w:sz w:val="21"/>
                <w:vertAlign w:val="baseline"/>
              </w:rPr>
              <w:t>180</w:t>
            </w:r>
            <w:r>
              <w:rPr>
                <w:spacing w:val="-32"/>
                <w:sz w:val="21"/>
                <w:vertAlign w:val="baseline"/>
              </w:rPr>
              <w:t xml:space="preserve"> 吨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z w:val="21"/>
              </w:rPr>
              <w:t>φ52,L=32m</w:t>
            </w:r>
            <w:r>
              <w:rPr>
                <w:spacing w:val="-19"/>
                <w:sz w:val="21"/>
              </w:rPr>
              <w:t xml:space="preserve"> 的钢丝绳 </w:t>
            </w:r>
            <w:r>
              <w:rPr>
                <w:sz w:val="21"/>
              </w:rPr>
              <w:t>2</w:t>
            </w:r>
            <w:r>
              <w:rPr>
                <w:spacing w:val="-15"/>
                <w:sz w:val="21"/>
              </w:rPr>
              <w:t xml:space="preserve"> 根，每根对折 </w:t>
            </w:r>
            <w:r>
              <w:rPr>
                <w:sz w:val="21"/>
              </w:rPr>
              <w:t>2</w:t>
            </w:r>
            <w:r>
              <w:rPr>
                <w:spacing w:val="-14"/>
                <w:sz w:val="21"/>
              </w:rPr>
              <w:t xml:space="preserve"> 股使用。</w:t>
            </w:r>
          </w:p>
        </w:tc>
      </w:tr>
    </w:tbl>
    <w:p>
      <w:pPr>
        <w:spacing w:after="0"/>
        <w:rPr>
          <w:sz w:val="21"/>
        </w:rPr>
        <w:sectPr>
          <w:type w:val="continuous"/>
          <w:pgSz w:w="11910" w:h="16840"/>
          <w:pgMar w:top="1400" w:right="820" w:bottom="1633" w:left="860" w:header="708" w:footer="708"/>
          <w:pgNumType w:start="11"/>
          <w:cols w:space="708"/>
        </w:sectPr>
      </w:pPr>
    </w:p>
    <w:tbl>
      <w:tblPr>
        <w:tblStyle w:val="TableNormal9"/>
        <w:tblW w:w="0" w:type="auto"/>
        <w:jc w:val="left"/>
        <w:tblInd w:w="2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94"/>
        <w:gridCol w:w="6019"/>
      </w:tblGrid>
      <w:tr>
        <w:tblPrEx>
          <w:tblW w:w="0" w:type="auto"/>
          <w:jc w:val="left"/>
          <w:tblInd w:w="268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钢丝绳夹角</w:t>
            </w:r>
          </w:p>
        </w:tc>
        <w:tc>
          <w:tcPr>
            <w:tcW w:w="6019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5"/>
                <w:sz w:val="21"/>
              </w:rPr>
              <w:t>大捆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吊装时钢丝绳所受实际拉力</w:t>
            </w:r>
          </w:p>
        </w:tc>
        <w:tc>
          <w:tcPr>
            <w:tcW w:w="6019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5"/>
                <w:sz w:val="21"/>
              </w:rPr>
              <w:t>45t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钢丝绳安全系数</w:t>
            </w:r>
          </w:p>
        </w:tc>
        <w:tc>
          <w:tcPr>
            <w:tcW w:w="6019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(180*2*0.75)/45 =6&gt;5(</w:t>
            </w:r>
            <w:r>
              <w:rPr>
                <w:spacing w:val="-2"/>
                <w:sz w:val="21"/>
              </w:rPr>
              <w:t>安全系数)</w:t>
            </w:r>
          </w:p>
        </w:tc>
      </w:tr>
    </w:tbl>
    <w:p>
      <w:pPr>
        <w:pStyle w:val="BodyText"/>
        <w:spacing w:before="3"/>
        <w:rPr>
          <w:sz w:val="26"/>
        </w:rPr>
      </w:pPr>
    </w:p>
    <w:p>
      <w:pPr>
        <w:pStyle w:val="Heading2"/>
        <w:spacing w:line="483" w:lineRule="exact"/>
        <w:ind w:left="216"/>
      </w:pPr>
      <w:r>
        <w:rPr>
          <w:spacing w:val="-5"/>
        </w:rPr>
        <w:t xml:space="preserve">五、减压塔 </w:t>
      </w:r>
      <w:r>
        <w:rPr>
          <w:spacing w:val="-4"/>
        </w:rPr>
        <w:t>T-201</w:t>
      </w:r>
      <w:r>
        <w:rPr>
          <w:spacing w:val="-7"/>
        </w:rPr>
        <w:t xml:space="preserve"> 减压塔吊装方案</w:t>
      </w:r>
    </w:p>
    <w:p>
      <w:pPr>
        <w:spacing w:before="209"/>
        <w:ind w:left="336" w:right="0" w:firstLine="0"/>
        <w:jc w:val="left"/>
        <w:rPr>
          <w:sz w:val="24"/>
        </w:rPr>
      </w:pPr>
      <w:r>
        <w:rPr>
          <w:rFonts w:ascii="Calibri" w:eastAsia="Calibri"/>
          <w:sz w:val="24"/>
        </w:rPr>
        <w:t>1</w:t>
      </w:r>
      <w:r>
        <w:rPr>
          <w:spacing w:val="-2"/>
          <w:sz w:val="24"/>
        </w:rPr>
        <w:t>、设备情况：</w:t>
      </w:r>
    </w:p>
    <w:p>
      <w:pPr>
        <w:pStyle w:val="ListParagraph"/>
        <w:numPr>
          <w:ilvl w:val="1"/>
          <w:numId w:val="20"/>
        </w:numPr>
        <w:tabs>
          <w:tab w:val="left" w:pos="1477"/>
        </w:tabs>
        <w:spacing w:before="160" w:after="0" w:line="240" w:lineRule="auto"/>
        <w:ind w:left="1477" w:right="0" w:hanging="301"/>
        <w:jc w:val="left"/>
        <w:rPr>
          <w:rFonts w:ascii="Calibri" w:eastAsia="Calibri" w:hAnsi="Calibri"/>
          <w:sz w:val="24"/>
        </w:rPr>
      </w:pPr>
      <w:r>
        <w:rPr>
          <w:spacing w:val="-1"/>
          <w:sz w:val="24"/>
        </w:rPr>
        <w:t>直径：</w:t>
      </w:r>
      <w:r>
        <w:rPr>
          <w:rFonts w:ascii="Calibri" w:eastAsia="Calibri" w:hAnsi="Calibri"/>
          <w:spacing w:val="-2"/>
          <w:sz w:val="24"/>
        </w:rPr>
        <w:t>6400mm</w:t>
      </w:r>
    </w:p>
    <w:p>
      <w:pPr>
        <w:pStyle w:val="ListParagraph"/>
        <w:numPr>
          <w:ilvl w:val="1"/>
          <w:numId w:val="20"/>
        </w:numPr>
        <w:tabs>
          <w:tab w:val="left" w:pos="1477"/>
        </w:tabs>
        <w:spacing w:before="161" w:after="0" w:line="240" w:lineRule="auto"/>
        <w:ind w:left="1477" w:right="0" w:hanging="301"/>
        <w:jc w:val="left"/>
        <w:rPr>
          <w:rFonts w:ascii="Calibri" w:eastAsia="Calibri" w:hAnsi="Calibri"/>
          <w:sz w:val="24"/>
        </w:rPr>
      </w:pPr>
      <w:r>
        <w:rPr>
          <w:spacing w:val="-1"/>
          <w:sz w:val="24"/>
        </w:rPr>
        <w:t>高度：</w:t>
      </w:r>
      <w:r>
        <w:rPr>
          <w:rFonts w:ascii="Calibri" w:eastAsia="Calibri" w:hAnsi="Calibri"/>
          <w:spacing w:val="-2"/>
          <w:sz w:val="24"/>
        </w:rPr>
        <w:t>35956mm</w:t>
      </w:r>
    </w:p>
    <w:p>
      <w:pPr>
        <w:pStyle w:val="ListParagraph"/>
        <w:numPr>
          <w:ilvl w:val="1"/>
          <w:numId w:val="20"/>
        </w:numPr>
        <w:tabs>
          <w:tab w:val="left" w:pos="1477"/>
        </w:tabs>
        <w:spacing w:before="160" w:after="0" w:line="240" w:lineRule="auto"/>
        <w:ind w:left="1477" w:right="0" w:hanging="301"/>
        <w:jc w:val="left"/>
        <w:rPr>
          <w:rFonts w:ascii="Calibri" w:eastAsia="Calibri" w:hAnsi="Calibri"/>
          <w:sz w:val="24"/>
        </w:rPr>
      </w:pPr>
      <w:r>
        <w:rPr>
          <w:spacing w:val="-2"/>
          <w:sz w:val="24"/>
        </w:rPr>
        <w:t>壁厚：</w:t>
      </w:r>
      <w:r>
        <w:rPr>
          <w:rFonts w:ascii="Calibri" w:eastAsia="Calibri" w:hAnsi="Calibri"/>
          <w:spacing w:val="-5"/>
          <w:sz w:val="24"/>
        </w:rPr>
        <w:t>16</w:t>
      </w:r>
    </w:p>
    <w:p>
      <w:pPr>
        <w:pStyle w:val="ListParagraph"/>
        <w:numPr>
          <w:ilvl w:val="1"/>
          <w:numId w:val="20"/>
        </w:numPr>
        <w:tabs>
          <w:tab w:val="left" w:pos="1477"/>
        </w:tabs>
        <w:spacing w:before="161" w:after="0" w:line="240" w:lineRule="auto"/>
        <w:ind w:left="1477" w:right="0" w:hanging="301"/>
        <w:jc w:val="left"/>
        <w:rPr>
          <w:rFonts w:ascii="Calibri" w:eastAsia="Calibri" w:hAnsi="Calibri"/>
          <w:sz w:val="24"/>
        </w:rPr>
      </w:pPr>
      <w:r>
        <w:rPr>
          <w:spacing w:val="-1"/>
          <w:sz w:val="24"/>
        </w:rPr>
        <w:t>安装标高：</w:t>
      </w:r>
      <w:r>
        <w:rPr>
          <w:rFonts w:ascii="Calibri" w:eastAsia="Calibri" w:hAnsi="Calibri"/>
          <w:spacing w:val="-2"/>
          <w:sz w:val="24"/>
        </w:rPr>
        <w:t>+14500mm</w:t>
      </w:r>
    </w:p>
    <w:p>
      <w:pPr>
        <w:pStyle w:val="ListParagraph"/>
        <w:numPr>
          <w:ilvl w:val="1"/>
          <w:numId w:val="20"/>
        </w:numPr>
        <w:tabs>
          <w:tab w:val="left" w:pos="1477"/>
        </w:tabs>
        <w:spacing w:before="160" w:after="0" w:line="240" w:lineRule="auto"/>
        <w:ind w:left="1477" w:right="0" w:hanging="301"/>
        <w:jc w:val="left"/>
        <w:rPr>
          <w:rFonts w:ascii="Calibri" w:eastAsia="Calibri" w:hAnsi="Calibri"/>
          <w:sz w:val="24"/>
        </w:rPr>
      </w:pPr>
      <w:r>
        <w:rPr>
          <w:spacing w:val="-1"/>
          <w:sz w:val="24"/>
        </w:rPr>
        <w:t>塔顶高度：</w:t>
      </w:r>
      <w:r>
        <w:rPr>
          <w:rFonts w:ascii="Calibri" w:eastAsia="Calibri" w:hAnsi="Calibri"/>
          <w:spacing w:val="-2"/>
          <w:sz w:val="24"/>
        </w:rPr>
        <w:t>50456mm</w:t>
      </w:r>
    </w:p>
    <w:p>
      <w:pPr>
        <w:pStyle w:val="ListParagraph"/>
        <w:numPr>
          <w:ilvl w:val="1"/>
          <w:numId w:val="20"/>
        </w:numPr>
        <w:tabs>
          <w:tab w:val="left" w:pos="1477"/>
        </w:tabs>
        <w:spacing w:before="161" w:after="0" w:line="240" w:lineRule="auto"/>
        <w:ind w:left="1477" w:right="0" w:hanging="301"/>
        <w:jc w:val="left"/>
        <w:rPr>
          <w:sz w:val="24"/>
        </w:rPr>
      </w:pPr>
      <w:r>
        <w:rPr>
          <w:sz w:val="24"/>
        </w:rPr>
        <w:t>净重：</w:t>
      </w:r>
      <w:r>
        <w:rPr>
          <w:rFonts w:ascii="Calibri" w:eastAsia="Calibri" w:hAnsi="Calibri"/>
          <w:sz w:val="24"/>
        </w:rPr>
        <w:t>230</w:t>
      </w:r>
      <w:r>
        <w:rPr>
          <w:rFonts w:ascii="Calibri" w:eastAsia="Calibri" w:hAnsi="Calibri"/>
          <w:spacing w:val="5"/>
          <w:sz w:val="24"/>
        </w:rPr>
        <w:t xml:space="preserve"> </w:t>
      </w:r>
      <w:r>
        <w:rPr>
          <w:spacing w:val="-10"/>
          <w:sz w:val="24"/>
        </w:rPr>
        <w:t>吨</w:t>
      </w:r>
    </w:p>
    <w:p>
      <w:pPr>
        <w:spacing w:before="160" w:line="364" w:lineRule="auto"/>
        <w:ind w:left="816" w:right="5743" w:firstLine="0"/>
        <w:jc w:val="left"/>
        <w:rPr>
          <w:sz w:val="24"/>
        </w:rPr>
      </w:pPr>
      <w:r>
        <w:rPr>
          <w:sz w:val="24"/>
        </w:rPr>
        <w:t>塔盘及各种附件的附加重量：</w:t>
      </w:r>
      <w:r>
        <w:rPr>
          <w:rFonts w:ascii="Calibri" w:eastAsia="Calibri"/>
          <w:sz w:val="24"/>
        </w:rPr>
        <w:t>40</w:t>
      </w:r>
      <w:r>
        <w:rPr>
          <w:rFonts w:ascii="Calibri" w:eastAsia="Calibri"/>
          <w:spacing w:val="-14"/>
          <w:sz w:val="24"/>
        </w:rPr>
        <w:t xml:space="preserve"> </w:t>
      </w:r>
      <w:r>
        <w:rPr>
          <w:sz w:val="24"/>
        </w:rPr>
        <w:t>吨</w:t>
      </w:r>
      <w:r>
        <w:rPr>
          <w:sz w:val="24"/>
        </w:rPr>
        <w:t>总重：</w:t>
      </w:r>
      <w:r>
        <w:rPr>
          <w:rFonts w:ascii="Calibri" w:eastAsia="Calibri"/>
          <w:sz w:val="24"/>
        </w:rPr>
        <w:t xml:space="preserve">270 </w:t>
      </w:r>
      <w:r>
        <w:rPr>
          <w:sz w:val="24"/>
        </w:rPr>
        <w:t>吨</w:t>
      </w:r>
    </w:p>
    <w:p>
      <w:pPr>
        <w:spacing w:before="1"/>
        <w:ind w:left="216" w:right="0" w:firstLine="0"/>
        <w:jc w:val="left"/>
        <w:rPr>
          <w:sz w:val="24"/>
        </w:rPr>
      </w:pPr>
      <w:r>
        <w:rPr>
          <w:rFonts w:ascii="Calibri" w:eastAsia="Calibri"/>
          <w:sz w:val="24"/>
        </w:rPr>
        <w:t>2</w:t>
      </w:r>
      <w:r>
        <w:rPr>
          <w:spacing w:val="-2"/>
          <w:sz w:val="24"/>
        </w:rPr>
        <w:t>、塔体的分段情况</w:t>
      </w:r>
    </w:p>
    <w:p>
      <w:pPr>
        <w:spacing w:before="161" w:line="364" w:lineRule="auto"/>
        <w:ind w:left="696" w:right="255" w:firstLine="480"/>
        <w:jc w:val="both"/>
        <w:rPr>
          <w:sz w:val="24"/>
        </w:rPr>
      </w:pPr>
      <w:r>
        <w:rPr>
          <w:spacing w:val="-4"/>
          <w:sz w:val="24"/>
        </w:rPr>
        <w:t xml:space="preserve">对前三塔体分段主吊车采用 </w:t>
      </w:r>
      <w:r>
        <w:rPr>
          <w:rFonts w:ascii="Calibri" w:eastAsia="Calibri"/>
          <w:spacing w:val="-2"/>
          <w:sz w:val="24"/>
        </w:rPr>
        <w:t>280</w:t>
      </w:r>
      <w:r>
        <w:rPr>
          <w:rFonts w:ascii="Calibri" w:eastAsia="Calibri"/>
          <w:spacing w:val="14"/>
          <w:sz w:val="24"/>
        </w:rPr>
        <w:t xml:space="preserve"> </w:t>
      </w:r>
      <w:r>
        <w:rPr>
          <w:spacing w:val="-9"/>
          <w:sz w:val="24"/>
        </w:rPr>
        <w:t xml:space="preserve">吨履带吊装使塔体垂直立于地面，并进行气焊分解运输。对后 </w:t>
      </w:r>
      <w:r>
        <w:rPr>
          <w:rFonts w:ascii="Calibri" w:eastAsia="Calibri"/>
          <w:spacing w:val="-4"/>
          <w:sz w:val="24"/>
        </w:rPr>
        <w:t>2</w:t>
      </w:r>
      <w:r>
        <w:rPr>
          <w:rFonts w:ascii="Calibri" w:eastAsia="Calibri"/>
          <w:spacing w:val="-10"/>
          <w:sz w:val="24"/>
        </w:rPr>
        <w:t xml:space="preserve"> </w:t>
      </w:r>
      <w:r>
        <w:rPr>
          <w:spacing w:val="-7"/>
          <w:sz w:val="24"/>
        </w:rPr>
        <w:t xml:space="preserve">个塔体分段采用 </w:t>
      </w:r>
      <w:r>
        <w:rPr>
          <w:rFonts w:ascii="Calibri" w:eastAsia="Calibri"/>
          <w:spacing w:val="-4"/>
          <w:sz w:val="24"/>
        </w:rPr>
        <w:t>130</w:t>
      </w:r>
      <w:r>
        <w:rPr>
          <w:rFonts w:ascii="Calibri" w:eastAsia="Calibri"/>
          <w:spacing w:val="-10"/>
          <w:sz w:val="24"/>
        </w:rPr>
        <w:t xml:space="preserve"> </w:t>
      </w:r>
      <w:r>
        <w:rPr>
          <w:spacing w:val="-4"/>
          <w:sz w:val="24"/>
        </w:rPr>
        <w:t>吨汽车吊溜尾使塔体从垂直状态翻转为水平状态。然后再</w:t>
      </w:r>
      <w:r>
        <w:rPr>
          <w:spacing w:val="-2"/>
          <w:sz w:val="24"/>
        </w:rPr>
        <w:t>进行气焊解体。</w:t>
      </w:r>
    </w:p>
    <w:p>
      <w:pPr>
        <w:spacing w:before="2" w:line="364" w:lineRule="auto"/>
        <w:ind w:left="695" w:right="255" w:firstLine="480"/>
        <w:jc w:val="both"/>
        <w:rPr>
          <w:sz w:val="24"/>
        </w:rPr>
      </w:pPr>
      <w:r>
        <w:rPr>
          <w:spacing w:val="-12"/>
          <w:sz w:val="24"/>
        </w:rPr>
        <w:t xml:space="preserve">由于 </w:t>
      </w:r>
      <w:r>
        <w:rPr>
          <w:rFonts w:ascii="Calibri" w:eastAsia="Calibri"/>
          <w:spacing w:val="-4"/>
          <w:sz w:val="24"/>
        </w:rPr>
        <w:t>280</w:t>
      </w:r>
      <w:r>
        <w:rPr>
          <w:rFonts w:ascii="Calibri" w:eastAsia="Calibri"/>
          <w:spacing w:val="-10"/>
          <w:sz w:val="24"/>
        </w:rPr>
        <w:t xml:space="preserve"> </w:t>
      </w:r>
      <w:r>
        <w:rPr>
          <w:spacing w:val="-6"/>
          <w:sz w:val="24"/>
        </w:rPr>
        <w:t xml:space="preserve">吨履带吊吊装能力的限制，决定对塔体进行分 </w:t>
      </w:r>
      <w:r>
        <w:rPr>
          <w:rFonts w:ascii="Calibri" w:eastAsia="Calibri"/>
          <w:spacing w:val="-4"/>
          <w:sz w:val="24"/>
        </w:rPr>
        <w:t>5</w:t>
      </w:r>
      <w:r>
        <w:rPr>
          <w:rFonts w:ascii="Calibri" w:eastAsia="Calibri"/>
          <w:spacing w:val="-10"/>
          <w:sz w:val="24"/>
        </w:rPr>
        <w:t xml:space="preserve"> </w:t>
      </w:r>
      <w:r>
        <w:rPr>
          <w:spacing w:val="-4"/>
          <w:sz w:val="24"/>
        </w:rPr>
        <w:t>段拆除吊装，使每段吊装重</w:t>
      </w:r>
      <w:r>
        <w:rPr>
          <w:spacing w:val="-5"/>
          <w:sz w:val="24"/>
        </w:rPr>
        <w:t xml:space="preserve">量控制在 </w:t>
      </w:r>
      <w:r>
        <w:rPr>
          <w:rFonts w:ascii="Calibri" w:eastAsia="Calibri"/>
          <w:sz w:val="24"/>
        </w:rPr>
        <w:t xml:space="preserve">280 </w:t>
      </w:r>
      <w:r>
        <w:rPr>
          <w:spacing w:val="-2"/>
          <w:sz w:val="24"/>
        </w:rPr>
        <w:t xml:space="preserve">吨吊装负荷内。分段原则是 </w:t>
      </w:r>
      <w:r>
        <w:rPr>
          <w:rFonts w:ascii="Calibri" w:eastAsia="Calibri"/>
          <w:sz w:val="24"/>
        </w:rPr>
        <w:t xml:space="preserve">280 </w:t>
      </w:r>
      <w:r>
        <w:rPr>
          <w:sz w:val="24"/>
        </w:rPr>
        <w:t>吨履带吊尽可能的减少工况改变次数。</w:t>
      </w:r>
    </w:p>
    <w:p>
      <w:pPr>
        <w:spacing w:before="1"/>
        <w:ind w:left="1175" w:right="0" w:firstLine="0"/>
        <w:jc w:val="left"/>
        <w:rPr>
          <w:sz w:val="24"/>
        </w:rPr>
      </w:pPr>
      <w:r>
        <w:rPr>
          <w:spacing w:val="-2"/>
          <w:sz w:val="24"/>
        </w:rPr>
        <w:t>第一分段：</w:t>
      </w:r>
    </w:p>
    <w:p>
      <w:pPr>
        <w:pStyle w:val="ListParagraph"/>
        <w:numPr>
          <w:ilvl w:val="2"/>
          <w:numId w:val="20"/>
        </w:numPr>
        <w:tabs>
          <w:tab w:val="left" w:pos="2551"/>
          <w:tab w:val="left" w:pos="2552"/>
        </w:tabs>
        <w:spacing w:before="160" w:after="0" w:line="240" w:lineRule="auto"/>
        <w:ind w:left="2552" w:right="0" w:hanging="421"/>
        <w:jc w:val="left"/>
        <w:rPr>
          <w:sz w:val="24"/>
        </w:rPr>
      </w:pPr>
      <w:r>
        <w:rPr>
          <w:sz w:val="24"/>
        </w:rPr>
        <w:t>重量：</w:t>
      </w:r>
      <w:r>
        <w:rPr>
          <w:rFonts w:ascii="Calibri" w:eastAsia="Calibri" w:hAnsi="Calibri"/>
          <w:sz w:val="24"/>
        </w:rPr>
        <w:t>36.9</w:t>
      </w:r>
      <w:r>
        <w:rPr>
          <w:rFonts w:ascii="Calibri" w:eastAsia="Calibri" w:hAnsi="Calibri"/>
          <w:spacing w:val="5"/>
          <w:sz w:val="24"/>
        </w:rPr>
        <w:t xml:space="preserve"> </w:t>
      </w:r>
      <w:r>
        <w:rPr>
          <w:spacing w:val="-10"/>
          <w:sz w:val="24"/>
        </w:rPr>
        <w:t>吨</w:t>
      </w:r>
    </w:p>
    <w:p>
      <w:pPr>
        <w:pStyle w:val="ListParagraph"/>
        <w:numPr>
          <w:ilvl w:val="2"/>
          <w:numId w:val="20"/>
        </w:numPr>
        <w:tabs>
          <w:tab w:val="left" w:pos="2551"/>
          <w:tab w:val="left" w:pos="2552"/>
        </w:tabs>
        <w:spacing w:before="161" w:after="0" w:line="240" w:lineRule="auto"/>
        <w:ind w:left="2552" w:right="0" w:hanging="421"/>
        <w:jc w:val="left"/>
        <w:rPr>
          <w:sz w:val="24"/>
        </w:rPr>
      </w:pPr>
      <w:r>
        <w:rPr>
          <w:spacing w:val="-7"/>
          <w:sz w:val="24"/>
        </w:rPr>
        <w:t xml:space="preserve">长度：距离塔顶部 </w:t>
      </w:r>
      <w:r>
        <w:rPr>
          <w:rFonts w:ascii="Calibri" w:eastAsia="Calibri" w:hAnsi="Calibri"/>
          <w:sz w:val="24"/>
        </w:rPr>
        <w:t>5m</w:t>
      </w:r>
      <w:r>
        <w:rPr>
          <w:rFonts w:ascii="Calibri" w:eastAsia="Calibri" w:hAnsi="Calibri"/>
          <w:spacing w:val="65"/>
          <w:sz w:val="24"/>
        </w:rPr>
        <w:t xml:space="preserve"> </w:t>
      </w:r>
      <w:r>
        <w:rPr>
          <w:spacing w:val="-10"/>
          <w:sz w:val="24"/>
        </w:rPr>
        <w:t>处</w:t>
      </w:r>
    </w:p>
    <w:p>
      <w:pPr>
        <w:pStyle w:val="ListParagraph"/>
        <w:numPr>
          <w:ilvl w:val="2"/>
          <w:numId w:val="20"/>
        </w:numPr>
        <w:tabs>
          <w:tab w:val="left" w:pos="2551"/>
          <w:tab w:val="left" w:pos="2552"/>
        </w:tabs>
        <w:spacing w:before="160" w:after="0" w:line="364" w:lineRule="auto"/>
        <w:ind w:left="1176" w:right="5854" w:firstLine="955"/>
        <w:jc w:val="left"/>
        <w:rPr>
          <w:sz w:val="24"/>
        </w:rPr>
      </w:pPr>
      <w:r>
        <w:rPr>
          <w:spacing w:val="-2"/>
          <w:sz w:val="24"/>
        </w:rPr>
        <w:t>主吊臂长：</w:t>
      </w:r>
      <w:r>
        <w:rPr>
          <w:rFonts w:ascii="Calibri" w:eastAsia="Calibri" w:hAnsi="Calibri"/>
          <w:spacing w:val="-2"/>
          <w:sz w:val="24"/>
        </w:rPr>
        <w:t>69.8</w:t>
      </w:r>
      <w:r>
        <w:rPr>
          <w:rFonts w:ascii="Calibri" w:eastAsia="Calibri" w:hAnsi="Calibri"/>
          <w:spacing w:val="-2"/>
          <w:sz w:val="24"/>
        </w:rPr>
        <w:t>m</w:t>
      </w:r>
      <w:r>
        <w:rPr>
          <w:spacing w:val="-2"/>
          <w:sz w:val="24"/>
        </w:rPr>
        <w:t>第二分段：</w:t>
      </w:r>
    </w:p>
    <w:p>
      <w:pPr>
        <w:pStyle w:val="ListParagraph"/>
        <w:numPr>
          <w:ilvl w:val="2"/>
          <w:numId w:val="20"/>
        </w:numPr>
        <w:tabs>
          <w:tab w:val="left" w:pos="2551"/>
          <w:tab w:val="left" w:pos="2552"/>
        </w:tabs>
        <w:spacing w:before="1" w:after="0" w:line="240" w:lineRule="auto"/>
        <w:ind w:left="2552" w:right="0" w:hanging="421"/>
        <w:jc w:val="left"/>
        <w:rPr>
          <w:sz w:val="24"/>
        </w:rPr>
      </w:pPr>
      <w:r>
        <w:rPr>
          <w:sz w:val="24"/>
        </w:rPr>
        <w:t>重量：</w:t>
      </w:r>
      <w:r>
        <w:rPr>
          <w:rFonts w:ascii="Calibri" w:eastAsia="Calibri" w:hAnsi="Calibri"/>
          <w:sz w:val="24"/>
        </w:rPr>
        <w:t>44.28</w:t>
      </w:r>
      <w:r>
        <w:rPr>
          <w:rFonts w:ascii="Calibri" w:eastAsia="Calibri" w:hAnsi="Calibri"/>
          <w:spacing w:val="5"/>
          <w:sz w:val="24"/>
        </w:rPr>
        <w:t xml:space="preserve"> </w:t>
      </w:r>
      <w:r>
        <w:rPr>
          <w:spacing w:val="-10"/>
          <w:sz w:val="24"/>
        </w:rPr>
        <w:t>吨</w:t>
      </w:r>
    </w:p>
    <w:p>
      <w:pPr>
        <w:pStyle w:val="ListParagraph"/>
        <w:numPr>
          <w:ilvl w:val="2"/>
          <w:numId w:val="20"/>
        </w:numPr>
        <w:tabs>
          <w:tab w:val="left" w:pos="2551"/>
          <w:tab w:val="left" w:pos="2552"/>
        </w:tabs>
        <w:spacing w:before="161" w:after="0" w:line="240" w:lineRule="auto"/>
        <w:ind w:left="2552" w:right="0" w:hanging="421"/>
        <w:jc w:val="left"/>
        <w:rPr>
          <w:sz w:val="24"/>
        </w:rPr>
      </w:pPr>
      <w:r>
        <w:rPr>
          <w:spacing w:val="-6"/>
          <w:sz w:val="24"/>
        </w:rPr>
        <w:t xml:space="preserve">长度：距离塔顶切割点 </w:t>
      </w:r>
      <w:r>
        <w:rPr>
          <w:rFonts w:ascii="Calibri" w:eastAsia="Calibri" w:hAnsi="Calibri"/>
          <w:sz w:val="24"/>
        </w:rPr>
        <w:t>5.9m</w:t>
      </w:r>
      <w:r>
        <w:rPr>
          <w:rFonts w:ascii="Calibri" w:eastAsia="Calibri" w:hAnsi="Calibri"/>
          <w:spacing w:val="65"/>
          <w:sz w:val="24"/>
        </w:rPr>
        <w:t xml:space="preserve"> </w:t>
      </w:r>
      <w:r>
        <w:rPr>
          <w:spacing w:val="-10"/>
          <w:sz w:val="24"/>
        </w:rPr>
        <w:t>处</w:t>
      </w:r>
    </w:p>
    <w:p>
      <w:pPr>
        <w:pStyle w:val="ListParagraph"/>
        <w:numPr>
          <w:ilvl w:val="2"/>
          <w:numId w:val="20"/>
        </w:numPr>
        <w:tabs>
          <w:tab w:val="left" w:pos="2551"/>
          <w:tab w:val="left" w:pos="2552"/>
        </w:tabs>
        <w:spacing w:before="160" w:after="0" w:line="364" w:lineRule="auto"/>
        <w:ind w:left="1176" w:right="5854" w:firstLine="955"/>
        <w:jc w:val="left"/>
        <w:rPr>
          <w:sz w:val="24"/>
        </w:rPr>
      </w:pPr>
      <w:r>
        <w:rPr>
          <w:spacing w:val="-2"/>
          <w:sz w:val="24"/>
        </w:rPr>
        <w:t>主吊臂长：</w:t>
      </w:r>
      <w:r>
        <w:rPr>
          <w:rFonts w:ascii="Calibri" w:eastAsia="Calibri" w:hAnsi="Calibri"/>
          <w:spacing w:val="-2"/>
          <w:sz w:val="24"/>
        </w:rPr>
        <w:t>69.8</w:t>
      </w:r>
      <w:r>
        <w:rPr>
          <w:rFonts w:ascii="Calibri" w:eastAsia="Calibri" w:hAnsi="Calibri"/>
          <w:spacing w:val="-2"/>
          <w:sz w:val="24"/>
        </w:rPr>
        <w:t>m</w:t>
      </w:r>
      <w:r>
        <w:rPr>
          <w:spacing w:val="-2"/>
          <w:sz w:val="24"/>
        </w:rPr>
        <w:t>第三分段：</w:t>
      </w:r>
    </w:p>
    <w:p>
      <w:pPr>
        <w:pStyle w:val="ListParagraph"/>
        <w:numPr>
          <w:ilvl w:val="2"/>
          <w:numId w:val="20"/>
        </w:numPr>
        <w:tabs>
          <w:tab w:val="left" w:pos="2551"/>
          <w:tab w:val="left" w:pos="2552"/>
        </w:tabs>
        <w:spacing w:before="2" w:after="0" w:line="240" w:lineRule="auto"/>
        <w:ind w:left="2552" w:right="0" w:hanging="421"/>
        <w:jc w:val="left"/>
        <w:rPr>
          <w:sz w:val="24"/>
        </w:rPr>
      </w:pPr>
      <w:r>
        <w:rPr>
          <w:sz w:val="24"/>
        </w:rPr>
        <w:t>重量：</w:t>
      </w:r>
      <w:r>
        <w:rPr>
          <w:rFonts w:ascii="Calibri" w:eastAsia="Calibri" w:hAnsi="Calibri"/>
          <w:sz w:val="24"/>
        </w:rPr>
        <w:t>51.12</w:t>
      </w:r>
      <w:r>
        <w:rPr>
          <w:rFonts w:ascii="Calibri" w:eastAsia="Calibri" w:hAnsi="Calibri"/>
          <w:spacing w:val="5"/>
          <w:sz w:val="24"/>
        </w:rPr>
        <w:t xml:space="preserve"> </w:t>
      </w:r>
      <w:r>
        <w:rPr>
          <w:spacing w:val="-10"/>
          <w:sz w:val="24"/>
        </w:rPr>
        <w:t>吨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1400" w:right="820" w:bottom="280" w:left="860" w:header="708" w:footer="708"/>
          <w:pgNumType w:start="12"/>
          <w:cols w:space="708"/>
        </w:sectPr>
      </w:pPr>
    </w:p>
    <w:p>
      <w:pPr>
        <w:pStyle w:val="ListParagraph"/>
        <w:numPr>
          <w:ilvl w:val="2"/>
          <w:numId w:val="1"/>
        </w:numPr>
        <w:tabs>
          <w:tab w:val="left" w:pos="2551"/>
          <w:tab w:val="left" w:pos="2552"/>
        </w:tabs>
        <w:spacing w:before="64" w:after="0" w:line="240" w:lineRule="auto"/>
        <w:ind w:left="2552" w:right="0" w:hanging="421"/>
        <w:jc w:val="left"/>
        <w:rPr>
          <w:sz w:val="24"/>
        </w:rPr>
      </w:pPr>
      <w:r>
        <w:rPr>
          <w:spacing w:val="-6"/>
          <w:sz w:val="24"/>
        </w:rPr>
        <w:t xml:space="preserve">长度：距离塔顶切割点 </w:t>
      </w:r>
      <w:r>
        <w:rPr>
          <w:rFonts w:ascii="Calibri" w:eastAsia="Calibri" w:hAnsi="Calibri"/>
          <w:sz w:val="24"/>
        </w:rPr>
        <w:t>6.8m</w:t>
      </w:r>
      <w:r>
        <w:rPr>
          <w:rFonts w:ascii="Calibri" w:eastAsia="Calibri" w:hAnsi="Calibri"/>
          <w:spacing w:val="65"/>
          <w:sz w:val="24"/>
        </w:rPr>
        <w:t xml:space="preserve"> </w:t>
      </w:r>
      <w:r>
        <w:rPr>
          <w:spacing w:val="-10"/>
          <w:sz w:val="24"/>
        </w:rPr>
        <w:t>处</w:t>
      </w:r>
    </w:p>
    <w:p>
      <w:pPr>
        <w:pStyle w:val="ListParagraph"/>
        <w:numPr>
          <w:ilvl w:val="2"/>
          <w:numId w:val="1"/>
        </w:numPr>
        <w:tabs>
          <w:tab w:val="left" w:pos="2551"/>
          <w:tab w:val="left" w:pos="2552"/>
        </w:tabs>
        <w:spacing w:before="160" w:after="0" w:line="364" w:lineRule="auto"/>
        <w:ind w:left="1176" w:right="5854" w:firstLine="955"/>
        <w:jc w:val="left"/>
        <w:rPr>
          <w:sz w:val="24"/>
        </w:rPr>
      </w:pPr>
      <w:r>
        <w:rPr>
          <w:spacing w:val="-2"/>
          <w:sz w:val="24"/>
        </w:rPr>
        <w:t>主吊臂长：</w:t>
      </w:r>
      <w:r>
        <w:rPr>
          <w:rFonts w:ascii="Calibri" w:eastAsia="Calibri" w:hAnsi="Calibri"/>
          <w:spacing w:val="-2"/>
          <w:sz w:val="24"/>
        </w:rPr>
        <w:t>69.8</w:t>
      </w:r>
      <w:r>
        <w:rPr>
          <w:rFonts w:ascii="Calibri" w:eastAsia="Calibri" w:hAnsi="Calibri"/>
          <w:spacing w:val="-2"/>
          <w:sz w:val="24"/>
        </w:rPr>
        <w:t>m</w:t>
      </w:r>
      <w:r>
        <w:rPr>
          <w:spacing w:val="-2"/>
          <w:sz w:val="24"/>
        </w:rPr>
        <w:t>第四分段：</w:t>
      </w:r>
    </w:p>
    <w:p>
      <w:pPr>
        <w:pStyle w:val="ListParagraph"/>
        <w:numPr>
          <w:ilvl w:val="2"/>
          <w:numId w:val="1"/>
        </w:numPr>
        <w:tabs>
          <w:tab w:val="left" w:pos="2551"/>
          <w:tab w:val="left" w:pos="2552"/>
        </w:tabs>
        <w:spacing w:before="2" w:after="0" w:line="240" w:lineRule="auto"/>
        <w:ind w:left="2552" w:right="0" w:hanging="421"/>
        <w:jc w:val="left"/>
        <w:rPr>
          <w:sz w:val="24"/>
        </w:rPr>
      </w:pPr>
      <w:r>
        <w:rPr>
          <w:sz w:val="24"/>
        </w:rPr>
        <w:t>重量：</w:t>
      </w:r>
      <w:r>
        <w:rPr>
          <w:rFonts w:ascii="Calibri" w:eastAsia="Calibri" w:hAnsi="Calibri"/>
          <w:sz w:val="24"/>
        </w:rPr>
        <w:t>63.99</w:t>
      </w:r>
      <w:r>
        <w:rPr>
          <w:rFonts w:ascii="Calibri" w:eastAsia="Calibri" w:hAnsi="Calibri"/>
          <w:spacing w:val="5"/>
          <w:sz w:val="24"/>
        </w:rPr>
        <w:t xml:space="preserve"> </w:t>
      </w:r>
      <w:r>
        <w:rPr>
          <w:spacing w:val="-10"/>
          <w:sz w:val="24"/>
        </w:rPr>
        <w:t>吨</w:t>
      </w:r>
    </w:p>
    <w:p>
      <w:pPr>
        <w:pStyle w:val="ListParagraph"/>
        <w:numPr>
          <w:ilvl w:val="2"/>
          <w:numId w:val="1"/>
        </w:numPr>
        <w:tabs>
          <w:tab w:val="left" w:pos="2551"/>
          <w:tab w:val="left" w:pos="2552"/>
        </w:tabs>
        <w:spacing w:before="160" w:after="0" w:line="240" w:lineRule="auto"/>
        <w:ind w:left="2552" w:right="0" w:hanging="421"/>
        <w:jc w:val="left"/>
        <w:rPr>
          <w:sz w:val="24"/>
        </w:rPr>
      </w:pPr>
      <w:r>
        <w:rPr>
          <w:spacing w:val="-6"/>
          <w:sz w:val="24"/>
        </w:rPr>
        <w:t xml:space="preserve">长度：距离塔顶切割点 </w:t>
      </w:r>
      <w:r>
        <w:rPr>
          <w:rFonts w:ascii="Calibri" w:eastAsia="Calibri" w:hAnsi="Calibri"/>
          <w:sz w:val="24"/>
        </w:rPr>
        <w:t>8.5m</w:t>
      </w:r>
      <w:r>
        <w:rPr>
          <w:rFonts w:ascii="Calibri" w:eastAsia="Calibri" w:hAnsi="Calibri"/>
          <w:spacing w:val="65"/>
          <w:sz w:val="24"/>
        </w:rPr>
        <w:t xml:space="preserve"> </w:t>
      </w:r>
      <w:r>
        <w:rPr>
          <w:spacing w:val="-10"/>
          <w:sz w:val="24"/>
        </w:rPr>
        <w:t>处</w:t>
      </w:r>
    </w:p>
    <w:p>
      <w:pPr>
        <w:pStyle w:val="ListParagraph"/>
        <w:numPr>
          <w:ilvl w:val="2"/>
          <w:numId w:val="1"/>
        </w:numPr>
        <w:tabs>
          <w:tab w:val="left" w:pos="2551"/>
          <w:tab w:val="left" w:pos="2552"/>
        </w:tabs>
        <w:spacing w:before="161" w:after="0" w:line="364" w:lineRule="auto"/>
        <w:ind w:left="1176" w:right="5854" w:firstLine="955"/>
        <w:jc w:val="left"/>
        <w:rPr>
          <w:sz w:val="24"/>
        </w:rPr>
      </w:pPr>
      <w:r>
        <w:rPr>
          <w:spacing w:val="-2"/>
          <w:sz w:val="24"/>
        </w:rPr>
        <w:t>主吊臂长：</w:t>
      </w:r>
      <w:r>
        <w:rPr>
          <w:rFonts w:ascii="Calibri" w:eastAsia="Calibri" w:hAnsi="Calibri"/>
          <w:spacing w:val="-2"/>
          <w:sz w:val="24"/>
        </w:rPr>
        <w:t>58.1</w:t>
      </w:r>
      <w:r>
        <w:rPr>
          <w:rFonts w:ascii="Calibri" w:eastAsia="Calibri" w:hAnsi="Calibri"/>
          <w:spacing w:val="-2"/>
          <w:sz w:val="24"/>
        </w:rPr>
        <w:t>m</w:t>
      </w:r>
      <w:r>
        <w:rPr>
          <w:spacing w:val="-2"/>
          <w:sz w:val="24"/>
        </w:rPr>
        <w:t>第五分段：</w:t>
      </w:r>
    </w:p>
    <w:p>
      <w:pPr>
        <w:pStyle w:val="ListParagraph"/>
        <w:numPr>
          <w:ilvl w:val="2"/>
          <w:numId w:val="1"/>
        </w:numPr>
        <w:tabs>
          <w:tab w:val="left" w:pos="2551"/>
          <w:tab w:val="left" w:pos="2552"/>
        </w:tabs>
        <w:spacing w:before="1" w:after="0" w:line="240" w:lineRule="auto"/>
        <w:ind w:left="2552" w:right="0" w:hanging="421"/>
        <w:jc w:val="left"/>
        <w:rPr>
          <w:sz w:val="24"/>
        </w:rPr>
      </w:pPr>
      <w:r>
        <w:rPr>
          <w:sz w:val="24"/>
        </w:rPr>
        <w:t>重量：</w:t>
      </w:r>
      <w:r>
        <w:rPr>
          <w:rFonts w:ascii="Calibri" w:eastAsia="Calibri" w:hAnsi="Calibri"/>
          <w:sz w:val="24"/>
        </w:rPr>
        <w:t>73.71</w:t>
      </w:r>
      <w:r>
        <w:rPr>
          <w:rFonts w:ascii="Calibri" w:eastAsia="Calibri" w:hAnsi="Calibri"/>
          <w:spacing w:val="5"/>
          <w:sz w:val="24"/>
        </w:rPr>
        <w:t xml:space="preserve"> </w:t>
      </w:r>
      <w:r>
        <w:rPr>
          <w:spacing w:val="-10"/>
          <w:sz w:val="24"/>
        </w:rPr>
        <w:t>吨</w:t>
      </w:r>
    </w:p>
    <w:p>
      <w:pPr>
        <w:pStyle w:val="ListParagraph"/>
        <w:numPr>
          <w:ilvl w:val="2"/>
          <w:numId w:val="1"/>
        </w:numPr>
        <w:tabs>
          <w:tab w:val="left" w:pos="2551"/>
          <w:tab w:val="left" w:pos="2552"/>
        </w:tabs>
        <w:spacing w:before="160" w:after="0" w:line="240" w:lineRule="auto"/>
        <w:ind w:left="2552" w:right="0" w:hanging="421"/>
        <w:jc w:val="left"/>
        <w:rPr>
          <w:rFonts w:ascii="Calibri" w:eastAsia="Calibri" w:hAnsi="Calibri"/>
          <w:sz w:val="24"/>
        </w:rPr>
      </w:pPr>
      <w:r>
        <w:rPr>
          <w:spacing w:val="-7"/>
          <w:sz w:val="24"/>
        </w:rPr>
        <w:t xml:space="preserve">长度：剩余部分长 </w:t>
      </w:r>
      <w:r>
        <w:rPr>
          <w:rFonts w:ascii="Calibri" w:eastAsia="Calibri" w:hAnsi="Calibri"/>
          <w:spacing w:val="-2"/>
          <w:sz w:val="24"/>
        </w:rPr>
        <w:t>9.756m</w:t>
      </w:r>
    </w:p>
    <w:p>
      <w:pPr>
        <w:pStyle w:val="ListParagraph"/>
        <w:numPr>
          <w:ilvl w:val="2"/>
          <w:numId w:val="1"/>
        </w:numPr>
        <w:tabs>
          <w:tab w:val="left" w:pos="2551"/>
          <w:tab w:val="left" w:pos="2552"/>
        </w:tabs>
        <w:spacing w:before="161" w:after="0" w:line="364" w:lineRule="auto"/>
        <w:ind w:left="216" w:right="6094" w:firstLine="1915"/>
        <w:jc w:val="left"/>
        <w:rPr>
          <w:sz w:val="24"/>
        </w:rPr>
      </w:pPr>
      <w:r>
        <w:rPr>
          <w:spacing w:val="-2"/>
          <w:sz w:val="24"/>
        </w:rPr>
        <w:t>主臂长：</w:t>
      </w:r>
      <w:r>
        <w:rPr>
          <w:rFonts w:ascii="Calibri" w:eastAsia="Calibri" w:hAnsi="Calibri"/>
          <w:spacing w:val="-2"/>
          <w:sz w:val="24"/>
        </w:rPr>
        <w:t>46.1</w:t>
      </w:r>
      <w:r>
        <w:rPr>
          <w:rFonts w:ascii="Calibri" w:eastAsia="Calibri" w:hAnsi="Calibri"/>
          <w:spacing w:val="-2"/>
          <w:sz w:val="24"/>
        </w:rPr>
        <w:t>m</w:t>
      </w:r>
      <w:r>
        <w:rPr>
          <w:rFonts w:ascii="Calibri" w:eastAsia="Calibri" w:hAnsi="Calibri"/>
          <w:spacing w:val="-2"/>
          <w:sz w:val="24"/>
        </w:rPr>
        <w:t xml:space="preserve"> 3</w:t>
      </w:r>
      <w:r>
        <w:rPr>
          <w:spacing w:val="-2"/>
          <w:sz w:val="24"/>
        </w:rPr>
        <w:t>、减压塔体第一分段吊装</w:t>
      </w:r>
    </w:p>
    <w:p>
      <w:pPr>
        <w:spacing w:before="1" w:line="364" w:lineRule="auto"/>
        <w:ind w:left="216" w:right="255" w:firstLine="120"/>
        <w:jc w:val="both"/>
        <w:rPr>
          <w:sz w:val="24"/>
        </w:rPr>
      </w:pPr>
      <w:r>
        <w:pict>
          <v:shape id="_x0000_s1026" type="#_x0000_t202" style="width:491.15pt;height:360.7pt;margin-top:66.14pt;margin-left:55.95pt;mso-position-horizontal-relative:page;position:absolute;z-index:251660288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94"/>
                    <w:gridCol w:w="1134"/>
                    <w:gridCol w:w="142"/>
                    <w:gridCol w:w="4743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2"/>
                      <w:jc w:val="left"/>
                    </w:trPr>
                    <w:tc>
                      <w:tcPr>
                        <w:tcW w:w="4928" w:type="dxa"/>
                        <w:gridSpan w:val="2"/>
                      </w:tcPr>
                      <w:p>
                        <w:pPr>
                          <w:pStyle w:val="TableParagraph"/>
                          <w:spacing w:before="23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吊装设备位号</w:t>
                        </w:r>
                      </w:p>
                    </w:tc>
                    <w:tc>
                      <w:tcPr>
                        <w:tcW w:w="4885" w:type="dxa"/>
                        <w:gridSpan w:val="2"/>
                      </w:tcPr>
                      <w:p>
                        <w:pPr>
                          <w:pStyle w:val="TableParagraph"/>
                          <w:spacing w:before="23"/>
                          <w:ind w:left="154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T-201（第一分段</w:t>
                        </w:r>
                        <w:r>
                          <w:rPr>
                            <w:spacing w:val="-10"/>
                            <w:sz w:val="21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2"/>
                      <w:jc w:val="left"/>
                    </w:trPr>
                    <w:tc>
                      <w:tcPr>
                        <w:tcW w:w="4928" w:type="dxa"/>
                        <w:gridSpan w:val="2"/>
                      </w:tcPr>
                      <w:p>
                        <w:pPr>
                          <w:pStyle w:val="TableParagraph"/>
                          <w:spacing w:before="23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pacing w:val="-1"/>
                            <w:sz w:val="21"/>
                          </w:rPr>
                          <w:t>吊装设备外形尺寸/重量</w:t>
                        </w:r>
                      </w:p>
                    </w:tc>
                    <w:tc>
                      <w:tcPr>
                        <w:tcW w:w="4885" w:type="dxa"/>
                        <w:gridSpan w:val="2"/>
                      </w:tcPr>
                      <w:p>
                        <w:pPr>
                          <w:pStyle w:val="TableParagraph"/>
                          <w:spacing w:before="23"/>
                          <w:ind w:left="107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Φ6400*5000*16/36.9</w:t>
                        </w:r>
                        <w:r>
                          <w:rPr>
                            <w:spacing w:val="-32"/>
                            <w:sz w:val="21"/>
                          </w:rPr>
                          <w:t xml:space="preserve"> 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9813" w:type="dxa"/>
                        <w:gridSpan w:val="4"/>
                      </w:tcPr>
                      <w:p>
                        <w:pPr>
                          <w:pStyle w:val="TableParagraph"/>
                          <w:spacing w:before="31"/>
                          <w:ind w:left="108"/>
                          <w:rPr>
                            <w:rFonts w:ascii="Microsoft JhengHei" w:eastAsia="Microsoft JhengHei"/>
                            <w:b/>
                            <w:sz w:val="21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21"/>
                          </w:rPr>
                          <w:t>吊装模式：单车吊装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1"/>
                      <w:jc w:val="left"/>
                    </w:trPr>
                    <w:tc>
                      <w:tcPr>
                        <w:tcW w:w="3794" w:type="dxa"/>
                      </w:tcPr>
                      <w:p>
                        <w:pPr>
                          <w:pStyle w:val="TableParagraph"/>
                          <w:spacing w:before="23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型号</w:t>
                        </w:r>
                      </w:p>
                    </w:tc>
                    <w:tc>
                      <w:tcPr>
                        <w:tcW w:w="6019" w:type="dxa"/>
                        <w:gridSpan w:val="3"/>
                      </w:tcPr>
                      <w:p>
                        <w:pPr>
                          <w:pStyle w:val="TableParagraph"/>
                          <w:spacing w:before="23"/>
                          <w:ind w:left="107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 xml:space="preserve">LIEBHEER </w:t>
                        </w:r>
                        <w:r>
                          <w:rPr>
                            <w:spacing w:val="-2"/>
                            <w:sz w:val="21"/>
                          </w:rPr>
                          <w:t>LR1280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1"/>
                      <w:jc w:val="left"/>
                    </w:trPr>
                    <w:tc>
                      <w:tcPr>
                        <w:tcW w:w="3794" w:type="dxa"/>
                      </w:tcPr>
                      <w:p>
                        <w:pPr>
                          <w:pStyle w:val="TableParagraph"/>
                          <w:spacing w:before="23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工况</w:t>
                        </w:r>
                      </w:p>
                    </w:tc>
                    <w:tc>
                      <w:tcPr>
                        <w:tcW w:w="6019" w:type="dxa"/>
                        <w:gridSpan w:val="3"/>
                      </w:tcPr>
                      <w:p>
                        <w:pPr>
                          <w:pStyle w:val="TableParagraph"/>
                          <w:spacing w:before="23"/>
                          <w:ind w:left="107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主臂工况</w:t>
                        </w:r>
                        <w:r>
                          <w:rPr>
                            <w:spacing w:val="-5"/>
                            <w:sz w:val="21"/>
                          </w:rPr>
                          <w:t>：S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1"/>
                      <w:jc w:val="left"/>
                    </w:trPr>
                    <w:tc>
                      <w:tcPr>
                        <w:tcW w:w="3794" w:type="dxa"/>
                      </w:tcPr>
                      <w:p>
                        <w:pPr>
                          <w:pStyle w:val="TableParagraph"/>
                          <w:spacing w:before="23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吊臂长度和工作半径</w:t>
                        </w:r>
                      </w:p>
                    </w:tc>
                    <w:tc>
                      <w:tcPr>
                        <w:tcW w:w="6019" w:type="dxa"/>
                        <w:gridSpan w:val="3"/>
                      </w:tcPr>
                      <w:p>
                        <w:pPr>
                          <w:pStyle w:val="TableParagraph"/>
                          <w:spacing w:before="23"/>
                          <w:ind w:left="107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L=69.8m；R=14m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1"/>
                      <w:jc w:val="left"/>
                    </w:trPr>
                    <w:tc>
                      <w:tcPr>
                        <w:tcW w:w="3794" w:type="dxa"/>
                      </w:tcPr>
                      <w:p>
                        <w:pPr>
                          <w:pStyle w:val="TableParagraph"/>
                          <w:spacing w:before="23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pacing w:val="-1"/>
                            <w:sz w:val="21"/>
                          </w:rPr>
                          <w:t>工作半径处的最大起吊重量</w:t>
                        </w:r>
                      </w:p>
                    </w:tc>
                    <w:tc>
                      <w:tcPr>
                        <w:tcW w:w="6019" w:type="dxa"/>
                        <w:gridSpan w:val="3"/>
                      </w:tcPr>
                      <w:p>
                        <w:pPr>
                          <w:pStyle w:val="TableParagraph"/>
                          <w:spacing w:before="23"/>
                          <w:ind w:left="107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54.2</w:t>
                        </w:r>
                        <w:r>
                          <w:rPr>
                            <w:spacing w:val="-32"/>
                            <w:sz w:val="21"/>
                          </w:rPr>
                          <w:t xml:space="preserve"> 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1"/>
                      <w:jc w:val="left"/>
                    </w:trPr>
                    <w:tc>
                      <w:tcPr>
                        <w:tcW w:w="3794" w:type="dxa"/>
                      </w:tcPr>
                      <w:p>
                        <w:pPr>
                          <w:pStyle w:val="TableParagraph"/>
                          <w:spacing w:before="23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pacing w:val="-3"/>
                            <w:sz w:val="21"/>
                          </w:rPr>
                          <w:t>设备重量</w:t>
                        </w:r>
                      </w:p>
                    </w:tc>
                    <w:tc>
                      <w:tcPr>
                        <w:tcW w:w="6019" w:type="dxa"/>
                        <w:gridSpan w:val="3"/>
                      </w:tcPr>
                      <w:p>
                        <w:pPr>
                          <w:pStyle w:val="TableParagraph"/>
                          <w:spacing w:before="23"/>
                          <w:ind w:left="107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44.2</w:t>
                        </w:r>
                        <w:r>
                          <w:rPr>
                            <w:spacing w:val="-32"/>
                            <w:sz w:val="21"/>
                          </w:rPr>
                          <w:t xml:space="preserve"> 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2"/>
                      <w:jc w:val="left"/>
                    </w:trPr>
                    <w:tc>
                      <w:tcPr>
                        <w:tcW w:w="3794" w:type="dxa"/>
                      </w:tcPr>
                      <w:p>
                        <w:pPr>
                          <w:pStyle w:val="TableParagraph"/>
                          <w:spacing w:before="23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pacing w:val="-1"/>
                            <w:sz w:val="21"/>
                          </w:rPr>
                          <w:t>吊钩、索具及平衡梁重量</w:t>
                        </w:r>
                      </w:p>
                    </w:tc>
                    <w:tc>
                      <w:tcPr>
                        <w:tcW w:w="6019" w:type="dxa"/>
                        <w:gridSpan w:val="3"/>
                      </w:tcPr>
                      <w:p>
                        <w:pPr>
                          <w:pStyle w:val="TableParagraph"/>
                          <w:spacing w:before="23"/>
                          <w:ind w:left="107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4.5</w:t>
                        </w:r>
                        <w:r>
                          <w:rPr>
                            <w:spacing w:val="-32"/>
                            <w:sz w:val="21"/>
                          </w:rPr>
                          <w:t xml:space="preserve"> 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2"/>
                      <w:jc w:val="left"/>
                    </w:trPr>
                    <w:tc>
                      <w:tcPr>
                        <w:tcW w:w="3794" w:type="dxa"/>
                      </w:tcPr>
                      <w:p>
                        <w:pPr>
                          <w:pStyle w:val="TableParagraph"/>
                          <w:spacing w:before="23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设备实际吊装重量</w:t>
                        </w:r>
                      </w:p>
                    </w:tc>
                    <w:tc>
                      <w:tcPr>
                        <w:tcW w:w="6019" w:type="dxa"/>
                        <w:gridSpan w:val="3"/>
                      </w:tcPr>
                      <w:p>
                        <w:pPr>
                          <w:pStyle w:val="TableParagraph"/>
                          <w:spacing w:before="23"/>
                          <w:ind w:left="107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44.2+4.5=48.7</w:t>
                        </w:r>
                        <w:r>
                          <w:rPr>
                            <w:spacing w:val="-32"/>
                            <w:sz w:val="21"/>
                          </w:rPr>
                          <w:t xml:space="preserve"> 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2"/>
                      <w:jc w:val="left"/>
                    </w:trPr>
                    <w:tc>
                      <w:tcPr>
                        <w:tcW w:w="3794" w:type="dxa"/>
                      </w:tcPr>
                      <w:p>
                        <w:pPr>
                          <w:pStyle w:val="TableParagraph"/>
                          <w:spacing w:before="23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pacing w:val="-4"/>
                            <w:sz w:val="21"/>
                          </w:rPr>
                          <w:t>负荷率</w:t>
                        </w:r>
                      </w:p>
                    </w:tc>
                    <w:tc>
                      <w:tcPr>
                        <w:tcW w:w="6019" w:type="dxa"/>
                        <w:gridSpan w:val="3"/>
                      </w:tcPr>
                      <w:p>
                        <w:pPr>
                          <w:pStyle w:val="TableParagraph"/>
                          <w:spacing w:before="23"/>
                          <w:ind w:left="107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89.8%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2"/>
                      <w:jc w:val="left"/>
                    </w:trPr>
                    <w:tc>
                      <w:tcPr>
                        <w:tcW w:w="3794" w:type="dxa"/>
                      </w:tcPr>
                      <w:p>
                        <w:pPr>
                          <w:pStyle w:val="TableParagraph"/>
                          <w:spacing w:before="23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pacing w:val="-3"/>
                            <w:sz w:val="21"/>
                          </w:rPr>
                          <w:t>吊耳描述</w:t>
                        </w:r>
                      </w:p>
                    </w:tc>
                    <w:tc>
                      <w:tcPr>
                        <w:tcW w:w="6019" w:type="dxa"/>
                        <w:gridSpan w:val="3"/>
                      </w:tcPr>
                      <w:p>
                        <w:pPr>
                          <w:pStyle w:val="TableParagraph"/>
                          <w:spacing w:before="23"/>
                          <w:ind w:left="107"/>
                          <w:rPr>
                            <w:sz w:val="21"/>
                          </w:rPr>
                        </w:pPr>
                        <w:r>
                          <w:rPr>
                            <w:spacing w:val="-4"/>
                            <w:sz w:val="21"/>
                          </w:rPr>
                          <w:t xml:space="preserve">形式规格：在塔顶封头处设立 </w:t>
                        </w:r>
                        <w:r>
                          <w:rPr>
                            <w:sz w:val="21"/>
                          </w:rPr>
                          <w:t>4</w:t>
                        </w:r>
                        <w:r>
                          <w:rPr>
                            <w:spacing w:val="-9"/>
                            <w:sz w:val="21"/>
                          </w:rPr>
                          <w:t xml:space="preserve"> 个顶板式吊耳</w:t>
                        </w:r>
                        <w:r>
                          <w:rPr>
                            <w:sz w:val="21"/>
                          </w:rPr>
                          <w:t>，4</w:t>
                        </w:r>
                        <w:r>
                          <w:rPr>
                            <w:spacing w:val="-16"/>
                            <w:sz w:val="21"/>
                          </w:rPr>
                          <w:t xml:space="preserve"> 点吊装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2"/>
                      <w:jc w:val="left"/>
                    </w:trPr>
                    <w:tc>
                      <w:tcPr>
                        <w:tcW w:w="3794" w:type="dxa"/>
                      </w:tcPr>
                      <w:p>
                        <w:pPr>
                          <w:pStyle w:val="TableParagraph"/>
                          <w:spacing w:before="23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平衡梁描述</w:t>
                        </w:r>
                      </w:p>
                    </w:tc>
                    <w:tc>
                      <w:tcPr>
                        <w:tcW w:w="6019" w:type="dxa"/>
                        <w:gridSpan w:val="3"/>
                      </w:tcPr>
                      <w:p>
                        <w:pPr>
                          <w:pStyle w:val="TableParagraph"/>
                          <w:spacing w:before="23"/>
                          <w:ind w:left="107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100t</w:t>
                        </w:r>
                        <w:r>
                          <w:rPr>
                            <w:spacing w:val="-13"/>
                            <w:sz w:val="21"/>
                          </w:rPr>
                          <w:t xml:space="preserve"> 级支撑式可变平衡梁 </w:t>
                        </w:r>
                        <w:r>
                          <w:rPr>
                            <w:spacing w:val="-2"/>
                            <w:sz w:val="21"/>
                          </w:rPr>
                          <w:t>L=6500mm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48"/>
                      <w:jc w:val="left"/>
                    </w:trPr>
                    <w:tc>
                      <w:tcPr>
                        <w:tcW w:w="3794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rPr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pacing w:val="-3"/>
                            <w:sz w:val="21"/>
                          </w:rPr>
                          <w:t>绳扣描述</w:t>
                        </w:r>
                      </w:p>
                    </w:tc>
                    <w:tc>
                      <w:tcPr>
                        <w:tcW w:w="6019" w:type="dxa"/>
                        <w:gridSpan w:val="3"/>
                      </w:tcPr>
                      <w:p>
                        <w:pPr>
                          <w:pStyle w:val="TableParagraph"/>
                          <w:spacing w:before="23" w:line="278" w:lineRule="auto"/>
                          <w:ind w:left="107" w:right="-11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吊钩和平衡梁之间用：6X37S+FC</w:t>
                        </w:r>
                        <w:r>
                          <w:rPr>
                            <w:spacing w:val="-3"/>
                            <w:sz w:val="21"/>
                          </w:rPr>
                          <w:t xml:space="preserve"> 抗拉强度为 </w:t>
                        </w:r>
                        <w:r>
                          <w:rPr>
                            <w:sz w:val="21"/>
                          </w:rPr>
                          <w:t>187Kg/mm</w:t>
                        </w:r>
                        <w:r>
                          <w:rPr>
                            <w:sz w:val="21"/>
                            <w:vertAlign w:val="superscript"/>
                          </w:rPr>
                          <w:t>2</w:t>
                        </w:r>
                        <w:r>
                          <w:rPr>
                            <w:sz w:val="21"/>
                            <w:vertAlign w:val="baseline"/>
                          </w:rPr>
                          <w:t xml:space="preserve"> 、单根</w:t>
                        </w:r>
                        <w:r>
                          <w:rPr>
                            <w:sz w:val="21"/>
                            <w:vertAlign w:val="baseline"/>
                          </w:rPr>
                          <w:t xml:space="preserve"> </w:t>
                        </w:r>
                        <w:r>
                          <w:rPr>
                            <w:spacing w:val="-16"/>
                            <w:sz w:val="21"/>
                            <w:vertAlign w:val="baseline"/>
                          </w:rPr>
                          <w:t xml:space="preserve">破断力 </w:t>
                        </w:r>
                        <w:r>
                          <w:rPr>
                            <w:spacing w:val="-4"/>
                            <w:sz w:val="21"/>
                            <w:vertAlign w:val="baseline"/>
                          </w:rPr>
                          <w:t>180</w:t>
                        </w:r>
                        <w:r>
                          <w:rPr>
                            <w:spacing w:val="-20"/>
                            <w:sz w:val="21"/>
                            <w:vertAlign w:val="baseline"/>
                          </w:rPr>
                          <w:t xml:space="preserve"> 吨、</w:t>
                        </w:r>
                        <w:r>
                          <w:rPr>
                            <w:spacing w:val="-4"/>
                            <w:sz w:val="21"/>
                            <w:vertAlign w:val="baseline"/>
                          </w:rPr>
                          <w:t>φ52</w:t>
                        </w:r>
                        <w:r>
                          <w:rPr>
                            <w:spacing w:val="-28"/>
                            <w:sz w:val="21"/>
                            <w:vertAlign w:val="baseline"/>
                          </w:rPr>
                          <w:t xml:space="preserve">、 </w:t>
                        </w:r>
                        <w:r>
                          <w:rPr>
                            <w:spacing w:val="-4"/>
                            <w:sz w:val="21"/>
                            <w:vertAlign w:val="baseline"/>
                          </w:rPr>
                          <w:t>L=12m</w:t>
                        </w:r>
                        <w:r>
                          <w:rPr>
                            <w:spacing w:val="-21"/>
                            <w:sz w:val="21"/>
                            <w:vertAlign w:val="baseline"/>
                          </w:rPr>
                          <w:t xml:space="preserve"> 的钢丝绳 </w:t>
                        </w:r>
                        <w:r>
                          <w:rPr>
                            <w:spacing w:val="-4"/>
                            <w:sz w:val="21"/>
                            <w:vertAlign w:val="baseline"/>
                          </w:rPr>
                          <w:t>2</w:t>
                        </w:r>
                        <w:r>
                          <w:rPr>
                            <w:spacing w:val="-17"/>
                            <w:sz w:val="21"/>
                            <w:vertAlign w:val="baseline"/>
                          </w:rPr>
                          <w:t xml:space="preserve"> 根，每根对折 </w:t>
                        </w:r>
                        <w:r>
                          <w:rPr>
                            <w:spacing w:val="-4"/>
                            <w:sz w:val="21"/>
                            <w:vertAlign w:val="baseline"/>
                          </w:rPr>
                          <w:t>2</w:t>
                        </w:r>
                        <w:r>
                          <w:rPr>
                            <w:spacing w:val="-14"/>
                            <w:sz w:val="21"/>
                            <w:vertAlign w:val="baseline"/>
                          </w:rPr>
                          <w:t xml:space="preserve"> 股使用。</w:t>
                        </w:r>
                        <w:r>
                          <w:rPr>
                            <w:sz w:val="21"/>
                            <w:vertAlign w:val="baseline"/>
                          </w:rPr>
                          <w:t>吊耳与梁之间采用：6X37S+FC</w:t>
                        </w:r>
                        <w:r>
                          <w:rPr>
                            <w:spacing w:val="-3"/>
                            <w:sz w:val="21"/>
                            <w:vertAlign w:val="baseline"/>
                          </w:rPr>
                          <w:t xml:space="preserve"> 抗拉强度为 </w:t>
                        </w:r>
                        <w:r>
                          <w:rPr>
                            <w:sz w:val="21"/>
                            <w:vertAlign w:val="baseline"/>
                          </w:rPr>
                          <w:t>187Kg/mm</w:t>
                        </w:r>
                        <w:r>
                          <w:rPr>
                            <w:sz w:val="21"/>
                            <w:vertAlign w:val="superscript"/>
                          </w:rPr>
                          <w:t>2</w:t>
                        </w:r>
                        <w:r>
                          <w:rPr>
                            <w:sz w:val="21"/>
                            <w:vertAlign w:val="baseline"/>
                          </w:rPr>
                          <w:t xml:space="preserve"> 、单根破</w:t>
                        </w:r>
                      </w:p>
                      <w:p>
                        <w:pPr>
                          <w:pStyle w:val="TableParagraph"/>
                          <w:spacing w:line="269" w:lineRule="exact"/>
                          <w:ind w:left="107"/>
                          <w:rPr>
                            <w:sz w:val="21"/>
                          </w:rPr>
                        </w:pPr>
                        <w:r>
                          <w:rPr>
                            <w:spacing w:val="-18"/>
                            <w:sz w:val="21"/>
                          </w:rPr>
                          <w:t xml:space="preserve">断力 </w:t>
                        </w:r>
                        <w:r>
                          <w:rPr>
                            <w:sz w:val="21"/>
                          </w:rPr>
                          <w:t>107</w:t>
                        </w:r>
                        <w:r>
                          <w:rPr>
                            <w:spacing w:val="-27"/>
                            <w:sz w:val="21"/>
                          </w:rPr>
                          <w:t xml:space="preserve"> 吨</w:t>
                        </w:r>
                        <w:r>
                          <w:rPr>
                            <w:sz w:val="21"/>
                          </w:rPr>
                          <w:t>φ40,L=6m</w:t>
                        </w:r>
                        <w:r>
                          <w:rPr>
                            <w:spacing w:val="-19"/>
                            <w:sz w:val="21"/>
                          </w:rPr>
                          <w:t xml:space="preserve"> 的钢丝绳 </w:t>
                        </w:r>
                        <w:r>
                          <w:rPr>
                            <w:sz w:val="21"/>
                          </w:rPr>
                          <w:t>2</w:t>
                        </w:r>
                        <w:r>
                          <w:rPr>
                            <w:spacing w:val="-15"/>
                            <w:sz w:val="21"/>
                          </w:rPr>
                          <w:t xml:space="preserve"> 根，每根对折 </w:t>
                        </w:r>
                        <w:r>
                          <w:rPr>
                            <w:sz w:val="21"/>
                          </w:rPr>
                          <w:t>2</w:t>
                        </w:r>
                        <w:r>
                          <w:rPr>
                            <w:spacing w:val="-14"/>
                            <w:sz w:val="21"/>
                          </w:rPr>
                          <w:t xml:space="preserve"> 股使用。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2"/>
                      <w:jc w:val="left"/>
                    </w:trPr>
                    <w:tc>
                      <w:tcPr>
                        <w:tcW w:w="3794" w:type="dxa"/>
                      </w:tcPr>
                      <w:p>
                        <w:pPr>
                          <w:pStyle w:val="TableParagraph"/>
                          <w:spacing w:before="23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pacing w:val="-1"/>
                            <w:sz w:val="21"/>
                          </w:rPr>
                          <w:t>钢丝绳和平衡梁水平夹角</w:t>
                        </w:r>
                      </w:p>
                    </w:tc>
                    <w:tc>
                      <w:tcPr>
                        <w:tcW w:w="6019" w:type="dxa"/>
                        <w:gridSpan w:val="3"/>
                      </w:tcPr>
                      <w:p>
                        <w:pPr>
                          <w:pStyle w:val="TableParagraph"/>
                          <w:spacing w:before="23"/>
                          <w:ind w:left="107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60</w:t>
                        </w:r>
                        <w:r>
                          <w:rPr>
                            <w:sz w:val="21"/>
                            <w:vertAlign w:val="superscript"/>
                          </w:rPr>
                          <w:t>0</w:t>
                        </w:r>
                        <w:r>
                          <w:rPr>
                            <w:sz w:val="21"/>
                            <w:vertAlign w:val="baseline"/>
                          </w:rPr>
                          <w:t>（考虑到卸扣的有效距离</w:t>
                        </w:r>
                        <w:r>
                          <w:rPr>
                            <w:spacing w:val="-10"/>
                            <w:sz w:val="21"/>
                            <w:vertAlign w:val="baseline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2"/>
                      <w:jc w:val="left"/>
                    </w:trPr>
                    <w:tc>
                      <w:tcPr>
                        <w:tcW w:w="3794" w:type="dxa"/>
                        <w:vMerge w:val="restart"/>
                      </w:tcPr>
                      <w:p>
                        <w:pPr>
                          <w:pStyle w:val="TableParagraph"/>
                          <w:spacing w:before="23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pacing w:val="-1"/>
                            <w:sz w:val="21"/>
                          </w:rPr>
                          <w:t>吊装时钢丝绳所受实际拉力</w:t>
                        </w:r>
                      </w:p>
                    </w:tc>
                    <w:tc>
                      <w:tcPr>
                        <w:tcW w:w="1276" w:type="dxa"/>
                        <w:gridSpan w:val="2"/>
                      </w:tcPr>
                      <w:p>
                        <w:pPr>
                          <w:pStyle w:val="TableParagraph"/>
                          <w:spacing w:before="23"/>
                          <w:ind w:left="107"/>
                          <w:rPr>
                            <w:sz w:val="21"/>
                          </w:rPr>
                        </w:pPr>
                        <w:r>
                          <w:rPr>
                            <w:spacing w:val="-3"/>
                            <w:sz w:val="21"/>
                          </w:rPr>
                          <w:t>平衡梁上</w:t>
                        </w:r>
                      </w:p>
                    </w:tc>
                    <w:tc>
                      <w:tcPr>
                        <w:tcW w:w="4743" w:type="dxa"/>
                      </w:tcPr>
                      <w:p>
                        <w:pPr>
                          <w:pStyle w:val="TableParagraph"/>
                          <w:spacing w:before="23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21.3</w:t>
                        </w:r>
                        <w:r>
                          <w:rPr>
                            <w:spacing w:val="-27"/>
                            <w:sz w:val="21"/>
                          </w:rPr>
                          <w:t xml:space="preserve"> 吨</w:t>
                        </w:r>
                        <w:r>
                          <w:rPr>
                            <w:sz w:val="21"/>
                          </w:rPr>
                          <w:t>（</w:t>
                        </w:r>
                        <w:r>
                          <w:rPr>
                            <w:spacing w:val="-18"/>
                            <w:sz w:val="21"/>
                          </w:rPr>
                          <w:t xml:space="preserve">单侧 </w:t>
                        </w:r>
                        <w:r>
                          <w:rPr>
                            <w:sz w:val="21"/>
                          </w:rPr>
                          <w:t>2</w:t>
                        </w:r>
                        <w:r>
                          <w:rPr>
                            <w:spacing w:val="-8"/>
                            <w:sz w:val="21"/>
                          </w:rPr>
                          <w:t xml:space="preserve"> 股钢丝绳带角度总受力</w:t>
                        </w:r>
                        <w:r>
                          <w:rPr>
                            <w:spacing w:val="-10"/>
                            <w:sz w:val="21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2"/>
                      <w:jc w:val="left"/>
                    </w:trPr>
                    <w:tc>
                      <w:tcPr>
                        <w:tcW w:w="379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2"/>
                      </w:tcPr>
                      <w:p>
                        <w:pPr>
                          <w:pStyle w:val="TableParagraph"/>
                          <w:spacing w:before="23"/>
                          <w:ind w:left="107"/>
                          <w:rPr>
                            <w:sz w:val="21"/>
                          </w:rPr>
                        </w:pPr>
                        <w:r>
                          <w:rPr>
                            <w:spacing w:val="-3"/>
                            <w:sz w:val="21"/>
                          </w:rPr>
                          <w:t>平衡梁下</w:t>
                        </w:r>
                      </w:p>
                    </w:tc>
                    <w:tc>
                      <w:tcPr>
                        <w:tcW w:w="4743" w:type="dxa"/>
                      </w:tcPr>
                      <w:p>
                        <w:pPr>
                          <w:pStyle w:val="TableParagraph"/>
                          <w:spacing w:before="23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18.45</w:t>
                        </w:r>
                        <w:r>
                          <w:rPr>
                            <w:spacing w:val="-27"/>
                            <w:sz w:val="21"/>
                          </w:rPr>
                          <w:t xml:space="preserve"> 吨</w:t>
                        </w:r>
                        <w:r>
                          <w:rPr>
                            <w:sz w:val="21"/>
                          </w:rPr>
                          <w:t>（</w:t>
                        </w:r>
                        <w:r>
                          <w:rPr>
                            <w:spacing w:val="-18"/>
                            <w:sz w:val="21"/>
                          </w:rPr>
                          <w:t xml:space="preserve">单侧 </w:t>
                        </w:r>
                        <w:r>
                          <w:rPr>
                            <w:sz w:val="21"/>
                          </w:rPr>
                          <w:t>2</w:t>
                        </w:r>
                        <w:r>
                          <w:rPr>
                            <w:spacing w:val="-8"/>
                            <w:sz w:val="21"/>
                          </w:rPr>
                          <w:t xml:space="preserve"> 股钢丝绳垂直总受力</w:t>
                        </w:r>
                        <w:r>
                          <w:rPr>
                            <w:spacing w:val="-10"/>
                            <w:sz w:val="21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2"/>
                      <w:jc w:val="left"/>
                    </w:trPr>
                    <w:tc>
                      <w:tcPr>
                        <w:tcW w:w="3794" w:type="dxa"/>
                        <w:vMerge w:val="restart"/>
                      </w:tcPr>
                      <w:p>
                        <w:pPr>
                          <w:pStyle w:val="TableParagraph"/>
                          <w:spacing w:before="23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钢丝绳安全系数</w:t>
                        </w:r>
                      </w:p>
                    </w:tc>
                    <w:tc>
                      <w:tcPr>
                        <w:tcW w:w="1276" w:type="dxa"/>
                        <w:gridSpan w:val="2"/>
                      </w:tcPr>
                      <w:p>
                        <w:pPr>
                          <w:pStyle w:val="TableParagraph"/>
                          <w:spacing w:before="23"/>
                          <w:ind w:left="107"/>
                          <w:rPr>
                            <w:sz w:val="21"/>
                          </w:rPr>
                        </w:pPr>
                        <w:r>
                          <w:rPr>
                            <w:spacing w:val="-3"/>
                            <w:sz w:val="21"/>
                          </w:rPr>
                          <w:t>平衡梁上</w:t>
                        </w:r>
                      </w:p>
                    </w:tc>
                    <w:tc>
                      <w:tcPr>
                        <w:tcW w:w="4743" w:type="dxa"/>
                      </w:tcPr>
                      <w:p>
                        <w:pPr>
                          <w:pStyle w:val="TableParagraph"/>
                          <w:spacing w:before="23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(180*2*0.75)/21.3 =12.6&gt;5(</w:t>
                        </w:r>
                        <w:r>
                          <w:rPr>
                            <w:spacing w:val="-2"/>
                            <w:sz w:val="21"/>
                          </w:rPr>
                          <w:t>安全系数)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2"/>
                      <w:jc w:val="left"/>
                    </w:trPr>
                    <w:tc>
                      <w:tcPr>
                        <w:tcW w:w="379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6" w:type="dxa"/>
                        <w:gridSpan w:val="2"/>
                      </w:tcPr>
                      <w:p>
                        <w:pPr>
                          <w:pStyle w:val="TableParagraph"/>
                          <w:spacing w:before="23"/>
                          <w:ind w:left="107"/>
                          <w:rPr>
                            <w:sz w:val="21"/>
                          </w:rPr>
                        </w:pPr>
                        <w:r>
                          <w:rPr>
                            <w:spacing w:val="-3"/>
                            <w:sz w:val="21"/>
                          </w:rPr>
                          <w:t>平衡梁下</w:t>
                        </w:r>
                      </w:p>
                    </w:tc>
                    <w:tc>
                      <w:tcPr>
                        <w:tcW w:w="4743" w:type="dxa"/>
                      </w:tcPr>
                      <w:p>
                        <w:pPr>
                          <w:pStyle w:val="TableParagraph"/>
                          <w:spacing w:before="23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(1070*2*0.75)/18.45 =8.69&gt;5(</w:t>
                        </w:r>
                        <w:r>
                          <w:rPr>
                            <w:spacing w:val="-2"/>
                            <w:sz w:val="21"/>
                          </w:rPr>
                          <w:t>安全系数)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-3"/>
          <w:sz w:val="24"/>
        </w:rPr>
        <w:t xml:space="preserve">第一段由于分段较短，仅为 </w:t>
      </w:r>
      <w:r>
        <w:rPr>
          <w:rFonts w:ascii="Calibri" w:eastAsia="Calibri"/>
          <w:sz w:val="24"/>
        </w:rPr>
        <w:t>5</w:t>
      </w:r>
      <w:r>
        <w:rPr>
          <w:rFonts w:ascii="Calibri" w:eastAsia="Calibri"/>
          <w:spacing w:val="-14"/>
          <w:sz w:val="24"/>
        </w:rPr>
        <w:t xml:space="preserve"> </w:t>
      </w:r>
      <w:r>
        <w:rPr>
          <w:spacing w:val="-3"/>
          <w:sz w:val="24"/>
        </w:rPr>
        <w:t xml:space="preserve">米长，同时设备直径比较大为 </w:t>
      </w:r>
      <w:r>
        <w:rPr>
          <w:rFonts w:ascii="Calibri" w:eastAsia="Calibri"/>
          <w:sz w:val="24"/>
        </w:rPr>
        <w:t>6400mm</w:t>
      </w:r>
      <w:r>
        <w:rPr>
          <w:sz w:val="24"/>
        </w:rPr>
        <w:t>，因此决定采用在顶封</w:t>
      </w:r>
      <w:r>
        <w:rPr>
          <w:spacing w:val="-9"/>
          <w:sz w:val="24"/>
        </w:rPr>
        <w:t xml:space="preserve">头处设置 </w:t>
      </w:r>
      <w:r>
        <w:rPr>
          <w:rFonts w:ascii="Calibri" w:eastAsia="Calibri"/>
          <w:spacing w:val="-4"/>
          <w:sz w:val="24"/>
        </w:rPr>
        <w:t>4</w:t>
      </w:r>
      <w:r>
        <w:rPr>
          <w:rFonts w:ascii="Calibri" w:eastAsia="Calibri"/>
          <w:spacing w:val="-10"/>
          <w:sz w:val="24"/>
        </w:rPr>
        <w:t xml:space="preserve"> </w:t>
      </w:r>
      <w:r>
        <w:rPr>
          <w:spacing w:val="-7"/>
          <w:sz w:val="24"/>
        </w:rPr>
        <w:t xml:space="preserve">个顶板式吊耳，采用 </w:t>
      </w:r>
      <w:r>
        <w:rPr>
          <w:rFonts w:ascii="Calibri" w:eastAsia="Calibri"/>
          <w:spacing w:val="-4"/>
          <w:sz w:val="24"/>
        </w:rPr>
        <w:t>4</w:t>
      </w:r>
      <w:r>
        <w:rPr>
          <w:rFonts w:ascii="Calibri" w:eastAsia="Calibri"/>
          <w:spacing w:val="-7"/>
          <w:sz w:val="24"/>
        </w:rPr>
        <w:t xml:space="preserve"> </w:t>
      </w:r>
      <w:r>
        <w:rPr>
          <w:spacing w:val="-4"/>
          <w:sz w:val="24"/>
        </w:rPr>
        <w:t>点吊装使设备垂直被吊起，并立式放置在地面上进行气焊分</w:t>
      </w:r>
      <w:r>
        <w:rPr>
          <w:spacing w:val="-6"/>
          <w:sz w:val="24"/>
        </w:rPr>
        <w:t>解。</w:t>
      </w:r>
    </w:p>
    <w:p>
      <w:pPr>
        <w:spacing w:after="0" w:line="364" w:lineRule="auto"/>
        <w:jc w:val="both"/>
        <w:rPr>
          <w:sz w:val="24"/>
        </w:rPr>
        <w:sectPr>
          <w:pgSz w:w="11910" w:h="16840"/>
          <w:pgMar w:top="1440" w:right="820" w:bottom="280" w:left="860" w:header="708" w:footer="708"/>
          <w:pgNumType w:start="13"/>
          <w:cols w:space="708"/>
        </w:sectPr>
      </w:pPr>
    </w:p>
    <w:p>
      <w:pPr>
        <w:spacing w:before="44"/>
        <w:ind w:left="216" w:right="0" w:firstLine="0"/>
        <w:jc w:val="left"/>
        <w:rPr>
          <w:sz w:val="24"/>
        </w:rPr>
      </w:pPr>
      <w:r>
        <w:rPr>
          <w:rFonts w:ascii="Calibri" w:eastAsia="Calibri"/>
          <w:sz w:val="24"/>
        </w:rPr>
        <w:t>4</w:t>
      </w:r>
      <w:r>
        <w:rPr>
          <w:spacing w:val="-1"/>
          <w:sz w:val="24"/>
        </w:rPr>
        <w:t>、减压塔第二分段吊装工艺</w:t>
      </w:r>
    </w:p>
    <w:p>
      <w:pPr>
        <w:spacing w:before="82" w:line="242" w:lineRule="auto"/>
        <w:ind w:left="695" w:right="254" w:firstLine="0"/>
        <w:jc w:val="left"/>
        <w:rPr>
          <w:sz w:val="24"/>
        </w:rPr>
      </w:pPr>
      <w:r>
        <w:rPr>
          <w:spacing w:val="-6"/>
          <w:sz w:val="24"/>
        </w:rPr>
        <w:t xml:space="preserve">第二分段长度为 </w:t>
      </w:r>
      <w:r>
        <w:rPr>
          <w:rFonts w:ascii="Calibri" w:eastAsia="Calibri"/>
          <w:spacing w:val="-2"/>
          <w:sz w:val="24"/>
        </w:rPr>
        <w:t>5.9</w:t>
      </w:r>
      <w:r>
        <w:rPr>
          <w:rFonts w:ascii="Calibri" w:eastAsia="Calibri"/>
          <w:spacing w:val="-10"/>
          <w:sz w:val="24"/>
        </w:rPr>
        <w:t xml:space="preserve"> </w:t>
      </w:r>
      <w:r>
        <w:rPr>
          <w:spacing w:val="-2"/>
          <w:sz w:val="24"/>
        </w:rPr>
        <w:t>米，和第一分段一样采用单吊车将第一段吊起，并放置在地面上。将</w:t>
      </w:r>
      <w:r>
        <w:rPr>
          <w:spacing w:val="-2"/>
          <w:sz w:val="24"/>
        </w:rPr>
        <w:t xml:space="preserve">第一段在垂直状态进行气焊分割为 </w:t>
      </w:r>
      <w:r>
        <w:rPr>
          <w:rFonts w:ascii="Calibri" w:eastAsia="Calibri"/>
          <w:sz w:val="24"/>
        </w:rPr>
        <w:t xml:space="preserve">4 </w:t>
      </w:r>
      <w:r>
        <w:rPr>
          <w:sz w:val="24"/>
        </w:rPr>
        <w:t>片，进行解体运输。</w:t>
      </w:r>
    </w:p>
    <w:tbl>
      <w:tblPr>
        <w:tblStyle w:val="TableNormal11"/>
        <w:tblW w:w="0" w:type="auto"/>
        <w:jc w:val="left"/>
        <w:tblInd w:w="2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94"/>
        <w:gridCol w:w="1134"/>
        <w:gridCol w:w="142"/>
        <w:gridCol w:w="4743"/>
      </w:tblGrid>
      <w:tr>
        <w:tblPrEx>
          <w:tblW w:w="0" w:type="auto"/>
          <w:jc w:val="left"/>
          <w:tblInd w:w="268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4928" w:type="dxa"/>
            <w:gridSpan w:val="2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吊装设备位号</w:t>
            </w:r>
          </w:p>
        </w:tc>
        <w:tc>
          <w:tcPr>
            <w:tcW w:w="4885" w:type="dxa"/>
            <w:gridSpan w:val="2"/>
          </w:tcPr>
          <w:p>
            <w:pPr>
              <w:pStyle w:val="TableParagraph"/>
              <w:spacing w:before="23"/>
              <w:ind w:left="1549"/>
              <w:rPr>
                <w:sz w:val="21"/>
              </w:rPr>
            </w:pPr>
            <w:r>
              <w:rPr>
                <w:sz w:val="21"/>
              </w:rPr>
              <w:t>T-201（第二分段</w:t>
            </w:r>
            <w:r>
              <w:rPr>
                <w:spacing w:val="-10"/>
                <w:sz w:val="21"/>
              </w:rPr>
              <w:t>）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4928" w:type="dxa"/>
            <w:gridSpan w:val="2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吊装设备外形尺寸/重量</w:t>
            </w:r>
          </w:p>
        </w:tc>
        <w:tc>
          <w:tcPr>
            <w:tcW w:w="4885" w:type="dxa"/>
            <w:gridSpan w:val="2"/>
          </w:tcPr>
          <w:p>
            <w:pPr>
              <w:pStyle w:val="TableParagraph"/>
              <w:spacing w:before="23"/>
              <w:ind w:left="1261"/>
              <w:rPr>
                <w:sz w:val="21"/>
              </w:rPr>
            </w:pPr>
            <w:r>
              <w:rPr>
                <w:sz w:val="21"/>
              </w:rPr>
              <w:t>Φ6400*5900*16/44.28</w:t>
            </w:r>
            <w:r>
              <w:rPr>
                <w:spacing w:val="-32"/>
                <w:sz w:val="21"/>
              </w:rPr>
              <w:t xml:space="preserve"> 吨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813" w:type="dxa"/>
            <w:gridSpan w:val="4"/>
          </w:tcPr>
          <w:p>
            <w:pPr>
              <w:pStyle w:val="TableParagraph"/>
              <w:spacing w:before="31"/>
              <w:ind w:left="108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2"/>
                <w:sz w:val="21"/>
              </w:rPr>
              <w:t>吊装模式：单车吊装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型号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 xml:space="preserve">LIEBHEER </w:t>
            </w:r>
            <w:r>
              <w:rPr>
                <w:spacing w:val="-2"/>
                <w:sz w:val="21"/>
              </w:rPr>
              <w:t>LR1280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工况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主臂工况</w:t>
            </w:r>
            <w:r>
              <w:rPr>
                <w:spacing w:val="-5"/>
                <w:sz w:val="21"/>
              </w:rPr>
              <w:t>：S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吊臂长度和工作半径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L=69.8m；R=18m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工作半径处的最大起吊重量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54.2</w:t>
            </w:r>
            <w:r>
              <w:rPr>
                <w:spacing w:val="-32"/>
                <w:sz w:val="21"/>
              </w:rPr>
              <w:t xml:space="preserve"> 吨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设备重量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44.28</w:t>
            </w:r>
            <w:r>
              <w:rPr>
                <w:spacing w:val="-32"/>
                <w:sz w:val="21"/>
              </w:rPr>
              <w:t xml:space="preserve"> 吨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吊钩、索具及平衡梁重量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4.5</w:t>
            </w:r>
            <w:r>
              <w:rPr>
                <w:spacing w:val="-32"/>
                <w:sz w:val="21"/>
              </w:rPr>
              <w:t xml:space="preserve"> 吨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设备实际吊装重量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44.28+4.5=48.78</w:t>
            </w:r>
            <w:r>
              <w:rPr>
                <w:spacing w:val="-32"/>
                <w:sz w:val="21"/>
              </w:rPr>
              <w:t xml:space="preserve"> 吨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负荷率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5"/>
                <w:sz w:val="21"/>
              </w:rPr>
              <w:t>90%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3794" w:type="dxa"/>
          </w:tcPr>
          <w:p>
            <w:pPr>
              <w:pStyle w:val="TableParagraph"/>
              <w:spacing w:before="179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吊耳描述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4"/>
                <w:sz w:val="21"/>
              </w:rPr>
              <w:t>形式规格：利用原塔顶遗留的管轴式吊耳（原塔整体吊装）</w:t>
            </w:r>
            <w:r>
              <w:rPr>
                <w:spacing w:val="-7"/>
                <w:sz w:val="21"/>
              </w:rPr>
              <w:t>的管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轴，并自行依据原吊耳加强板尺寸重新焊接设置吊耳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平衡梁描述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100t</w:t>
            </w:r>
            <w:r>
              <w:rPr>
                <w:spacing w:val="-13"/>
                <w:sz w:val="21"/>
              </w:rPr>
              <w:t xml:space="preserve"> 级支撑式可变平衡梁 </w:t>
            </w:r>
            <w:r>
              <w:rPr>
                <w:spacing w:val="-2"/>
                <w:sz w:val="21"/>
              </w:rPr>
              <w:t>L=6500mm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3794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绳扣描述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 w:line="278" w:lineRule="auto"/>
              <w:ind w:left="107" w:right="-116"/>
              <w:rPr>
                <w:sz w:val="21"/>
              </w:rPr>
            </w:pPr>
            <w:r>
              <w:rPr>
                <w:sz w:val="21"/>
              </w:rPr>
              <w:t>吊钩和平衡梁之间用：6X37S+FC</w:t>
            </w:r>
            <w:r>
              <w:rPr>
                <w:spacing w:val="-3"/>
                <w:sz w:val="21"/>
              </w:rPr>
              <w:t xml:space="preserve"> 抗拉强度为 </w:t>
            </w:r>
            <w:r>
              <w:rPr>
                <w:sz w:val="21"/>
              </w:rPr>
              <w:t>187Kg/mm</w:t>
            </w:r>
            <w:r>
              <w:rPr>
                <w:sz w:val="21"/>
                <w:vertAlign w:val="superscript"/>
              </w:rPr>
              <w:t>2</w:t>
            </w:r>
            <w:r>
              <w:rPr>
                <w:sz w:val="21"/>
                <w:vertAlign w:val="baseline"/>
              </w:rPr>
              <w:t xml:space="preserve"> 、单根</w:t>
            </w:r>
            <w:r>
              <w:rPr>
                <w:sz w:val="21"/>
                <w:vertAlign w:val="baseline"/>
              </w:rPr>
              <w:t xml:space="preserve"> </w:t>
            </w:r>
            <w:r>
              <w:rPr>
                <w:spacing w:val="-16"/>
                <w:sz w:val="21"/>
                <w:vertAlign w:val="baseline"/>
              </w:rPr>
              <w:t xml:space="preserve">破断力 </w:t>
            </w:r>
            <w:r>
              <w:rPr>
                <w:spacing w:val="-4"/>
                <w:sz w:val="21"/>
                <w:vertAlign w:val="baseline"/>
              </w:rPr>
              <w:t>180</w:t>
            </w:r>
            <w:r>
              <w:rPr>
                <w:spacing w:val="-20"/>
                <w:sz w:val="21"/>
                <w:vertAlign w:val="baseline"/>
              </w:rPr>
              <w:t xml:space="preserve"> 吨、</w:t>
            </w:r>
            <w:r>
              <w:rPr>
                <w:spacing w:val="-4"/>
                <w:sz w:val="21"/>
                <w:vertAlign w:val="baseline"/>
              </w:rPr>
              <w:t>φ52</w:t>
            </w:r>
            <w:r>
              <w:rPr>
                <w:spacing w:val="-28"/>
                <w:sz w:val="21"/>
                <w:vertAlign w:val="baseline"/>
              </w:rPr>
              <w:t xml:space="preserve">、 </w:t>
            </w:r>
            <w:r>
              <w:rPr>
                <w:spacing w:val="-4"/>
                <w:sz w:val="21"/>
                <w:vertAlign w:val="baseline"/>
              </w:rPr>
              <w:t>L=12m</w:t>
            </w:r>
            <w:r>
              <w:rPr>
                <w:spacing w:val="-21"/>
                <w:sz w:val="21"/>
                <w:vertAlign w:val="baseline"/>
              </w:rPr>
              <w:t xml:space="preserve"> 的钢丝绳 </w:t>
            </w:r>
            <w:r>
              <w:rPr>
                <w:spacing w:val="-4"/>
                <w:sz w:val="21"/>
                <w:vertAlign w:val="baseline"/>
              </w:rPr>
              <w:t>2</w:t>
            </w:r>
            <w:r>
              <w:rPr>
                <w:spacing w:val="-17"/>
                <w:sz w:val="21"/>
                <w:vertAlign w:val="baseline"/>
              </w:rPr>
              <w:t xml:space="preserve"> 根，每根对折 </w:t>
            </w:r>
            <w:r>
              <w:rPr>
                <w:spacing w:val="-4"/>
                <w:sz w:val="21"/>
                <w:vertAlign w:val="baseline"/>
              </w:rPr>
              <w:t>2</w:t>
            </w:r>
            <w:r>
              <w:rPr>
                <w:spacing w:val="-14"/>
                <w:sz w:val="21"/>
                <w:vertAlign w:val="baseline"/>
              </w:rPr>
              <w:t xml:space="preserve"> 股使用。</w:t>
            </w:r>
            <w:r>
              <w:rPr>
                <w:sz w:val="21"/>
                <w:vertAlign w:val="baseline"/>
              </w:rPr>
              <w:t>吊耳与梁之间采用：6X37S+FC</w:t>
            </w:r>
            <w:r>
              <w:rPr>
                <w:spacing w:val="-3"/>
                <w:sz w:val="21"/>
                <w:vertAlign w:val="baseline"/>
              </w:rPr>
              <w:t xml:space="preserve"> 抗拉强度为 </w:t>
            </w:r>
            <w:r>
              <w:rPr>
                <w:sz w:val="21"/>
                <w:vertAlign w:val="baseline"/>
              </w:rPr>
              <w:t>187Kg/mm</w:t>
            </w:r>
            <w:r>
              <w:rPr>
                <w:sz w:val="21"/>
                <w:vertAlign w:val="superscript"/>
              </w:rPr>
              <w:t>2</w:t>
            </w:r>
            <w:r>
              <w:rPr>
                <w:sz w:val="21"/>
                <w:vertAlign w:val="baseline"/>
              </w:rPr>
              <w:t xml:space="preserve"> 、单根破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断力 </w:t>
            </w:r>
            <w:r>
              <w:rPr>
                <w:sz w:val="21"/>
              </w:rPr>
              <w:t>107</w:t>
            </w:r>
            <w:r>
              <w:rPr>
                <w:spacing w:val="-27"/>
                <w:sz w:val="21"/>
              </w:rPr>
              <w:t xml:space="preserve"> 吨</w:t>
            </w:r>
            <w:r>
              <w:rPr>
                <w:sz w:val="21"/>
              </w:rPr>
              <w:t>φ40,L=6m</w:t>
            </w:r>
            <w:r>
              <w:rPr>
                <w:spacing w:val="-19"/>
                <w:sz w:val="21"/>
              </w:rPr>
              <w:t xml:space="preserve"> 的钢丝绳 </w:t>
            </w:r>
            <w:r>
              <w:rPr>
                <w:sz w:val="21"/>
              </w:rPr>
              <w:t>2</w:t>
            </w:r>
            <w:r>
              <w:rPr>
                <w:spacing w:val="-15"/>
                <w:sz w:val="21"/>
              </w:rPr>
              <w:t xml:space="preserve"> 根，每根对折 </w:t>
            </w:r>
            <w:r>
              <w:rPr>
                <w:sz w:val="21"/>
              </w:rPr>
              <w:t>2</w:t>
            </w:r>
            <w:r>
              <w:rPr>
                <w:spacing w:val="-14"/>
                <w:sz w:val="21"/>
              </w:rPr>
              <w:t xml:space="preserve"> 股使用。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钢丝绳和平衡梁水平夹角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60</w:t>
            </w:r>
            <w:r>
              <w:rPr>
                <w:sz w:val="21"/>
                <w:vertAlign w:val="superscript"/>
              </w:rPr>
              <w:t>0</w:t>
            </w:r>
            <w:r>
              <w:rPr>
                <w:sz w:val="21"/>
                <w:vertAlign w:val="baseline"/>
              </w:rPr>
              <w:t>（考虑到卸扣的有效距离</w:t>
            </w:r>
            <w:r>
              <w:rPr>
                <w:spacing w:val="-10"/>
                <w:sz w:val="21"/>
                <w:vertAlign w:val="baseline"/>
              </w:rPr>
              <w:t>）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  <w:vMerge w:val="restart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吊装时钢丝绳所受实际拉力</w:t>
            </w:r>
          </w:p>
        </w:tc>
        <w:tc>
          <w:tcPr>
            <w:tcW w:w="1276" w:type="dxa"/>
            <w:gridSpan w:val="2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平衡梁上</w:t>
            </w:r>
          </w:p>
        </w:tc>
        <w:tc>
          <w:tcPr>
            <w:tcW w:w="474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z w:val="21"/>
              </w:rPr>
              <w:t>25.56</w:t>
            </w:r>
            <w:r>
              <w:rPr>
                <w:spacing w:val="-27"/>
                <w:sz w:val="21"/>
              </w:rPr>
              <w:t xml:space="preserve"> 吨</w:t>
            </w:r>
            <w:r>
              <w:rPr>
                <w:sz w:val="21"/>
              </w:rPr>
              <w:t>（</w:t>
            </w:r>
            <w:r>
              <w:rPr>
                <w:spacing w:val="-18"/>
                <w:sz w:val="21"/>
              </w:rPr>
              <w:t xml:space="preserve">单侧 </w:t>
            </w:r>
            <w:r>
              <w:rPr>
                <w:sz w:val="21"/>
              </w:rPr>
              <w:t>2</w:t>
            </w:r>
            <w:r>
              <w:rPr>
                <w:spacing w:val="-8"/>
                <w:sz w:val="21"/>
              </w:rPr>
              <w:t xml:space="preserve"> 股钢丝绳带角度总受力</w:t>
            </w:r>
            <w:r>
              <w:rPr>
                <w:spacing w:val="-10"/>
                <w:sz w:val="21"/>
              </w:rPr>
              <w:t>）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2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平衡梁下</w:t>
            </w:r>
          </w:p>
        </w:tc>
        <w:tc>
          <w:tcPr>
            <w:tcW w:w="474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z w:val="21"/>
              </w:rPr>
              <w:t>22.14</w:t>
            </w:r>
            <w:r>
              <w:rPr>
                <w:spacing w:val="-27"/>
                <w:sz w:val="21"/>
              </w:rPr>
              <w:t xml:space="preserve"> 吨</w:t>
            </w:r>
            <w:r>
              <w:rPr>
                <w:sz w:val="21"/>
              </w:rPr>
              <w:t>（</w:t>
            </w:r>
            <w:r>
              <w:rPr>
                <w:spacing w:val="-18"/>
                <w:sz w:val="21"/>
              </w:rPr>
              <w:t xml:space="preserve">单侧 </w:t>
            </w:r>
            <w:r>
              <w:rPr>
                <w:sz w:val="21"/>
              </w:rPr>
              <w:t>2</w:t>
            </w:r>
            <w:r>
              <w:rPr>
                <w:spacing w:val="-8"/>
                <w:sz w:val="21"/>
              </w:rPr>
              <w:t xml:space="preserve"> 股钢丝绳垂直总受力</w:t>
            </w:r>
            <w:r>
              <w:rPr>
                <w:spacing w:val="-10"/>
                <w:sz w:val="21"/>
              </w:rPr>
              <w:t>）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  <w:vMerge w:val="restart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钢丝绳安全系数</w:t>
            </w:r>
          </w:p>
        </w:tc>
        <w:tc>
          <w:tcPr>
            <w:tcW w:w="1276" w:type="dxa"/>
            <w:gridSpan w:val="2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平衡梁上</w:t>
            </w:r>
          </w:p>
        </w:tc>
        <w:tc>
          <w:tcPr>
            <w:tcW w:w="474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z w:val="21"/>
              </w:rPr>
              <w:t>(180*2*0.75)/25.56 =10.56&gt;5(</w:t>
            </w:r>
            <w:r>
              <w:rPr>
                <w:spacing w:val="-2"/>
                <w:sz w:val="21"/>
              </w:rPr>
              <w:t>安全系数)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2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平衡梁下</w:t>
            </w:r>
          </w:p>
        </w:tc>
        <w:tc>
          <w:tcPr>
            <w:tcW w:w="474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z w:val="21"/>
              </w:rPr>
              <w:t>(107*2*0.75)/22.14 =7.24&gt;5(</w:t>
            </w:r>
            <w:r>
              <w:rPr>
                <w:spacing w:val="-2"/>
                <w:sz w:val="21"/>
              </w:rPr>
              <w:t>安全系数)</w:t>
            </w:r>
          </w:p>
        </w:tc>
      </w:tr>
    </w:tbl>
    <w:p>
      <w:pPr>
        <w:spacing w:before="89"/>
        <w:ind w:left="216" w:right="0" w:firstLine="0"/>
        <w:jc w:val="left"/>
        <w:rPr>
          <w:sz w:val="24"/>
        </w:rPr>
      </w:pPr>
      <w:r>
        <w:rPr>
          <w:rFonts w:ascii="Calibri" w:eastAsia="Calibri"/>
          <w:sz w:val="24"/>
        </w:rPr>
        <w:t>5</w:t>
      </w:r>
      <w:r>
        <w:rPr>
          <w:spacing w:val="-1"/>
          <w:sz w:val="24"/>
        </w:rPr>
        <w:t>、减压塔第三分段吊装工艺</w:t>
      </w:r>
    </w:p>
    <w:p>
      <w:pPr>
        <w:spacing w:before="161" w:line="364" w:lineRule="auto"/>
        <w:ind w:left="695" w:right="254" w:firstLine="0"/>
        <w:jc w:val="left"/>
        <w:rPr>
          <w:sz w:val="24"/>
        </w:rPr>
      </w:pPr>
      <w:r>
        <w:pict>
          <v:shape id="_x0000_s1027" type="#_x0000_t202" style="width:491.15pt;height:185.1pt;margin-top:50.74pt;margin-left:55.95pt;mso-position-horizontal-relative:page;position:absolute;z-index:251661312" filled="f" stroked="f">
            <v:textbox inset="0,0,0,0">
              <w:txbxContent>
                <w:tbl>
                  <w:tblPr>
                    <w:tblStyle w:val="TableNormal11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94"/>
                    <w:gridCol w:w="1134"/>
                    <w:gridCol w:w="4885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2"/>
                      <w:jc w:val="left"/>
                    </w:trPr>
                    <w:tc>
                      <w:tcPr>
                        <w:tcW w:w="4928" w:type="dxa"/>
                        <w:gridSpan w:val="2"/>
                      </w:tcPr>
                      <w:p>
                        <w:pPr>
                          <w:pStyle w:val="TableParagraph"/>
                          <w:spacing w:before="23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吊装设备位号</w:t>
                        </w:r>
                      </w:p>
                    </w:tc>
                    <w:tc>
                      <w:tcPr>
                        <w:tcW w:w="4885" w:type="dxa"/>
                      </w:tcPr>
                      <w:p>
                        <w:pPr>
                          <w:pStyle w:val="TableParagraph"/>
                          <w:spacing w:before="23"/>
                          <w:ind w:left="154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T-201（第三分段</w:t>
                        </w:r>
                        <w:r>
                          <w:rPr>
                            <w:spacing w:val="-10"/>
                            <w:sz w:val="21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2"/>
                      <w:jc w:val="left"/>
                    </w:trPr>
                    <w:tc>
                      <w:tcPr>
                        <w:tcW w:w="4928" w:type="dxa"/>
                        <w:gridSpan w:val="2"/>
                      </w:tcPr>
                      <w:p>
                        <w:pPr>
                          <w:pStyle w:val="TableParagraph"/>
                          <w:spacing w:before="23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pacing w:val="-1"/>
                            <w:sz w:val="21"/>
                          </w:rPr>
                          <w:t>吊装设备外形尺寸/重量</w:t>
                        </w:r>
                      </w:p>
                    </w:tc>
                    <w:tc>
                      <w:tcPr>
                        <w:tcW w:w="4885" w:type="dxa"/>
                      </w:tcPr>
                      <w:p>
                        <w:pPr>
                          <w:pStyle w:val="TableParagraph"/>
                          <w:spacing w:before="23"/>
                          <w:ind w:left="107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Φ6400*6800*16/51.2</w:t>
                        </w:r>
                        <w:r>
                          <w:rPr>
                            <w:spacing w:val="-32"/>
                            <w:sz w:val="21"/>
                          </w:rPr>
                          <w:t xml:space="preserve"> 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9813" w:type="dxa"/>
                        <w:gridSpan w:val="3"/>
                      </w:tcPr>
                      <w:p>
                        <w:pPr>
                          <w:pStyle w:val="TableParagraph"/>
                          <w:spacing w:before="31"/>
                          <w:ind w:left="108"/>
                          <w:rPr>
                            <w:rFonts w:ascii="Microsoft JhengHei" w:eastAsia="Microsoft JhengHei"/>
                            <w:b/>
                            <w:sz w:val="21"/>
                          </w:rPr>
                        </w:pPr>
                        <w:r>
                          <w:rPr>
                            <w:rFonts w:ascii="Microsoft JhengHei" w:eastAsia="Microsoft JhengHei"/>
                            <w:b/>
                            <w:spacing w:val="-2"/>
                            <w:sz w:val="21"/>
                          </w:rPr>
                          <w:t>吊装模式：单车吊装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1"/>
                      <w:jc w:val="left"/>
                    </w:trPr>
                    <w:tc>
                      <w:tcPr>
                        <w:tcW w:w="3794" w:type="dxa"/>
                      </w:tcPr>
                      <w:p>
                        <w:pPr>
                          <w:pStyle w:val="TableParagraph"/>
                          <w:spacing w:before="23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型号</w:t>
                        </w:r>
                      </w:p>
                    </w:tc>
                    <w:tc>
                      <w:tcPr>
                        <w:tcW w:w="6019" w:type="dxa"/>
                        <w:gridSpan w:val="2"/>
                      </w:tcPr>
                      <w:p>
                        <w:pPr>
                          <w:pStyle w:val="TableParagraph"/>
                          <w:spacing w:before="23"/>
                          <w:ind w:left="107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 xml:space="preserve">LIEBHEER </w:t>
                        </w:r>
                        <w:r>
                          <w:rPr>
                            <w:spacing w:val="-2"/>
                            <w:sz w:val="21"/>
                          </w:rPr>
                          <w:t>LR1280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1"/>
                      <w:jc w:val="left"/>
                    </w:trPr>
                    <w:tc>
                      <w:tcPr>
                        <w:tcW w:w="3794" w:type="dxa"/>
                      </w:tcPr>
                      <w:p>
                        <w:pPr>
                          <w:pStyle w:val="TableParagraph"/>
                          <w:spacing w:before="23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pacing w:val="-5"/>
                            <w:sz w:val="21"/>
                          </w:rPr>
                          <w:t>工况</w:t>
                        </w:r>
                      </w:p>
                    </w:tc>
                    <w:tc>
                      <w:tcPr>
                        <w:tcW w:w="6019" w:type="dxa"/>
                        <w:gridSpan w:val="2"/>
                      </w:tcPr>
                      <w:p>
                        <w:pPr>
                          <w:pStyle w:val="TableParagraph"/>
                          <w:spacing w:before="23"/>
                          <w:ind w:left="107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主臂工况</w:t>
                        </w:r>
                        <w:r>
                          <w:rPr>
                            <w:spacing w:val="-5"/>
                            <w:sz w:val="21"/>
                          </w:rPr>
                          <w:t>：S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1"/>
                      <w:jc w:val="left"/>
                    </w:trPr>
                    <w:tc>
                      <w:tcPr>
                        <w:tcW w:w="3794" w:type="dxa"/>
                      </w:tcPr>
                      <w:p>
                        <w:pPr>
                          <w:pStyle w:val="TableParagraph"/>
                          <w:spacing w:before="23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吊臂长度和工作半径</w:t>
                        </w:r>
                      </w:p>
                    </w:tc>
                    <w:tc>
                      <w:tcPr>
                        <w:tcW w:w="6019" w:type="dxa"/>
                        <w:gridSpan w:val="2"/>
                      </w:tcPr>
                      <w:p>
                        <w:pPr>
                          <w:pStyle w:val="TableParagraph"/>
                          <w:spacing w:before="23"/>
                          <w:ind w:left="107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L=69.8m；R=12m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1"/>
                      <w:jc w:val="left"/>
                    </w:trPr>
                    <w:tc>
                      <w:tcPr>
                        <w:tcW w:w="3794" w:type="dxa"/>
                      </w:tcPr>
                      <w:p>
                        <w:pPr>
                          <w:pStyle w:val="TableParagraph"/>
                          <w:spacing w:before="23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pacing w:val="-1"/>
                            <w:sz w:val="21"/>
                          </w:rPr>
                          <w:t>工作半径处的最大起吊重量</w:t>
                        </w:r>
                      </w:p>
                    </w:tc>
                    <w:tc>
                      <w:tcPr>
                        <w:tcW w:w="6019" w:type="dxa"/>
                        <w:gridSpan w:val="2"/>
                      </w:tcPr>
                      <w:p>
                        <w:pPr>
                          <w:pStyle w:val="TableParagraph"/>
                          <w:spacing w:before="23"/>
                          <w:ind w:left="107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61.8</w:t>
                        </w:r>
                        <w:r>
                          <w:rPr>
                            <w:spacing w:val="-32"/>
                            <w:sz w:val="21"/>
                          </w:rPr>
                          <w:t xml:space="preserve"> 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1"/>
                      <w:jc w:val="left"/>
                    </w:trPr>
                    <w:tc>
                      <w:tcPr>
                        <w:tcW w:w="3794" w:type="dxa"/>
                      </w:tcPr>
                      <w:p>
                        <w:pPr>
                          <w:pStyle w:val="TableParagraph"/>
                          <w:spacing w:before="23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pacing w:val="-3"/>
                            <w:sz w:val="21"/>
                          </w:rPr>
                          <w:t>设备重量</w:t>
                        </w:r>
                      </w:p>
                    </w:tc>
                    <w:tc>
                      <w:tcPr>
                        <w:tcW w:w="6019" w:type="dxa"/>
                        <w:gridSpan w:val="2"/>
                      </w:tcPr>
                      <w:p>
                        <w:pPr>
                          <w:pStyle w:val="TableParagraph"/>
                          <w:spacing w:before="23"/>
                          <w:ind w:left="107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51.2</w:t>
                        </w:r>
                        <w:r>
                          <w:rPr>
                            <w:spacing w:val="-32"/>
                            <w:sz w:val="21"/>
                          </w:rPr>
                          <w:t xml:space="preserve"> 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2"/>
                      <w:jc w:val="left"/>
                    </w:trPr>
                    <w:tc>
                      <w:tcPr>
                        <w:tcW w:w="3794" w:type="dxa"/>
                      </w:tcPr>
                      <w:p>
                        <w:pPr>
                          <w:pStyle w:val="TableParagraph"/>
                          <w:spacing w:before="23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pacing w:val="-1"/>
                            <w:sz w:val="21"/>
                          </w:rPr>
                          <w:t>吊钩、索具及平衡梁重量</w:t>
                        </w:r>
                      </w:p>
                    </w:tc>
                    <w:tc>
                      <w:tcPr>
                        <w:tcW w:w="6019" w:type="dxa"/>
                        <w:gridSpan w:val="2"/>
                      </w:tcPr>
                      <w:p>
                        <w:pPr>
                          <w:pStyle w:val="TableParagraph"/>
                          <w:spacing w:before="23"/>
                          <w:ind w:left="107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4.5</w:t>
                        </w:r>
                        <w:r>
                          <w:rPr>
                            <w:spacing w:val="-32"/>
                            <w:sz w:val="21"/>
                          </w:rPr>
                          <w:t xml:space="preserve"> 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2"/>
                      <w:jc w:val="left"/>
                    </w:trPr>
                    <w:tc>
                      <w:tcPr>
                        <w:tcW w:w="3794" w:type="dxa"/>
                      </w:tcPr>
                      <w:p>
                        <w:pPr>
                          <w:pStyle w:val="TableParagraph"/>
                          <w:spacing w:before="23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设备实际吊装重量</w:t>
                        </w:r>
                      </w:p>
                    </w:tc>
                    <w:tc>
                      <w:tcPr>
                        <w:tcW w:w="6019" w:type="dxa"/>
                        <w:gridSpan w:val="2"/>
                      </w:tcPr>
                      <w:p>
                        <w:pPr>
                          <w:pStyle w:val="TableParagraph"/>
                          <w:spacing w:before="23"/>
                          <w:ind w:left="107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51.2+4.5=55.7</w:t>
                        </w:r>
                        <w:r>
                          <w:rPr>
                            <w:spacing w:val="-32"/>
                            <w:sz w:val="21"/>
                          </w:rPr>
                          <w:t xml:space="preserve"> 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2"/>
                      <w:jc w:val="left"/>
                    </w:trPr>
                    <w:tc>
                      <w:tcPr>
                        <w:tcW w:w="3794" w:type="dxa"/>
                      </w:tcPr>
                      <w:p>
                        <w:pPr>
                          <w:pStyle w:val="TableParagraph"/>
                          <w:spacing w:before="23"/>
                          <w:ind w:left="108"/>
                          <w:rPr>
                            <w:sz w:val="21"/>
                          </w:rPr>
                        </w:pPr>
                        <w:r>
                          <w:rPr>
                            <w:spacing w:val="-4"/>
                            <w:sz w:val="21"/>
                          </w:rPr>
                          <w:t>负荷率</w:t>
                        </w:r>
                      </w:p>
                    </w:tc>
                    <w:tc>
                      <w:tcPr>
                        <w:tcW w:w="6019" w:type="dxa"/>
                        <w:gridSpan w:val="2"/>
                      </w:tcPr>
                      <w:p>
                        <w:pPr>
                          <w:pStyle w:val="TableParagraph"/>
                          <w:spacing w:before="23"/>
                          <w:ind w:left="107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90.1%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-6"/>
          <w:sz w:val="24"/>
        </w:rPr>
        <w:t xml:space="preserve">第三分段长度为 </w:t>
      </w:r>
      <w:r>
        <w:rPr>
          <w:rFonts w:ascii="Calibri" w:eastAsia="Calibri"/>
          <w:spacing w:val="-2"/>
          <w:sz w:val="24"/>
        </w:rPr>
        <w:t>6.8</w:t>
      </w:r>
      <w:r>
        <w:rPr>
          <w:rFonts w:ascii="Calibri" w:eastAsia="Calibri"/>
          <w:spacing w:val="-10"/>
          <w:sz w:val="24"/>
        </w:rPr>
        <w:t xml:space="preserve"> </w:t>
      </w:r>
      <w:r>
        <w:rPr>
          <w:spacing w:val="-2"/>
          <w:sz w:val="24"/>
        </w:rPr>
        <w:t>米，和第一分段、第二一样采用单吊车将第一段吊起，并放置在地面</w:t>
      </w:r>
      <w:r>
        <w:rPr>
          <w:spacing w:val="-2"/>
          <w:sz w:val="24"/>
        </w:rPr>
        <w:t xml:space="preserve">上。将第一段在垂直状态进行气焊分割为 </w:t>
      </w:r>
      <w:r>
        <w:rPr>
          <w:rFonts w:ascii="Calibri" w:eastAsia="Calibri"/>
          <w:sz w:val="24"/>
        </w:rPr>
        <w:t xml:space="preserve">4 </w:t>
      </w:r>
      <w:r>
        <w:rPr>
          <w:sz w:val="24"/>
        </w:rPr>
        <w:t>片，进行解体运输。</w:t>
      </w:r>
    </w:p>
    <w:p>
      <w:pPr>
        <w:spacing w:after="0" w:line="364" w:lineRule="auto"/>
        <w:jc w:val="left"/>
        <w:rPr>
          <w:sz w:val="24"/>
        </w:rPr>
        <w:sectPr>
          <w:pgSz w:w="11910" w:h="16840"/>
          <w:pgMar w:top="1460" w:right="820" w:bottom="280" w:left="860" w:header="708" w:footer="708"/>
          <w:pgNumType w:start="14"/>
          <w:cols w:space="708"/>
        </w:sectPr>
      </w:pPr>
    </w:p>
    <w:tbl>
      <w:tblPr>
        <w:tblStyle w:val="TableNormal12"/>
        <w:tblW w:w="0" w:type="auto"/>
        <w:jc w:val="left"/>
        <w:tblInd w:w="2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94"/>
        <w:gridCol w:w="1276"/>
        <w:gridCol w:w="4743"/>
      </w:tblGrid>
      <w:tr>
        <w:tblPrEx>
          <w:tblW w:w="0" w:type="auto"/>
          <w:jc w:val="left"/>
          <w:tblInd w:w="268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3794" w:type="dxa"/>
          </w:tcPr>
          <w:p>
            <w:pPr>
              <w:pStyle w:val="TableParagraph"/>
              <w:spacing w:before="179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吊耳描述</w:t>
            </w:r>
          </w:p>
        </w:tc>
        <w:tc>
          <w:tcPr>
            <w:tcW w:w="6019" w:type="dxa"/>
            <w:gridSpan w:val="2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4"/>
                <w:sz w:val="21"/>
              </w:rPr>
              <w:t>形式规格：利用原塔顶遗留的管轴式吊耳（原塔整体吊装）</w:t>
            </w:r>
            <w:r>
              <w:rPr>
                <w:spacing w:val="-7"/>
                <w:sz w:val="21"/>
              </w:rPr>
              <w:t>的管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轴，并自行依据原吊耳加强板尺寸重新焊接设置吊耳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平衡梁描述</w:t>
            </w:r>
          </w:p>
        </w:tc>
        <w:tc>
          <w:tcPr>
            <w:tcW w:w="6019" w:type="dxa"/>
            <w:gridSpan w:val="2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100t</w:t>
            </w:r>
            <w:r>
              <w:rPr>
                <w:spacing w:val="-13"/>
                <w:sz w:val="21"/>
              </w:rPr>
              <w:t xml:space="preserve"> 级支撑式可变平衡梁 </w:t>
            </w:r>
            <w:r>
              <w:rPr>
                <w:spacing w:val="-2"/>
                <w:sz w:val="21"/>
              </w:rPr>
              <w:t>L=6500mm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3794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绳扣描述</w:t>
            </w:r>
          </w:p>
        </w:tc>
        <w:tc>
          <w:tcPr>
            <w:tcW w:w="6019" w:type="dxa"/>
            <w:gridSpan w:val="2"/>
          </w:tcPr>
          <w:p>
            <w:pPr>
              <w:pStyle w:val="TableParagraph"/>
              <w:spacing w:before="23" w:line="278" w:lineRule="auto"/>
              <w:ind w:left="107" w:right="-116"/>
              <w:rPr>
                <w:sz w:val="21"/>
              </w:rPr>
            </w:pPr>
            <w:r>
              <w:rPr>
                <w:sz w:val="21"/>
              </w:rPr>
              <w:t>吊钩和平衡梁之间用：6X37S+FC</w:t>
            </w:r>
            <w:r>
              <w:rPr>
                <w:spacing w:val="-3"/>
                <w:sz w:val="21"/>
              </w:rPr>
              <w:t xml:space="preserve"> 抗拉强度为 </w:t>
            </w:r>
            <w:r>
              <w:rPr>
                <w:sz w:val="21"/>
              </w:rPr>
              <w:t>187Kg/mm</w:t>
            </w:r>
            <w:r>
              <w:rPr>
                <w:sz w:val="21"/>
                <w:vertAlign w:val="superscript"/>
              </w:rPr>
              <w:t>2</w:t>
            </w:r>
            <w:r>
              <w:rPr>
                <w:sz w:val="21"/>
                <w:vertAlign w:val="baseline"/>
              </w:rPr>
              <w:t xml:space="preserve"> 、单根</w:t>
            </w:r>
            <w:r>
              <w:rPr>
                <w:sz w:val="21"/>
                <w:vertAlign w:val="baseline"/>
              </w:rPr>
              <w:t xml:space="preserve"> </w:t>
            </w:r>
            <w:r>
              <w:rPr>
                <w:spacing w:val="-16"/>
                <w:sz w:val="21"/>
                <w:vertAlign w:val="baseline"/>
              </w:rPr>
              <w:t xml:space="preserve">破断力 </w:t>
            </w:r>
            <w:r>
              <w:rPr>
                <w:spacing w:val="-4"/>
                <w:sz w:val="21"/>
                <w:vertAlign w:val="baseline"/>
              </w:rPr>
              <w:t>180</w:t>
            </w:r>
            <w:r>
              <w:rPr>
                <w:spacing w:val="-20"/>
                <w:sz w:val="21"/>
                <w:vertAlign w:val="baseline"/>
              </w:rPr>
              <w:t xml:space="preserve"> 吨、</w:t>
            </w:r>
            <w:r>
              <w:rPr>
                <w:spacing w:val="-4"/>
                <w:sz w:val="21"/>
                <w:vertAlign w:val="baseline"/>
              </w:rPr>
              <w:t>φ52</w:t>
            </w:r>
            <w:r>
              <w:rPr>
                <w:spacing w:val="-28"/>
                <w:sz w:val="21"/>
                <w:vertAlign w:val="baseline"/>
              </w:rPr>
              <w:t xml:space="preserve">、 </w:t>
            </w:r>
            <w:r>
              <w:rPr>
                <w:spacing w:val="-4"/>
                <w:sz w:val="21"/>
                <w:vertAlign w:val="baseline"/>
              </w:rPr>
              <w:t>L=12m</w:t>
            </w:r>
            <w:r>
              <w:rPr>
                <w:spacing w:val="-21"/>
                <w:sz w:val="21"/>
                <w:vertAlign w:val="baseline"/>
              </w:rPr>
              <w:t xml:space="preserve"> 的钢丝绳 </w:t>
            </w:r>
            <w:r>
              <w:rPr>
                <w:spacing w:val="-4"/>
                <w:sz w:val="21"/>
                <w:vertAlign w:val="baseline"/>
              </w:rPr>
              <w:t>2</w:t>
            </w:r>
            <w:r>
              <w:rPr>
                <w:spacing w:val="-17"/>
                <w:sz w:val="21"/>
                <w:vertAlign w:val="baseline"/>
              </w:rPr>
              <w:t xml:space="preserve"> 根，每根对折 </w:t>
            </w:r>
            <w:r>
              <w:rPr>
                <w:spacing w:val="-4"/>
                <w:sz w:val="21"/>
                <w:vertAlign w:val="baseline"/>
              </w:rPr>
              <w:t>2</w:t>
            </w:r>
            <w:r>
              <w:rPr>
                <w:spacing w:val="-14"/>
                <w:sz w:val="21"/>
                <w:vertAlign w:val="baseline"/>
              </w:rPr>
              <w:t xml:space="preserve"> 股使用。</w:t>
            </w:r>
            <w:r>
              <w:rPr>
                <w:sz w:val="21"/>
                <w:vertAlign w:val="baseline"/>
              </w:rPr>
              <w:t>吊耳与梁之间采用：6X37S+FC</w:t>
            </w:r>
            <w:r>
              <w:rPr>
                <w:spacing w:val="-3"/>
                <w:sz w:val="21"/>
                <w:vertAlign w:val="baseline"/>
              </w:rPr>
              <w:t xml:space="preserve"> 抗拉强度为 </w:t>
            </w:r>
            <w:r>
              <w:rPr>
                <w:sz w:val="21"/>
                <w:vertAlign w:val="baseline"/>
              </w:rPr>
              <w:t>187Kg/mm</w:t>
            </w:r>
            <w:r>
              <w:rPr>
                <w:sz w:val="21"/>
                <w:vertAlign w:val="superscript"/>
              </w:rPr>
              <w:t>2</w:t>
            </w:r>
            <w:r>
              <w:rPr>
                <w:sz w:val="21"/>
                <w:vertAlign w:val="baseline"/>
              </w:rPr>
              <w:t xml:space="preserve"> 、单根破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断力 </w:t>
            </w:r>
            <w:r>
              <w:rPr>
                <w:sz w:val="21"/>
              </w:rPr>
              <w:t>107</w:t>
            </w:r>
            <w:r>
              <w:rPr>
                <w:spacing w:val="-27"/>
                <w:sz w:val="21"/>
              </w:rPr>
              <w:t xml:space="preserve"> 吨</w:t>
            </w:r>
            <w:r>
              <w:rPr>
                <w:sz w:val="21"/>
              </w:rPr>
              <w:t>φ40,L=6m</w:t>
            </w:r>
            <w:r>
              <w:rPr>
                <w:spacing w:val="-19"/>
                <w:sz w:val="21"/>
              </w:rPr>
              <w:t xml:space="preserve"> 的钢丝绳 </w:t>
            </w:r>
            <w:r>
              <w:rPr>
                <w:sz w:val="21"/>
              </w:rPr>
              <w:t>2</w:t>
            </w:r>
            <w:r>
              <w:rPr>
                <w:spacing w:val="-15"/>
                <w:sz w:val="21"/>
              </w:rPr>
              <w:t xml:space="preserve"> 根，每根对折 </w:t>
            </w:r>
            <w:r>
              <w:rPr>
                <w:sz w:val="21"/>
              </w:rPr>
              <w:t>2</w:t>
            </w:r>
            <w:r>
              <w:rPr>
                <w:spacing w:val="-14"/>
                <w:sz w:val="21"/>
              </w:rPr>
              <w:t xml:space="preserve"> 股使用。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钢丝绳和平衡梁水平夹角</w:t>
            </w:r>
          </w:p>
        </w:tc>
        <w:tc>
          <w:tcPr>
            <w:tcW w:w="6019" w:type="dxa"/>
            <w:gridSpan w:val="2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60</w:t>
            </w:r>
            <w:r>
              <w:rPr>
                <w:sz w:val="21"/>
                <w:vertAlign w:val="superscript"/>
              </w:rPr>
              <w:t>0</w:t>
            </w:r>
            <w:r>
              <w:rPr>
                <w:sz w:val="21"/>
                <w:vertAlign w:val="baseline"/>
              </w:rPr>
              <w:t>（考虑到卸扣的有效距离</w:t>
            </w:r>
            <w:r>
              <w:rPr>
                <w:spacing w:val="-10"/>
                <w:sz w:val="21"/>
                <w:vertAlign w:val="baseline"/>
              </w:rPr>
              <w:t>）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  <w:vMerge w:val="restart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吊装时钢丝绳所受实际拉力</w:t>
            </w:r>
          </w:p>
        </w:tc>
        <w:tc>
          <w:tcPr>
            <w:tcW w:w="1276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平衡梁上</w:t>
            </w:r>
          </w:p>
        </w:tc>
        <w:tc>
          <w:tcPr>
            <w:tcW w:w="474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z w:val="21"/>
              </w:rPr>
              <w:t>29.56</w:t>
            </w:r>
            <w:r>
              <w:rPr>
                <w:spacing w:val="-27"/>
                <w:sz w:val="21"/>
              </w:rPr>
              <w:t xml:space="preserve"> 吨</w:t>
            </w:r>
            <w:r>
              <w:rPr>
                <w:sz w:val="21"/>
              </w:rPr>
              <w:t>（</w:t>
            </w:r>
            <w:r>
              <w:rPr>
                <w:spacing w:val="-18"/>
                <w:sz w:val="21"/>
              </w:rPr>
              <w:t xml:space="preserve">单侧 </w:t>
            </w:r>
            <w:r>
              <w:rPr>
                <w:sz w:val="21"/>
              </w:rPr>
              <w:t>2</w:t>
            </w:r>
            <w:r>
              <w:rPr>
                <w:spacing w:val="-8"/>
                <w:sz w:val="21"/>
              </w:rPr>
              <w:t xml:space="preserve"> 股钢丝绳带角度总受力</w:t>
            </w:r>
            <w:r>
              <w:rPr>
                <w:spacing w:val="-10"/>
                <w:sz w:val="21"/>
              </w:rPr>
              <w:t>）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平衡梁下</w:t>
            </w:r>
          </w:p>
        </w:tc>
        <w:tc>
          <w:tcPr>
            <w:tcW w:w="474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z w:val="21"/>
              </w:rPr>
              <w:t>25.6</w:t>
            </w:r>
            <w:r>
              <w:rPr>
                <w:spacing w:val="-27"/>
                <w:sz w:val="21"/>
              </w:rPr>
              <w:t xml:space="preserve"> 吨</w:t>
            </w:r>
            <w:r>
              <w:rPr>
                <w:sz w:val="21"/>
              </w:rPr>
              <w:t>（</w:t>
            </w:r>
            <w:r>
              <w:rPr>
                <w:spacing w:val="-18"/>
                <w:sz w:val="21"/>
              </w:rPr>
              <w:t xml:space="preserve">单侧 </w:t>
            </w:r>
            <w:r>
              <w:rPr>
                <w:sz w:val="21"/>
              </w:rPr>
              <w:t>2</w:t>
            </w:r>
            <w:r>
              <w:rPr>
                <w:spacing w:val="-8"/>
                <w:sz w:val="21"/>
              </w:rPr>
              <w:t xml:space="preserve"> 股钢丝绳垂直总受力</w:t>
            </w:r>
            <w:r>
              <w:rPr>
                <w:spacing w:val="-10"/>
                <w:sz w:val="21"/>
              </w:rPr>
              <w:t>）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  <w:vMerge w:val="restart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钢丝绳安全系数</w:t>
            </w:r>
          </w:p>
        </w:tc>
        <w:tc>
          <w:tcPr>
            <w:tcW w:w="1276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平衡梁上</w:t>
            </w:r>
          </w:p>
        </w:tc>
        <w:tc>
          <w:tcPr>
            <w:tcW w:w="474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z w:val="21"/>
              </w:rPr>
              <w:t>(180*2*0.75)/29.56 =9.13&gt;5(</w:t>
            </w:r>
            <w:r>
              <w:rPr>
                <w:spacing w:val="-2"/>
                <w:sz w:val="21"/>
              </w:rPr>
              <w:t>安全系数)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平衡梁下</w:t>
            </w:r>
          </w:p>
        </w:tc>
        <w:tc>
          <w:tcPr>
            <w:tcW w:w="474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z w:val="21"/>
              </w:rPr>
              <w:t>(107*2*0.75)/18.45 =6.2&gt;5(</w:t>
            </w:r>
            <w:r>
              <w:rPr>
                <w:spacing w:val="-2"/>
                <w:sz w:val="21"/>
              </w:rPr>
              <w:t>安全系数)</w:t>
            </w:r>
          </w:p>
        </w:tc>
      </w:tr>
    </w:tbl>
    <w:p>
      <w:pPr>
        <w:spacing w:before="105"/>
        <w:ind w:left="216" w:right="0" w:firstLine="0"/>
        <w:jc w:val="left"/>
        <w:rPr>
          <w:sz w:val="24"/>
        </w:rPr>
      </w:pPr>
      <w:r>
        <w:rPr>
          <w:rFonts w:ascii="Calibri" w:eastAsia="Calibri"/>
          <w:sz w:val="24"/>
        </w:rPr>
        <w:t>6</w:t>
      </w:r>
      <w:r>
        <w:rPr>
          <w:spacing w:val="-1"/>
          <w:sz w:val="24"/>
        </w:rPr>
        <w:t>、减压塔第四分段吊装工艺</w:t>
      </w:r>
    </w:p>
    <w:p>
      <w:pPr>
        <w:spacing w:before="160"/>
        <w:ind w:left="1056" w:right="0" w:firstLine="0"/>
        <w:jc w:val="left"/>
        <w:rPr>
          <w:rFonts w:ascii="Calibri" w:eastAsia="Calibri"/>
          <w:sz w:val="24"/>
        </w:rPr>
      </w:pPr>
      <w:r>
        <w:rPr>
          <w:sz w:val="24"/>
        </w:rPr>
        <w:t xml:space="preserve">第四分段长度为 </w:t>
      </w:r>
      <w:r>
        <w:rPr>
          <w:rFonts w:ascii="Calibri" w:eastAsia="Calibri"/>
          <w:sz w:val="24"/>
        </w:rPr>
        <w:t>8.5</w:t>
      </w:r>
      <w:r>
        <w:rPr>
          <w:rFonts w:ascii="Calibri" w:eastAsia="Calibri"/>
          <w:spacing w:val="5"/>
          <w:sz w:val="24"/>
        </w:rPr>
        <w:t xml:space="preserve"> </w:t>
      </w:r>
      <w:r>
        <w:rPr>
          <w:spacing w:val="-7"/>
          <w:sz w:val="24"/>
        </w:rPr>
        <w:t xml:space="preserve">米，因此决定采用 </w:t>
      </w:r>
      <w:r>
        <w:rPr>
          <w:rFonts w:ascii="Calibri" w:eastAsia="Calibri"/>
          <w:sz w:val="24"/>
        </w:rPr>
        <w:t>280</w:t>
      </w:r>
      <w:r>
        <w:rPr>
          <w:rFonts w:ascii="Calibri" w:eastAsia="Calibri"/>
          <w:spacing w:val="5"/>
          <w:sz w:val="24"/>
        </w:rPr>
        <w:t xml:space="preserve"> </w:t>
      </w:r>
      <w:r>
        <w:rPr>
          <w:spacing w:val="-4"/>
          <w:sz w:val="24"/>
        </w:rPr>
        <w:t xml:space="preserve">吨吊车先把该分段吊至地面，然后用 </w:t>
      </w:r>
      <w:r>
        <w:rPr>
          <w:rFonts w:ascii="Calibri" w:eastAsia="Calibri"/>
          <w:spacing w:val="-5"/>
          <w:sz w:val="24"/>
        </w:rPr>
        <w:t>130</w:t>
      </w:r>
    </w:p>
    <w:p>
      <w:pPr>
        <w:spacing w:before="161"/>
        <w:ind w:left="695" w:right="0" w:firstLine="0"/>
        <w:jc w:val="left"/>
        <w:rPr>
          <w:sz w:val="24"/>
        </w:rPr>
      </w:pPr>
      <w:r>
        <w:rPr>
          <w:spacing w:val="-1"/>
          <w:sz w:val="24"/>
        </w:rPr>
        <w:t>吨汽车吊溜尾至水平状态。使塔体在水平状态进行气焊解体，然后装车运输。</w:t>
      </w:r>
    </w:p>
    <w:p>
      <w:pPr>
        <w:pStyle w:val="BodyText"/>
        <w:spacing w:before="1"/>
        <w:rPr>
          <w:sz w:val="6"/>
        </w:rPr>
      </w:pPr>
    </w:p>
    <w:tbl>
      <w:tblPr>
        <w:tblStyle w:val="TableNormal12"/>
        <w:tblW w:w="0" w:type="auto"/>
        <w:jc w:val="left"/>
        <w:tblInd w:w="2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94"/>
        <w:gridCol w:w="1134"/>
        <w:gridCol w:w="142"/>
        <w:gridCol w:w="4743"/>
      </w:tblGrid>
      <w:tr>
        <w:tblPrEx>
          <w:tblW w:w="0" w:type="auto"/>
          <w:jc w:val="left"/>
          <w:tblInd w:w="268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4928" w:type="dxa"/>
            <w:gridSpan w:val="2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吊装设备位号</w:t>
            </w:r>
          </w:p>
        </w:tc>
        <w:tc>
          <w:tcPr>
            <w:tcW w:w="4885" w:type="dxa"/>
            <w:gridSpan w:val="2"/>
          </w:tcPr>
          <w:p>
            <w:pPr>
              <w:pStyle w:val="TableParagraph"/>
              <w:spacing w:before="23"/>
              <w:ind w:left="1549"/>
              <w:rPr>
                <w:sz w:val="21"/>
              </w:rPr>
            </w:pPr>
            <w:r>
              <w:rPr>
                <w:sz w:val="21"/>
              </w:rPr>
              <w:t>T-201（第四分段</w:t>
            </w:r>
            <w:r>
              <w:rPr>
                <w:spacing w:val="-10"/>
                <w:sz w:val="21"/>
              </w:rPr>
              <w:t>）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4928" w:type="dxa"/>
            <w:gridSpan w:val="2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吊装设备外形尺寸/重量</w:t>
            </w:r>
          </w:p>
        </w:tc>
        <w:tc>
          <w:tcPr>
            <w:tcW w:w="4885" w:type="dxa"/>
            <w:gridSpan w:val="2"/>
          </w:tcPr>
          <w:p>
            <w:pPr>
              <w:pStyle w:val="TableParagraph"/>
              <w:spacing w:before="23"/>
              <w:ind w:left="1261"/>
              <w:rPr>
                <w:sz w:val="21"/>
              </w:rPr>
            </w:pPr>
            <w:r>
              <w:rPr>
                <w:sz w:val="21"/>
              </w:rPr>
              <w:t>Φ6400*8500*16/63.99</w:t>
            </w:r>
            <w:r>
              <w:rPr>
                <w:spacing w:val="-32"/>
                <w:sz w:val="21"/>
              </w:rPr>
              <w:t xml:space="preserve"> 吨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813" w:type="dxa"/>
            <w:gridSpan w:val="4"/>
          </w:tcPr>
          <w:p>
            <w:pPr>
              <w:pStyle w:val="TableParagraph"/>
              <w:spacing w:before="31"/>
              <w:ind w:left="108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4"/>
                <w:sz w:val="21"/>
              </w:rPr>
              <w:t>吊装模式：单车吊装+</w:t>
            </w:r>
            <w:r>
              <w:rPr>
                <w:rFonts w:ascii="Microsoft JhengHei" w:eastAsia="Microsoft JhengHei"/>
                <w:b/>
                <w:spacing w:val="-4"/>
                <w:sz w:val="21"/>
              </w:rPr>
              <w:t>双车抬吊（垂直到水平</w:t>
            </w:r>
            <w:r>
              <w:rPr>
                <w:rFonts w:ascii="Microsoft JhengHei" w:eastAsia="Microsoft JhengHei"/>
                <w:b/>
                <w:spacing w:val="-10"/>
                <w:sz w:val="21"/>
              </w:rPr>
              <w:t>）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型号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 xml:space="preserve">LIEBHEER </w:t>
            </w:r>
            <w:r>
              <w:rPr>
                <w:spacing w:val="-2"/>
                <w:sz w:val="21"/>
              </w:rPr>
              <w:t>LR1280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工况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主臂工况</w:t>
            </w:r>
            <w:r>
              <w:rPr>
                <w:spacing w:val="-5"/>
                <w:sz w:val="21"/>
              </w:rPr>
              <w:t>：S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吊臂长度和工作半径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L=58.1m；R=12m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工作半径处的最大起吊重量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76.1</w:t>
            </w:r>
            <w:r>
              <w:rPr>
                <w:spacing w:val="-32"/>
                <w:sz w:val="21"/>
              </w:rPr>
              <w:t xml:space="preserve"> 吨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设备重量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63.99</w:t>
            </w:r>
            <w:r>
              <w:rPr>
                <w:spacing w:val="-32"/>
                <w:sz w:val="21"/>
              </w:rPr>
              <w:t xml:space="preserve"> 吨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吊钩、索具及平衡梁重量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4.2</w:t>
            </w:r>
            <w:r>
              <w:rPr>
                <w:spacing w:val="-32"/>
                <w:sz w:val="21"/>
              </w:rPr>
              <w:t xml:space="preserve"> 吨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设备实际吊装重量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63.99+4.2=68.19</w:t>
            </w:r>
            <w:r>
              <w:rPr>
                <w:spacing w:val="-32"/>
                <w:sz w:val="21"/>
              </w:rPr>
              <w:t xml:space="preserve"> 吨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负荷率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89.6%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3794" w:type="dxa"/>
          </w:tcPr>
          <w:p>
            <w:pPr>
              <w:pStyle w:val="TableParagraph"/>
              <w:spacing w:before="179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吊耳描述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4"/>
                <w:sz w:val="21"/>
              </w:rPr>
              <w:t>形式规格：利用原塔顶遗留的管轴式吊耳（原塔整体吊装）</w:t>
            </w:r>
            <w:r>
              <w:rPr>
                <w:spacing w:val="-7"/>
                <w:sz w:val="21"/>
              </w:rPr>
              <w:t>的管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轴，并自行依据原吊耳加强板尺寸重新设置吊耳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吊耳位置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7"/>
                <w:sz w:val="21"/>
              </w:rPr>
              <w:t xml:space="preserve">距离顶部切割点 </w:t>
            </w:r>
            <w:r>
              <w:rPr>
                <w:sz w:val="21"/>
              </w:rPr>
              <w:t>1000mm</w:t>
            </w:r>
            <w:r>
              <w:rPr>
                <w:spacing w:val="-32"/>
                <w:sz w:val="21"/>
              </w:rPr>
              <w:t xml:space="preserve"> 处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平衡梁描述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100t</w:t>
            </w:r>
            <w:r>
              <w:rPr>
                <w:spacing w:val="-13"/>
                <w:sz w:val="21"/>
              </w:rPr>
              <w:t xml:space="preserve"> 级支撑式可变平衡梁 </w:t>
            </w:r>
            <w:r>
              <w:rPr>
                <w:spacing w:val="-2"/>
                <w:sz w:val="21"/>
              </w:rPr>
              <w:t>L=6500mm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3794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绳扣描述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 w:line="278" w:lineRule="auto"/>
              <w:ind w:left="107" w:right="-116"/>
              <w:rPr>
                <w:sz w:val="21"/>
              </w:rPr>
            </w:pPr>
            <w:r>
              <w:rPr>
                <w:sz w:val="21"/>
              </w:rPr>
              <w:t>吊钩和平衡梁之间用：6X37S+FC</w:t>
            </w:r>
            <w:r>
              <w:rPr>
                <w:spacing w:val="-3"/>
                <w:sz w:val="21"/>
              </w:rPr>
              <w:t xml:space="preserve"> 抗拉强度为 </w:t>
            </w:r>
            <w:r>
              <w:rPr>
                <w:sz w:val="21"/>
              </w:rPr>
              <w:t>187Kg/mm</w:t>
            </w:r>
            <w:r>
              <w:rPr>
                <w:sz w:val="21"/>
                <w:vertAlign w:val="superscript"/>
              </w:rPr>
              <w:t>2</w:t>
            </w:r>
            <w:r>
              <w:rPr>
                <w:sz w:val="21"/>
                <w:vertAlign w:val="baseline"/>
              </w:rPr>
              <w:t xml:space="preserve"> 、单根</w:t>
            </w:r>
            <w:r>
              <w:rPr>
                <w:sz w:val="21"/>
                <w:vertAlign w:val="baseline"/>
              </w:rPr>
              <w:t xml:space="preserve"> </w:t>
            </w:r>
            <w:r>
              <w:rPr>
                <w:spacing w:val="-16"/>
                <w:sz w:val="21"/>
                <w:vertAlign w:val="baseline"/>
              </w:rPr>
              <w:t xml:space="preserve">破断力 </w:t>
            </w:r>
            <w:r>
              <w:rPr>
                <w:spacing w:val="-4"/>
                <w:sz w:val="21"/>
                <w:vertAlign w:val="baseline"/>
              </w:rPr>
              <w:t>180</w:t>
            </w:r>
            <w:r>
              <w:rPr>
                <w:spacing w:val="-20"/>
                <w:sz w:val="21"/>
                <w:vertAlign w:val="baseline"/>
              </w:rPr>
              <w:t xml:space="preserve"> 吨、</w:t>
            </w:r>
            <w:r>
              <w:rPr>
                <w:spacing w:val="-4"/>
                <w:sz w:val="21"/>
                <w:vertAlign w:val="baseline"/>
              </w:rPr>
              <w:t>φ52</w:t>
            </w:r>
            <w:r>
              <w:rPr>
                <w:spacing w:val="-28"/>
                <w:sz w:val="21"/>
                <w:vertAlign w:val="baseline"/>
              </w:rPr>
              <w:t xml:space="preserve">、 </w:t>
            </w:r>
            <w:r>
              <w:rPr>
                <w:spacing w:val="-4"/>
                <w:sz w:val="21"/>
                <w:vertAlign w:val="baseline"/>
              </w:rPr>
              <w:t>L=12m</w:t>
            </w:r>
            <w:r>
              <w:rPr>
                <w:spacing w:val="-21"/>
                <w:sz w:val="21"/>
                <w:vertAlign w:val="baseline"/>
              </w:rPr>
              <w:t xml:space="preserve"> 的钢丝绳 </w:t>
            </w:r>
            <w:r>
              <w:rPr>
                <w:spacing w:val="-4"/>
                <w:sz w:val="21"/>
                <w:vertAlign w:val="baseline"/>
              </w:rPr>
              <w:t>2</w:t>
            </w:r>
            <w:r>
              <w:rPr>
                <w:spacing w:val="-17"/>
                <w:sz w:val="21"/>
                <w:vertAlign w:val="baseline"/>
              </w:rPr>
              <w:t xml:space="preserve"> 根，每根对折 </w:t>
            </w:r>
            <w:r>
              <w:rPr>
                <w:spacing w:val="-4"/>
                <w:sz w:val="21"/>
                <w:vertAlign w:val="baseline"/>
              </w:rPr>
              <w:t>2</w:t>
            </w:r>
            <w:r>
              <w:rPr>
                <w:spacing w:val="-14"/>
                <w:sz w:val="21"/>
                <w:vertAlign w:val="baseline"/>
              </w:rPr>
              <w:t xml:space="preserve"> 股使用。</w:t>
            </w:r>
            <w:r>
              <w:rPr>
                <w:sz w:val="21"/>
                <w:vertAlign w:val="baseline"/>
              </w:rPr>
              <w:t>吊耳与梁之间采用：6X37S+FC</w:t>
            </w:r>
            <w:r>
              <w:rPr>
                <w:spacing w:val="-3"/>
                <w:sz w:val="21"/>
                <w:vertAlign w:val="baseline"/>
              </w:rPr>
              <w:t xml:space="preserve"> 抗拉强度为 </w:t>
            </w:r>
            <w:r>
              <w:rPr>
                <w:sz w:val="21"/>
                <w:vertAlign w:val="baseline"/>
              </w:rPr>
              <w:t>187Kg/mm</w:t>
            </w:r>
            <w:r>
              <w:rPr>
                <w:sz w:val="21"/>
                <w:vertAlign w:val="superscript"/>
              </w:rPr>
              <w:t>2</w:t>
            </w:r>
            <w:r>
              <w:rPr>
                <w:sz w:val="21"/>
                <w:vertAlign w:val="baseline"/>
              </w:rPr>
              <w:t xml:space="preserve"> 、单根破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断力 </w:t>
            </w:r>
            <w:r>
              <w:rPr>
                <w:sz w:val="21"/>
              </w:rPr>
              <w:t>107</w:t>
            </w:r>
            <w:r>
              <w:rPr>
                <w:spacing w:val="-27"/>
                <w:sz w:val="21"/>
              </w:rPr>
              <w:t xml:space="preserve"> 吨</w:t>
            </w:r>
            <w:r>
              <w:rPr>
                <w:sz w:val="21"/>
              </w:rPr>
              <w:t>φ40,L=6m</w:t>
            </w:r>
            <w:r>
              <w:rPr>
                <w:spacing w:val="-19"/>
                <w:sz w:val="21"/>
              </w:rPr>
              <w:t xml:space="preserve"> 的钢丝绳 </w:t>
            </w:r>
            <w:r>
              <w:rPr>
                <w:sz w:val="21"/>
              </w:rPr>
              <w:t>2</w:t>
            </w:r>
            <w:r>
              <w:rPr>
                <w:spacing w:val="-15"/>
                <w:sz w:val="21"/>
              </w:rPr>
              <w:t xml:space="preserve"> 根，每根对折 </w:t>
            </w:r>
            <w:r>
              <w:rPr>
                <w:sz w:val="21"/>
              </w:rPr>
              <w:t>2</w:t>
            </w:r>
            <w:r>
              <w:rPr>
                <w:spacing w:val="-14"/>
                <w:sz w:val="21"/>
              </w:rPr>
              <w:t xml:space="preserve"> 股使用。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钢丝绳和平衡梁水平夹角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5"/>
                <w:w w:val="110"/>
                <w:sz w:val="21"/>
              </w:rPr>
              <w:t>60</w:t>
            </w:r>
            <w:r>
              <w:rPr>
                <w:spacing w:val="-5"/>
                <w:w w:val="110"/>
                <w:sz w:val="21"/>
                <w:vertAlign w:val="superscript"/>
              </w:rPr>
              <w:t>0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  <w:vMerge w:val="restart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吊装时钢丝绳所受实际拉力</w:t>
            </w:r>
          </w:p>
        </w:tc>
        <w:tc>
          <w:tcPr>
            <w:tcW w:w="1276" w:type="dxa"/>
            <w:gridSpan w:val="2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平衡梁上</w:t>
            </w:r>
          </w:p>
        </w:tc>
        <w:tc>
          <w:tcPr>
            <w:tcW w:w="474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z w:val="21"/>
              </w:rPr>
              <w:t>36.89</w:t>
            </w:r>
            <w:r>
              <w:rPr>
                <w:spacing w:val="-27"/>
                <w:sz w:val="21"/>
              </w:rPr>
              <w:t xml:space="preserve"> 吨</w:t>
            </w:r>
            <w:r>
              <w:rPr>
                <w:sz w:val="21"/>
              </w:rPr>
              <w:t>（</w:t>
            </w:r>
            <w:r>
              <w:rPr>
                <w:spacing w:val="-18"/>
                <w:sz w:val="21"/>
              </w:rPr>
              <w:t xml:space="preserve">单侧 </w:t>
            </w:r>
            <w:r>
              <w:rPr>
                <w:sz w:val="21"/>
              </w:rPr>
              <w:t>2</w:t>
            </w:r>
            <w:r>
              <w:rPr>
                <w:spacing w:val="-8"/>
                <w:sz w:val="21"/>
              </w:rPr>
              <w:t xml:space="preserve"> 股钢丝绳带角度总受力</w:t>
            </w:r>
            <w:r>
              <w:rPr>
                <w:spacing w:val="-10"/>
                <w:sz w:val="21"/>
              </w:rPr>
              <w:t>）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2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平衡梁下</w:t>
            </w:r>
          </w:p>
        </w:tc>
        <w:tc>
          <w:tcPr>
            <w:tcW w:w="474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z w:val="21"/>
              </w:rPr>
              <w:t>31.99</w:t>
            </w:r>
            <w:r>
              <w:rPr>
                <w:spacing w:val="-27"/>
                <w:sz w:val="21"/>
              </w:rPr>
              <w:t xml:space="preserve"> 吨</w:t>
            </w:r>
            <w:r>
              <w:rPr>
                <w:sz w:val="21"/>
              </w:rPr>
              <w:t>（</w:t>
            </w:r>
            <w:r>
              <w:rPr>
                <w:spacing w:val="-18"/>
                <w:sz w:val="21"/>
              </w:rPr>
              <w:t xml:space="preserve">单侧 </w:t>
            </w:r>
            <w:r>
              <w:rPr>
                <w:sz w:val="21"/>
              </w:rPr>
              <w:t>2</w:t>
            </w:r>
            <w:r>
              <w:rPr>
                <w:spacing w:val="-8"/>
                <w:sz w:val="21"/>
              </w:rPr>
              <w:t xml:space="preserve"> 股钢丝绳垂直总受力</w:t>
            </w:r>
            <w:r>
              <w:rPr>
                <w:spacing w:val="-10"/>
                <w:sz w:val="21"/>
              </w:rPr>
              <w:t>）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  <w:vMerge w:val="restart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钢丝绳安全系数</w:t>
            </w:r>
          </w:p>
        </w:tc>
        <w:tc>
          <w:tcPr>
            <w:tcW w:w="1276" w:type="dxa"/>
            <w:gridSpan w:val="2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平衡梁上</w:t>
            </w:r>
          </w:p>
        </w:tc>
        <w:tc>
          <w:tcPr>
            <w:tcW w:w="474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z w:val="21"/>
              </w:rPr>
              <w:t>(180*2*0.75)/36.89 =7.31&gt;5(</w:t>
            </w:r>
            <w:r>
              <w:rPr>
                <w:spacing w:val="-2"/>
                <w:sz w:val="21"/>
              </w:rPr>
              <w:t>安全系数)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2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平衡梁下</w:t>
            </w:r>
          </w:p>
        </w:tc>
        <w:tc>
          <w:tcPr>
            <w:tcW w:w="474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z w:val="21"/>
              </w:rPr>
              <w:t>(107*2*0.75)/31.99 =6&gt;5.01(</w:t>
            </w:r>
            <w:r>
              <w:rPr>
                <w:spacing w:val="-2"/>
                <w:sz w:val="21"/>
              </w:rPr>
              <w:t>安全系数)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9813" w:type="dxa"/>
            <w:gridSpan w:val="4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溜尾吊车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型号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tabs>
                <w:tab w:val="left" w:pos="947"/>
              </w:tabs>
              <w:spacing w:before="2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QY130K</w:t>
            </w:r>
            <w:r>
              <w:rPr>
                <w:sz w:val="21"/>
              </w:rPr>
              <w:tab/>
              <w:t>130</w:t>
            </w:r>
            <w:r>
              <w:rPr>
                <w:spacing w:val="-33"/>
                <w:sz w:val="21"/>
              </w:rPr>
              <w:t xml:space="preserve"> 吨</w:t>
            </w:r>
          </w:p>
        </w:tc>
      </w:tr>
    </w:tbl>
    <w:p>
      <w:pPr>
        <w:spacing w:after="0"/>
        <w:rPr>
          <w:sz w:val="21"/>
        </w:rPr>
        <w:sectPr>
          <w:pgSz w:w="11910" w:h="16840"/>
          <w:pgMar w:top="1400" w:right="820" w:bottom="1534" w:left="860" w:header="708" w:footer="708"/>
          <w:pgNumType w:start="15"/>
          <w:cols w:space="708"/>
        </w:sectPr>
      </w:pPr>
    </w:p>
    <w:tbl>
      <w:tblPr>
        <w:tblStyle w:val="TableNormal13"/>
        <w:tblW w:w="0" w:type="auto"/>
        <w:jc w:val="left"/>
        <w:tblInd w:w="2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94"/>
        <w:gridCol w:w="6019"/>
      </w:tblGrid>
      <w:tr>
        <w:tblPrEx>
          <w:tblW w:w="0" w:type="auto"/>
          <w:jc w:val="left"/>
          <w:tblInd w:w="268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工况</w:t>
            </w:r>
          </w:p>
        </w:tc>
        <w:tc>
          <w:tcPr>
            <w:tcW w:w="6019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主臂模式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配重选用</w:t>
            </w:r>
          </w:p>
        </w:tc>
        <w:tc>
          <w:tcPr>
            <w:tcW w:w="6019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14"/>
                <w:sz w:val="21"/>
              </w:rPr>
              <w:t xml:space="preserve">全配重 </w:t>
            </w:r>
            <w:r>
              <w:rPr>
                <w:spacing w:val="-5"/>
                <w:sz w:val="21"/>
              </w:rPr>
              <w:t>38t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吊臂长度和工作半径</w:t>
            </w:r>
          </w:p>
        </w:tc>
        <w:tc>
          <w:tcPr>
            <w:tcW w:w="6019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L=25.42m；R=12m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工作半径处的最大起吊重量</w:t>
            </w:r>
          </w:p>
        </w:tc>
        <w:tc>
          <w:tcPr>
            <w:tcW w:w="6019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37.5t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溜尾吊车最大载重</w:t>
            </w:r>
          </w:p>
        </w:tc>
        <w:tc>
          <w:tcPr>
            <w:tcW w:w="6019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31.99t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吊车负荷率</w:t>
            </w:r>
          </w:p>
        </w:tc>
        <w:tc>
          <w:tcPr>
            <w:tcW w:w="6019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85.3%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  <w:vMerge w:val="restart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吊耳描述</w:t>
            </w:r>
          </w:p>
        </w:tc>
        <w:tc>
          <w:tcPr>
            <w:tcW w:w="6019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形式规格：采用钢丝绳捆绑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方位： 与顶板吊耳垂直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</w:tcPr>
          <w:p>
            <w:pPr>
              <w:pStyle w:val="TableParagraph"/>
              <w:tabs>
                <w:tab w:val="left" w:pos="842"/>
              </w:tabs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高度</w:t>
            </w:r>
            <w:r>
              <w:rPr>
                <w:spacing w:val="-10"/>
                <w:sz w:val="21"/>
              </w:rPr>
              <w:t>:</w:t>
            </w:r>
            <w:r>
              <w:rPr>
                <w:sz w:val="21"/>
              </w:rPr>
              <w:tab/>
              <w:t>距裙座底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500mm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绳扣描述</w:t>
            </w:r>
          </w:p>
        </w:tc>
        <w:tc>
          <w:tcPr>
            <w:tcW w:w="6019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6X37S+FC</w:t>
            </w:r>
            <w:r>
              <w:rPr>
                <w:spacing w:val="-16"/>
                <w:sz w:val="21"/>
              </w:rPr>
              <w:t xml:space="preserve"> 抗拉强度为 </w:t>
            </w:r>
            <w:r>
              <w:rPr>
                <w:sz w:val="21"/>
              </w:rPr>
              <w:t>187Kg/mm</w:t>
            </w:r>
            <w:r>
              <w:rPr>
                <w:sz w:val="21"/>
                <w:vertAlign w:val="superscript"/>
              </w:rPr>
              <w:t>2</w:t>
            </w:r>
            <w:r>
              <w:rPr>
                <w:spacing w:val="-7"/>
                <w:sz w:val="21"/>
                <w:vertAlign w:val="baseline"/>
              </w:rPr>
              <w:t xml:space="preserve"> 、单根破断力 </w:t>
            </w:r>
            <w:r>
              <w:rPr>
                <w:sz w:val="21"/>
                <w:vertAlign w:val="baseline"/>
              </w:rPr>
              <w:t>180</w:t>
            </w:r>
            <w:r>
              <w:rPr>
                <w:spacing w:val="-32"/>
                <w:sz w:val="21"/>
                <w:vertAlign w:val="baseline"/>
              </w:rPr>
              <w:t xml:space="preserve"> 吨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z w:val="21"/>
              </w:rPr>
              <w:t>φ52,L=16m</w:t>
            </w:r>
            <w:r>
              <w:rPr>
                <w:spacing w:val="-19"/>
                <w:sz w:val="21"/>
              </w:rPr>
              <w:t xml:space="preserve"> 的钢丝绳 </w:t>
            </w:r>
            <w:r>
              <w:rPr>
                <w:sz w:val="21"/>
              </w:rPr>
              <w:t>2</w:t>
            </w:r>
            <w:r>
              <w:rPr>
                <w:spacing w:val="-15"/>
                <w:sz w:val="21"/>
              </w:rPr>
              <w:t xml:space="preserve"> 根，每根对折 </w:t>
            </w:r>
            <w:r>
              <w:rPr>
                <w:sz w:val="21"/>
              </w:rPr>
              <w:t>2</w:t>
            </w:r>
            <w:r>
              <w:rPr>
                <w:spacing w:val="-14"/>
                <w:sz w:val="21"/>
              </w:rPr>
              <w:t xml:space="preserve"> 股使用。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钢丝绳夹角</w:t>
            </w:r>
          </w:p>
        </w:tc>
        <w:tc>
          <w:tcPr>
            <w:tcW w:w="6019" w:type="dxa"/>
          </w:tcPr>
          <w:p>
            <w:pPr>
              <w:pStyle w:val="TableParagraph"/>
              <w:spacing w:before="19"/>
              <w:ind w:left="107"/>
              <w:rPr>
                <w:sz w:val="14"/>
              </w:rPr>
            </w:pPr>
            <w:r>
              <w:rPr>
                <w:spacing w:val="-5"/>
                <w:position w:val="-5"/>
                <w:sz w:val="21"/>
              </w:rPr>
              <w:t>0</w:t>
            </w:r>
            <w:r>
              <w:rPr>
                <w:spacing w:val="-5"/>
                <w:sz w:val="14"/>
              </w:rPr>
              <w:t>0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吊装时钢丝绳所受实际拉力</w:t>
            </w:r>
          </w:p>
        </w:tc>
        <w:tc>
          <w:tcPr>
            <w:tcW w:w="6019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31.99t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钢丝绳安全系数</w:t>
            </w:r>
          </w:p>
        </w:tc>
        <w:tc>
          <w:tcPr>
            <w:tcW w:w="6019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(180*2*0.75)/31.99 =8.44&gt;5(</w:t>
            </w:r>
            <w:r>
              <w:rPr>
                <w:spacing w:val="-2"/>
                <w:sz w:val="21"/>
              </w:rPr>
              <w:t>安全系数)</w:t>
            </w:r>
          </w:p>
        </w:tc>
      </w:tr>
    </w:tbl>
    <w:p>
      <w:pPr>
        <w:spacing w:before="109"/>
        <w:ind w:left="216" w:right="0" w:firstLine="0"/>
        <w:jc w:val="left"/>
        <w:rPr>
          <w:sz w:val="24"/>
        </w:rPr>
      </w:pPr>
      <w:r>
        <w:rPr>
          <w:rFonts w:ascii="Calibri" w:eastAsia="Calibri"/>
          <w:sz w:val="24"/>
        </w:rPr>
        <w:t>7</w:t>
      </w:r>
      <w:r>
        <w:rPr>
          <w:spacing w:val="-10"/>
          <w:sz w:val="24"/>
        </w:rPr>
        <w:t xml:space="preserve">、减压塔第 </w:t>
      </w:r>
      <w:r>
        <w:rPr>
          <w:rFonts w:ascii="Calibri" w:eastAsia="Calibri"/>
          <w:sz w:val="24"/>
        </w:rPr>
        <w:t>5</w:t>
      </w:r>
      <w:r>
        <w:rPr>
          <w:rFonts w:ascii="Calibri" w:eastAsia="Calibri"/>
          <w:spacing w:val="5"/>
          <w:sz w:val="24"/>
        </w:rPr>
        <w:t xml:space="preserve"> </w:t>
      </w:r>
      <w:r>
        <w:rPr>
          <w:spacing w:val="-2"/>
          <w:sz w:val="24"/>
        </w:rPr>
        <w:t>分段吊装工艺</w:t>
      </w:r>
    </w:p>
    <w:p>
      <w:pPr>
        <w:spacing w:before="160"/>
        <w:ind w:left="1056" w:right="0" w:firstLine="0"/>
        <w:jc w:val="left"/>
        <w:rPr>
          <w:rFonts w:ascii="Calibri" w:eastAsia="Calibri"/>
          <w:sz w:val="24"/>
        </w:rPr>
      </w:pPr>
      <w:r>
        <w:rPr>
          <w:sz w:val="24"/>
        </w:rPr>
        <w:t xml:space="preserve">第五分段长度为 </w:t>
      </w:r>
      <w:r>
        <w:rPr>
          <w:rFonts w:ascii="Calibri" w:eastAsia="Calibri"/>
          <w:sz w:val="24"/>
        </w:rPr>
        <w:t>9.756</w:t>
      </w:r>
      <w:r>
        <w:rPr>
          <w:rFonts w:ascii="Calibri" w:eastAsia="Calibri"/>
          <w:spacing w:val="5"/>
          <w:sz w:val="24"/>
        </w:rPr>
        <w:t xml:space="preserve"> </w:t>
      </w:r>
      <w:r>
        <w:rPr>
          <w:spacing w:val="-18"/>
          <w:sz w:val="24"/>
        </w:rPr>
        <w:t xml:space="preserve">米，因此决定采用 </w:t>
      </w:r>
      <w:r>
        <w:rPr>
          <w:rFonts w:ascii="Calibri" w:eastAsia="Calibri"/>
          <w:sz w:val="24"/>
        </w:rPr>
        <w:t>280</w:t>
      </w:r>
      <w:r>
        <w:rPr>
          <w:rFonts w:ascii="Calibri" w:eastAsia="Calibri"/>
          <w:spacing w:val="5"/>
          <w:sz w:val="24"/>
        </w:rPr>
        <w:t xml:space="preserve"> </w:t>
      </w:r>
      <w:r>
        <w:rPr>
          <w:spacing w:val="-11"/>
          <w:sz w:val="24"/>
        </w:rPr>
        <w:t xml:space="preserve">吨吊车先把该分段吊至地面，然后用 </w:t>
      </w:r>
      <w:r>
        <w:rPr>
          <w:rFonts w:ascii="Calibri" w:eastAsia="Calibri"/>
          <w:spacing w:val="-5"/>
          <w:sz w:val="24"/>
        </w:rPr>
        <w:t>130</w:t>
      </w:r>
    </w:p>
    <w:p>
      <w:pPr>
        <w:spacing w:before="161"/>
        <w:ind w:left="695" w:right="0" w:firstLine="0"/>
        <w:jc w:val="left"/>
        <w:rPr>
          <w:sz w:val="24"/>
        </w:rPr>
      </w:pPr>
      <w:r>
        <w:rPr>
          <w:spacing w:val="-1"/>
          <w:sz w:val="24"/>
        </w:rPr>
        <w:t>吨汽车吊溜尾至水平状态。使塔体在水平状态进行气焊解体，然后装车运输。</w:t>
      </w:r>
    </w:p>
    <w:p>
      <w:pPr>
        <w:pStyle w:val="BodyText"/>
        <w:spacing w:before="1"/>
        <w:rPr>
          <w:sz w:val="6"/>
        </w:rPr>
      </w:pPr>
    </w:p>
    <w:tbl>
      <w:tblPr>
        <w:tblStyle w:val="TableNormal13"/>
        <w:tblW w:w="0" w:type="auto"/>
        <w:jc w:val="left"/>
        <w:tblInd w:w="2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94"/>
        <w:gridCol w:w="1134"/>
        <w:gridCol w:w="142"/>
        <w:gridCol w:w="4743"/>
      </w:tblGrid>
      <w:tr>
        <w:tblPrEx>
          <w:tblW w:w="0" w:type="auto"/>
          <w:jc w:val="left"/>
          <w:tblInd w:w="268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4928" w:type="dxa"/>
            <w:gridSpan w:val="2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吊装设备位号</w:t>
            </w:r>
          </w:p>
        </w:tc>
        <w:tc>
          <w:tcPr>
            <w:tcW w:w="4885" w:type="dxa"/>
            <w:gridSpan w:val="2"/>
          </w:tcPr>
          <w:p>
            <w:pPr>
              <w:pStyle w:val="TableParagraph"/>
              <w:spacing w:before="23"/>
              <w:ind w:left="1549"/>
              <w:rPr>
                <w:sz w:val="21"/>
              </w:rPr>
            </w:pPr>
            <w:r>
              <w:rPr>
                <w:sz w:val="21"/>
              </w:rPr>
              <w:t>T-201（第五分段</w:t>
            </w:r>
            <w:r>
              <w:rPr>
                <w:spacing w:val="-10"/>
                <w:sz w:val="21"/>
              </w:rPr>
              <w:t>）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4928" w:type="dxa"/>
            <w:gridSpan w:val="2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吊装设备外形尺寸/重量</w:t>
            </w:r>
          </w:p>
        </w:tc>
        <w:tc>
          <w:tcPr>
            <w:tcW w:w="4885" w:type="dxa"/>
            <w:gridSpan w:val="2"/>
          </w:tcPr>
          <w:p>
            <w:pPr>
              <w:pStyle w:val="TableParagraph"/>
              <w:spacing w:before="23"/>
              <w:ind w:left="1261"/>
              <w:rPr>
                <w:sz w:val="21"/>
              </w:rPr>
            </w:pPr>
            <w:r>
              <w:rPr>
                <w:sz w:val="21"/>
              </w:rPr>
              <w:t>Φ6400*9756*16/73.71</w:t>
            </w:r>
            <w:r>
              <w:rPr>
                <w:spacing w:val="-32"/>
                <w:sz w:val="21"/>
              </w:rPr>
              <w:t xml:space="preserve"> 吨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813" w:type="dxa"/>
            <w:gridSpan w:val="4"/>
          </w:tcPr>
          <w:p>
            <w:pPr>
              <w:pStyle w:val="TableParagraph"/>
              <w:spacing w:before="31"/>
              <w:ind w:left="108"/>
              <w:rPr>
                <w:rFonts w:ascii="Microsoft JhengHei" w:eastAsia="Microsoft JhengHei"/>
                <w:b/>
                <w:sz w:val="21"/>
              </w:rPr>
            </w:pPr>
            <w:r>
              <w:rPr>
                <w:rFonts w:ascii="Microsoft JhengHei" w:eastAsia="Microsoft JhengHei"/>
                <w:b/>
                <w:spacing w:val="-4"/>
                <w:sz w:val="21"/>
              </w:rPr>
              <w:t>吊装模式：单车吊装+</w:t>
            </w:r>
            <w:r>
              <w:rPr>
                <w:rFonts w:ascii="Microsoft JhengHei" w:eastAsia="Microsoft JhengHei"/>
                <w:b/>
                <w:spacing w:val="-4"/>
                <w:sz w:val="21"/>
              </w:rPr>
              <w:t>双车抬吊（垂直到水平</w:t>
            </w:r>
            <w:r>
              <w:rPr>
                <w:rFonts w:ascii="Microsoft JhengHei" w:eastAsia="Microsoft JhengHei"/>
                <w:b/>
                <w:spacing w:val="-10"/>
                <w:sz w:val="21"/>
              </w:rPr>
              <w:t>）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型号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 xml:space="preserve">LIEBHEER </w:t>
            </w:r>
            <w:r>
              <w:rPr>
                <w:spacing w:val="-2"/>
                <w:sz w:val="21"/>
              </w:rPr>
              <w:t>LR1280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工况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主臂工况</w:t>
            </w:r>
            <w:r>
              <w:rPr>
                <w:spacing w:val="-5"/>
                <w:sz w:val="21"/>
              </w:rPr>
              <w:t>：S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吊臂长度和工作半径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L=46.4m；R=11m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工作半径处的最大起吊重量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91.3</w:t>
            </w:r>
            <w:r>
              <w:rPr>
                <w:spacing w:val="-32"/>
                <w:sz w:val="21"/>
              </w:rPr>
              <w:t xml:space="preserve"> 吨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设备重量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73.71</w:t>
            </w:r>
            <w:r>
              <w:rPr>
                <w:spacing w:val="-32"/>
                <w:sz w:val="21"/>
              </w:rPr>
              <w:t xml:space="preserve"> 吨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吊钩、索具及平衡梁重量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4.2</w:t>
            </w:r>
            <w:r>
              <w:rPr>
                <w:spacing w:val="-32"/>
                <w:sz w:val="21"/>
              </w:rPr>
              <w:t xml:space="preserve"> 吨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设备实际吊装重量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73.71+4.2=77.91</w:t>
            </w:r>
            <w:r>
              <w:rPr>
                <w:spacing w:val="-32"/>
                <w:sz w:val="21"/>
              </w:rPr>
              <w:t xml:space="preserve"> 吨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负荷率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85.3%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3794" w:type="dxa"/>
          </w:tcPr>
          <w:p>
            <w:pPr>
              <w:pStyle w:val="TableParagraph"/>
              <w:spacing w:before="179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吊耳描述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4"/>
                <w:sz w:val="21"/>
              </w:rPr>
              <w:t>形式规格：利用原塔顶遗留的管轴式吊耳（原塔整体吊装）</w:t>
            </w:r>
            <w:r>
              <w:rPr>
                <w:spacing w:val="-7"/>
                <w:sz w:val="21"/>
              </w:rPr>
              <w:t>的管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轴，并自行依据原吊耳加强板尺寸重新设置吊耳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吊耳位置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7"/>
                <w:sz w:val="21"/>
              </w:rPr>
              <w:t xml:space="preserve">距离顶部切割点 </w:t>
            </w:r>
            <w:r>
              <w:rPr>
                <w:sz w:val="21"/>
              </w:rPr>
              <w:t>1000mm</w:t>
            </w:r>
            <w:r>
              <w:rPr>
                <w:spacing w:val="-32"/>
                <w:sz w:val="21"/>
              </w:rPr>
              <w:t xml:space="preserve"> 处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平衡梁描述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100t</w:t>
            </w:r>
            <w:r>
              <w:rPr>
                <w:spacing w:val="-13"/>
                <w:sz w:val="21"/>
              </w:rPr>
              <w:t xml:space="preserve"> 级支撑式可变平衡梁 </w:t>
            </w:r>
            <w:r>
              <w:rPr>
                <w:spacing w:val="-2"/>
                <w:sz w:val="21"/>
              </w:rPr>
              <w:t>L=6500mm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3794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4"/>
              <w:rPr>
                <w:sz w:val="18"/>
              </w:rPr>
            </w:pPr>
          </w:p>
          <w:p>
            <w:pPr>
              <w:pStyle w:val="TableParagraph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绳扣描述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tabs>
                <w:tab w:val="left" w:pos="5700"/>
              </w:tabs>
              <w:spacing w:before="23" w:line="278" w:lineRule="auto"/>
              <w:ind w:left="107" w:right="-116"/>
              <w:rPr>
                <w:sz w:val="21"/>
              </w:rPr>
            </w:pPr>
            <w:r>
              <w:rPr>
                <w:sz w:val="21"/>
              </w:rPr>
              <w:t>吊</w:t>
            </w:r>
            <w:r>
              <w:rPr>
                <w:sz w:val="21"/>
              </w:rPr>
              <w:t>钩</w:t>
            </w:r>
            <w:r>
              <w:rPr>
                <w:sz w:val="21"/>
              </w:rPr>
              <w:t>和</w:t>
            </w:r>
            <w:r>
              <w:rPr>
                <w:sz w:val="21"/>
              </w:rPr>
              <w:t>平</w:t>
            </w:r>
            <w:r>
              <w:rPr>
                <w:sz w:val="21"/>
              </w:rPr>
              <w:t>衡</w:t>
            </w:r>
            <w:r>
              <w:rPr>
                <w:sz w:val="21"/>
              </w:rPr>
              <w:t>梁</w:t>
            </w:r>
            <w:r>
              <w:rPr>
                <w:sz w:val="21"/>
              </w:rPr>
              <w:t>之</w:t>
            </w:r>
            <w:r>
              <w:rPr>
                <w:sz w:val="21"/>
              </w:rPr>
              <w:t>间</w:t>
            </w:r>
            <w:r>
              <w:rPr>
                <w:sz w:val="21"/>
              </w:rPr>
              <w:t>用</w:t>
            </w:r>
            <w:r>
              <w:rPr>
                <w:sz w:val="21"/>
              </w:rPr>
              <w:t>：6X37S+FC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抗</w:t>
            </w:r>
            <w:r>
              <w:rPr>
                <w:sz w:val="21"/>
              </w:rPr>
              <w:t>拉</w:t>
            </w:r>
            <w:r>
              <w:rPr>
                <w:sz w:val="21"/>
              </w:rPr>
              <w:t>强</w:t>
            </w:r>
            <w:r>
              <w:rPr>
                <w:sz w:val="21"/>
              </w:rPr>
              <w:t>度</w:t>
            </w:r>
            <w:r>
              <w:rPr>
                <w:sz w:val="21"/>
              </w:rPr>
              <w:t>为 187Kg/mm</w:t>
            </w:r>
            <w:r>
              <w:rPr>
                <w:sz w:val="21"/>
                <w:vertAlign w:val="superscript"/>
              </w:rPr>
              <w:t>2</w:t>
            </w:r>
            <w:r>
              <w:rPr>
                <w:sz w:val="21"/>
                <w:vertAlign w:val="baseline"/>
              </w:rPr>
              <w:t xml:space="preserve"> </w:t>
            </w:r>
            <w:r>
              <w:rPr>
                <w:sz w:val="21"/>
                <w:vertAlign w:val="baseline"/>
              </w:rPr>
              <w:t>、</w:t>
            </w:r>
            <w:r>
              <w:rPr>
                <w:sz w:val="21"/>
                <w:vertAlign w:val="baseline"/>
              </w:rPr>
              <w:t>单</w:t>
            </w:r>
            <w:r>
              <w:rPr>
                <w:sz w:val="21"/>
                <w:vertAlign w:val="baseline"/>
              </w:rPr>
              <w:t>根</w:t>
            </w:r>
            <w:r>
              <w:rPr>
                <w:sz w:val="21"/>
                <w:vertAlign w:val="baseline"/>
              </w:rPr>
              <w:t xml:space="preserve"> </w:t>
            </w:r>
            <w:r>
              <w:rPr>
                <w:spacing w:val="-4"/>
                <w:sz w:val="21"/>
                <w:vertAlign w:val="baseline"/>
              </w:rPr>
              <w:t>破</w:t>
            </w:r>
            <w:r>
              <w:rPr>
                <w:spacing w:val="-4"/>
                <w:sz w:val="21"/>
                <w:vertAlign w:val="baseline"/>
              </w:rPr>
              <w:t>断</w:t>
            </w:r>
            <w:r>
              <w:rPr>
                <w:spacing w:val="-4"/>
                <w:sz w:val="21"/>
                <w:vertAlign w:val="baseline"/>
              </w:rPr>
              <w:t>力</w:t>
            </w:r>
            <w:r>
              <w:rPr>
                <w:spacing w:val="-51"/>
                <w:sz w:val="21"/>
                <w:vertAlign w:val="baseline"/>
              </w:rPr>
              <w:t xml:space="preserve"> </w:t>
            </w:r>
            <w:r>
              <w:rPr>
                <w:spacing w:val="-4"/>
                <w:sz w:val="21"/>
                <w:vertAlign w:val="baseline"/>
              </w:rPr>
              <w:t>180</w:t>
            </w:r>
            <w:r>
              <w:rPr>
                <w:spacing w:val="-51"/>
                <w:sz w:val="21"/>
                <w:vertAlign w:val="baseline"/>
              </w:rPr>
              <w:t xml:space="preserve"> </w:t>
            </w:r>
            <w:r>
              <w:rPr>
                <w:spacing w:val="-4"/>
                <w:sz w:val="21"/>
                <w:vertAlign w:val="baseline"/>
              </w:rPr>
              <w:t>吨、φ52</w:t>
            </w:r>
            <w:r>
              <w:rPr>
                <w:spacing w:val="-4"/>
                <w:sz w:val="21"/>
                <w:vertAlign w:val="baseline"/>
              </w:rPr>
              <w:t>、</w:t>
            </w:r>
            <w:r>
              <w:rPr>
                <w:spacing w:val="-51"/>
                <w:sz w:val="21"/>
                <w:vertAlign w:val="baseline"/>
              </w:rPr>
              <w:t xml:space="preserve"> </w:t>
            </w:r>
            <w:r>
              <w:rPr>
                <w:spacing w:val="-4"/>
                <w:sz w:val="21"/>
                <w:vertAlign w:val="baseline"/>
              </w:rPr>
              <w:t>L=12m</w:t>
            </w:r>
            <w:r>
              <w:rPr>
                <w:spacing w:val="-51"/>
                <w:sz w:val="21"/>
                <w:vertAlign w:val="baseline"/>
              </w:rPr>
              <w:t xml:space="preserve"> </w:t>
            </w:r>
            <w:r>
              <w:rPr>
                <w:spacing w:val="-4"/>
                <w:sz w:val="21"/>
                <w:vertAlign w:val="baseline"/>
              </w:rPr>
              <w:t>的</w:t>
            </w:r>
            <w:r>
              <w:rPr>
                <w:spacing w:val="-4"/>
                <w:sz w:val="21"/>
                <w:vertAlign w:val="baseline"/>
              </w:rPr>
              <w:t>钢</w:t>
            </w:r>
            <w:r>
              <w:rPr>
                <w:spacing w:val="-4"/>
                <w:sz w:val="21"/>
                <w:vertAlign w:val="baseline"/>
              </w:rPr>
              <w:t>丝</w:t>
            </w:r>
            <w:r>
              <w:rPr>
                <w:spacing w:val="-4"/>
                <w:sz w:val="21"/>
                <w:vertAlign w:val="baseline"/>
              </w:rPr>
              <w:t>绳</w:t>
            </w:r>
            <w:r>
              <w:rPr>
                <w:spacing w:val="-51"/>
                <w:sz w:val="21"/>
                <w:vertAlign w:val="baseline"/>
              </w:rPr>
              <w:t xml:space="preserve"> </w:t>
            </w:r>
            <w:r>
              <w:rPr>
                <w:spacing w:val="-4"/>
                <w:sz w:val="21"/>
                <w:vertAlign w:val="baseline"/>
              </w:rPr>
              <w:t>2</w:t>
            </w:r>
            <w:r>
              <w:rPr>
                <w:spacing w:val="-51"/>
                <w:sz w:val="21"/>
                <w:vertAlign w:val="baseline"/>
              </w:rPr>
              <w:t xml:space="preserve"> </w:t>
            </w:r>
            <w:r>
              <w:rPr>
                <w:spacing w:val="-4"/>
                <w:sz w:val="21"/>
                <w:vertAlign w:val="baseline"/>
              </w:rPr>
              <w:t>根，</w:t>
            </w:r>
            <w:r>
              <w:rPr>
                <w:spacing w:val="-4"/>
                <w:sz w:val="21"/>
                <w:vertAlign w:val="baseline"/>
              </w:rPr>
              <w:t>每</w:t>
            </w:r>
            <w:r>
              <w:rPr>
                <w:spacing w:val="-4"/>
                <w:sz w:val="21"/>
                <w:vertAlign w:val="baseline"/>
              </w:rPr>
              <w:t>根</w:t>
            </w:r>
            <w:r>
              <w:rPr>
                <w:spacing w:val="-4"/>
                <w:sz w:val="21"/>
                <w:vertAlign w:val="baseline"/>
              </w:rPr>
              <w:t>对</w:t>
            </w:r>
            <w:r>
              <w:rPr>
                <w:spacing w:val="-4"/>
                <w:sz w:val="21"/>
                <w:vertAlign w:val="baseline"/>
              </w:rPr>
              <w:t>折</w:t>
            </w:r>
            <w:r>
              <w:rPr>
                <w:spacing w:val="-51"/>
                <w:sz w:val="21"/>
                <w:vertAlign w:val="baseline"/>
              </w:rPr>
              <w:t xml:space="preserve"> </w:t>
            </w:r>
            <w:r>
              <w:rPr>
                <w:spacing w:val="-4"/>
                <w:sz w:val="21"/>
                <w:vertAlign w:val="baseline"/>
              </w:rPr>
              <w:t>2</w:t>
            </w:r>
            <w:r>
              <w:rPr>
                <w:spacing w:val="-51"/>
                <w:sz w:val="21"/>
                <w:vertAlign w:val="baseline"/>
              </w:rPr>
              <w:t xml:space="preserve"> </w:t>
            </w:r>
            <w:r>
              <w:rPr>
                <w:spacing w:val="-4"/>
                <w:sz w:val="21"/>
                <w:vertAlign w:val="baseline"/>
              </w:rPr>
              <w:t>股</w:t>
            </w:r>
            <w:r>
              <w:rPr>
                <w:spacing w:val="-4"/>
                <w:sz w:val="21"/>
                <w:vertAlign w:val="baseline"/>
              </w:rPr>
              <w:t>使</w:t>
            </w:r>
            <w:r>
              <w:rPr>
                <w:spacing w:val="-4"/>
                <w:sz w:val="21"/>
                <w:vertAlign w:val="baseline"/>
              </w:rPr>
              <w:t>用</w:t>
            </w:r>
            <w:r>
              <w:rPr>
                <w:spacing w:val="-4"/>
                <w:sz w:val="21"/>
                <w:vertAlign w:val="baseline"/>
              </w:rPr>
              <w:t>。</w:t>
            </w:r>
            <w:r>
              <w:rPr>
                <w:sz w:val="21"/>
                <w:vertAlign w:val="baseline"/>
              </w:rPr>
              <w:t>吊耳与梁之间采用：187Kg/mm</w:t>
            </w:r>
            <w:r>
              <w:rPr>
                <w:sz w:val="21"/>
                <w:vertAlign w:val="superscript"/>
              </w:rPr>
              <w:t>2</w:t>
            </w:r>
            <w:r>
              <w:rPr>
                <w:sz w:val="21"/>
                <w:vertAlign w:val="baseline"/>
              </w:rPr>
              <w:t xml:space="preserve"> 、</w:t>
            </w:r>
            <w:r>
              <w:rPr>
                <w:sz w:val="21"/>
                <w:vertAlign w:val="baseline"/>
              </w:rPr>
              <w:t>单根破断力</w:t>
            </w:r>
            <w:r>
              <w:rPr>
                <w:spacing w:val="-11"/>
                <w:sz w:val="21"/>
                <w:vertAlign w:val="baseline"/>
              </w:rPr>
              <w:t xml:space="preserve"> </w:t>
            </w:r>
            <w:r>
              <w:rPr>
                <w:sz w:val="21"/>
                <w:vertAlign w:val="baseline"/>
              </w:rPr>
              <w:t>180</w:t>
            </w:r>
            <w:r>
              <w:rPr>
                <w:spacing w:val="-11"/>
                <w:sz w:val="21"/>
                <w:vertAlign w:val="baseline"/>
              </w:rPr>
              <w:t xml:space="preserve"> </w:t>
            </w:r>
            <w:r>
              <w:rPr>
                <w:sz w:val="21"/>
                <w:vertAlign w:val="baseline"/>
              </w:rPr>
              <w:t>吨、</w:t>
              <w:tab/>
            </w:r>
            <w:r>
              <w:rPr>
                <w:spacing w:val="-10"/>
                <w:sz w:val="21"/>
                <w:vertAlign w:val="baseline"/>
              </w:rPr>
              <w:t>φ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z w:val="21"/>
              </w:rPr>
              <w:t>52,L=12m</w:t>
            </w:r>
            <w:r>
              <w:rPr>
                <w:spacing w:val="-19"/>
                <w:sz w:val="21"/>
              </w:rPr>
              <w:t xml:space="preserve"> 的钢丝绳 </w:t>
            </w:r>
            <w:r>
              <w:rPr>
                <w:sz w:val="21"/>
              </w:rPr>
              <w:t>2</w:t>
            </w:r>
            <w:r>
              <w:rPr>
                <w:spacing w:val="-15"/>
                <w:sz w:val="21"/>
              </w:rPr>
              <w:t xml:space="preserve"> 根，每根对折 </w:t>
            </w:r>
            <w:r>
              <w:rPr>
                <w:sz w:val="21"/>
              </w:rPr>
              <w:t>2</w:t>
            </w:r>
            <w:r>
              <w:rPr>
                <w:spacing w:val="-14"/>
                <w:sz w:val="21"/>
              </w:rPr>
              <w:t xml:space="preserve"> 股使用。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钢丝绳和平衡梁水平夹角</w:t>
            </w:r>
          </w:p>
        </w:tc>
        <w:tc>
          <w:tcPr>
            <w:tcW w:w="6019" w:type="dxa"/>
            <w:gridSpan w:val="3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5"/>
                <w:w w:val="110"/>
                <w:sz w:val="21"/>
              </w:rPr>
              <w:t>60</w:t>
            </w:r>
            <w:r>
              <w:rPr>
                <w:spacing w:val="-5"/>
                <w:w w:val="110"/>
                <w:sz w:val="21"/>
                <w:vertAlign w:val="superscript"/>
              </w:rPr>
              <w:t>0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  <w:vMerge w:val="restart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吊装时钢丝绳所受实际拉力</w:t>
            </w:r>
          </w:p>
        </w:tc>
        <w:tc>
          <w:tcPr>
            <w:tcW w:w="1276" w:type="dxa"/>
            <w:gridSpan w:val="2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平衡梁上</w:t>
            </w:r>
          </w:p>
        </w:tc>
        <w:tc>
          <w:tcPr>
            <w:tcW w:w="474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z w:val="21"/>
              </w:rPr>
              <w:t>42.55</w:t>
            </w:r>
            <w:r>
              <w:rPr>
                <w:spacing w:val="-27"/>
                <w:sz w:val="21"/>
              </w:rPr>
              <w:t xml:space="preserve"> 吨</w:t>
            </w:r>
            <w:r>
              <w:rPr>
                <w:sz w:val="21"/>
              </w:rPr>
              <w:t>（</w:t>
            </w:r>
            <w:r>
              <w:rPr>
                <w:spacing w:val="-18"/>
                <w:sz w:val="21"/>
              </w:rPr>
              <w:t xml:space="preserve">单侧 </w:t>
            </w:r>
            <w:r>
              <w:rPr>
                <w:sz w:val="21"/>
              </w:rPr>
              <w:t>2</w:t>
            </w:r>
            <w:r>
              <w:rPr>
                <w:spacing w:val="-8"/>
                <w:sz w:val="21"/>
              </w:rPr>
              <w:t xml:space="preserve"> 股钢丝绳带角度总受力</w:t>
            </w:r>
            <w:r>
              <w:rPr>
                <w:spacing w:val="-10"/>
                <w:sz w:val="21"/>
              </w:rPr>
              <w:t>）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2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平衡梁下</w:t>
            </w:r>
          </w:p>
        </w:tc>
        <w:tc>
          <w:tcPr>
            <w:tcW w:w="474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z w:val="21"/>
              </w:rPr>
              <w:t>36.85</w:t>
            </w:r>
            <w:r>
              <w:rPr>
                <w:spacing w:val="-27"/>
                <w:sz w:val="21"/>
              </w:rPr>
              <w:t xml:space="preserve"> 吨</w:t>
            </w:r>
            <w:r>
              <w:rPr>
                <w:sz w:val="21"/>
              </w:rPr>
              <w:t>（</w:t>
            </w:r>
            <w:r>
              <w:rPr>
                <w:spacing w:val="-18"/>
                <w:sz w:val="21"/>
              </w:rPr>
              <w:t xml:space="preserve">单侧 </w:t>
            </w:r>
            <w:r>
              <w:rPr>
                <w:sz w:val="21"/>
              </w:rPr>
              <w:t>2</w:t>
            </w:r>
            <w:r>
              <w:rPr>
                <w:spacing w:val="-8"/>
                <w:sz w:val="21"/>
              </w:rPr>
              <w:t xml:space="preserve"> 股钢丝绳垂直总受力</w:t>
            </w:r>
            <w:r>
              <w:rPr>
                <w:spacing w:val="-10"/>
                <w:sz w:val="21"/>
              </w:rPr>
              <w:t>）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  <w:vMerge w:val="restart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钢丝绳安全系数</w:t>
            </w:r>
          </w:p>
        </w:tc>
        <w:tc>
          <w:tcPr>
            <w:tcW w:w="1276" w:type="dxa"/>
            <w:gridSpan w:val="2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平衡梁上</w:t>
            </w:r>
          </w:p>
        </w:tc>
        <w:tc>
          <w:tcPr>
            <w:tcW w:w="474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z w:val="21"/>
              </w:rPr>
              <w:t>(180*2*0.75)/42.55 =6.34&gt;5(</w:t>
            </w:r>
            <w:r>
              <w:rPr>
                <w:spacing w:val="-2"/>
                <w:sz w:val="21"/>
              </w:rPr>
              <w:t>安全系数)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2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平衡梁下</w:t>
            </w:r>
          </w:p>
        </w:tc>
        <w:tc>
          <w:tcPr>
            <w:tcW w:w="474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z w:val="21"/>
              </w:rPr>
              <w:t>(180*2*0.75)/31.99 =7.32&gt;5.01(</w:t>
            </w:r>
            <w:r>
              <w:rPr>
                <w:spacing w:val="-2"/>
                <w:sz w:val="21"/>
              </w:rPr>
              <w:t>安全系数)</w:t>
            </w:r>
          </w:p>
        </w:tc>
      </w:tr>
    </w:tbl>
    <w:p>
      <w:pPr>
        <w:spacing w:after="0"/>
        <w:rPr>
          <w:sz w:val="21"/>
        </w:rPr>
        <w:sectPr>
          <w:type w:val="continuous"/>
          <w:pgSz w:w="11910" w:h="16840"/>
          <w:pgMar w:top="1400" w:right="820" w:bottom="1504" w:left="860" w:header="708" w:footer="708"/>
          <w:pgNumType w:start="16"/>
          <w:cols w:space="708"/>
        </w:sectPr>
      </w:pPr>
    </w:p>
    <w:tbl>
      <w:tblPr>
        <w:tblStyle w:val="TableNormal14"/>
        <w:tblW w:w="0" w:type="auto"/>
        <w:jc w:val="left"/>
        <w:tblInd w:w="2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94"/>
        <w:gridCol w:w="6019"/>
      </w:tblGrid>
      <w:tr>
        <w:tblPrEx>
          <w:tblW w:w="0" w:type="auto"/>
          <w:jc w:val="left"/>
          <w:tblInd w:w="268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9813" w:type="dxa"/>
            <w:gridSpan w:val="2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溜尾吊车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型号</w:t>
            </w:r>
          </w:p>
        </w:tc>
        <w:tc>
          <w:tcPr>
            <w:tcW w:w="6019" w:type="dxa"/>
          </w:tcPr>
          <w:p>
            <w:pPr>
              <w:pStyle w:val="TableParagraph"/>
              <w:tabs>
                <w:tab w:val="left" w:pos="947"/>
              </w:tabs>
              <w:spacing w:before="2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QY130K</w:t>
            </w:r>
            <w:r>
              <w:rPr>
                <w:sz w:val="21"/>
              </w:rPr>
              <w:tab/>
              <w:t>130</w:t>
            </w:r>
            <w:r>
              <w:rPr>
                <w:spacing w:val="-33"/>
                <w:sz w:val="21"/>
              </w:rPr>
              <w:t xml:space="preserve"> 吨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5"/>
                <w:sz w:val="21"/>
              </w:rPr>
              <w:t>工况</w:t>
            </w:r>
          </w:p>
        </w:tc>
        <w:tc>
          <w:tcPr>
            <w:tcW w:w="6019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主臂模式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配重选用</w:t>
            </w:r>
          </w:p>
        </w:tc>
        <w:tc>
          <w:tcPr>
            <w:tcW w:w="6019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14"/>
                <w:sz w:val="21"/>
              </w:rPr>
              <w:t xml:space="preserve">全配重 </w:t>
            </w:r>
            <w:r>
              <w:rPr>
                <w:spacing w:val="-5"/>
                <w:sz w:val="21"/>
              </w:rPr>
              <w:t>38t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吊臂长度和工作半径</w:t>
            </w:r>
          </w:p>
        </w:tc>
        <w:tc>
          <w:tcPr>
            <w:tcW w:w="6019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L=25.42m；R=12m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工作半径处的最大起吊重量</w:t>
            </w:r>
          </w:p>
        </w:tc>
        <w:tc>
          <w:tcPr>
            <w:tcW w:w="6019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37.5t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溜尾吊车最大载重</w:t>
            </w:r>
          </w:p>
        </w:tc>
        <w:tc>
          <w:tcPr>
            <w:tcW w:w="6019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31.99t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吊车负荷率</w:t>
            </w:r>
          </w:p>
        </w:tc>
        <w:tc>
          <w:tcPr>
            <w:tcW w:w="6019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85.3%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  <w:vMerge w:val="restart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吊耳描述</w:t>
            </w:r>
          </w:p>
        </w:tc>
        <w:tc>
          <w:tcPr>
            <w:tcW w:w="6019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形式规格：采用钢丝绳捆绑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方位： 与顶板吊耳垂直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019" w:type="dxa"/>
          </w:tcPr>
          <w:p>
            <w:pPr>
              <w:pStyle w:val="TableParagraph"/>
              <w:tabs>
                <w:tab w:val="left" w:pos="842"/>
              </w:tabs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高度</w:t>
            </w:r>
            <w:r>
              <w:rPr>
                <w:spacing w:val="-10"/>
                <w:sz w:val="21"/>
              </w:rPr>
              <w:t>:</w:t>
            </w:r>
            <w:r>
              <w:rPr>
                <w:sz w:val="21"/>
              </w:rPr>
              <w:tab/>
              <w:t>距裙座底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500mm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绳扣描述</w:t>
            </w:r>
          </w:p>
        </w:tc>
        <w:tc>
          <w:tcPr>
            <w:tcW w:w="6019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6X37S+FC</w:t>
            </w:r>
            <w:r>
              <w:rPr>
                <w:spacing w:val="-16"/>
                <w:sz w:val="21"/>
              </w:rPr>
              <w:t xml:space="preserve"> 抗拉强度为 </w:t>
            </w:r>
            <w:r>
              <w:rPr>
                <w:sz w:val="21"/>
              </w:rPr>
              <w:t>187Kg/mm</w:t>
            </w:r>
            <w:r>
              <w:rPr>
                <w:sz w:val="21"/>
                <w:vertAlign w:val="superscript"/>
              </w:rPr>
              <w:t>2</w:t>
            </w:r>
            <w:r>
              <w:rPr>
                <w:spacing w:val="-7"/>
                <w:sz w:val="21"/>
                <w:vertAlign w:val="baseline"/>
              </w:rPr>
              <w:t xml:space="preserve"> 、单根破断力 </w:t>
            </w:r>
            <w:r>
              <w:rPr>
                <w:sz w:val="21"/>
                <w:vertAlign w:val="baseline"/>
              </w:rPr>
              <w:t>180</w:t>
            </w:r>
            <w:r>
              <w:rPr>
                <w:spacing w:val="-32"/>
                <w:sz w:val="21"/>
                <w:vertAlign w:val="baseline"/>
              </w:rPr>
              <w:t xml:space="preserve"> 吨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z w:val="21"/>
              </w:rPr>
              <w:t>φ52,L=16m</w:t>
            </w:r>
            <w:r>
              <w:rPr>
                <w:spacing w:val="-19"/>
                <w:sz w:val="21"/>
              </w:rPr>
              <w:t xml:space="preserve"> 的钢丝绳 </w:t>
            </w:r>
            <w:r>
              <w:rPr>
                <w:sz w:val="21"/>
              </w:rPr>
              <w:t>2</w:t>
            </w:r>
            <w:r>
              <w:rPr>
                <w:spacing w:val="-27"/>
                <w:sz w:val="21"/>
              </w:rPr>
              <w:t xml:space="preserve"> 根</w:t>
            </w:r>
            <w:r>
              <w:rPr>
                <w:sz w:val="21"/>
              </w:rPr>
              <w:t>，2</w:t>
            </w:r>
            <w:r>
              <w:rPr>
                <w:spacing w:val="-9"/>
                <w:sz w:val="21"/>
              </w:rPr>
              <w:t xml:space="preserve"> 股合并大兜捆绑。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钢丝绳夹角</w:t>
            </w:r>
          </w:p>
        </w:tc>
        <w:tc>
          <w:tcPr>
            <w:tcW w:w="6019" w:type="dxa"/>
          </w:tcPr>
          <w:p>
            <w:pPr>
              <w:pStyle w:val="TableParagraph"/>
              <w:spacing w:before="19"/>
              <w:ind w:left="107"/>
              <w:rPr>
                <w:sz w:val="14"/>
              </w:rPr>
            </w:pPr>
            <w:r>
              <w:rPr>
                <w:spacing w:val="-5"/>
                <w:position w:val="-5"/>
                <w:sz w:val="21"/>
              </w:rPr>
              <w:t>0</w:t>
            </w:r>
            <w:r>
              <w:rPr>
                <w:spacing w:val="-5"/>
                <w:sz w:val="14"/>
              </w:rPr>
              <w:t>0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吊装时钢丝绳所受实际拉力</w:t>
            </w:r>
          </w:p>
        </w:tc>
        <w:tc>
          <w:tcPr>
            <w:tcW w:w="6019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36.85t</w:t>
            </w:r>
          </w:p>
        </w:tc>
      </w:tr>
      <w:tr>
        <w:tblPrEx>
          <w:tblW w:w="0" w:type="auto"/>
          <w:jc w:val="left"/>
          <w:tblInd w:w="2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379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钢丝绳安全系数</w:t>
            </w:r>
          </w:p>
        </w:tc>
        <w:tc>
          <w:tcPr>
            <w:tcW w:w="6019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z w:val="21"/>
              </w:rPr>
              <w:t>(180*2*0.75)/36.85 =7.32&gt;5(</w:t>
            </w:r>
            <w:r>
              <w:rPr>
                <w:spacing w:val="-2"/>
                <w:sz w:val="21"/>
              </w:rPr>
              <w:t>安全系数)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4"/>
        </w:rPr>
      </w:pPr>
    </w:p>
    <w:p>
      <w:pPr>
        <w:pStyle w:val="Heading2"/>
        <w:spacing w:line="484" w:lineRule="exact"/>
        <w:ind w:left="216"/>
      </w:pPr>
      <w:r>
        <w:rPr>
          <w:spacing w:val="-1"/>
        </w:rPr>
        <w:t>六、典型吊装立面模拟图</w:t>
      </w:r>
    </w:p>
    <w:p>
      <w:pPr>
        <w:spacing w:before="131"/>
        <w:ind w:left="216" w:right="0" w:firstLine="0"/>
        <w:jc w:val="left"/>
        <w:rPr>
          <w:sz w:val="24"/>
        </w:rPr>
      </w:pPr>
      <w:r>
        <w:rPr>
          <w:rFonts w:ascii="Calibri" w:eastAsia="Calibri"/>
          <w:sz w:val="24"/>
        </w:rPr>
        <w:t>1</w:t>
      </w:r>
      <w:r>
        <w:rPr>
          <w:spacing w:val="-1"/>
          <w:sz w:val="24"/>
        </w:rPr>
        <w:t>、常压塔第一分段吊装模拟图</w:t>
      </w:r>
    </w:p>
    <w:p>
      <w:pPr>
        <w:spacing w:after="0"/>
        <w:jc w:val="left"/>
        <w:rPr>
          <w:sz w:val="24"/>
        </w:rPr>
      </w:pPr>
      <w:r>
        <w:rPr>
          <w:sz w:val="24"/>
        </w:rPr>
        <w:br/>
      </w:r>
      <w:r>
        <w:rPr>
          <w:sz w:val="2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https://d.book118.com/905004042322011114</w:t>
        </w:r>
      </w:hyperlink>
    </w:p>
    <w:p>
      <w:pPr>
        <w:spacing w:after="0"/>
        <w:jc w:val="left"/>
        <w:rPr>
          <w:sz w:val="24"/>
        </w:rPr>
      </w:pPr>
    </w:p>
    <w:sectPr>
      <w:type w:val="continuous"/>
      <w:pgSz w:w="11910" w:h="16840"/>
      <w:pgMar w:top="1400" w:right="820" w:bottom="280" w:left="860" w:header="708" w:footer="708"/>
      <w:pgNumType w:start="1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Microsoft Sans Serif">
    <w:altName w:val="Microsoft Sans Serif"/>
    <w:charset w:val="00"/>
    <w:family w:val="swiss"/>
    <w:pitch w:val="variable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487B24D"/>
    <w:multiLevelType w:val="hybridMultilevel"/>
    <w:tmpl w:val="00000000"/>
    <w:lvl w:ilvl="0">
      <w:start w:val="1"/>
      <w:numFmt w:val="decimal"/>
      <w:lvlText w:val="（%1）"/>
      <w:lvlJc w:val="left"/>
      <w:pPr>
        <w:ind w:left="1179" w:hanging="603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"/>
      <w:lvlJc w:val="left"/>
      <w:pPr>
        <w:ind w:left="1355" w:hanging="42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4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30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15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00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28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27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255" w:hanging="420"/>
      </w:pPr>
      <w:rPr>
        <w:rFonts w:hint="default"/>
        <w:lang w:val="en-US" w:eastAsia="zh-CN" w:bidi="ar-SA"/>
      </w:rPr>
    </w:lvl>
  </w:abstractNum>
  <w:abstractNum w:abstractNumId="1">
    <w:nsid w:val="101F4875"/>
    <w:multiLevelType w:val="hybridMultilevel"/>
    <w:tmpl w:val="00000000"/>
    <w:lvl w:ilvl="0">
      <w:start w:val="1"/>
      <w:numFmt w:val="decimal"/>
      <w:lvlText w:val="（%1）"/>
      <w:lvlJc w:val="left"/>
      <w:pPr>
        <w:ind w:left="817" w:hanging="603"/>
        <w:jc w:val="righ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"/>
      <w:lvlJc w:val="left"/>
      <w:pPr>
        <w:ind w:left="1477" w:hanging="30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2">
      <w:start w:val="0"/>
      <w:numFmt w:val="bullet"/>
      <w:lvlText w:val=""/>
      <w:lvlJc w:val="left"/>
      <w:pPr>
        <w:ind w:left="1177" w:hanging="42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73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6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59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5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4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39" w:hanging="420"/>
      </w:pPr>
      <w:rPr>
        <w:rFonts w:hint="default"/>
        <w:lang w:val="en-US" w:eastAsia="zh-CN" w:bidi="ar-SA"/>
      </w:rPr>
    </w:lvl>
  </w:abstractNum>
  <w:abstractNum w:abstractNumId="2">
    <w:nsid w:val="11D53F43"/>
    <w:multiLevelType w:val="hybridMultilevel"/>
    <w:tmpl w:val="00000000"/>
    <w:lvl w:ilvl="0">
      <w:start w:val="1"/>
      <w:numFmt w:val="decimal"/>
      <w:lvlText w:val="（%1）"/>
      <w:lvlJc w:val="left"/>
      <w:pPr>
        <w:ind w:left="817" w:hanging="603"/>
        <w:jc w:val="righ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"/>
      <w:lvlJc w:val="left"/>
      <w:pPr>
        <w:ind w:left="1477" w:hanging="30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2">
      <w:start w:val="0"/>
      <w:numFmt w:val="bullet"/>
      <w:lvlText w:val=""/>
      <w:lvlJc w:val="left"/>
      <w:pPr>
        <w:ind w:left="1177" w:hanging="42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73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6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59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5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4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39" w:hanging="420"/>
      </w:pPr>
      <w:rPr>
        <w:rFonts w:hint="default"/>
        <w:lang w:val="en-US" w:eastAsia="zh-CN" w:bidi="ar-SA"/>
      </w:rPr>
    </w:lvl>
  </w:abstractNum>
  <w:abstractNum w:abstractNumId="3">
    <w:nsid w:val="177924B2"/>
    <w:multiLevelType w:val="hybridMultilevel"/>
    <w:tmpl w:val="00000000"/>
    <w:lvl w:ilvl="0">
      <w:start w:val="1"/>
      <w:numFmt w:val="decimal"/>
      <w:lvlText w:val="%1）"/>
      <w:lvlJc w:val="left"/>
      <w:pPr>
        <w:ind w:left="1132" w:hanging="316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062" w:hanging="31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85" w:hanging="31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907" w:hanging="31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30" w:hanging="31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53" w:hanging="31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75" w:hanging="31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98" w:hanging="31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20" w:hanging="316"/>
      </w:pPr>
      <w:rPr>
        <w:rFonts w:hint="default"/>
        <w:lang w:val="en-US" w:eastAsia="zh-CN" w:bidi="ar-SA"/>
      </w:rPr>
    </w:lvl>
  </w:abstractNum>
  <w:abstractNum w:abstractNumId="4">
    <w:nsid w:val="18DF5B13"/>
    <w:multiLevelType w:val="hybridMultilevel"/>
    <w:tmpl w:val="00000000"/>
    <w:lvl w:ilvl="0">
      <w:start w:val="1"/>
      <w:numFmt w:val="decimal"/>
      <w:lvlText w:val="（%1）"/>
      <w:lvlJc w:val="left"/>
      <w:pPr>
        <w:ind w:left="924" w:hanging="528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64" w:hanging="52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09" w:hanging="52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53" w:hanging="52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698" w:hanging="52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643" w:hanging="52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587" w:hanging="52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32" w:hanging="52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476" w:hanging="528"/>
      </w:pPr>
      <w:rPr>
        <w:rFonts w:hint="default"/>
        <w:lang w:val="en-US" w:eastAsia="zh-CN" w:bidi="ar-SA"/>
      </w:rPr>
    </w:lvl>
  </w:abstractNum>
  <w:abstractNum w:abstractNumId="5">
    <w:nsid w:val="1995F4F8"/>
    <w:multiLevelType w:val="hybridMultilevel"/>
    <w:tmpl w:val="00000000"/>
    <w:lvl w:ilvl="0">
      <w:start w:val="0"/>
      <w:numFmt w:val="bullet"/>
      <w:lvlText w:val=""/>
      <w:lvlJc w:val="left"/>
      <w:pPr>
        <w:ind w:left="217" w:hanging="42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"/>
      <w:lvlJc w:val="left"/>
      <w:pPr>
        <w:ind w:left="817" w:hanging="24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65" w:hanging="2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10" w:hanging="2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55" w:hanging="2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00" w:hanging="2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45" w:hanging="2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90" w:hanging="2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35" w:hanging="240"/>
      </w:pPr>
      <w:rPr>
        <w:rFonts w:hint="default"/>
        <w:lang w:val="en-US" w:eastAsia="zh-CN" w:bidi="ar-SA"/>
      </w:rPr>
    </w:lvl>
  </w:abstractNum>
  <w:abstractNum w:abstractNumId="6">
    <w:nsid w:val="1E669277"/>
    <w:multiLevelType w:val="hybridMultilevel"/>
    <w:tmpl w:val="00000000"/>
    <w:lvl w:ilvl="0">
      <w:start w:val="0"/>
      <w:numFmt w:val="bullet"/>
      <w:lvlText w:val=""/>
      <w:lvlJc w:val="left"/>
      <w:pPr>
        <w:ind w:left="217" w:hanging="42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"/>
      <w:lvlJc w:val="left"/>
      <w:pPr>
        <w:ind w:left="817" w:hanging="24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65" w:hanging="2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10" w:hanging="2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55" w:hanging="2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00" w:hanging="2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045" w:hanging="2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90" w:hanging="2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35" w:hanging="240"/>
      </w:pPr>
      <w:rPr>
        <w:rFonts w:hint="default"/>
        <w:lang w:val="en-US" w:eastAsia="zh-CN" w:bidi="ar-SA"/>
      </w:rPr>
    </w:lvl>
  </w:abstractNum>
  <w:abstractNum w:abstractNumId="7">
    <w:nsid w:val="21A9226D"/>
    <w:multiLevelType w:val="hybridMultilevel"/>
    <w:tmpl w:val="00000000"/>
    <w:lvl w:ilvl="0">
      <w:start w:val="1"/>
      <w:numFmt w:val="decimal"/>
      <w:lvlText w:val="%1）"/>
      <w:lvlJc w:val="left"/>
      <w:pPr>
        <w:ind w:left="1297" w:hanging="4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20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11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2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3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3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4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52" w:hanging="420"/>
      </w:pPr>
      <w:rPr>
        <w:rFonts w:hint="default"/>
        <w:lang w:val="en-US" w:eastAsia="zh-CN" w:bidi="ar-SA"/>
      </w:rPr>
    </w:lvl>
  </w:abstractNum>
  <w:abstractNum w:abstractNumId="8">
    <w:nsid w:val="272E264E"/>
    <w:multiLevelType w:val="hybridMultilevel"/>
    <w:tmpl w:val="00000000"/>
    <w:lvl w:ilvl="0">
      <w:start w:val="7"/>
      <w:numFmt w:val="decimal"/>
      <w:lvlText w:val="%1"/>
      <w:lvlJc w:val="left"/>
      <w:pPr>
        <w:ind w:left="404" w:hanging="305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404" w:hanging="305"/>
        <w:jc w:val="right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2">
      <w:start w:val="1"/>
      <w:numFmt w:val="decimal"/>
      <w:lvlText w:val="%3."/>
      <w:lvlJc w:val="left"/>
      <w:pPr>
        <w:ind w:left="4648" w:hanging="48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30"/>
        <w:szCs w:val="30"/>
        <w:lang w:val="en-US" w:eastAsia="zh-CN" w:bidi="ar-SA"/>
      </w:rPr>
    </w:lvl>
    <w:lvl w:ilvl="3">
      <w:start w:val="1"/>
      <w:numFmt w:val="decimal"/>
      <w:lvlText w:val="%3.%4"/>
      <w:lvlJc w:val="left"/>
      <w:pPr>
        <w:ind w:left="532" w:hanging="424"/>
        <w:jc w:val="left"/>
      </w:pPr>
      <w:rPr>
        <w:rFonts w:hint="default"/>
        <w:spacing w:val="1"/>
        <w:w w:val="83"/>
        <w:lang w:val="en-US" w:eastAsia="zh-CN" w:bidi="ar-SA"/>
      </w:rPr>
    </w:lvl>
    <w:lvl w:ilvl="4">
      <w:start w:val="0"/>
      <w:numFmt w:val="bullet"/>
      <w:lvlText w:val=""/>
      <w:lvlJc w:val="left"/>
      <w:pPr>
        <w:ind w:left="1377" w:hanging="424"/>
      </w:pPr>
      <w:rPr>
        <w:rFonts w:ascii="Wingdings" w:eastAsia="Wingdings" w:hAnsi="Wingdings" w:cs="Wingdings" w:hint="default"/>
        <w:w w:val="100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84" w:hanging="42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28" w:hanging="42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73" w:hanging="42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17" w:hanging="424"/>
      </w:pPr>
      <w:rPr>
        <w:rFonts w:hint="default"/>
        <w:lang w:val="en-US" w:eastAsia="zh-CN" w:bidi="ar-SA"/>
      </w:rPr>
    </w:lvl>
  </w:abstractNum>
  <w:abstractNum w:abstractNumId="9">
    <w:nsid w:val="370D2DAA"/>
    <w:multiLevelType w:val="hybridMultilevel"/>
    <w:tmpl w:val="00000000"/>
    <w:lvl w:ilvl="0">
      <w:start w:val="1"/>
      <w:numFmt w:val="decimal"/>
      <w:lvlText w:val="（%1）"/>
      <w:lvlJc w:val="left"/>
      <w:pPr>
        <w:ind w:left="817" w:hanging="603"/>
        <w:jc w:val="righ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"/>
      <w:lvlJc w:val="left"/>
      <w:pPr>
        <w:ind w:left="1477" w:hanging="30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2">
      <w:start w:val="0"/>
      <w:numFmt w:val="bullet"/>
      <w:lvlText w:val=""/>
      <w:lvlJc w:val="left"/>
      <w:pPr>
        <w:ind w:left="1177" w:hanging="42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73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6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59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5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94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039" w:hanging="420"/>
      </w:pPr>
      <w:rPr>
        <w:rFonts w:hint="default"/>
        <w:lang w:val="en-US" w:eastAsia="zh-CN" w:bidi="ar-SA"/>
      </w:rPr>
    </w:lvl>
  </w:abstractNum>
  <w:abstractNum w:abstractNumId="10">
    <w:nsid w:val="43F84755"/>
    <w:multiLevelType w:val="hybridMultilevel"/>
    <w:tmpl w:val="00000000"/>
    <w:lvl w:ilvl="0">
      <w:start w:val="1"/>
      <w:numFmt w:val="decimal"/>
      <w:lvlText w:val="（%1）"/>
      <w:lvlJc w:val="left"/>
      <w:pPr>
        <w:ind w:left="817" w:hanging="6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1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60" w:hanging="6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01" w:hanging="6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41" w:hanging="6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82" w:hanging="6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23" w:hanging="6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63" w:hanging="6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04" w:hanging="6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44" w:hanging="601"/>
      </w:pPr>
      <w:rPr>
        <w:rFonts w:hint="default"/>
        <w:lang w:val="en-US" w:eastAsia="zh-CN" w:bidi="ar-SA"/>
      </w:rPr>
    </w:lvl>
  </w:abstractNum>
  <w:abstractNum w:abstractNumId="11">
    <w:nsid w:val="46D13F14"/>
    <w:multiLevelType w:val="hybridMultilevel"/>
    <w:tmpl w:val="00000000"/>
    <w:lvl w:ilvl="0">
      <w:start w:val="1"/>
      <w:numFmt w:val="decimal"/>
      <w:lvlText w:val="（%1）"/>
      <w:lvlJc w:val="left"/>
      <w:pPr>
        <w:ind w:left="819" w:hanging="603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60" w:hanging="60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01" w:hanging="60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41" w:hanging="60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82" w:hanging="60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23" w:hanging="60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63" w:hanging="60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04" w:hanging="60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44" w:hanging="603"/>
      </w:pPr>
      <w:rPr>
        <w:rFonts w:hint="default"/>
        <w:lang w:val="en-US" w:eastAsia="zh-CN" w:bidi="ar-SA"/>
      </w:rPr>
    </w:lvl>
  </w:abstractNum>
  <w:abstractNum w:abstractNumId="12">
    <w:nsid w:val="4B670529"/>
    <w:multiLevelType w:val="hybridMultilevel"/>
    <w:tmpl w:val="00000000"/>
    <w:lvl w:ilvl="0">
      <w:start w:val="1"/>
      <w:numFmt w:val="decimal"/>
      <w:lvlText w:val="（%1）"/>
      <w:lvlJc w:val="left"/>
      <w:pPr>
        <w:ind w:left="1179" w:hanging="603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"/>
      <w:lvlJc w:val="left"/>
      <w:pPr>
        <w:ind w:left="1466" w:hanging="54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34" w:hanging="5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08" w:hanging="5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82" w:hanging="5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356" w:hanging="5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30" w:hanging="5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04" w:hanging="5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278" w:hanging="540"/>
      </w:pPr>
      <w:rPr>
        <w:rFonts w:hint="default"/>
        <w:lang w:val="en-US" w:eastAsia="zh-CN" w:bidi="ar-SA"/>
      </w:rPr>
    </w:lvl>
  </w:abstractNum>
  <w:abstractNum w:abstractNumId="13">
    <w:nsid w:val="55F88731"/>
    <w:multiLevelType w:val="hybridMultilevel"/>
    <w:tmpl w:val="00000000"/>
    <w:lvl w:ilvl="0">
      <w:start w:val="1"/>
      <w:numFmt w:val="decimal"/>
      <w:lvlText w:val="%1）"/>
      <w:lvlJc w:val="left"/>
      <w:pPr>
        <w:ind w:left="1132" w:hanging="318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062" w:hanging="31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85" w:hanging="31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907" w:hanging="31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30" w:hanging="31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53" w:hanging="31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75" w:hanging="31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98" w:hanging="31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20" w:hanging="318"/>
      </w:pPr>
      <w:rPr>
        <w:rFonts w:hint="default"/>
        <w:lang w:val="en-US" w:eastAsia="zh-CN" w:bidi="ar-SA"/>
      </w:rPr>
    </w:lvl>
  </w:abstractNum>
  <w:abstractNum w:abstractNumId="14">
    <w:nsid w:val="560EB8CB"/>
    <w:multiLevelType w:val="hybridMultilevel"/>
    <w:tmpl w:val="00000000"/>
    <w:lvl w:ilvl="0">
      <w:start w:val="1"/>
      <w:numFmt w:val="decimal"/>
      <w:lvlText w:val="%1）"/>
      <w:lvlJc w:val="left"/>
      <w:pPr>
        <w:ind w:left="1132" w:hanging="316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-3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062" w:hanging="31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85" w:hanging="31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907" w:hanging="31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830" w:hanging="31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753" w:hanging="31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675" w:hanging="31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598" w:hanging="31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20" w:hanging="316"/>
      </w:pPr>
      <w:rPr>
        <w:rFonts w:hint="default"/>
        <w:lang w:val="en-US" w:eastAsia="zh-CN" w:bidi="ar-SA"/>
      </w:rPr>
    </w:lvl>
  </w:abstractNum>
  <w:abstractNum w:abstractNumId="15">
    <w:nsid w:val="59659726"/>
    <w:multiLevelType w:val="hybridMultilevel"/>
    <w:tmpl w:val="00000000"/>
    <w:lvl w:ilvl="0">
      <w:start w:val="2"/>
      <w:numFmt w:val="decimal"/>
      <w:lvlText w:val="%1"/>
      <w:lvlJc w:val="left"/>
      <w:pPr>
        <w:ind w:left="521" w:hanging="305"/>
        <w:jc w:val="left"/>
      </w:pPr>
      <w:rPr>
        <w:rFonts w:hint="default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521" w:hanging="305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2">
      <w:start w:val="0"/>
      <w:numFmt w:val="bullet"/>
      <w:lvlText w:val=""/>
      <w:lvlJc w:val="left"/>
      <w:pPr>
        <w:ind w:left="1057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96" w:hanging="3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15" w:hanging="3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33" w:hanging="3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52" w:hanging="3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170" w:hanging="3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189" w:hanging="360"/>
      </w:pPr>
      <w:rPr>
        <w:rFonts w:hint="default"/>
        <w:lang w:val="en-US" w:eastAsia="zh-CN" w:bidi="ar-SA"/>
      </w:rPr>
    </w:lvl>
  </w:abstractNum>
  <w:abstractNum w:abstractNumId="16">
    <w:nsid w:val="5B96C6CA"/>
    <w:multiLevelType w:val="hybridMultilevel"/>
    <w:tmpl w:val="00000000"/>
    <w:lvl w:ilvl="0">
      <w:start w:val="1"/>
      <w:numFmt w:val="decimal"/>
      <w:lvlText w:val="（%1）"/>
      <w:lvlJc w:val="left"/>
      <w:pPr>
        <w:ind w:left="1299" w:hanging="603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"/>
      <w:lvlJc w:val="left"/>
      <w:pPr>
        <w:ind w:left="1595" w:hanging="422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58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16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75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4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392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5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09" w:hanging="422"/>
      </w:pPr>
      <w:rPr>
        <w:rFonts w:hint="default"/>
        <w:lang w:val="en-US" w:eastAsia="zh-CN" w:bidi="ar-SA"/>
      </w:rPr>
    </w:lvl>
  </w:abstractNum>
  <w:abstractNum w:abstractNumId="17">
    <w:nsid w:val="6B0655FC"/>
    <w:multiLevelType w:val="hybridMultilevel"/>
    <w:tmpl w:val="00000000"/>
    <w:lvl w:ilvl="0">
      <w:start w:val="1"/>
      <w:numFmt w:val="decimal"/>
      <w:lvlText w:val="%1）"/>
      <w:lvlJc w:val="left"/>
      <w:pPr>
        <w:ind w:left="1297" w:hanging="420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20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11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92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83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73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64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552" w:hanging="420"/>
      </w:pPr>
      <w:rPr>
        <w:rFonts w:hint="default"/>
        <w:lang w:val="en-US" w:eastAsia="zh-CN" w:bidi="ar-SA"/>
      </w:rPr>
    </w:lvl>
  </w:abstractNum>
  <w:abstractNum w:abstractNumId="18">
    <w:nsid w:val="6C1FF417"/>
    <w:multiLevelType w:val="hybridMultilevel"/>
    <w:tmpl w:val="00000000"/>
    <w:lvl w:ilvl="0">
      <w:start w:val="1"/>
      <w:numFmt w:val="decimal"/>
      <w:lvlText w:val="%1"/>
      <w:lvlJc w:val="left"/>
      <w:pPr>
        <w:ind w:left="208" w:hanging="175"/>
        <w:jc w:val="left"/>
      </w:pPr>
      <w:rPr>
        <w:rFonts w:ascii="Microsoft Sans Serif" w:eastAsia="Microsoft Sans Serif" w:hAnsi="Microsoft Sans Serif" w:cs="Microsoft Sans Serif" w:hint="default"/>
        <w:b/>
        <w:bCs/>
        <w:i w:val="0"/>
        <w:iCs w:val="0"/>
        <w:color w:val="FF0000"/>
        <w:w w:val="104"/>
        <w:sz w:val="11"/>
        <w:szCs w:val="1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54" w:hanging="17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09" w:hanging="17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964" w:hanging="17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218" w:hanging="17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473" w:hanging="17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728" w:hanging="17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983" w:hanging="17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237" w:hanging="175"/>
      </w:pPr>
      <w:rPr>
        <w:rFonts w:hint="default"/>
        <w:lang w:val="en-US" w:eastAsia="zh-CN" w:bidi="ar-SA"/>
      </w:rPr>
    </w:lvl>
  </w:abstractNum>
  <w:abstractNum w:abstractNumId="19">
    <w:nsid w:val="75F0A396"/>
    <w:multiLevelType w:val="hybridMultilevel"/>
    <w:tmpl w:val="00000000"/>
    <w:lvl w:ilvl="0">
      <w:start w:val="1"/>
      <w:numFmt w:val="decimal"/>
      <w:lvlText w:val="（%1）"/>
      <w:lvlJc w:val="left"/>
      <w:pPr>
        <w:ind w:left="819" w:hanging="603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760" w:hanging="60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701" w:hanging="60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641" w:hanging="60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582" w:hanging="60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523" w:hanging="60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463" w:hanging="60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04" w:hanging="60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8344" w:hanging="603"/>
      </w:pPr>
      <w:rPr>
        <w:rFonts w:hint="default"/>
        <w:lang w:val="en-US" w:eastAsia="zh-CN" w:bidi="ar-SA"/>
      </w:rPr>
    </w:lvl>
  </w:abstractNum>
  <w:num w:numId="1">
    <w:abstractNumId w:val="9"/>
  </w:num>
  <w:num w:numId="2">
    <w:abstractNumId w:val="6"/>
  </w:num>
  <w:num w:numId="3">
    <w:abstractNumId w:val="13"/>
  </w:num>
  <w:num w:numId="4">
    <w:abstractNumId w:val="3"/>
  </w:num>
  <w:num w:numId="5">
    <w:abstractNumId w:val="14"/>
  </w:num>
  <w:num w:numId="6">
    <w:abstractNumId w:val="7"/>
  </w:num>
  <w:num w:numId="7">
    <w:abstractNumId w:val="17"/>
  </w:num>
  <w:num w:numId="8">
    <w:abstractNumId w:val="4"/>
  </w:num>
  <w:num w:numId="9">
    <w:abstractNumId w:val="8"/>
  </w:num>
  <w:num w:numId="10">
    <w:abstractNumId w:val="0"/>
  </w:num>
  <w:num w:numId="11">
    <w:abstractNumId w:val="12"/>
  </w:num>
  <w:num w:numId="12">
    <w:abstractNumId w:val="16"/>
  </w:num>
  <w:num w:numId="13">
    <w:abstractNumId w:val="18"/>
  </w:num>
  <w:num w:numId="14">
    <w:abstractNumId w:val="11"/>
  </w:num>
  <w:num w:numId="15">
    <w:abstractNumId w:val="19"/>
  </w:num>
  <w:num w:numId="16">
    <w:abstractNumId w:val="15"/>
  </w:num>
  <w:num w:numId="17">
    <w:abstractNumId w:val="10"/>
  </w:num>
  <w:num w:numId="18">
    <w:abstractNumId w:val="5"/>
  </w:num>
  <w:num w:numId="19">
    <w:abstractNumId w:val="1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216" w:hanging="482"/>
      <w:outlineLvl w:val="0"/>
    </w:pPr>
    <w:rPr>
      <w:rFonts w:ascii="微软雅黑" w:eastAsia="微软雅黑" w:hAnsi="微软雅黑" w:cs="微软雅黑"/>
      <w:b/>
      <w:bCs/>
      <w:sz w:val="32"/>
      <w:szCs w:val="32"/>
      <w:lang w:val="en-US" w:eastAsia="zh-CN" w:bidi="ar-SA"/>
    </w:rPr>
  </w:style>
  <w:style w:type="paragraph" w:styleId="Heading2">
    <w:name w:val="heading 2"/>
    <w:basedOn w:val="Normal"/>
    <w:uiPriority w:val="1"/>
    <w:qFormat/>
    <w:pPr>
      <w:ind w:left="532"/>
      <w:outlineLvl w:val="1"/>
    </w:pPr>
    <w:rPr>
      <w:rFonts w:ascii="Microsoft JhengHei" w:eastAsia="Microsoft JhengHei" w:hAnsi="Microsoft JhengHei" w:cs="Microsoft JhengHei"/>
      <w:b/>
      <w:bCs/>
      <w:sz w:val="28"/>
      <w:szCs w:val="28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377" w:hanging="421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yperlink" Target="https://d.book118.com/905004042322011114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2024-03-04T14:04:42Z</dcterms:created>
  <dcterms:modified xsi:type="dcterms:W3CDTF">2024-03-04T14:04:42Z</dcterms:modified>
</cp:coreProperties>
</file>