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69" w:history="1">
        <w:r>
          <w:rPr>
            <w:rFonts w:ascii="仿宋" w:eastAsia="仿宋" w:hAnsi="仿宋" w:cs="仿宋" w:hint="eastAsia"/>
            <w:lang w:eastAsia="zh-CN"/>
          </w:rPr>
          <w:t>概论</w:t>
        </w:r>
        <w:r>
          <w:tab/>
        </w:r>
        <w:r>
          <w:fldChar w:fldCharType="begin"/>
        </w:r>
        <w:r>
          <w:instrText xml:space="preserve"> PAGEREF _Toc12269 \h </w:instrText>
        </w:r>
        <w:r>
          <w:fldChar w:fldCharType="separate"/>
        </w:r>
        <w:r>
          <w:t>3</w:t>
        </w:r>
        <w:r>
          <w:fldChar w:fldCharType="end"/>
        </w:r>
      </w:hyperlink>
    </w:p>
    <w:p>
      <w:pPr>
        <w:pStyle w:val="TOC1"/>
        <w:tabs>
          <w:tab w:val="right" w:leader="dot" w:pos="8306"/>
        </w:tabs>
      </w:pPr>
      <w:hyperlink w:anchor="_Toc32056" w:history="1">
        <w:r>
          <w:rPr>
            <w:rFonts w:ascii="仿宋" w:eastAsia="仿宋" w:hAnsi="仿宋" w:cs="仿宋" w:hint="eastAsia"/>
            <w:lang w:eastAsia="zh-CN"/>
          </w:rPr>
          <w:t>一、项目选址研究</w:t>
        </w:r>
        <w:r>
          <w:tab/>
        </w:r>
        <w:r>
          <w:fldChar w:fldCharType="begin"/>
        </w:r>
        <w:r>
          <w:instrText xml:space="preserve"> PAGEREF _Toc32056 \h </w:instrText>
        </w:r>
        <w:r>
          <w:fldChar w:fldCharType="separate"/>
        </w:r>
        <w:r>
          <w:t>3</w:t>
        </w:r>
        <w:r>
          <w:fldChar w:fldCharType="end"/>
        </w:r>
      </w:hyperlink>
    </w:p>
    <w:p>
      <w:pPr>
        <w:pStyle w:val="TOC2"/>
        <w:tabs>
          <w:tab w:val="right" w:leader="dot" w:pos="8306"/>
        </w:tabs>
      </w:pPr>
      <w:hyperlink w:anchor="_Toc12689" w:history="1">
        <w:r>
          <w:rPr>
            <w:rFonts w:ascii="仿宋" w:eastAsia="仿宋" w:hAnsi="仿宋" w:cs="仿宋" w:hint="eastAsia"/>
            <w:lang w:eastAsia="zh-CN"/>
          </w:rPr>
          <w:t>(一)、项目选址原则</w:t>
        </w:r>
        <w:r>
          <w:tab/>
        </w:r>
        <w:r>
          <w:fldChar w:fldCharType="begin"/>
        </w:r>
        <w:r>
          <w:instrText xml:space="preserve"> PAGEREF _Toc12689 \h </w:instrText>
        </w:r>
        <w:r>
          <w:fldChar w:fldCharType="separate"/>
        </w:r>
        <w:r>
          <w:t>3</w:t>
        </w:r>
        <w:r>
          <w:fldChar w:fldCharType="end"/>
        </w:r>
      </w:hyperlink>
    </w:p>
    <w:p>
      <w:pPr>
        <w:pStyle w:val="TOC2"/>
        <w:tabs>
          <w:tab w:val="right" w:leader="dot" w:pos="8306"/>
        </w:tabs>
      </w:pPr>
      <w:hyperlink w:anchor="_Toc9542" w:history="1">
        <w:r>
          <w:rPr>
            <w:rFonts w:ascii="仿宋" w:eastAsia="仿宋" w:hAnsi="仿宋" w:cs="仿宋" w:hint="eastAsia"/>
            <w:lang w:eastAsia="zh-CN"/>
          </w:rPr>
          <w:t>(二)、项目选址</w:t>
        </w:r>
        <w:r>
          <w:tab/>
        </w:r>
        <w:r>
          <w:fldChar w:fldCharType="begin"/>
        </w:r>
        <w:r>
          <w:instrText xml:space="preserve"> PAGEREF _Toc9542 \h </w:instrText>
        </w:r>
        <w:r>
          <w:fldChar w:fldCharType="separate"/>
        </w:r>
        <w:r>
          <w:t>6</w:t>
        </w:r>
        <w:r>
          <w:fldChar w:fldCharType="end"/>
        </w:r>
      </w:hyperlink>
    </w:p>
    <w:p>
      <w:pPr>
        <w:pStyle w:val="TOC2"/>
        <w:tabs>
          <w:tab w:val="right" w:leader="dot" w:pos="8306"/>
        </w:tabs>
      </w:pPr>
      <w:hyperlink w:anchor="_Toc10134" w:history="1">
        <w:r>
          <w:rPr>
            <w:rFonts w:ascii="仿宋" w:eastAsia="仿宋" w:hAnsi="仿宋" w:cs="仿宋" w:hint="eastAsia"/>
            <w:lang w:eastAsia="zh-CN"/>
          </w:rPr>
          <w:t>(三)、建设条件分析</w:t>
        </w:r>
        <w:r>
          <w:tab/>
        </w:r>
        <w:r>
          <w:fldChar w:fldCharType="begin"/>
        </w:r>
        <w:r>
          <w:instrText xml:space="preserve"> PAGEREF _Toc10134 \h </w:instrText>
        </w:r>
        <w:r>
          <w:fldChar w:fldCharType="separate"/>
        </w:r>
        <w:r>
          <w:t>8</w:t>
        </w:r>
        <w:r>
          <w:fldChar w:fldCharType="end"/>
        </w:r>
      </w:hyperlink>
    </w:p>
    <w:p>
      <w:pPr>
        <w:pStyle w:val="TOC2"/>
        <w:tabs>
          <w:tab w:val="right" w:leader="dot" w:pos="8306"/>
        </w:tabs>
      </w:pPr>
      <w:hyperlink w:anchor="_Toc6472" w:history="1">
        <w:r>
          <w:rPr>
            <w:rFonts w:ascii="仿宋" w:eastAsia="仿宋" w:hAnsi="仿宋" w:cs="仿宋" w:hint="eastAsia"/>
            <w:lang w:eastAsia="zh-CN"/>
          </w:rPr>
          <w:t>(四)、用地控制指标</w:t>
        </w:r>
        <w:r>
          <w:tab/>
        </w:r>
        <w:r>
          <w:fldChar w:fldCharType="begin"/>
        </w:r>
        <w:r>
          <w:instrText xml:space="preserve"> PAGEREF _Toc6472 \h </w:instrText>
        </w:r>
        <w:r>
          <w:fldChar w:fldCharType="separate"/>
        </w:r>
        <w:r>
          <w:t>10</w:t>
        </w:r>
        <w:r>
          <w:fldChar w:fldCharType="end"/>
        </w:r>
      </w:hyperlink>
    </w:p>
    <w:p>
      <w:pPr>
        <w:pStyle w:val="TOC2"/>
        <w:tabs>
          <w:tab w:val="right" w:leader="dot" w:pos="8306"/>
        </w:tabs>
      </w:pPr>
      <w:hyperlink w:anchor="_Toc26493" w:history="1">
        <w:r>
          <w:rPr>
            <w:rFonts w:ascii="仿宋" w:eastAsia="仿宋" w:hAnsi="仿宋" w:cs="仿宋" w:hint="eastAsia"/>
            <w:lang w:eastAsia="zh-CN"/>
          </w:rPr>
          <w:t>(五)、地总体要求</w:t>
        </w:r>
        <w:r>
          <w:tab/>
        </w:r>
        <w:r>
          <w:fldChar w:fldCharType="begin"/>
        </w:r>
        <w:r>
          <w:instrText xml:space="preserve"> PAGEREF _Toc26493 \h </w:instrText>
        </w:r>
        <w:r>
          <w:fldChar w:fldCharType="separate"/>
        </w:r>
        <w:r>
          <w:t>11</w:t>
        </w:r>
        <w:r>
          <w:fldChar w:fldCharType="end"/>
        </w:r>
      </w:hyperlink>
    </w:p>
    <w:p>
      <w:pPr>
        <w:pStyle w:val="TOC2"/>
        <w:tabs>
          <w:tab w:val="right" w:leader="dot" w:pos="8306"/>
        </w:tabs>
      </w:pPr>
      <w:hyperlink w:anchor="_Toc11117" w:history="1">
        <w:r>
          <w:rPr>
            <w:rFonts w:ascii="仿宋" w:eastAsia="仿宋" w:hAnsi="仿宋" w:cs="仿宋" w:hint="eastAsia"/>
            <w:lang w:eastAsia="zh-CN"/>
          </w:rPr>
          <w:t>(六)、节约用地措施</w:t>
        </w:r>
        <w:r>
          <w:tab/>
        </w:r>
        <w:r>
          <w:fldChar w:fldCharType="begin"/>
        </w:r>
        <w:r>
          <w:instrText xml:space="preserve"> PAGEREF _Toc11117 \h </w:instrText>
        </w:r>
        <w:r>
          <w:fldChar w:fldCharType="separate"/>
        </w:r>
        <w:r>
          <w:t>12</w:t>
        </w:r>
        <w:r>
          <w:fldChar w:fldCharType="end"/>
        </w:r>
      </w:hyperlink>
    </w:p>
    <w:p>
      <w:pPr>
        <w:pStyle w:val="TOC2"/>
        <w:tabs>
          <w:tab w:val="right" w:leader="dot" w:pos="8306"/>
        </w:tabs>
      </w:pPr>
      <w:hyperlink w:anchor="_Toc19107" w:history="1">
        <w:r>
          <w:rPr>
            <w:rFonts w:ascii="仿宋" w:eastAsia="仿宋" w:hAnsi="仿宋" w:cs="仿宋" w:hint="eastAsia"/>
            <w:lang w:eastAsia="zh-CN"/>
          </w:rPr>
          <w:t>(七)、选址综合评价</w:t>
        </w:r>
        <w:r>
          <w:tab/>
        </w:r>
        <w:r>
          <w:fldChar w:fldCharType="begin"/>
        </w:r>
        <w:r>
          <w:instrText xml:space="preserve"> PAGEREF _Toc19107 \h </w:instrText>
        </w:r>
        <w:r>
          <w:fldChar w:fldCharType="separate"/>
        </w:r>
        <w:r>
          <w:t>14</w:t>
        </w:r>
        <w:r>
          <w:fldChar w:fldCharType="end"/>
        </w:r>
      </w:hyperlink>
    </w:p>
    <w:p>
      <w:pPr>
        <w:pStyle w:val="TOC1"/>
        <w:tabs>
          <w:tab w:val="right" w:leader="dot" w:pos="8306"/>
        </w:tabs>
      </w:pPr>
      <w:hyperlink w:anchor="_Toc2015" w:history="1">
        <w:r>
          <w:rPr>
            <w:rFonts w:ascii="仿宋" w:eastAsia="仿宋" w:hAnsi="仿宋" w:cs="仿宋" w:hint="eastAsia"/>
            <w:lang w:eastAsia="zh-CN"/>
          </w:rPr>
          <w:t>二、项目监理与质量保证</w:t>
        </w:r>
        <w:r>
          <w:tab/>
        </w:r>
        <w:r>
          <w:fldChar w:fldCharType="begin"/>
        </w:r>
        <w:r>
          <w:instrText xml:space="preserve"> PAGEREF _Toc2015 \h </w:instrText>
        </w:r>
        <w:r>
          <w:fldChar w:fldCharType="separate"/>
        </w:r>
        <w:r>
          <w:t>15</w:t>
        </w:r>
        <w:r>
          <w:fldChar w:fldCharType="end"/>
        </w:r>
      </w:hyperlink>
    </w:p>
    <w:p>
      <w:pPr>
        <w:pStyle w:val="TOC2"/>
        <w:tabs>
          <w:tab w:val="right" w:leader="dot" w:pos="8306"/>
        </w:tabs>
      </w:pPr>
      <w:hyperlink w:anchor="_Toc11202" w:history="1">
        <w:r>
          <w:rPr>
            <w:rFonts w:ascii="仿宋" w:eastAsia="仿宋" w:hAnsi="仿宋" w:cs="仿宋" w:hint="eastAsia"/>
            <w:lang w:eastAsia="zh-CN"/>
          </w:rPr>
          <w:t>(一)、监理体系构建</w:t>
        </w:r>
        <w:r>
          <w:tab/>
        </w:r>
        <w:r>
          <w:fldChar w:fldCharType="begin"/>
        </w:r>
        <w:r>
          <w:instrText xml:space="preserve"> PAGEREF _Toc11202 \h </w:instrText>
        </w:r>
        <w:r>
          <w:fldChar w:fldCharType="separate"/>
        </w:r>
        <w:r>
          <w:t>15</w:t>
        </w:r>
        <w:r>
          <w:fldChar w:fldCharType="end"/>
        </w:r>
      </w:hyperlink>
    </w:p>
    <w:p>
      <w:pPr>
        <w:pStyle w:val="TOC2"/>
        <w:tabs>
          <w:tab w:val="right" w:leader="dot" w:pos="8306"/>
        </w:tabs>
      </w:pPr>
      <w:hyperlink w:anchor="_Toc26817" w:history="1">
        <w:r>
          <w:rPr>
            <w:rFonts w:ascii="仿宋" w:eastAsia="仿宋" w:hAnsi="仿宋" w:cs="仿宋" w:hint="eastAsia"/>
            <w:lang w:eastAsia="zh-CN"/>
          </w:rPr>
          <w:t>(二)、质量保证体系实施</w:t>
        </w:r>
        <w:r>
          <w:tab/>
        </w:r>
        <w:r>
          <w:fldChar w:fldCharType="begin"/>
        </w:r>
        <w:r>
          <w:instrText xml:space="preserve"> PAGEREF _Toc26817 \h </w:instrText>
        </w:r>
        <w:r>
          <w:fldChar w:fldCharType="separate"/>
        </w:r>
        <w:r>
          <w:t>15</w:t>
        </w:r>
        <w:r>
          <w:fldChar w:fldCharType="end"/>
        </w:r>
      </w:hyperlink>
    </w:p>
    <w:p>
      <w:pPr>
        <w:pStyle w:val="TOC2"/>
        <w:tabs>
          <w:tab w:val="right" w:leader="dot" w:pos="8306"/>
        </w:tabs>
      </w:pPr>
      <w:hyperlink w:anchor="_Toc17789" w:history="1">
        <w:r>
          <w:rPr>
            <w:rFonts w:ascii="仿宋" w:eastAsia="仿宋" w:hAnsi="仿宋" w:cs="仿宋" w:hint="eastAsia"/>
            <w:lang w:eastAsia="zh-CN"/>
          </w:rPr>
          <w:t>(三)、监理与质量控制流程</w:t>
        </w:r>
        <w:r>
          <w:tab/>
        </w:r>
        <w:r>
          <w:fldChar w:fldCharType="begin"/>
        </w:r>
        <w:r>
          <w:instrText xml:space="preserve"> PAGEREF _Toc17789 \h </w:instrText>
        </w:r>
        <w:r>
          <w:fldChar w:fldCharType="separate"/>
        </w:r>
        <w:r>
          <w:t>16</w:t>
        </w:r>
        <w:r>
          <w:fldChar w:fldCharType="end"/>
        </w:r>
      </w:hyperlink>
    </w:p>
    <w:p>
      <w:pPr>
        <w:pStyle w:val="TOC1"/>
        <w:tabs>
          <w:tab w:val="right" w:leader="dot" w:pos="8306"/>
        </w:tabs>
      </w:pPr>
      <w:hyperlink w:anchor="_Toc2832" w:history="1">
        <w:r>
          <w:rPr>
            <w:rFonts w:ascii="仿宋" w:eastAsia="仿宋" w:hAnsi="仿宋" w:cs="仿宋" w:hint="eastAsia"/>
            <w:lang w:eastAsia="zh-CN"/>
          </w:rPr>
          <w:t>三、发展规划、产业政策和行业准入分析</w:t>
        </w:r>
        <w:r>
          <w:tab/>
        </w:r>
        <w:r>
          <w:fldChar w:fldCharType="begin"/>
        </w:r>
        <w:r>
          <w:instrText xml:space="preserve"> PAGEREF _Toc2832 \h </w:instrText>
        </w:r>
        <w:r>
          <w:fldChar w:fldCharType="separate"/>
        </w:r>
        <w:r>
          <w:t>17</w:t>
        </w:r>
        <w:r>
          <w:fldChar w:fldCharType="end"/>
        </w:r>
      </w:hyperlink>
    </w:p>
    <w:p>
      <w:pPr>
        <w:pStyle w:val="TOC2"/>
        <w:tabs>
          <w:tab w:val="right" w:leader="dot" w:pos="8306"/>
        </w:tabs>
      </w:pPr>
      <w:hyperlink w:anchor="_Toc8759" w:history="1">
        <w:r>
          <w:rPr>
            <w:rFonts w:ascii="仿宋" w:eastAsia="仿宋" w:hAnsi="仿宋" w:cs="仿宋" w:hint="eastAsia"/>
            <w:lang w:eastAsia="zh-CN"/>
          </w:rPr>
          <w:t>(一)、发展规划分析</w:t>
        </w:r>
        <w:r>
          <w:tab/>
        </w:r>
        <w:r>
          <w:fldChar w:fldCharType="begin"/>
        </w:r>
        <w:r>
          <w:instrText xml:space="preserve"> PAGEREF _Toc8759 \h </w:instrText>
        </w:r>
        <w:r>
          <w:fldChar w:fldCharType="separate"/>
        </w:r>
        <w:r>
          <w:t>17</w:t>
        </w:r>
        <w:r>
          <w:fldChar w:fldCharType="end"/>
        </w:r>
      </w:hyperlink>
    </w:p>
    <w:p>
      <w:pPr>
        <w:pStyle w:val="TOC2"/>
        <w:tabs>
          <w:tab w:val="right" w:leader="dot" w:pos="8306"/>
        </w:tabs>
      </w:pPr>
      <w:hyperlink w:anchor="_Toc29584" w:history="1">
        <w:r>
          <w:rPr>
            <w:rFonts w:ascii="仿宋" w:eastAsia="仿宋" w:hAnsi="仿宋" w:cs="仿宋" w:hint="eastAsia"/>
            <w:lang w:eastAsia="zh-CN"/>
          </w:rPr>
          <w:t>(二)、产业政策分析</w:t>
        </w:r>
        <w:r>
          <w:tab/>
        </w:r>
        <w:r>
          <w:fldChar w:fldCharType="begin"/>
        </w:r>
        <w:r>
          <w:instrText xml:space="preserve"> PAGEREF _Toc29584 \h </w:instrText>
        </w:r>
        <w:r>
          <w:fldChar w:fldCharType="separate"/>
        </w:r>
        <w:r>
          <w:t>18</w:t>
        </w:r>
        <w:r>
          <w:fldChar w:fldCharType="end"/>
        </w:r>
      </w:hyperlink>
    </w:p>
    <w:p>
      <w:pPr>
        <w:pStyle w:val="TOC2"/>
        <w:tabs>
          <w:tab w:val="right" w:leader="dot" w:pos="8306"/>
        </w:tabs>
      </w:pPr>
      <w:hyperlink w:anchor="_Toc4043" w:history="1">
        <w:r>
          <w:rPr>
            <w:rFonts w:ascii="仿宋" w:eastAsia="仿宋" w:hAnsi="仿宋" w:cs="仿宋" w:hint="eastAsia"/>
            <w:lang w:eastAsia="zh-CN"/>
          </w:rPr>
          <w:t>(三)、行业准入分析</w:t>
        </w:r>
        <w:r>
          <w:tab/>
        </w:r>
        <w:r>
          <w:fldChar w:fldCharType="begin"/>
        </w:r>
        <w:r>
          <w:instrText xml:space="preserve"> PAGEREF _Toc4043 \h </w:instrText>
        </w:r>
        <w:r>
          <w:fldChar w:fldCharType="separate"/>
        </w:r>
        <w:r>
          <w:t>20</w:t>
        </w:r>
        <w:r>
          <w:fldChar w:fldCharType="end"/>
        </w:r>
      </w:hyperlink>
    </w:p>
    <w:p>
      <w:pPr>
        <w:pStyle w:val="TOC1"/>
        <w:tabs>
          <w:tab w:val="right" w:leader="dot" w:pos="8306"/>
        </w:tabs>
      </w:pPr>
      <w:hyperlink w:anchor="_Toc19507" w:history="1">
        <w:r>
          <w:rPr>
            <w:rFonts w:ascii="仿宋" w:eastAsia="仿宋" w:hAnsi="仿宋" w:cs="仿宋" w:hint="eastAsia"/>
            <w:lang w:eastAsia="zh-CN"/>
          </w:rPr>
          <w:t>四、背景、必要性分析</w:t>
        </w:r>
        <w:r>
          <w:tab/>
        </w:r>
        <w:r>
          <w:fldChar w:fldCharType="begin"/>
        </w:r>
        <w:r>
          <w:instrText xml:space="preserve"> PAGEREF _Toc19507 \h </w:instrText>
        </w:r>
        <w:r>
          <w:fldChar w:fldCharType="separate"/>
        </w:r>
        <w:r>
          <w:t>21</w:t>
        </w:r>
        <w:r>
          <w:fldChar w:fldCharType="end"/>
        </w:r>
      </w:hyperlink>
    </w:p>
    <w:p>
      <w:pPr>
        <w:pStyle w:val="TOC2"/>
        <w:tabs>
          <w:tab w:val="right" w:leader="dot" w:pos="8306"/>
        </w:tabs>
      </w:pPr>
      <w:hyperlink w:anchor="_Toc24033" w:history="1">
        <w:r>
          <w:rPr>
            <w:rFonts w:ascii="仿宋" w:eastAsia="仿宋" w:hAnsi="仿宋" w:cs="仿宋" w:hint="eastAsia"/>
            <w:lang w:eastAsia="zh-CN"/>
          </w:rPr>
          <w:t>(一)、项目建设背景</w:t>
        </w:r>
        <w:r>
          <w:tab/>
        </w:r>
        <w:r>
          <w:fldChar w:fldCharType="begin"/>
        </w:r>
        <w:r>
          <w:instrText xml:space="preserve"> PAGEREF _Toc24033 \h </w:instrText>
        </w:r>
        <w:r>
          <w:fldChar w:fldCharType="separate"/>
        </w:r>
        <w:r>
          <w:t>21</w:t>
        </w:r>
        <w:r>
          <w:fldChar w:fldCharType="end"/>
        </w:r>
      </w:hyperlink>
    </w:p>
    <w:p>
      <w:pPr>
        <w:pStyle w:val="TOC2"/>
        <w:tabs>
          <w:tab w:val="right" w:leader="dot" w:pos="8306"/>
        </w:tabs>
      </w:pPr>
      <w:hyperlink w:anchor="_Toc9622" w:history="1">
        <w:r>
          <w:rPr>
            <w:rFonts w:ascii="仿宋" w:eastAsia="仿宋" w:hAnsi="仿宋" w:cs="仿宋" w:hint="eastAsia"/>
            <w:lang w:eastAsia="zh-CN"/>
          </w:rPr>
          <w:t>(二)、必要性分析</w:t>
        </w:r>
        <w:r>
          <w:tab/>
        </w:r>
        <w:r>
          <w:fldChar w:fldCharType="begin"/>
        </w:r>
        <w:r>
          <w:instrText xml:space="preserve"> PAGEREF _Toc9622 \h </w:instrText>
        </w:r>
        <w:r>
          <w:fldChar w:fldCharType="separate"/>
        </w:r>
        <w:r>
          <w:t>22</w:t>
        </w:r>
        <w:r>
          <w:fldChar w:fldCharType="end"/>
        </w:r>
      </w:hyperlink>
    </w:p>
    <w:p>
      <w:pPr>
        <w:pStyle w:val="TOC2"/>
        <w:tabs>
          <w:tab w:val="right" w:leader="dot" w:pos="8306"/>
        </w:tabs>
      </w:pPr>
      <w:hyperlink w:anchor="_Toc9193" w:history="1">
        <w:r>
          <w:rPr>
            <w:rFonts w:ascii="仿宋" w:eastAsia="仿宋" w:hAnsi="仿宋" w:cs="仿宋" w:hint="eastAsia"/>
            <w:lang w:eastAsia="zh-CN"/>
          </w:rPr>
          <w:t>(三)、项目建设有利条件</w:t>
        </w:r>
        <w:r>
          <w:tab/>
        </w:r>
        <w:r>
          <w:fldChar w:fldCharType="begin"/>
        </w:r>
        <w:r>
          <w:instrText xml:space="preserve"> PAGEREF _Toc9193 \h </w:instrText>
        </w:r>
        <w:r>
          <w:fldChar w:fldCharType="separate"/>
        </w:r>
        <w:r>
          <w:t>24</w:t>
        </w:r>
        <w:r>
          <w:fldChar w:fldCharType="end"/>
        </w:r>
      </w:hyperlink>
    </w:p>
    <w:p>
      <w:pPr>
        <w:pStyle w:val="TOC1"/>
        <w:tabs>
          <w:tab w:val="right" w:leader="dot" w:pos="8306"/>
        </w:tabs>
      </w:pPr>
      <w:hyperlink w:anchor="_Toc1418" w:history="1">
        <w:r>
          <w:rPr>
            <w:rFonts w:ascii="仿宋" w:eastAsia="仿宋" w:hAnsi="仿宋" w:cs="仿宋" w:hint="eastAsia"/>
            <w:lang w:eastAsia="zh-CN"/>
          </w:rPr>
          <w:t>五、上门服务项目概论</w:t>
        </w:r>
        <w:r>
          <w:tab/>
        </w:r>
        <w:r>
          <w:fldChar w:fldCharType="begin"/>
        </w:r>
        <w:r>
          <w:instrText xml:space="preserve"> PAGEREF _Toc1418 \h </w:instrText>
        </w:r>
        <w:r>
          <w:fldChar w:fldCharType="separate"/>
        </w:r>
        <w:r>
          <w:t>25</w:t>
        </w:r>
        <w:r>
          <w:fldChar w:fldCharType="end"/>
        </w:r>
      </w:hyperlink>
    </w:p>
    <w:p>
      <w:pPr>
        <w:pStyle w:val="TOC2"/>
        <w:tabs>
          <w:tab w:val="right" w:leader="dot" w:pos="8306"/>
        </w:tabs>
      </w:pPr>
      <w:hyperlink w:anchor="_Toc29708" w:history="1">
        <w:r>
          <w:rPr>
            <w:rFonts w:ascii="仿宋" w:eastAsia="仿宋" w:hAnsi="仿宋" w:cs="仿宋" w:hint="eastAsia"/>
            <w:lang w:eastAsia="zh-CN"/>
          </w:rPr>
          <w:t>(一)、项目申报单位概况</w:t>
        </w:r>
        <w:r>
          <w:tab/>
        </w:r>
        <w:r>
          <w:fldChar w:fldCharType="begin"/>
        </w:r>
        <w:r>
          <w:instrText xml:space="preserve"> PAGEREF _Toc29708 \h </w:instrText>
        </w:r>
        <w:r>
          <w:fldChar w:fldCharType="separate"/>
        </w:r>
        <w:r>
          <w:t>25</w:t>
        </w:r>
        <w:r>
          <w:fldChar w:fldCharType="end"/>
        </w:r>
      </w:hyperlink>
    </w:p>
    <w:p>
      <w:pPr>
        <w:pStyle w:val="TOC2"/>
        <w:tabs>
          <w:tab w:val="right" w:leader="dot" w:pos="8306"/>
        </w:tabs>
      </w:pPr>
      <w:hyperlink w:anchor="_Toc12996" w:history="1">
        <w:r>
          <w:rPr>
            <w:rFonts w:ascii="仿宋" w:eastAsia="仿宋" w:hAnsi="仿宋" w:cs="仿宋" w:hint="eastAsia"/>
            <w:lang w:eastAsia="zh-CN"/>
          </w:rPr>
          <w:t>(二)、项目概况</w:t>
        </w:r>
        <w:r>
          <w:tab/>
        </w:r>
        <w:r>
          <w:fldChar w:fldCharType="begin"/>
        </w:r>
        <w:r>
          <w:instrText xml:space="preserve"> PAGEREF _Toc12996 \h </w:instrText>
        </w:r>
        <w:r>
          <w:fldChar w:fldCharType="separate"/>
        </w:r>
        <w:r>
          <w:t>26</w:t>
        </w:r>
        <w:r>
          <w:fldChar w:fldCharType="end"/>
        </w:r>
      </w:hyperlink>
    </w:p>
    <w:p>
      <w:pPr>
        <w:pStyle w:val="TOC1"/>
        <w:tabs>
          <w:tab w:val="right" w:leader="dot" w:pos="8306"/>
        </w:tabs>
      </w:pPr>
      <w:hyperlink w:anchor="_Toc19093" w:history="1">
        <w:r>
          <w:rPr>
            <w:rFonts w:ascii="仿宋" w:eastAsia="仿宋" w:hAnsi="仿宋" w:cs="仿宋" w:hint="eastAsia"/>
            <w:lang w:eastAsia="zh-CN"/>
          </w:rPr>
          <w:t>六、财务管理与成本控制</w:t>
        </w:r>
        <w:r>
          <w:tab/>
        </w:r>
        <w:r>
          <w:fldChar w:fldCharType="begin"/>
        </w:r>
        <w:r>
          <w:instrText xml:space="preserve"> PAGEREF _Toc19093 \h </w:instrText>
        </w:r>
        <w:r>
          <w:fldChar w:fldCharType="separate"/>
        </w:r>
        <w:r>
          <w:t>29</w:t>
        </w:r>
        <w:r>
          <w:fldChar w:fldCharType="end"/>
        </w:r>
      </w:hyperlink>
    </w:p>
    <w:p>
      <w:pPr>
        <w:pStyle w:val="TOC2"/>
        <w:tabs>
          <w:tab w:val="right" w:leader="dot" w:pos="8306"/>
        </w:tabs>
      </w:pPr>
      <w:hyperlink w:anchor="_Toc28453" w:history="1">
        <w:r>
          <w:rPr>
            <w:rFonts w:ascii="仿宋" w:eastAsia="仿宋" w:hAnsi="仿宋" w:cs="仿宋" w:hint="eastAsia"/>
            <w:lang w:eastAsia="zh-CN"/>
          </w:rPr>
          <w:t>(一)、财务管理体系建设</w:t>
        </w:r>
        <w:r>
          <w:tab/>
        </w:r>
        <w:r>
          <w:fldChar w:fldCharType="begin"/>
        </w:r>
        <w:r>
          <w:instrText xml:space="preserve"> PAGEREF _Toc28453 \h </w:instrText>
        </w:r>
        <w:r>
          <w:fldChar w:fldCharType="separate"/>
        </w:r>
        <w:r>
          <w:t>29</w:t>
        </w:r>
        <w:r>
          <w:fldChar w:fldCharType="end"/>
        </w:r>
      </w:hyperlink>
    </w:p>
    <w:p>
      <w:pPr>
        <w:pStyle w:val="TOC2"/>
        <w:tabs>
          <w:tab w:val="right" w:leader="dot" w:pos="8306"/>
        </w:tabs>
      </w:pPr>
      <w:hyperlink w:anchor="_Toc17818" w:history="1">
        <w:r>
          <w:rPr>
            <w:rFonts w:ascii="仿宋" w:eastAsia="仿宋" w:hAnsi="仿宋" w:cs="仿宋" w:hint="eastAsia"/>
            <w:lang w:eastAsia="zh-CN"/>
          </w:rPr>
          <w:t>(二)、成本控制措施</w:t>
        </w:r>
        <w:r>
          <w:tab/>
        </w:r>
        <w:r>
          <w:fldChar w:fldCharType="begin"/>
        </w:r>
        <w:r>
          <w:instrText xml:space="preserve"> PAGEREF _Toc17818 \h </w:instrText>
        </w:r>
        <w:r>
          <w:fldChar w:fldCharType="separate"/>
        </w:r>
        <w:r>
          <w:t>30</w:t>
        </w:r>
        <w:r>
          <w:fldChar w:fldCharType="end"/>
        </w:r>
      </w:hyperlink>
    </w:p>
    <w:p>
      <w:pPr>
        <w:pStyle w:val="TOC1"/>
        <w:tabs>
          <w:tab w:val="right" w:leader="dot" w:pos="8306"/>
        </w:tabs>
      </w:pPr>
      <w:hyperlink w:anchor="_Toc7488" w:history="1">
        <w:r>
          <w:rPr>
            <w:rFonts w:ascii="仿宋" w:eastAsia="仿宋" w:hAnsi="仿宋" w:cs="仿宋" w:hint="eastAsia"/>
            <w:lang w:eastAsia="zh-CN"/>
          </w:rPr>
          <w:t>七、环境保护与绿色发展</w:t>
        </w:r>
        <w:r>
          <w:tab/>
        </w:r>
        <w:r>
          <w:fldChar w:fldCharType="begin"/>
        </w:r>
        <w:r>
          <w:instrText xml:space="preserve"> PAGEREF _Toc7488 \h </w:instrText>
        </w:r>
        <w:r>
          <w:fldChar w:fldCharType="separate"/>
        </w:r>
        <w:r>
          <w:t>32</w:t>
        </w:r>
        <w:r>
          <w:fldChar w:fldCharType="end"/>
        </w:r>
      </w:hyperlink>
    </w:p>
    <w:p>
      <w:pPr>
        <w:pStyle w:val="TOC2"/>
        <w:tabs>
          <w:tab w:val="right" w:leader="dot" w:pos="8306"/>
        </w:tabs>
      </w:pPr>
      <w:hyperlink w:anchor="_Toc20204" w:history="1">
        <w:r>
          <w:rPr>
            <w:rFonts w:ascii="仿宋" w:eastAsia="仿宋" w:hAnsi="仿宋" w:cs="仿宋" w:hint="eastAsia"/>
            <w:lang w:eastAsia="zh-CN"/>
          </w:rPr>
          <w:t>(一)、环境保护措施</w:t>
        </w:r>
        <w:r>
          <w:tab/>
        </w:r>
        <w:r>
          <w:fldChar w:fldCharType="begin"/>
        </w:r>
        <w:r>
          <w:instrText xml:space="preserve"> PAGEREF _Toc20204 \h </w:instrText>
        </w:r>
        <w:r>
          <w:fldChar w:fldCharType="separate"/>
        </w:r>
        <w:r>
          <w:t>32</w:t>
        </w:r>
        <w:r>
          <w:fldChar w:fldCharType="end"/>
        </w:r>
      </w:hyperlink>
    </w:p>
    <w:p>
      <w:pPr>
        <w:pStyle w:val="TOC2"/>
        <w:tabs>
          <w:tab w:val="right" w:leader="dot" w:pos="8306"/>
        </w:tabs>
      </w:pPr>
      <w:hyperlink w:anchor="_Toc29442" w:history="1">
        <w:r>
          <w:rPr>
            <w:rFonts w:ascii="仿宋" w:eastAsia="仿宋" w:hAnsi="仿宋" w:cs="仿宋" w:hint="eastAsia"/>
            <w:lang w:eastAsia="zh-CN"/>
          </w:rPr>
          <w:t>(二)、绿色发展与可持续发展策略</w:t>
        </w:r>
        <w:r>
          <w:tab/>
        </w:r>
        <w:r>
          <w:fldChar w:fldCharType="begin"/>
        </w:r>
        <w:r>
          <w:instrText xml:space="preserve"> PAGEREF _Toc29442 \h </w:instrText>
        </w:r>
        <w:r>
          <w:fldChar w:fldCharType="separate"/>
        </w:r>
        <w:r>
          <w:t>33</w:t>
        </w:r>
        <w:r>
          <w:fldChar w:fldCharType="end"/>
        </w:r>
      </w:hyperlink>
    </w:p>
    <w:p>
      <w:pPr>
        <w:pStyle w:val="TOC1"/>
        <w:tabs>
          <w:tab w:val="right" w:leader="dot" w:pos="8306"/>
        </w:tabs>
      </w:pPr>
      <w:hyperlink w:anchor="_Toc29340" w:history="1">
        <w:r>
          <w:rPr>
            <w:rFonts w:ascii="仿宋" w:eastAsia="仿宋" w:hAnsi="仿宋" w:cs="仿宋" w:hint="eastAsia"/>
            <w:lang w:eastAsia="zh-CN"/>
          </w:rPr>
          <w:t>八、环境保护与治理方案</w:t>
        </w:r>
        <w:r>
          <w:tab/>
        </w:r>
        <w:r>
          <w:fldChar w:fldCharType="begin"/>
        </w:r>
        <w:r>
          <w:instrText xml:space="preserve"> PAGEREF _Toc29340 \h </w:instrText>
        </w:r>
        <w:r>
          <w:fldChar w:fldCharType="separate"/>
        </w:r>
        <w:r>
          <w:t>35</w:t>
        </w:r>
        <w:r>
          <w:fldChar w:fldCharType="end"/>
        </w:r>
      </w:hyperlink>
    </w:p>
    <w:p>
      <w:pPr>
        <w:pStyle w:val="TOC2"/>
        <w:tabs>
          <w:tab w:val="right" w:leader="dot" w:pos="8306"/>
        </w:tabs>
      </w:pPr>
      <w:hyperlink w:anchor="_Toc10924" w:history="1">
        <w:r>
          <w:rPr>
            <w:rFonts w:ascii="仿宋" w:eastAsia="仿宋" w:hAnsi="仿宋" w:cs="仿宋" w:hint="eastAsia"/>
            <w:lang w:eastAsia="zh-CN"/>
          </w:rPr>
          <w:t>(一)、项目环境影响评估</w:t>
        </w:r>
        <w:r>
          <w:tab/>
        </w:r>
        <w:r>
          <w:fldChar w:fldCharType="begin"/>
        </w:r>
        <w:r>
          <w:instrText xml:space="preserve"> PAGEREF _Toc10924 \h </w:instrText>
        </w:r>
        <w:r>
          <w:fldChar w:fldCharType="separate"/>
        </w:r>
        <w:r>
          <w:t>35</w:t>
        </w:r>
        <w:r>
          <w:fldChar w:fldCharType="end"/>
        </w:r>
      </w:hyperlink>
    </w:p>
    <w:p>
      <w:pPr>
        <w:pStyle w:val="TOC2"/>
        <w:tabs>
          <w:tab w:val="right" w:leader="dot" w:pos="8306"/>
        </w:tabs>
      </w:pPr>
      <w:hyperlink w:anchor="_Toc11926" w:history="1">
        <w:r>
          <w:rPr>
            <w:rFonts w:ascii="仿宋" w:eastAsia="仿宋" w:hAnsi="仿宋" w:cs="仿宋" w:hint="eastAsia"/>
            <w:lang w:eastAsia="zh-CN"/>
          </w:rPr>
          <w:t>(二)、环境保护措施与治理方案</w:t>
        </w:r>
        <w:r>
          <w:tab/>
        </w:r>
        <w:r>
          <w:fldChar w:fldCharType="begin"/>
        </w:r>
        <w:r>
          <w:instrText xml:space="preserve"> PAGEREF _Toc11926 \h </w:instrText>
        </w:r>
        <w:r>
          <w:fldChar w:fldCharType="separate"/>
        </w:r>
        <w:r>
          <w:t>35</w:t>
        </w:r>
        <w:r>
          <w:fldChar w:fldCharType="end"/>
        </w:r>
      </w:hyperlink>
    </w:p>
    <w:p>
      <w:pPr>
        <w:pStyle w:val="TOC1"/>
        <w:tabs>
          <w:tab w:val="right" w:leader="dot" w:pos="8306"/>
        </w:tabs>
      </w:pPr>
      <w:hyperlink w:anchor="_Toc27769" w:history="1">
        <w:r>
          <w:rPr>
            <w:rFonts w:ascii="仿宋" w:eastAsia="仿宋" w:hAnsi="仿宋" w:cs="仿宋" w:hint="eastAsia"/>
            <w:lang w:eastAsia="zh-CN"/>
          </w:rPr>
          <w:t>九、经济效益与社会效益优化</w:t>
        </w:r>
        <w:r>
          <w:tab/>
        </w:r>
        <w:r>
          <w:fldChar w:fldCharType="begin"/>
        </w:r>
        <w:r>
          <w:instrText xml:space="preserve"> PAGEREF _Toc27769 \h </w:instrText>
        </w:r>
        <w:r>
          <w:fldChar w:fldCharType="separate"/>
        </w:r>
        <w:r>
          <w:t>36</w:t>
        </w:r>
        <w:r>
          <w:fldChar w:fldCharType="end"/>
        </w:r>
      </w:hyperlink>
    </w:p>
    <w:p>
      <w:pPr>
        <w:pStyle w:val="TOC2"/>
        <w:tabs>
          <w:tab w:val="right" w:leader="dot" w:pos="8306"/>
        </w:tabs>
      </w:pPr>
      <w:hyperlink w:anchor="_Toc11295" w:history="1">
        <w:r>
          <w:rPr>
            <w:rFonts w:ascii="仿宋" w:eastAsia="仿宋" w:hAnsi="仿宋" w:cs="仿宋" w:hint="eastAsia"/>
            <w:lang w:eastAsia="zh-CN"/>
          </w:rPr>
          <w:t>(一)、经济效益提升策略</w:t>
        </w:r>
        <w:r>
          <w:tab/>
        </w:r>
        <w:r>
          <w:fldChar w:fldCharType="begin"/>
        </w:r>
        <w:r>
          <w:instrText xml:space="preserve"> PAGEREF _Toc11295 \h </w:instrText>
        </w:r>
        <w:r>
          <w:fldChar w:fldCharType="separate"/>
        </w:r>
        <w:r>
          <w:t>36</w:t>
        </w:r>
        <w:r>
          <w:fldChar w:fldCharType="end"/>
        </w:r>
      </w:hyperlink>
    </w:p>
    <w:p>
      <w:pPr>
        <w:pStyle w:val="TOC2"/>
        <w:tabs>
          <w:tab w:val="right" w:leader="dot" w:pos="8306"/>
        </w:tabs>
      </w:pPr>
      <w:hyperlink w:anchor="_Toc16043" w:history="1">
        <w:r>
          <w:rPr>
            <w:rFonts w:ascii="仿宋" w:eastAsia="仿宋" w:hAnsi="仿宋" w:cs="仿宋" w:hint="eastAsia"/>
            <w:lang w:eastAsia="zh-CN"/>
          </w:rPr>
          <w:t>(二)、社会效益增强方案</w:t>
        </w:r>
        <w:r>
          <w:tab/>
        </w:r>
        <w:r>
          <w:fldChar w:fldCharType="begin"/>
        </w:r>
        <w:r>
          <w:instrText xml:space="preserve"> PAGEREF _Toc16043 \h </w:instrText>
        </w:r>
        <w:r>
          <w:fldChar w:fldCharType="separate"/>
        </w:r>
        <w:r>
          <w:t>37</w:t>
        </w:r>
        <w:r>
          <w:fldChar w:fldCharType="end"/>
        </w:r>
      </w:hyperlink>
    </w:p>
    <w:p>
      <w:pPr>
        <w:pStyle w:val="TOC1"/>
        <w:tabs>
          <w:tab w:val="right" w:leader="dot" w:pos="8306"/>
        </w:tabs>
      </w:pPr>
      <w:hyperlink w:anchor="_Toc6717" w:history="1">
        <w:r>
          <w:rPr>
            <w:rFonts w:ascii="仿宋" w:eastAsia="仿宋" w:hAnsi="仿宋" w:cs="仿宋" w:hint="eastAsia"/>
            <w:lang w:eastAsia="zh-CN"/>
          </w:rPr>
          <w:t>十、项目实施与管理方案</w:t>
        </w:r>
        <w:r>
          <w:tab/>
        </w:r>
        <w:r>
          <w:fldChar w:fldCharType="begin"/>
        </w:r>
        <w:r>
          <w:instrText xml:space="preserve"> PAGEREF _Toc6717 \h </w:instrText>
        </w:r>
        <w:r>
          <w:fldChar w:fldCharType="separate"/>
        </w:r>
        <w:r>
          <w:t>38</w:t>
        </w:r>
        <w:r>
          <w:fldChar w:fldCharType="end"/>
        </w:r>
      </w:hyperlink>
    </w:p>
    <w:p>
      <w:pPr>
        <w:pStyle w:val="TOC2"/>
        <w:tabs>
          <w:tab w:val="right" w:leader="dot" w:pos="8306"/>
        </w:tabs>
      </w:pPr>
      <w:hyperlink w:anchor="_Toc30423" w:history="1">
        <w:r>
          <w:rPr>
            <w:rFonts w:ascii="仿宋" w:eastAsia="仿宋" w:hAnsi="仿宋" w:cs="仿宋" w:hint="eastAsia"/>
            <w:lang w:eastAsia="zh-CN"/>
          </w:rPr>
          <w:t>(一)、项目实施计划</w:t>
        </w:r>
        <w:r>
          <w:tab/>
        </w:r>
        <w:r>
          <w:fldChar w:fldCharType="begin"/>
        </w:r>
        <w:r>
          <w:instrText xml:space="preserve"> PAGEREF _Toc30423 \h </w:instrText>
        </w:r>
        <w:r>
          <w:fldChar w:fldCharType="separate"/>
        </w:r>
        <w:r>
          <w:t>38</w:t>
        </w:r>
        <w:r>
          <w:fldChar w:fldCharType="end"/>
        </w:r>
      </w:hyperlink>
    </w:p>
    <w:p>
      <w:pPr>
        <w:pStyle w:val="TOC2"/>
        <w:tabs>
          <w:tab w:val="right" w:leader="dot" w:pos="8306"/>
        </w:tabs>
      </w:pPr>
      <w:hyperlink w:anchor="_Toc22600" w:history="1">
        <w:r>
          <w:rPr>
            <w:rFonts w:ascii="仿宋" w:eastAsia="仿宋" w:hAnsi="仿宋" w:cs="仿宋" w:hint="eastAsia"/>
            <w:lang w:eastAsia="zh-CN"/>
          </w:rPr>
          <w:t>(二)、项目组织机构与职责</w:t>
        </w:r>
        <w:r>
          <w:tab/>
        </w:r>
        <w:r>
          <w:fldChar w:fldCharType="begin"/>
        </w:r>
        <w:r>
          <w:instrText xml:space="preserve"> PAGEREF _Toc22600 \h </w:instrText>
        </w:r>
        <w:r>
          <w:fldChar w:fldCharType="separate"/>
        </w:r>
        <w:r>
          <w:t>39</w:t>
        </w:r>
        <w:r>
          <w:fldChar w:fldCharType="end"/>
        </w:r>
      </w:hyperlink>
    </w:p>
    <w:p>
      <w:pPr>
        <w:pStyle w:val="TOC2"/>
        <w:tabs>
          <w:tab w:val="right" w:leader="dot" w:pos="8306"/>
        </w:tabs>
      </w:pPr>
      <w:hyperlink w:anchor="_Toc16033" w:history="1">
        <w:r>
          <w:rPr>
            <w:rFonts w:ascii="仿宋" w:eastAsia="仿宋" w:hAnsi="仿宋" w:cs="仿宋" w:hint="eastAsia"/>
            <w:lang w:eastAsia="zh-CN"/>
          </w:rPr>
          <w:t>(三)、项目管理与监控体系</w:t>
        </w:r>
        <w:r>
          <w:tab/>
        </w:r>
        <w:r>
          <w:fldChar w:fldCharType="begin"/>
        </w:r>
        <w:r>
          <w:instrText xml:space="preserve"> PAGEREF _Toc16033 \h </w:instrText>
        </w:r>
        <w:r>
          <w:fldChar w:fldCharType="separate"/>
        </w:r>
        <w:r>
          <w:t>42</w:t>
        </w:r>
        <w:r>
          <w:fldChar w:fldCharType="end"/>
        </w:r>
      </w:hyperlink>
    </w:p>
    <w:p>
      <w:pPr>
        <w:pStyle w:val="TOC1"/>
        <w:tabs>
          <w:tab w:val="right" w:leader="dot" w:pos="8306"/>
        </w:tabs>
      </w:pPr>
      <w:hyperlink w:anchor="_Toc23107" w:history="1">
        <w:r>
          <w:rPr>
            <w:rFonts w:ascii="仿宋" w:eastAsia="仿宋" w:hAnsi="仿宋" w:cs="仿宋" w:hint="eastAsia"/>
            <w:lang w:eastAsia="zh-CN"/>
          </w:rPr>
          <w:t>十一、技术创新与产业升级</w:t>
        </w:r>
        <w:r>
          <w:tab/>
        </w:r>
        <w:r>
          <w:fldChar w:fldCharType="begin"/>
        </w:r>
        <w:r>
          <w:instrText xml:space="preserve"> PAGEREF _Toc23107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4" w:history="1">
        <w:r>
          <w:rPr>
            <w:rFonts w:ascii="仿宋" w:eastAsia="仿宋" w:hAnsi="仿宋" w:cs="仿宋" w:hint="eastAsia"/>
            <w:lang w:eastAsia="zh-CN"/>
          </w:rPr>
          <w:t>(一)、技术创新方向与目标</w:t>
        </w:r>
        <w:r>
          <w:tab/>
        </w:r>
        <w:r>
          <w:fldChar w:fldCharType="begin"/>
        </w:r>
        <w:r>
          <w:instrText xml:space="preserve"> PAGEREF _Toc3914 \h </w:instrText>
        </w:r>
        <w:r>
          <w:fldChar w:fldCharType="separate"/>
        </w:r>
        <w:r>
          <w:t>44</w:t>
        </w:r>
        <w:r>
          <w:fldChar w:fldCharType="end"/>
        </w:r>
      </w:hyperlink>
    </w:p>
    <w:p>
      <w:pPr>
        <w:pStyle w:val="TOC2"/>
        <w:tabs>
          <w:tab w:val="right" w:leader="dot" w:pos="8306"/>
        </w:tabs>
      </w:pPr>
      <w:hyperlink w:anchor="_Toc15524" w:history="1">
        <w:r>
          <w:rPr>
            <w:rFonts w:ascii="仿宋" w:eastAsia="仿宋" w:hAnsi="仿宋" w:cs="仿宋" w:hint="eastAsia"/>
            <w:lang w:eastAsia="zh-CN"/>
          </w:rPr>
          <w:t>(二)、产业升级路径与措施</w:t>
        </w:r>
        <w:r>
          <w:tab/>
        </w:r>
        <w:r>
          <w:fldChar w:fldCharType="begin"/>
        </w:r>
        <w:r>
          <w:instrText xml:space="preserve"> PAGEREF _Toc15524 \h </w:instrText>
        </w:r>
        <w:r>
          <w:fldChar w:fldCharType="separate"/>
        </w:r>
        <w:r>
          <w:t>45</w:t>
        </w:r>
        <w:r>
          <w:fldChar w:fldCharType="end"/>
        </w:r>
      </w:hyperlink>
    </w:p>
    <w:p>
      <w:pPr>
        <w:pStyle w:val="TOC1"/>
        <w:tabs>
          <w:tab w:val="right" w:leader="dot" w:pos="8306"/>
        </w:tabs>
      </w:pPr>
      <w:hyperlink w:anchor="_Toc25275" w:history="1">
        <w:r>
          <w:rPr>
            <w:rFonts w:ascii="仿宋" w:eastAsia="仿宋" w:hAnsi="仿宋" w:cs="仿宋" w:hint="eastAsia"/>
            <w:lang w:eastAsia="zh-CN"/>
          </w:rPr>
          <w:t>十二、项目变更管理</w:t>
        </w:r>
        <w:r>
          <w:tab/>
        </w:r>
        <w:r>
          <w:fldChar w:fldCharType="begin"/>
        </w:r>
        <w:r>
          <w:instrText xml:space="preserve"> PAGEREF _Toc25275 \h </w:instrText>
        </w:r>
        <w:r>
          <w:fldChar w:fldCharType="separate"/>
        </w:r>
        <w:r>
          <w:t>46</w:t>
        </w:r>
        <w:r>
          <w:fldChar w:fldCharType="end"/>
        </w:r>
      </w:hyperlink>
    </w:p>
    <w:p>
      <w:pPr>
        <w:pStyle w:val="TOC2"/>
        <w:tabs>
          <w:tab w:val="right" w:leader="dot" w:pos="8306"/>
        </w:tabs>
      </w:pPr>
      <w:hyperlink w:anchor="_Toc27572" w:history="1">
        <w:r>
          <w:rPr>
            <w:rFonts w:ascii="仿宋" w:eastAsia="仿宋" w:hAnsi="仿宋" w:cs="仿宋" w:hint="eastAsia"/>
            <w:lang w:eastAsia="zh-CN"/>
          </w:rPr>
          <w:t>(一)、变更控制流程</w:t>
        </w:r>
        <w:r>
          <w:tab/>
        </w:r>
        <w:r>
          <w:fldChar w:fldCharType="begin"/>
        </w:r>
        <w:r>
          <w:instrText xml:space="preserve"> PAGEREF _Toc27572 \h </w:instrText>
        </w:r>
        <w:r>
          <w:fldChar w:fldCharType="separate"/>
        </w:r>
        <w:r>
          <w:t>46</w:t>
        </w:r>
        <w:r>
          <w:fldChar w:fldCharType="end"/>
        </w:r>
      </w:hyperlink>
    </w:p>
    <w:p>
      <w:pPr>
        <w:pStyle w:val="TOC2"/>
        <w:tabs>
          <w:tab w:val="right" w:leader="dot" w:pos="8306"/>
        </w:tabs>
      </w:pPr>
      <w:hyperlink w:anchor="_Toc3581" w:history="1">
        <w:r>
          <w:rPr>
            <w:rFonts w:ascii="仿宋" w:eastAsia="仿宋" w:hAnsi="仿宋" w:cs="仿宋" w:hint="eastAsia"/>
            <w:lang w:eastAsia="zh-CN"/>
          </w:rPr>
          <w:t>(二)、影响评估与处理</w:t>
        </w:r>
        <w:r>
          <w:tab/>
        </w:r>
        <w:r>
          <w:fldChar w:fldCharType="begin"/>
        </w:r>
        <w:r>
          <w:instrText xml:space="preserve"> PAGEREF _Toc3581 \h </w:instrText>
        </w:r>
        <w:r>
          <w:fldChar w:fldCharType="separate"/>
        </w:r>
        <w:r>
          <w:t>47</w:t>
        </w:r>
        <w:r>
          <w:fldChar w:fldCharType="end"/>
        </w:r>
      </w:hyperlink>
    </w:p>
    <w:p>
      <w:pPr>
        <w:pStyle w:val="TOC2"/>
        <w:tabs>
          <w:tab w:val="right" w:leader="dot" w:pos="8306"/>
        </w:tabs>
      </w:pPr>
      <w:hyperlink w:anchor="_Toc8889" w:history="1">
        <w:r>
          <w:rPr>
            <w:rFonts w:ascii="仿宋" w:eastAsia="仿宋" w:hAnsi="仿宋" w:cs="仿宋" w:hint="eastAsia"/>
            <w:lang w:eastAsia="zh-CN"/>
          </w:rPr>
          <w:t>(三)、变更记录与追踪</w:t>
        </w:r>
        <w:r>
          <w:tab/>
        </w:r>
        <w:r>
          <w:fldChar w:fldCharType="begin"/>
        </w:r>
        <w:r>
          <w:instrText xml:space="preserve"> PAGEREF _Toc8889 \h </w:instrText>
        </w:r>
        <w:r>
          <w:fldChar w:fldCharType="separate"/>
        </w:r>
        <w:r>
          <w:t>49</w:t>
        </w:r>
        <w:r>
          <w:fldChar w:fldCharType="end"/>
        </w:r>
      </w:hyperlink>
    </w:p>
    <w:p>
      <w:pPr>
        <w:pStyle w:val="TOC2"/>
        <w:tabs>
          <w:tab w:val="right" w:leader="dot" w:pos="8306"/>
        </w:tabs>
      </w:pPr>
      <w:hyperlink w:anchor="_Toc6192" w:history="1">
        <w:r>
          <w:rPr>
            <w:rFonts w:ascii="仿宋" w:eastAsia="仿宋" w:hAnsi="仿宋" w:cs="仿宋" w:hint="eastAsia"/>
            <w:lang w:eastAsia="zh-CN"/>
          </w:rPr>
          <w:t>(四)、变更管理策略</w:t>
        </w:r>
        <w:r>
          <w:tab/>
        </w:r>
        <w:r>
          <w:fldChar w:fldCharType="begin"/>
        </w:r>
        <w:r>
          <w:instrText xml:space="preserve"> PAGEREF _Toc6192 \h </w:instrText>
        </w:r>
        <w:r>
          <w:fldChar w:fldCharType="separate"/>
        </w:r>
        <w:r>
          <w:t>50</w:t>
        </w:r>
        <w:r>
          <w:fldChar w:fldCharType="end"/>
        </w:r>
      </w:hyperlink>
    </w:p>
    <w:p>
      <w:pPr>
        <w:pStyle w:val="TOC1"/>
        <w:tabs>
          <w:tab w:val="right" w:leader="dot" w:pos="8306"/>
        </w:tabs>
      </w:pPr>
      <w:hyperlink w:anchor="_Toc27001" w:history="1">
        <w:r>
          <w:rPr>
            <w:rFonts w:ascii="仿宋" w:eastAsia="仿宋" w:hAnsi="仿宋" w:cs="仿宋" w:hint="eastAsia"/>
            <w:lang w:eastAsia="zh-CN"/>
          </w:rPr>
          <w:t>十三、法律法规与政策遵循</w:t>
        </w:r>
        <w:r>
          <w:tab/>
        </w:r>
        <w:r>
          <w:fldChar w:fldCharType="begin"/>
        </w:r>
        <w:r>
          <w:instrText xml:space="preserve"> PAGEREF _Toc27001 \h </w:instrText>
        </w:r>
        <w:r>
          <w:fldChar w:fldCharType="separate"/>
        </w:r>
        <w:r>
          <w:t>52</w:t>
        </w:r>
        <w:r>
          <w:fldChar w:fldCharType="end"/>
        </w:r>
      </w:hyperlink>
    </w:p>
    <w:p>
      <w:pPr>
        <w:pStyle w:val="TOC2"/>
        <w:tabs>
          <w:tab w:val="right" w:leader="dot" w:pos="8306"/>
        </w:tabs>
      </w:pPr>
      <w:hyperlink w:anchor="_Toc14979" w:history="1">
        <w:r>
          <w:rPr>
            <w:rFonts w:ascii="仿宋" w:eastAsia="仿宋" w:hAnsi="仿宋" w:cs="仿宋" w:hint="eastAsia"/>
            <w:lang w:eastAsia="zh-CN"/>
          </w:rPr>
          <w:t>(一)、法律法规遵守</w:t>
        </w:r>
        <w:r>
          <w:tab/>
        </w:r>
        <w:r>
          <w:fldChar w:fldCharType="begin"/>
        </w:r>
        <w:r>
          <w:instrText xml:space="preserve"> PAGEREF _Toc14979 \h </w:instrText>
        </w:r>
        <w:r>
          <w:fldChar w:fldCharType="separate"/>
        </w:r>
        <w:r>
          <w:t>52</w:t>
        </w:r>
        <w:r>
          <w:fldChar w:fldCharType="end"/>
        </w:r>
      </w:hyperlink>
    </w:p>
    <w:p>
      <w:pPr>
        <w:pStyle w:val="TOC2"/>
        <w:tabs>
          <w:tab w:val="right" w:leader="dot" w:pos="8306"/>
        </w:tabs>
      </w:pPr>
      <w:hyperlink w:anchor="_Toc10977" w:history="1">
        <w:r>
          <w:rPr>
            <w:rFonts w:ascii="仿宋" w:eastAsia="仿宋" w:hAnsi="仿宋" w:cs="仿宋" w:hint="eastAsia"/>
            <w:lang w:eastAsia="zh-CN"/>
          </w:rPr>
          <w:t>(二)、政策导向与利用</w:t>
        </w:r>
        <w:r>
          <w:tab/>
        </w:r>
        <w:r>
          <w:fldChar w:fldCharType="begin"/>
        </w:r>
        <w:r>
          <w:instrText xml:space="preserve"> PAGEREF _Toc10977 \h </w:instrText>
        </w:r>
        <w:r>
          <w:fldChar w:fldCharType="separate"/>
        </w:r>
        <w:r>
          <w:t>53</w:t>
        </w:r>
        <w:r>
          <w:fldChar w:fldCharType="end"/>
        </w:r>
      </w:hyperlink>
    </w:p>
    <w:p>
      <w:pPr>
        <w:pStyle w:val="TOC1"/>
        <w:tabs>
          <w:tab w:val="right" w:leader="dot" w:pos="8306"/>
        </w:tabs>
      </w:pPr>
      <w:hyperlink w:anchor="_Toc22726" w:history="1">
        <w:r>
          <w:rPr>
            <w:rFonts w:ascii="仿宋" w:eastAsia="仿宋" w:hAnsi="仿宋" w:cs="仿宋" w:hint="eastAsia"/>
            <w:lang w:eastAsia="zh-CN"/>
          </w:rPr>
          <w:t>十四、创新驱动与持续发展</w:t>
        </w:r>
        <w:r>
          <w:tab/>
        </w:r>
        <w:r>
          <w:fldChar w:fldCharType="begin"/>
        </w:r>
        <w:r>
          <w:instrText xml:space="preserve"> PAGEREF _Toc22726 \h </w:instrText>
        </w:r>
        <w:r>
          <w:fldChar w:fldCharType="separate"/>
        </w:r>
        <w:r>
          <w:t>54</w:t>
        </w:r>
        <w:r>
          <w:fldChar w:fldCharType="end"/>
        </w:r>
      </w:hyperlink>
    </w:p>
    <w:p>
      <w:pPr>
        <w:pStyle w:val="TOC2"/>
        <w:tabs>
          <w:tab w:val="right" w:leader="dot" w:pos="8306"/>
        </w:tabs>
      </w:pPr>
      <w:hyperlink w:anchor="_Toc5583" w:history="1">
        <w:r>
          <w:rPr>
            <w:rFonts w:ascii="仿宋" w:eastAsia="仿宋" w:hAnsi="仿宋" w:cs="仿宋" w:hint="eastAsia"/>
            <w:lang w:eastAsia="zh-CN"/>
          </w:rPr>
          <w:t>(一)、创新驱动战略实施</w:t>
        </w:r>
        <w:r>
          <w:tab/>
        </w:r>
        <w:r>
          <w:fldChar w:fldCharType="begin"/>
        </w:r>
        <w:r>
          <w:instrText xml:space="preserve"> PAGEREF _Toc5583 \h </w:instrText>
        </w:r>
        <w:r>
          <w:fldChar w:fldCharType="separate"/>
        </w:r>
        <w:r>
          <w:t>54</w:t>
        </w:r>
        <w:r>
          <w:fldChar w:fldCharType="end"/>
        </w:r>
      </w:hyperlink>
    </w:p>
    <w:p>
      <w:pPr>
        <w:pStyle w:val="TOC2"/>
        <w:tabs>
          <w:tab w:val="right" w:leader="dot" w:pos="8306"/>
        </w:tabs>
      </w:pPr>
      <w:hyperlink w:anchor="_Toc32633" w:history="1">
        <w:r>
          <w:rPr>
            <w:rFonts w:ascii="仿宋" w:eastAsia="仿宋" w:hAnsi="仿宋" w:cs="仿宋" w:hint="eastAsia"/>
            <w:lang w:eastAsia="zh-CN"/>
          </w:rPr>
          <w:t>(二)、持续发展路径探索</w:t>
        </w:r>
        <w:r>
          <w:tab/>
        </w:r>
        <w:r>
          <w:fldChar w:fldCharType="begin"/>
        </w:r>
        <w:r>
          <w:instrText xml:space="preserve"> PAGEREF _Toc32633 \h </w:instrText>
        </w:r>
        <w:r>
          <w:fldChar w:fldCharType="separate"/>
        </w:r>
        <w:r>
          <w:t>55</w:t>
        </w:r>
        <w:r>
          <w:fldChar w:fldCharType="end"/>
        </w:r>
      </w:hyperlink>
    </w:p>
    <w:p>
      <w:pPr>
        <w:pStyle w:val="TOC1"/>
        <w:tabs>
          <w:tab w:val="right" w:leader="dot" w:pos="8306"/>
        </w:tabs>
      </w:pPr>
      <w:hyperlink w:anchor="_Toc16728" w:history="1">
        <w:r>
          <w:rPr>
            <w:rFonts w:ascii="仿宋" w:eastAsia="仿宋" w:hAnsi="仿宋" w:cs="仿宋" w:hint="eastAsia"/>
            <w:lang w:eastAsia="zh-CN"/>
          </w:rPr>
          <w:t>十五、设施与设备管理</w:t>
        </w:r>
        <w:r>
          <w:tab/>
        </w:r>
        <w:r>
          <w:fldChar w:fldCharType="begin"/>
        </w:r>
        <w:r>
          <w:instrText xml:space="preserve"> PAGEREF _Toc16728 \h </w:instrText>
        </w:r>
        <w:r>
          <w:fldChar w:fldCharType="separate"/>
        </w:r>
        <w:r>
          <w:t>60</w:t>
        </w:r>
        <w:r>
          <w:fldChar w:fldCharType="end"/>
        </w:r>
      </w:hyperlink>
    </w:p>
    <w:p>
      <w:pPr>
        <w:pStyle w:val="TOC2"/>
        <w:tabs>
          <w:tab w:val="right" w:leader="dot" w:pos="8306"/>
        </w:tabs>
      </w:pPr>
      <w:hyperlink w:anchor="_Toc7063" w:history="1">
        <w:r>
          <w:rPr>
            <w:rFonts w:ascii="仿宋" w:eastAsia="仿宋" w:hAnsi="仿宋" w:cs="仿宋" w:hint="eastAsia"/>
            <w:lang w:eastAsia="zh-CN"/>
          </w:rPr>
          <w:t>(一)、设施规划与配置</w:t>
        </w:r>
        <w:r>
          <w:tab/>
        </w:r>
        <w:r>
          <w:fldChar w:fldCharType="begin"/>
        </w:r>
        <w:r>
          <w:instrText xml:space="preserve"> PAGEREF _Toc7063 \h </w:instrText>
        </w:r>
        <w:r>
          <w:fldChar w:fldCharType="separate"/>
        </w:r>
        <w:r>
          <w:t>60</w:t>
        </w:r>
        <w:r>
          <w:fldChar w:fldCharType="end"/>
        </w:r>
      </w:hyperlink>
    </w:p>
    <w:p>
      <w:pPr>
        <w:pStyle w:val="TOC2"/>
        <w:tabs>
          <w:tab w:val="right" w:leader="dot" w:pos="8306"/>
        </w:tabs>
      </w:pPr>
      <w:hyperlink w:anchor="_Toc6136" w:history="1">
        <w:r>
          <w:rPr>
            <w:rFonts w:ascii="仿宋" w:eastAsia="仿宋" w:hAnsi="仿宋" w:cs="仿宋" w:hint="eastAsia"/>
            <w:lang w:eastAsia="zh-CN"/>
          </w:rPr>
          <w:t>(二)、设备采购与维护管理</w:t>
        </w:r>
        <w:r>
          <w:tab/>
        </w:r>
        <w:r>
          <w:fldChar w:fldCharType="begin"/>
        </w:r>
        <w:r>
          <w:instrText xml:space="preserve"> PAGEREF _Toc6136 \h </w:instrText>
        </w:r>
        <w:r>
          <w:fldChar w:fldCharType="separate"/>
        </w:r>
        <w:r>
          <w:t>60</w:t>
        </w:r>
        <w:r>
          <w:fldChar w:fldCharType="end"/>
        </w:r>
      </w:hyperlink>
    </w:p>
    <w:p>
      <w:pPr>
        <w:pStyle w:val="TOC2"/>
        <w:tabs>
          <w:tab w:val="right" w:leader="dot" w:pos="8306"/>
        </w:tabs>
      </w:pPr>
      <w:hyperlink w:anchor="_Toc359" w:history="1">
        <w:r>
          <w:rPr>
            <w:rFonts w:ascii="仿宋" w:eastAsia="仿宋" w:hAnsi="仿宋" w:cs="仿宋" w:hint="eastAsia"/>
            <w:lang w:eastAsia="zh-CN"/>
          </w:rPr>
          <w:t>(三)、设施设备升级策略</w:t>
        </w:r>
        <w:r>
          <w:tab/>
        </w:r>
        <w:r>
          <w:fldChar w:fldCharType="begin"/>
        </w:r>
        <w:r>
          <w:instrText xml:space="preserve"> PAGEREF _Toc359 \h </w:instrText>
        </w:r>
        <w:r>
          <w:fldChar w:fldCharType="separate"/>
        </w:r>
        <w:r>
          <w:t>61</w:t>
        </w:r>
        <w:r>
          <w:fldChar w:fldCharType="end"/>
        </w:r>
      </w:hyperlink>
    </w:p>
    <w:p>
      <w:pPr>
        <w:pStyle w:val="TOC1"/>
        <w:tabs>
          <w:tab w:val="right" w:leader="dot" w:pos="8306"/>
        </w:tabs>
      </w:pPr>
      <w:hyperlink w:anchor="_Toc27027" w:history="1">
        <w:r>
          <w:rPr>
            <w:rFonts w:ascii="仿宋" w:eastAsia="仿宋" w:hAnsi="仿宋" w:cs="仿宋" w:hint="eastAsia"/>
            <w:lang w:eastAsia="zh-CN"/>
          </w:rPr>
          <w:t>十六、产业协同与集群发展</w:t>
        </w:r>
        <w:r>
          <w:tab/>
        </w:r>
        <w:r>
          <w:fldChar w:fldCharType="begin"/>
        </w:r>
        <w:r>
          <w:instrText xml:space="preserve"> PAGEREF _Toc27027 \h </w:instrText>
        </w:r>
        <w:r>
          <w:fldChar w:fldCharType="separate"/>
        </w:r>
        <w:r>
          <w:t>62</w:t>
        </w:r>
        <w:r>
          <w:fldChar w:fldCharType="end"/>
        </w:r>
      </w:hyperlink>
    </w:p>
    <w:p>
      <w:pPr>
        <w:pStyle w:val="TOC2"/>
        <w:tabs>
          <w:tab w:val="right" w:leader="dot" w:pos="8306"/>
        </w:tabs>
      </w:pPr>
      <w:hyperlink w:anchor="_Toc17173" w:history="1">
        <w:r>
          <w:rPr>
            <w:rFonts w:ascii="仿宋" w:eastAsia="仿宋" w:hAnsi="仿宋" w:cs="仿宋" w:hint="eastAsia"/>
            <w:lang w:eastAsia="zh-CN"/>
          </w:rPr>
          <w:t>(一)、产业协同机制建设</w:t>
        </w:r>
        <w:r>
          <w:tab/>
        </w:r>
        <w:r>
          <w:fldChar w:fldCharType="begin"/>
        </w:r>
        <w:r>
          <w:instrText xml:space="preserve"> PAGEREF _Toc17173 \h </w:instrText>
        </w:r>
        <w:r>
          <w:fldChar w:fldCharType="separate"/>
        </w:r>
        <w:r>
          <w:t>62</w:t>
        </w:r>
        <w:r>
          <w:fldChar w:fldCharType="end"/>
        </w:r>
      </w:hyperlink>
    </w:p>
    <w:p>
      <w:pPr>
        <w:pStyle w:val="TOC2"/>
        <w:tabs>
          <w:tab w:val="right" w:leader="dot" w:pos="8306"/>
        </w:tabs>
      </w:pPr>
      <w:hyperlink w:anchor="_Toc16944" w:history="1">
        <w:r>
          <w:rPr>
            <w:rFonts w:ascii="仿宋" w:eastAsia="仿宋" w:hAnsi="仿宋" w:cs="仿宋" w:hint="eastAsia"/>
            <w:lang w:eastAsia="zh-CN"/>
          </w:rPr>
          <w:t>(二)、产业集群培育与发展</w:t>
        </w:r>
        <w:r>
          <w:tab/>
        </w:r>
        <w:r>
          <w:fldChar w:fldCharType="begin"/>
        </w:r>
        <w:r>
          <w:instrText xml:space="preserve"> PAGEREF _Toc16944 \h </w:instrText>
        </w:r>
        <w:r>
          <w:fldChar w:fldCharType="separate"/>
        </w:r>
        <w:r>
          <w:t>63</w:t>
        </w:r>
        <w:r>
          <w:fldChar w:fldCharType="end"/>
        </w:r>
      </w:hyperlink>
    </w:p>
    <w:p>
      <w:pPr>
        <w:pStyle w:val="TOC1"/>
        <w:tabs>
          <w:tab w:val="right" w:leader="dot" w:pos="8306"/>
        </w:tabs>
      </w:pPr>
      <w:hyperlink w:anchor="_Toc7400" w:history="1">
        <w:r>
          <w:rPr>
            <w:rFonts w:ascii="仿宋" w:eastAsia="仿宋" w:hAnsi="仿宋" w:cs="仿宋" w:hint="eastAsia"/>
            <w:lang w:eastAsia="zh-CN"/>
          </w:rPr>
          <w:t>十七、合作与交流机制建立</w:t>
        </w:r>
        <w:r>
          <w:tab/>
        </w:r>
        <w:r>
          <w:fldChar w:fldCharType="begin"/>
        </w:r>
        <w:r>
          <w:instrText xml:space="preserve"> PAGEREF _Toc7400 \h </w:instrText>
        </w:r>
        <w:r>
          <w:fldChar w:fldCharType="separate"/>
        </w:r>
        <w:r>
          <w:t>64</w:t>
        </w:r>
        <w:r>
          <w:fldChar w:fldCharType="end"/>
        </w:r>
      </w:hyperlink>
    </w:p>
    <w:p>
      <w:pPr>
        <w:pStyle w:val="TOC2"/>
        <w:tabs>
          <w:tab w:val="right" w:leader="dot" w:pos="8306"/>
        </w:tabs>
      </w:pPr>
      <w:hyperlink w:anchor="_Toc21459" w:history="1">
        <w:r>
          <w:rPr>
            <w:rFonts w:ascii="仿宋" w:eastAsia="仿宋" w:hAnsi="仿宋" w:cs="仿宋" w:hint="eastAsia"/>
            <w:lang w:eastAsia="zh-CN"/>
          </w:rPr>
          <w:t>(一)、合作伙伴选择与合作方式</w:t>
        </w:r>
        <w:r>
          <w:tab/>
        </w:r>
        <w:r>
          <w:fldChar w:fldCharType="begin"/>
        </w:r>
        <w:r>
          <w:instrText xml:space="preserve"> PAGEREF _Toc21459 \h </w:instrText>
        </w:r>
        <w:r>
          <w:fldChar w:fldCharType="separate"/>
        </w:r>
        <w:r>
          <w:t>64</w:t>
        </w:r>
        <w:r>
          <w:fldChar w:fldCharType="end"/>
        </w:r>
      </w:hyperlink>
    </w:p>
    <w:p>
      <w:pPr>
        <w:pStyle w:val="TOC2"/>
        <w:tabs>
          <w:tab w:val="right" w:leader="dot" w:pos="8306"/>
        </w:tabs>
      </w:pPr>
      <w:hyperlink w:anchor="_Toc11340" w:history="1">
        <w:r>
          <w:rPr>
            <w:rFonts w:ascii="仿宋" w:eastAsia="仿宋" w:hAnsi="仿宋" w:cs="仿宋" w:hint="eastAsia"/>
            <w:lang w:eastAsia="zh-CN"/>
          </w:rPr>
          <w:t>(二)、交流与合作平台搭建</w:t>
        </w:r>
        <w:r>
          <w:tab/>
        </w:r>
        <w:r>
          <w:fldChar w:fldCharType="begin"/>
        </w:r>
        <w:r>
          <w:instrText xml:space="preserve"> PAGEREF _Toc11340 \h </w:instrText>
        </w:r>
        <w:r>
          <w:fldChar w:fldCharType="separate"/>
        </w:r>
        <w:r>
          <w:t>65</w:t>
        </w:r>
        <w:r>
          <w:fldChar w:fldCharType="end"/>
        </w:r>
      </w:hyperlink>
    </w:p>
    <w:p>
      <w:pPr>
        <w:pStyle w:val="TOC1"/>
        <w:tabs>
          <w:tab w:val="right" w:leader="dot" w:pos="8306"/>
        </w:tabs>
      </w:pPr>
      <w:hyperlink w:anchor="_Toc29667" w:history="1">
        <w:r>
          <w:rPr>
            <w:rFonts w:ascii="仿宋" w:eastAsia="仿宋" w:hAnsi="仿宋" w:cs="仿宋" w:hint="eastAsia"/>
            <w:lang w:eastAsia="zh-CN"/>
          </w:rPr>
          <w:t>十八、企业合规与伦理</w:t>
        </w:r>
        <w:r>
          <w:tab/>
        </w:r>
        <w:r>
          <w:fldChar w:fldCharType="begin"/>
        </w:r>
        <w:r>
          <w:instrText xml:space="preserve"> PAGEREF _Toc29667 \h </w:instrText>
        </w:r>
        <w:r>
          <w:fldChar w:fldCharType="separate"/>
        </w:r>
        <w:r>
          <w:t>67</w:t>
        </w:r>
        <w:r>
          <w:fldChar w:fldCharType="end"/>
        </w:r>
      </w:hyperlink>
    </w:p>
    <w:p>
      <w:pPr>
        <w:pStyle w:val="TOC2"/>
        <w:tabs>
          <w:tab w:val="right" w:leader="dot" w:pos="8306"/>
        </w:tabs>
      </w:pPr>
      <w:hyperlink w:anchor="_Toc4107" w:history="1">
        <w:r>
          <w:rPr>
            <w:rFonts w:ascii="仿宋" w:eastAsia="仿宋" w:hAnsi="仿宋" w:cs="仿宋" w:hint="eastAsia"/>
            <w:lang w:eastAsia="zh-CN"/>
          </w:rPr>
          <w:t>(一)、合规政策与程序</w:t>
        </w:r>
        <w:r>
          <w:tab/>
        </w:r>
        <w:r>
          <w:fldChar w:fldCharType="begin"/>
        </w:r>
        <w:r>
          <w:instrText xml:space="preserve"> PAGEREF _Toc4107 \h </w:instrText>
        </w:r>
        <w:r>
          <w:fldChar w:fldCharType="separate"/>
        </w:r>
        <w:r>
          <w:t>67</w:t>
        </w:r>
        <w:r>
          <w:fldChar w:fldCharType="end"/>
        </w:r>
      </w:hyperlink>
    </w:p>
    <w:p>
      <w:pPr>
        <w:pStyle w:val="TOC2"/>
        <w:tabs>
          <w:tab w:val="right" w:leader="dot" w:pos="8306"/>
        </w:tabs>
      </w:pPr>
      <w:hyperlink w:anchor="_Toc28923" w:history="1">
        <w:r>
          <w:rPr>
            <w:rFonts w:ascii="仿宋" w:eastAsia="仿宋" w:hAnsi="仿宋" w:cs="仿宋" w:hint="eastAsia"/>
            <w:lang w:eastAsia="zh-CN"/>
          </w:rPr>
          <w:t>(二)、伦理规范与培训</w:t>
        </w:r>
        <w:r>
          <w:tab/>
        </w:r>
        <w:r>
          <w:fldChar w:fldCharType="begin"/>
        </w:r>
        <w:r>
          <w:instrText xml:space="preserve"> PAGEREF _Toc28923 \h </w:instrText>
        </w:r>
        <w:r>
          <w:fldChar w:fldCharType="separate"/>
        </w:r>
        <w:r>
          <w:t>68</w:t>
        </w:r>
        <w:r>
          <w:fldChar w:fldCharType="end"/>
        </w:r>
      </w:hyperlink>
    </w:p>
    <w:p>
      <w:pPr>
        <w:pStyle w:val="TOC2"/>
        <w:tabs>
          <w:tab w:val="right" w:leader="dot" w:pos="8306"/>
        </w:tabs>
      </w:pPr>
      <w:hyperlink w:anchor="_Toc17255" w:history="1">
        <w:r>
          <w:rPr>
            <w:rFonts w:ascii="仿宋" w:eastAsia="仿宋" w:hAnsi="仿宋" w:cs="仿宋" w:hint="eastAsia"/>
            <w:lang w:eastAsia="zh-CN"/>
          </w:rPr>
          <w:t>(三)、合规风险评估</w:t>
        </w:r>
        <w:r>
          <w:tab/>
        </w:r>
        <w:r>
          <w:fldChar w:fldCharType="begin"/>
        </w:r>
        <w:r>
          <w:instrText xml:space="preserve"> PAGEREF _Toc17255 \h </w:instrText>
        </w:r>
        <w:r>
          <w:fldChar w:fldCharType="separate"/>
        </w:r>
        <w:r>
          <w:t>69</w:t>
        </w:r>
        <w:r>
          <w:fldChar w:fldCharType="end"/>
        </w:r>
      </w:hyperlink>
    </w:p>
    <w:p>
      <w:pPr>
        <w:pStyle w:val="TOC2"/>
        <w:tabs>
          <w:tab w:val="right" w:leader="dot" w:pos="8306"/>
        </w:tabs>
      </w:pPr>
      <w:hyperlink w:anchor="_Toc27677" w:history="1">
        <w:r>
          <w:rPr>
            <w:rFonts w:ascii="仿宋" w:eastAsia="仿宋" w:hAnsi="仿宋" w:cs="仿宋" w:hint="eastAsia"/>
            <w:lang w:eastAsia="zh-CN"/>
          </w:rPr>
          <w:t>(四)、合规监督与执行</w:t>
        </w:r>
        <w:r>
          <w:tab/>
        </w:r>
        <w:r>
          <w:fldChar w:fldCharType="begin"/>
        </w:r>
        <w:r>
          <w:instrText xml:space="preserve"> PAGEREF _Toc27677 \h </w:instrText>
        </w:r>
        <w:r>
          <w:fldChar w:fldCharType="separate"/>
        </w:r>
        <w:r>
          <w:t>70</w:t>
        </w:r>
        <w:r>
          <w:fldChar w:fldCharType="end"/>
        </w:r>
      </w:hyperlink>
    </w:p>
    <w:p>
      <w:pPr>
        <w:pStyle w:val="TOC1"/>
        <w:tabs>
          <w:tab w:val="right" w:leader="dot" w:pos="8306"/>
        </w:tabs>
      </w:pPr>
      <w:hyperlink w:anchor="_Toc21240" w:history="1">
        <w:r>
          <w:rPr>
            <w:rFonts w:ascii="仿宋" w:eastAsia="仿宋" w:hAnsi="仿宋" w:cs="仿宋" w:hint="eastAsia"/>
            <w:lang w:eastAsia="zh-CN"/>
          </w:rPr>
          <w:t>十九、成果转化与推广应用</w:t>
        </w:r>
        <w:r>
          <w:tab/>
        </w:r>
        <w:r>
          <w:fldChar w:fldCharType="begin"/>
        </w:r>
        <w:r>
          <w:instrText xml:space="preserve"> PAGEREF _Toc21240 \h </w:instrText>
        </w:r>
        <w:r>
          <w:fldChar w:fldCharType="separate"/>
        </w:r>
        <w:r>
          <w:t>71</w:t>
        </w:r>
        <w:r>
          <w:fldChar w:fldCharType="end"/>
        </w:r>
      </w:hyperlink>
    </w:p>
    <w:p>
      <w:pPr>
        <w:pStyle w:val="TOC2"/>
        <w:tabs>
          <w:tab w:val="right" w:leader="dot" w:pos="8306"/>
        </w:tabs>
      </w:pPr>
      <w:hyperlink w:anchor="_Toc30878" w:history="1">
        <w:r>
          <w:rPr>
            <w:rFonts w:ascii="仿宋" w:eastAsia="仿宋" w:hAnsi="仿宋" w:cs="仿宋" w:hint="eastAsia"/>
            <w:lang w:eastAsia="zh-CN"/>
          </w:rPr>
          <w:t>(一)、成果转化策略制定</w:t>
        </w:r>
        <w:r>
          <w:tab/>
        </w:r>
        <w:r>
          <w:fldChar w:fldCharType="begin"/>
        </w:r>
        <w:r>
          <w:instrText xml:space="preserve"> PAGEREF _Toc30878 \h </w:instrText>
        </w:r>
        <w:r>
          <w:fldChar w:fldCharType="separate"/>
        </w:r>
        <w:r>
          <w:t>71</w:t>
        </w:r>
        <w:r>
          <w:fldChar w:fldCharType="end"/>
        </w:r>
      </w:hyperlink>
    </w:p>
    <w:p>
      <w:pPr>
        <w:pStyle w:val="TOC2"/>
        <w:tabs>
          <w:tab w:val="right" w:leader="dot" w:pos="8306"/>
        </w:tabs>
      </w:pPr>
      <w:hyperlink w:anchor="_Toc16758" w:history="1">
        <w:r>
          <w:rPr>
            <w:rFonts w:ascii="仿宋" w:eastAsia="仿宋" w:hAnsi="仿宋" w:cs="仿宋" w:hint="eastAsia"/>
            <w:lang w:eastAsia="zh-CN"/>
          </w:rPr>
          <w:t>(二)、成果推广应用方案</w:t>
        </w:r>
        <w:r>
          <w:tab/>
        </w:r>
        <w:r>
          <w:fldChar w:fldCharType="begin"/>
        </w:r>
        <w:r>
          <w:instrText xml:space="preserve"> PAGEREF _Toc16758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05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268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954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013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647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上门服务项目与土地用途规划：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上门服务项目的容积率和建筑密度：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用地控制指标通常规定了容积率和建筑密度的要求。对于上门服务项目来说，这将影响建筑物的规模和高度。必须确保项目的设计符合容积率和建筑密度的限制，以遵守用地控制法规。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上门服务项目的建筑线限制：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用地控制指标还可能规定了建筑物与街道或相邻土地的距离，这被称为建筑线限制。上门服务项目必须遵守这些规定，以确保建筑的位置符合法规。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上门服务项目的环境影响和可持续性：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用地控制指标可能包括环境保护要求，例如绿地比例和污染防控措施。对于上门服务项目，这意味着必须考虑如何保护当地生态系统、水资源和空气质量，以确保项目的可持续性。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在整个项目规划和实施过程中，与用地控制指标的合作和遵守是至关重要的。这有助于确保上门服务项目是一个合法、可持续且与城市规划一致的发展项目。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649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每个城市都有自己的规划目标和愿景，包括住宅区、商业区和工业区的平衡发展。上门服务项目需要与城市规划目标保持一致，以确保项目不会破坏城市的整体规划。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https://d.book118.com/905004232114011123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B5317D"/>
    <w:rsid w:val="67B531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5004232114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2024-03-08T17:30:00Z</dcterms:created>
  <dcterms:modified xsi:type="dcterms:W3CDTF">2024-03-08T17:32:45Z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D924562376EB4A12A7F9CB22EA022251_11</vt:lpwstr>
  </property>
  <property fmtid="{D5CDD505-2E9C-101B-9397-08002B2CF9AE}" pid="3" name="KSOProductBuildVer">
    <vt:lpwstr>2052-12.1.0.16250</vt:lpwstr>
  </property>
</Properties>
</file>