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粉丝经济项目计划设计方案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 w:history="1">
        <w:r>
          <w:rPr>
            <w:rFonts w:ascii="仿宋" w:eastAsia="仿宋" w:hAnsi="仿宋" w:cs="仿宋" w:hint="eastAsia"/>
            <w:lang w:eastAsia="zh-CN"/>
          </w:rPr>
          <w:t>概论</w:t>
        </w:r>
        <w:r>
          <w:tab/>
        </w:r>
        <w:r>
          <w:fldChar w:fldCharType="begin"/>
        </w:r>
        <w:r>
          <w:instrText xml:space="preserve"> PAGEREF _Toc1179 \h </w:instrText>
        </w:r>
        <w:r>
          <w:fldChar w:fldCharType="separate"/>
        </w:r>
        <w:r>
          <w:t>3</w:t>
        </w:r>
        <w:r>
          <w:fldChar w:fldCharType="end"/>
        </w:r>
      </w:hyperlink>
    </w:p>
    <w:p>
      <w:pPr>
        <w:pStyle w:val="TOC1"/>
        <w:tabs>
          <w:tab w:val="right" w:leader="dot" w:pos="8306"/>
        </w:tabs>
      </w:pPr>
      <w:hyperlink w:anchor="_Toc5432" w:history="1">
        <w:r>
          <w:rPr>
            <w:rFonts w:ascii="仿宋" w:eastAsia="仿宋" w:hAnsi="仿宋" w:cs="仿宋" w:hint="eastAsia"/>
            <w:lang w:eastAsia="zh-CN"/>
          </w:rPr>
          <w:t>一、粉丝经济项目选址可行性分析</w:t>
        </w:r>
        <w:r>
          <w:tab/>
        </w:r>
        <w:r>
          <w:fldChar w:fldCharType="begin"/>
        </w:r>
        <w:r>
          <w:instrText xml:space="preserve"> PAGEREF _Toc5432 \h </w:instrText>
        </w:r>
        <w:r>
          <w:fldChar w:fldCharType="separate"/>
        </w:r>
        <w:r>
          <w:t>3</w:t>
        </w:r>
        <w:r>
          <w:fldChar w:fldCharType="end"/>
        </w:r>
      </w:hyperlink>
    </w:p>
    <w:p>
      <w:pPr>
        <w:pStyle w:val="TOC2"/>
        <w:tabs>
          <w:tab w:val="right" w:leader="dot" w:pos="8306"/>
        </w:tabs>
      </w:pPr>
      <w:hyperlink w:anchor="_Toc27699" w:history="1">
        <w:r>
          <w:rPr>
            <w:rFonts w:ascii="仿宋" w:eastAsia="仿宋" w:hAnsi="仿宋" w:cs="仿宋" w:hint="eastAsia"/>
            <w:lang w:eastAsia="zh-CN"/>
          </w:rPr>
          <w:t>(一)、粉丝经济项目选址</w:t>
        </w:r>
        <w:r>
          <w:tab/>
        </w:r>
        <w:r>
          <w:fldChar w:fldCharType="begin"/>
        </w:r>
        <w:r>
          <w:instrText xml:space="preserve"> PAGEREF _Toc27699 \h </w:instrText>
        </w:r>
        <w:r>
          <w:fldChar w:fldCharType="separate"/>
        </w:r>
        <w:r>
          <w:t>3</w:t>
        </w:r>
        <w:r>
          <w:fldChar w:fldCharType="end"/>
        </w:r>
      </w:hyperlink>
    </w:p>
    <w:p>
      <w:pPr>
        <w:pStyle w:val="TOC2"/>
        <w:tabs>
          <w:tab w:val="right" w:leader="dot" w:pos="8306"/>
        </w:tabs>
      </w:pPr>
      <w:hyperlink w:anchor="_Toc7996" w:history="1">
        <w:r>
          <w:rPr>
            <w:rFonts w:ascii="仿宋" w:eastAsia="仿宋" w:hAnsi="仿宋" w:cs="仿宋" w:hint="eastAsia"/>
            <w:lang w:eastAsia="zh-CN"/>
          </w:rPr>
          <w:t>(二)、用地控制指标</w:t>
        </w:r>
        <w:r>
          <w:tab/>
        </w:r>
        <w:r>
          <w:fldChar w:fldCharType="begin"/>
        </w:r>
        <w:r>
          <w:instrText xml:space="preserve"> PAGEREF _Toc7996 \h </w:instrText>
        </w:r>
        <w:r>
          <w:fldChar w:fldCharType="separate"/>
        </w:r>
        <w:r>
          <w:t>3</w:t>
        </w:r>
        <w:r>
          <w:fldChar w:fldCharType="end"/>
        </w:r>
      </w:hyperlink>
    </w:p>
    <w:p>
      <w:pPr>
        <w:pStyle w:val="TOC2"/>
        <w:tabs>
          <w:tab w:val="right" w:leader="dot" w:pos="8306"/>
        </w:tabs>
      </w:pPr>
      <w:hyperlink w:anchor="_Toc9953" w:history="1">
        <w:r>
          <w:rPr>
            <w:rFonts w:ascii="仿宋" w:eastAsia="仿宋" w:hAnsi="仿宋" w:cs="仿宋" w:hint="eastAsia"/>
            <w:lang w:eastAsia="zh-CN"/>
          </w:rPr>
          <w:t>(三)、节约用地措施</w:t>
        </w:r>
        <w:r>
          <w:tab/>
        </w:r>
        <w:r>
          <w:fldChar w:fldCharType="begin"/>
        </w:r>
        <w:r>
          <w:instrText xml:space="preserve"> PAGEREF _Toc9953 \h </w:instrText>
        </w:r>
        <w:r>
          <w:fldChar w:fldCharType="separate"/>
        </w:r>
        <w:r>
          <w:t>5</w:t>
        </w:r>
        <w:r>
          <w:fldChar w:fldCharType="end"/>
        </w:r>
      </w:hyperlink>
    </w:p>
    <w:p>
      <w:pPr>
        <w:pStyle w:val="TOC2"/>
        <w:tabs>
          <w:tab w:val="right" w:leader="dot" w:pos="8306"/>
        </w:tabs>
      </w:pPr>
      <w:hyperlink w:anchor="_Toc5025" w:history="1">
        <w:r>
          <w:rPr>
            <w:rFonts w:ascii="仿宋" w:eastAsia="仿宋" w:hAnsi="仿宋" w:cs="仿宋" w:hint="eastAsia"/>
            <w:lang w:eastAsia="zh-CN"/>
          </w:rPr>
          <w:t>(四)、总图布置方案</w:t>
        </w:r>
        <w:r>
          <w:tab/>
        </w:r>
        <w:r>
          <w:fldChar w:fldCharType="begin"/>
        </w:r>
        <w:r>
          <w:instrText xml:space="preserve"> PAGEREF _Toc5025 \h </w:instrText>
        </w:r>
        <w:r>
          <w:fldChar w:fldCharType="separate"/>
        </w:r>
        <w:r>
          <w:t>6</w:t>
        </w:r>
        <w:r>
          <w:fldChar w:fldCharType="end"/>
        </w:r>
      </w:hyperlink>
    </w:p>
    <w:p>
      <w:pPr>
        <w:pStyle w:val="TOC2"/>
        <w:tabs>
          <w:tab w:val="right" w:leader="dot" w:pos="8306"/>
        </w:tabs>
      </w:pPr>
      <w:hyperlink w:anchor="_Toc20616" w:history="1">
        <w:r>
          <w:rPr>
            <w:rFonts w:ascii="仿宋" w:eastAsia="仿宋" w:hAnsi="仿宋" w:cs="仿宋" w:hint="eastAsia"/>
            <w:lang w:eastAsia="zh-CN"/>
          </w:rPr>
          <w:t>(五)、选址综合评价</w:t>
        </w:r>
        <w:r>
          <w:tab/>
        </w:r>
        <w:r>
          <w:fldChar w:fldCharType="begin"/>
        </w:r>
        <w:r>
          <w:instrText xml:space="preserve"> PAGEREF _Toc20616 \h </w:instrText>
        </w:r>
        <w:r>
          <w:fldChar w:fldCharType="separate"/>
        </w:r>
        <w:r>
          <w:t>7</w:t>
        </w:r>
        <w:r>
          <w:fldChar w:fldCharType="end"/>
        </w:r>
      </w:hyperlink>
    </w:p>
    <w:p>
      <w:pPr>
        <w:pStyle w:val="TOC1"/>
        <w:tabs>
          <w:tab w:val="right" w:leader="dot" w:pos="8306"/>
        </w:tabs>
      </w:pPr>
      <w:hyperlink w:anchor="_Toc9680" w:history="1">
        <w:r>
          <w:rPr>
            <w:rFonts w:ascii="仿宋" w:eastAsia="仿宋" w:hAnsi="仿宋" w:cs="仿宋" w:hint="eastAsia"/>
            <w:lang w:eastAsia="zh-CN"/>
          </w:rPr>
          <w:t>二、工艺说明</w:t>
        </w:r>
        <w:r>
          <w:tab/>
        </w:r>
        <w:r>
          <w:fldChar w:fldCharType="begin"/>
        </w:r>
        <w:r>
          <w:instrText xml:space="preserve"> PAGEREF _Toc9680 \h </w:instrText>
        </w:r>
        <w:r>
          <w:fldChar w:fldCharType="separate"/>
        </w:r>
        <w:r>
          <w:t>8</w:t>
        </w:r>
        <w:r>
          <w:fldChar w:fldCharType="end"/>
        </w:r>
      </w:hyperlink>
    </w:p>
    <w:p>
      <w:pPr>
        <w:pStyle w:val="TOC2"/>
        <w:tabs>
          <w:tab w:val="right" w:leader="dot" w:pos="8306"/>
        </w:tabs>
      </w:pPr>
      <w:hyperlink w:anchor="_Toc434" w:history="1">
        <w:r>
          <w:rPr>
            <w:rFonts w:ascii="仿宋" w:eastAsia="仿宋" w:hAnsi="仿宋" w:cs="仿宋" w:hint="eastAsia"/>
            <w:lang w:eastAsia="zh-CN"/>
          </w:rPr>
          <w:t>(一)、技术管理特点</w:t>
        </w:r>
        <w:r>
          <w:tab/>
        </w:r>
        <w:r>
          <w:fldChar w:fldCharType="begin"/>
        </w:r>
        <w:r>
          <w:instrText xml:space="preserve"> PAGEREF _Toc434 \h </w:instrText>
        </w:r>
        <w:r>
          <w:fldChar w:fldCharType="separate"/>
        </w:r>
        <w:r>
          <w:t>8</w:t>
        </w:r>
        <w:r>
          <w:fldChar w:fldCharType="end"/>
        </w:r>
      </w:hyperlink>
    </w:p>
    <w:p>
      <w:pPr>
        <w:pStyle w:val="TOC2"/>
        <w:tabs>
          <w:tab w:val="right" w:leader="dot" w:pos="8306"/>
        </w:tabs>
      </w:pPr>
      <w:hyperlink w:anchor="_Toc7113" w:history="1">
        <w:r>
          <w:rPr>
            <w:rFonts w:ascii="仿宋" w:eastAsia="仿宋" w:hAnsi="仿宋" w:cs="仿宋" w:hint="eastAsia"/>
            <w:lang w:eastAsia="zh-CN"/>
          </w:rPr>
          <w:t>(二)、粉丝经济项目工艺技术设计方案</w:t>
        </w:r>
        <w:r>
          <w:tab/>
        </w:r>
        <w:r>
          <w:fldChar w:fldCharType="begin"/>
        </w:r>
        <w:r>
          <w:instrText xml:space="preserve"> PAGEREF _Toc7113 \h </w:instrText>
        </w:r>
        <w:r>
          <w:fldChar w:fldCharType="separate"/>
        </w:r>
        <w:r>
          <w:t>9</w:t>
        </w:r>
        <w:r>
          <w:fldChar w:fldCharType="end"/>
        </w:r>
      </w:hyperlink>
    </w:p>
    <w:p>
      <w:pPr>
        <w:pStyle w:val="TOC2"/>
        <w:tabs>
          <w:tab w:val="right" w:leader="dot" w:pos="8306"/>
        </w:tabs>
      </w:pPr>
      <w:hyperlink w:anchor="_Toc16765" w:history="1">
        <w:r>
          <w:rPr>
            <w:rFonts w:ascii="仿宋" w:eastAsia="仿宋" w:hAnsi="仿宋" w:cs="仿宋" w:hint="eastAsia"/>
            <w:lang w:eastAsia="zh-CN"/>
          </w:rPr>
          <w:t>(三)、设备选型方案</w:t>
        </w:r>
        <w:r>
          <w:tab/>
        </w:r>
        <w:r>
          <w:fldChar w:fldCharType="begin"/>
        </w:r>
        <w:r>
          <w:instrText xml:space="preserve"> PAGEREF _Toc16765 \h </w:instrText>
        </w:r>
        <w:r>
          <w:fldChar w:fldCharType="separate"/>
        </w:r>
        <w:r>
          <w:t>11</w:t>
        </w:r>
        <w:r>
          <w:fldChar w:fldCharType="end"/>
        </w:r>
      </w:hyperlink>
    </w:p>
    <w:p>
      <w:pPr>
        <w:pStyle w:val="TOC1"/>
        <w:tabs>
          <w:tab w:val="right" w:leader="dot" w:pos="8306"/>
        </w:tabs>
      </w:pPr>
      <w:hyperlink w:anchor="_Toc15595" w:history="1">
        <w:r>
          <w:rPr>
            <w:rFonts w:ascii="仿宋" w:eastAsia="仿宋" w:hAnsi="仿宋" w:cs="仿宋" w:hint="eastAsia"/>
            <w:lang w:eastAsia="zh-CN"/>
          </w:rPr>
          <w:t>三、粉丝经济项目建设背景及必要性分析</w:t>
        </w:r>
        <w:r>
          <w:tab/>
        </w:r>
        <w:r>
          <w:fldChar w:fldCharType="begin"/>
        </w:r>
        <w:r>
          <w:instrText xml:space="preserve"> PAGEREF _Toc15595 \h </w:instrText>
        </w:r>
        <w:r>
          <w:fldChar w:fldCharType="separate"/>
        </w:r>
        <w:r>
          <w:t>12</w:t>
        </w:r>
        <w:r>
          <w:fldChar w:fldCharType="end"/>
        </w:r>
      </w:hyperlink>
    </w:p>
    <w:p>
      <w:pPr>
        <w:pStyle w:val="TOC2"/>
        <w:tabs>
          <w:tab w:val="right" w:leader="dot" w:pos="8306"/>
        </w:tabs>
      </w:pPr>
      <w:hyperlink w:anchor="_Toc27570" w:history="1">
        <w:r>
          <w:rPr>
            <w:rFonts w:ascii="仿宋" w:eastAsia="仿宋" w:hAnsi="仿宋" w:cs="仿宋" w:hint="eastAsia"/>
            <w:lang w:eastAsia="zh-CN"/>
          </w:rPr>
          <w:t>(一)、粉丝经济项目背景分析</w:t>
        </w:r>
        <w:r>
          <w:tab/>
        </w:r>
        <w:r>
          <w:fldChar w:fldCharType="begin"/>
        </w:r>
        <w:r>
          <w:instrText xml:space="preserve"> PAGEREF _Toc27570 \h </w:instrText>
        </w:r>
        <w:r>
          <w:fldChar w:fldCharType="separate"/>
        </w:r>
        <w:r>
          <w:t>12</w:t>
        </w:r>
        <w:r>
          <w:fldChar w:fldCharType="end"/>
        </w:r>
      </w:hyperlink>
    </w:p>
    <w:p>
      <w:pPr>
        <w:pStyle w:val="TOC2"/>
        <w:tabs>
          <w:tab w:val="right" w:leader="dot" w:pos="8306"/>
        </w:tabs>
      </w:pPr>
      <w:hyperlink w:anchor="_Toc2070" w:history="1">
        <w:r>
          <w:rPr>
            <w:rFonts w:ascii="仿宋" w:eastAsia="仿宋" w:hAnsi="仿宋" w:cs="仿宋" w:hint="eastAsia"/>
            <w:lang w:eastAsia="zh-CN"/>
          </w:rPr>
          <w:t>(二)、粉丝经济项目建设必要性分析</w:t>
        </w:r>
        <w:r>
          <w:tab/>
        </w:r>
        <w:r>
          <w:fldChar w:fldCharType="begin"/>
        </w:r>
        <w:r>
          <w:instrText xml:space="preserve"> PAGEREF _Toc2070 \h </w:instrText>
        </w:r>
        <w:r>
          <w:fldChar w:fldCharType="separate"/>
        </w:r>
        <w:r>
          <w:t>14</w:t>
        </w:r>
        <w:r>
          <w:fldChar w:fldCharType="end"/>
        </w:r>
      </w:hyperlink>
    </w:p>
    <w:p>
      <w:pPr>
        <w:pStyle w:val="TOC1"/>
        <w:tabs>
          <w:tab w:val="right" w:leader="dot" w:pos="8306"/>
        </w:tabs>
      </w:pPr>
      <w:hyperlink w:anchor="_Toc21744" w:history="1">
        <w:r>
          <w:rPr>
            <w:rFonts w:ascii="仿宋" w:eastAsia="仿宋" w:hAnsi="仿宋" w:cs="仿宋" w:hint="eastAsia"/>
            <w:lang w:eastAsia="zh-CN"/>
          </w:rPr>
          <w:t>四、粉丝经济项目文档管理</w:t>
        </w:r>
        <w:r>
          <w:tab/>
        </w:r>
        <w:r>
          <w:fldChar w:fldCharType="begin"/>
        </w:r>
        <w:r>
          <w:instrText xml:space="preserve"> PAGEREF _Toc21744 \h </w:instrText>
        </w:r>
        <w:r>
          <w:fldChar w:fldCharType="separate"/>
        </w:r>
        <w:r>
          <w:t>15</w:t>
        </w:r>
        <w:r>
          <w:fldChar w:fldCharType="end"/>
        </w:r>
      </w:hyperlink>
    </w:p>
    <w:p>
      <w:pPr>
        <w:pStyle w:val="TOC2"/>
        <w:tabs>
          <w:tab w:val="right" w:leader="dot" w:pos="8306"/>
        </w:tabs>
      </w:pPr>
      <w:hyperlink w:anchor="_Toc29636" w:history="1">
        <w:r>
          <w:rPr>
            <w:rFonts w:ascii="仿宋" w:eastAsia="仿宋" w:hAnsi="仿宋" w:cs="仿宋" w:hint="eastAsia"/>
            <w:lang w:eastAsia="zh-CN"/>
          </w:rPr>
          <w:t>(一)、文档编制与审查</w:t>
        </w:r>
        <w:r>
          <w:tab/>
        </w:r>
        <w:r>
          <w:fldChar w:fldCharType="begin"/>
        </w:r>
        <w:r>
          <w:instrText xml:space="preserve"> PAGEREF _Toc29636 \h </w:instrText>
        </w:r>
        <w:r>
          <w:fldChar w:fldCharType="separate"/>
        </w:r>
        <w:r>
          <w:t>15</w:t>
        </w:r>
        <w:r>
          <w:fldChar w:fldCharType="end"/>
        </w:r>
      </w:hyperlink>
    </w:p>
    <w:p>
      <w:pPr>
        <w:pStyle w:val="TOC2"/>
        <w:tabs>
          <w:tab w:val="right" w:leader="dot" w:pos="8306"/>
        </w:tabs>
      </w:pPr>
      <w:hyperlink w:anchor="_Toc1231" w:history="1">
        <w:r>
          <w:rPr>
            <w:rFonts w:ascii="仿宋" w:eastAsia="仿宋" w:hAnsi="仿宋" w:cs="仿宋" w:hint="eastAsia"/>
            <w:lang w:eastAsia="zh-CN"/>
          </w:rPr>
          <w:t>(二)、文档发布与分发</w:t>
        </w:r>
        <w:r>
          <w:tab/>
        </w:r>
        <w:r>
          <w:fldChar w:fldCharType="begin"/>
        </w:r>
        <w:r>
          <w:instrText xml:space="preserve"> PAGEREF _Toc1231 \h </w:instrText>
        </w:r>
        <w:r>
          <w:fldChar w:fldCharType="separate"/>
        </w:r>
        <w:r>
          <w:t>16</w:t>
        </w:r>
        <w:r>
          <w:fldChar w:fldCharType="end"/>
        </w:r>
      </w:hyperlink>
    </w:p>
    <w:p>
      <w:pPr>
        <w:pStyle w:val="TOC2"/>
        <w:tabs>
          <w:tab w:val="right" w:leader="dot" w:pos="8306"/>
        </w:tabs>
      </w:pPr>
      <w:hyperlink w:anchor="_Toc20494" w:history="1">
        <w:r>
          <w:rPr>
            <w:rFonts w:ascii="仿宋" w:eastAsia="仿宋" w:hAnsi="仿宋" w:cs="仿宋" w:hint="eastAsia"/>
            <w:lang w:eastAsia="zh-CN"/>
          </w:rPr>
          <w:t>(三)、文档存档与归档</w:t>
        </w:r>
        <w:r>
          <w:tab/>
        </w:r>
        <w:r>
          <w:fldChar w:fldCharType="begin"/>
        </w:r>
        <w:r>
          <w:instrText xml:space="preserve"> PAGEREF _Toc20494 \h </w:instrText>
        </w:r>
        <w:r>
          <w:fldChar w:fldCharType="separate"/>
        </w:r>
        <w:r>
          <w:t>17</w:t>
        </w:r>
        <w:r>
          <w:fldChar w:fldCharType="end"/>
        </w:r>
      </w:hyperlink>
    </w:p>
    <w:p>
      <w:pPr>
        <w:pStyle w:val="TOC1"/>
        <w:tabs>
          <w:tab w:val="right" w:leader="dot" w:pos="8306"/>
        </w:tabs>
      </w:pPr>
      <w:hyperlink w:anchor="_Toc24157" w:history="1">
        <w:r>
          <w:rPr>
            <w:rFonts w:ascii="仿宋" w:eastAsia="仿宋" w:hAnsi="仿宋" w:cs="仿宋" w:hint="eastAsia"/>
            <w:lang w:eastAsia="zh-CN"/>
          </w:rPr>
          <w:t>五、粉丝经济项目绩效评估</w:t>
        </w:r>
        <w:r>
          <w:tab/>
        </w:r>
        <w:r>
          <w:fldChar w:fldCharType="begin"/>
        </w:r>
        <w:r>
          <w:instrText xml:space="preserve"> PAGEREF _Toc24157 \h </w:instrText>
        </w:r>
        <w:r>
          <w:fldChar w:fldCharType="separate"/>
        </w:r>
        <w:r>
          <w:t>18</w:t>
        </w:r>
        <w:r>
          <w:fldChar w:fldCharType="end"/>
        </w:r>
      </w:hyperlink>
    </w:p>
    <w:p>
      <w:pPr>
        <w:pStyle w:val="TOC2"/>
        <w:tabs>
          <w:tab w:val="right" w:leader="dot" w:pos="8306"/>
        </w:tabs>
      </w:pPr>
      <w:hyperlink w:anchor="_Toc25019" w:history="1">
        <w:r>
          <w:rPr>
            <w:rFonts w:ascii="仿宋" w:eastAsia="仿宋" w:hAnsi="仿宋" w:cs="仿宋" w:hint="eastAsia"/>
            <w:lang w:eastAsia="zh-CN"/>
          </w:rPr>
          <w:t>(一)、绩效评估指标</w:t>
        </w:r>
        <w:r>
          <w:tab/>
        </w:r>
        <w:r>
          <w:fldChar w:fldCharType="begin"/>
        </w:r>
        <w:r>
          <w:instrText xml:space="preserve"> PAGEREF _Toc25019 \h </w:instrText>
        </w:r>
        <w:r>
          <w:fldChar w:fldCharType="separate"/>
        </w:r>
        <w:r>
          <w:t>18</w:t>
        </w:r>
        <w:r>
          <w:fldChar w:fldCharType="end"/>
        </w:r>
      </w:hyperlink>
    </w:p>
    <w:p>
      <w:pPr>
        <w:pStyle w:val="TOC2"/>
        <w:tabs>
          <w:tab w:val="right" w:leader="dot" w:pos="8306"/>
        </w:tabs>
      </w:pPr>
      <w:hyperlink w:anchor="_Toc4467" w:history="1">
        <w:r>
          <w:rPr>
            <w:rFonts w:ascii="仿宋" w:eastAsia="仿宋" w:hAnsi="仿宋" w:cs="仿宋" w:hint="eastAsia"/>
            <w:lang w:eastAsia="zh-CN"/>
          </w:rPr>
          <w:t>(二)、绩效评估方法</w:t>
        </w:r>
        <w:r>
          <w:tab/>
        </w:r>
        <w:r>
          <w:fldChar w:fldCharType="begin"/>
        </w:r>
        <w:r>
          <w:instrText xml:space="preserve"> PAGEREF _Toc4467 \h </w:instrText>
        </w:r>
        <w:r>
          <w:fldChar w:fldCharType="separate"/>
        </w:r>
        <w:r>
          <w:t>19</w:t>
        </w:r>
        <w:r>
          <w:fldChar w:fldCharType="end"/>
        </w:r>
      </w:hyperlink>
    </w:p>
    <w:p>
      <w:pPr>
        <w:pStyle w:val="TOC2"/>
        <w:tabs>
          <w:tab w:val="right" w:leader="dot" w:pos="8306"/>
        </w:tabs>
      </w:pPr>
      <w:hyperlink w:anchor="_Toc18112" w:history="1">
        <w:r>
          <w:rPr>
            <w:rFonts w:ascii="仿宋" w:eastAsia="仿宋" w:hAnsi="仿宋" w:cs="仿宋" w:hint="eastAsia"/>
            <w:lang w:eastAsia="zh-CN"/>
          </w:rPr>
          <w:t>(三)、绩效评估周期</w:t>
        </w:r>
        <w:r>
          <w:tab/>
        </w:r>
        <w:r>
          <w:fldChar w:fldCharType="begin"/>
        </w:r>
        <w:r>
          <w:instrText xml:space="preserve"> PAGEREF _Toc18112 \h </w:instrText>
        </w:r>
        <w:r>
          <w:fldChar w:fldCharType="separate"/>
        </w:r>
        <w:r>
          <w:t>20</w:t>
        </w:r>
        <w:r>
          <w:fldChar w:fldCharType="end"/>
        </w:r>
      </w:hyperlink>
    </w:p>
    <w:p>
      <w:pPr>
        <w:pStyle w:val="TOC1"/>
        <w:tabs>
          <w:tab w:val="right" w:leader="dot" w:pos="8306"/>
        </w:tabs>
      </w:pPr>
      <w:hyperlink w:anchor="_Toc17324" w:history="1">
        <w:r>
          <w:rPr>
            <w:rFonts w:ascii="仿宋" w:eastAsia="仿宋" w:hAnsi="仿宋" w:cs="仿宋" w:hint="eastAsia"/>
            <w:lang w:eastAsia="zh-CN"/>
          </w:rPr>
          <w:t>六、粉丝经济项目危机管理</w:t>
        </w:r>
        <w:r>
          <w:tab/>
        </w:r>
        <w:r>
          <w:fldChar w:fldCharType="begin"/>
        </w:r>
        <w:r>
          <w:instrText xml:space="preserve"> PAGEREF _Toc17324 \h </w:instrText>
        </w:r>
        <w:r>
          <w:fldChar w:fldCharType="separate"/>
        </w:r>
        <w:r>
          <w:t>21</w:t>
        </w:r>
        <w:r>
          <w:fldChar w:fldCharType="end"/>
        </w:r>
      </w:hyperlink>
    </w:p>
    <w:p>
      <w:pPr>
        <w:pStyle w:val="TOC2"/>
        <w:tabs>
          <w:tab w:val="right" w:leader="dot" w:pos="8306"/>
        </w:tabs>
      </w:pPr>
      <w:hyperlink w:anchor="_Toc30690" w:history="1">
        <w:r>
          <w:rPr>
            <w:rFonts w:ascii="仿宋" w:eastAsia="仿宋" w:hAnsi="仿宋" w:cs="仿宋" w:hint="eastAsia"/>
            <w:lang w:eastAsia="zh-CN"/>
          </w:rPr>
          <w:t>(一)、危机预警与识别</w:t>
        </w:r>
        <w:r>
          <w:tab/>
        </w:r>
        <w:r>
          <w:fldChar w:fldCharType="begin"/>
        </w:r>
        <w:r>
          <w:instrText xml:space="preserve"> PAGEREF _Toc30690 \h </w:instrText>
        </w:r>
        <w:r>
          <w:fldChar w:fldCharType="separate"/>
        </w:r>
        <w:r>
          <w:t>21</w:t>
        </w:r>
        <w:r>
          <w:fldChar w:fldCharType="end"/>
        </w:r>
      </w:hyperlink>
    </w:p>
    <w:p>
      <w:pPr>
        <w:pStyle w:val="TOC2"/>
        <w:tabs>
          <w:tab w:val="right" w:leader="dot" w:pos="8306"/>
        </w:tabs>
      </w:pPr>
      <w:hyperlink w:anchor="_Toc5630" w:history="1">
        <w:r>
          <w:rPr>
            <w:rFonts w:ascii="仿宋" w:eastAsia="仿宋" w:hAnsi="仿宋" w:cs="仿宋" w:hint="eastAsia"/>
            <w:lang w:eastAsia="zh-CN"/>
          </w:rPr>
          <w:t>(二)、危机应对与恢复</w:t>
        </w:r>
        <w:r>
          <w:tab/>
        </w:r>
        <w:r>
          <w:fldChar w:fldCharType="begin"/>
        </w:r>
        <w:r>
          <w:instrText xml:space="preserve"> PAGEREF _Toc5630 \h </w:instrText>
        </w:r>
        <w:r>
          <w:fldChar w:fldCharType="separate"/>
        </w:r>
        <w:r>
          <w:t>22</w:t>
        </w:r>
        <w:r>
          <w:fldChar w:fldCharType="end"/>
        </w:r>
      </w:hyperlink>
    </w:p>
    <w:p>
      <w:pPr>
        <w:pStyle w:val="TOC1"/>
        <w:tabs>
          <w:tab w:val="right" w:leader="dot" w:pos="8306"/>
        </w:tabs>
      </w:pPr>
      <w:hyperlink w:anchor="_Toc6239" w:history="1">
        <w:r>
          <w:rPr>
            <w:rFonts w:ascii="仿宋" w:eastAsia="仿宋" w:hAnsi="仿宋" w:cs="仿宋" w:hint="eastAsia"/>
            <w:lang w:eastAsia="zh-CN"/>
          </w:rPr>
          <w:t>七、粉丝经济项目风险管理</w:t>
        </w:r>
        <w:r>
          <w:tab/>
        </w:r>
        <w:r>
          <w:fldChar w:fldCharType="begin"/>
        </w:r>
        <w:r>
          <w:instrText xml:space="preserve"> PAGEREF _Toc6239 \h </w:instrText>
        </w:r>
        <w:r>
          <w:fldChar w:fldCharType="separate"/>
        </w:r>
        <w:r>
          <w:t>24</w:t>
        </w:r>
        <w:r>
          <w:fldChar w:fldCharType="end"/>
        </w:r>
      </w:hyperlink>
    </w:p>
    <w:p>
      <w:pPr>
        <w:pStyle w:val="TOC2"/>
        <w:tabs>
          <w:tab w:val="right" w:leader="dot" w:pos="8306"/>
        </w:tabs>
      </w:pPr>
      <w:hyperlink w:anchor="_Toc5197" w:history="1">
        <w:r>
          <w:rPr>
            <w:rFonts w:ascii="仿宋" w:eastAsia="仿宋" w:hAnsi="仿宋" w:cs="仿宋" w:hint="eastAsia"/>
            <w:lang w:eastAsia="zh-CN"/>
          </w:rPr>
          <w:t>(一)、风险识别与评估</w:t>
        </w:r>
        <w:r>
          <w:tab/>
        </w:r>
        <w:r>
          <w:fldChar w:fldCharType="begin"/>
        </w:r>
        <w:r>
          <w:instrText xml:space="preserve"> PAGEREF _Toc5197 \h </w:instrText>
        </w:r>
        <w:r>
          <w:fldChar w:fldCharType="separate"/>
        </w:r>
        <w:r>
          <w:t>24</w:t>
        </w:r>
        <w:r>
          <w:fldChar w:fldCharType="end"/>
        </w:r>
      </w:hyperlink>
    </w:p>
    <w:p>
      <w:pPr>
        <w:pStyle w:val="TOC2"/>
        <w:tabs>
          <w:tab w:val="right" w:leader="dot" w:pos="8306"/>
        </w:tabs>
      </w:pPr>
      <w:hyperlink w:anchor="_Toc3005" w:history="1">
        <w:r>
          <w:rPr>
            <w:rFonts w:ascii="仿宋" w:eastAsia="仿宋" w:hAnsi="仿宋" w:cs="仿宋" w:hint="eastAsia"/>
            <w:lang w:eastAsia="zh-CN"/>
          </w:rPr>
          <w:t>(二)、风险应对策略</w:t>
        </w:r>
        <w:r>
          <w:tab/>
        </w:r>
        <w:r>
          <w:fldChar w:fldCharType="begin"/>
        </w:r>
        <w:r>
          <w:instrText xml:space="preserve"> PAGEREF _Toc3005 \h </w:instrText>
        </w:r>
        <w:r>
          <w:fldChar w:fldCharType="separate"/>
        </w:r>
        <w:r>
          <w:t>25</w:t>
        </w:r>
        <w:r>
          <w:fldChar w:fldCharType="end"/>
        </w:r>
      </w:hyperlink>
    </w:p>
    <w:p>
      <w:pPr>
        <w:pStyle w:val="TOC2"/>
        <w:tabs>
          <w:tab w:val="right" w:leader="dot" w:pos="8306"/>
        </w:tabs>
      </w:pPr>
      <w:hyperlink w:anchor="_Toc18035" w:history="1">
        <w:r>
          <w:rPr>
            <w:rFonts w:ascii="仿宋" w:eastAsia="仿宋" w:hAnsi="仿宋" w:cs="仿宋" w:hint="eastAsia"/>
            <w:lang w:eastAsia="zh-CN"/>
          </w:rPr>
          <w:t>(三)、风险监控与控制</w:t>
        </w:r>
        <w:r>
          <w:tab/>
        </w:r>
        <w:r>
          <w:fldChar w:fldCharType="begin"/>
        </w:r>
        <w:r>
          <w:instrText xml:space="preserve"> PAGEREF _Toc18035 \h </w:instrText>
        </w:r>
        <w:r>
          <w:fldChar w:fldCharType="separate"/>
        </w:r>
        <w:r>
          <w:t>27</w:t>
        </w:r>
        <w:r>
          <w:fldChar w:fldCharType="end"/>
        </w:r>
      </w:hyperlink>
    </w:p>
    <w:p>
      <w:pPr>
        <w:pStyle w:val="TOC1"/>
        <w:tabs>
          <w:tab w:val="right" w:leader="dot" w:pos="8306"/>
        </w:tabs>
      </w:pPr>
      <w:hyperlink w:anchor="_Toc19249" w:history="1">
        <w:r>
          <w:rPr>
            <w:rFonts w:ascii="仿宋" w:eastAsia="仿宋" w:hAnsi="仿宋" w:cs="仿宋" w:hint="eastAsia"/>
            <w:lang w:eastAsia="zh-CN"/>
          </w:rPr>
          <w:t>八、粉丝经济项目环境影响分析</w:t>
        </w:r>
        <w:r>
          <w:tab/>
        </w:r>
        <w:r>
          <w:fldChar w:fldCharType="begin"/>
        </w:r>
        <w:r>
          <w:instrText xml:space="preserve"> PAGEREF _Toc19249 \h </w:instrText>
        </w:r>
        <w:r>
          <w:fldChar w:fldCharType="separate"/>
        </w:r>
        <w:r>
          <w:t>28</w:t>
        </w:r>
        <w:r>
          <w:fldChar w:fldCharType="end"/>
        </w:r>
      </w:hyperlink>
    </w:p>
    <w:p>
      <w:pPr>
        <w:pStyle w:val="TOC2"/>
        <w:tabs>
          <w:tab w:val="right" w:leader="dot" w:pos="8306"/>
        </w:tabs>
      </w:pPr>
      <w:hyperlink w:anchor="_Toc5767" w:history="1">
        <w:r>
          <w:rPr>
            <w:rFonts w:ascii="仿宋" w:eastAsia="仿宋" w:hAnsi="仿宋" w:cs="仿宋" w:hint="eastAsia"/>
            <w:lang w:eastAsia="zh-CN"/>
          </w:rPr>
          <w:t>(一)、建设区域环境质量现状</w:t>
        </w:r>
        <w:r>
          <w:tab/>
        </w:r>
        <w:r>
          <w:fldChar w:fldCharType="begin"/>
        </w:r>
        <w:r>
          <w:instrText xml:space="preserve"> PAGEREF _Toc5767 \h </w:instrText>
        </w:r>
        <w:r>
          <w:fldChar w:fldCharType="separate"/>
        </w:r>
        <w:r>
          <w:t>28</w:t>
        </w:r>
        <w:r>
          <w:fldChar w:fldCharType="end"/>
        </w:r>
      </w:hyperlink>
    </w:p>
    <w:p>
      <w:pPr>
        <w:pStyle w:val="TOC2"/>
        <w:tabs>
          <w:tab w:val="right" w:leader="dot" w:pos="8306"/>
        </w:tabs>
      </w:pPr>
      <w:hyperlink w:anchor="_Toc32582" w:history="1">
        <w:r>
          <w:rPr>
            <w:rFonts w:ascii="仿宋" w:eastAsia="仿宋" w:hAnsi="仿宋" w:cs="仿宋" w:hint="eastAsia"/>
            <w:lang w:eastAsia="zh-CN"/>
          </w:rPr>
          <w:t>(二)、建设期环境保护</w:t>
        </w:r>
        <w:r>
          <w:tab/>
        </w:r>
        <w:r>
          <w:fldChar w:fldCharType="begin"/>
        </w:r>
        <w:r>
          <w:instrText xml:space="preserve"> PAGEREF _Toc32582 \h </w:instrText>
        </w:r>
        <w:r>
          <w:fldChar w:fldCharType="separate"/>
        </w:r>
        <w:r>
          <w:t>29</w:t>
        </w:r>
        <w:r>
          <w:fldChar w:fldCharType="end"/>
        </w:r>
      </w:hyperlink>
    </w:p>
    <w:p>
      <w:pPr>
        <w:pStyle w:val="TOC2"/>
        <w:tabs>
          <w:tab w:val="right" w:leader="dot" w:pos="8306"/>
        </w:tabs>
      </w:pPr>
      <w:hyperlink w:anchor="_Toc7793" w:history="1">
        <w:r>
          <w:rPr>
            <w:rFonts w:ascii="仿宋" w:eastAsia="仿宋" w:hAnsi="仿宋" w:cs="仿宋" w:hint="eastAsia"/>
            <w:lang w:eastAsia="zh-CN"/>
          </w:rPr>
          <w:t>(三)、运营期环境保护</w:t>
        </w:r>
        <w:r>
          <w:tab/>
        </w:r>
        <w:r>
          <w:fldChar w:fldCharType="begin"/>
        </w:r>
        <w:r>
          <w:instrText xml:space="preserve"> PAGEREF _Toc7793 \h </w:instrText>
        </w:r>
        <w:r>
          <w:fldChar w:fldCharType="separate"/>
        </w:r>
        <w:r>
          <w:t>30</w:t>
        </w:r>
        <w:r>
          <w:fldChar w:fldCharType="end"/>
        </w:r>
      </w:hyperlink>
    </w:p>
    <w:p>
      <w:pPr>
        <w:pStyle w:val="TOC2"/>
        <w:tabs>
          <w:tab w:val="right" w:leader="dot" w:pos="8306"/>
        </w:tabs>
      </w:pPr>
      <w:hyperlink w:anchor="_Toc18343" w:history="1">
        <w:r>
          <w:rPr>
            <w:rFonts w:ascii="仿宋" w:eastAsia="仿宋" w:hAnsi="仿宋" w:cs="仿宋" w:hint="eastAsia"/>
            <w:lang w:eastAsia="zh-CN"/>
          </w:rPr>
          <w:t>(四)、粉丝经济项目建设对区域经济的影响</w:t>
        </w:r>
        <w:r>
          <w:tab/>
        </w:r>
        <w:r>
          <w:fldChar w:fldCharType="begin"/>
        </w:r>
        <w:r>
          <w:instrText xml:space="preserve"> PAGEREF _Toc18343 \h </w:instrText>
        </w:r>
        <w:r>
          <w:fldChar w:fldCharType="separate"/>
        </w:r>
        <w:r>
          <w:t>32</w:t>
        </w:r>
        <w:r>
          <w:fldChar w:fldCharType="end"/>
        </w:r>
      </w:hyperlink>
    </w:p>
    <w:p>
      <w:pPr>
        <w:pStyle w:val="TOC2"/>
        <w:tabs>
          <w:tab w:val="right" w:leader="dot" w:pos="8306"/>
        </w:tabs>
      </w:pPr>
      <w:hyperlink w:anchor="_Toc16141" w:history="1">
        <w:r>
          <w:rPr>
            <w:rFonts w:ascii="仿宋" w:eastAsia="仿宋" w:hAnsi="仿宋" w:cs="仿宋" w:hint="eastAsia"/>
            <w:lang w:eastAsia="zh-CN"/>
          </w:rPr>
          <w:t>(五)、废弃物处理</w:t>
        </w:r>
        <w:r>
          <w:tab/>
        </w:r>
        <w:r>
          <w:fldChar w:fldCharType="begin"/>
        </w:r>
        <w:r>
          <w:instrText xml:space="preserve"> PAGEREF _Toc16141 \h </w:instrText>
        </w:r>
        <w:r>
          <w:fldChar w:fldCharType="separate"/>
        </w:r>
        <w:r>
          <w:t>33</w:t>
        </w:r>
        <w:r>
          <w:fldChar w:fldCharType="end"/>
        </w:r>
      </w:hyperlink>
    </w:p>
    <w:p>
      <w:pPr>
        <w:pStyle w:val="TOC2"/>
        <w:tabs>
          <w:tab w:val="right" w:leader="dot" w:pos="8306"/>
        </w:tabs>
      </w:pPr>
      <w:hyperlink w:anchor="_Toc10804" w:history="1">
        <w:r>
          <w:rPr>
            <w:rFonts w:ascii="仿宋" w:eastAsia="仿宋" w:hAnsi="仿宋" w:cs="仿宋" w:hint="eastAsia"/>
            <w:lang w:eastAsia="zh-CN"/>
          </w:rPr>
          <w:t>(六)、特殊环境影响分析</w:t>
        </w:r>
        <w:r>
          <w:tab/>
        </w:r>
        <w:r>
          <w:fldChar w:fldCharType="begin"/>
        </w:r>
        <w:r>
          <w:instrText xml:space="preserve"> PAGEREF _Toc10804 \h </w:instrText>
        </w:r>
        <w:r>
          <w:fldChar w:fldCharType="separate"/>
        </w:r>
        <w:r>
          <w:t>35</w:t>
        </w:r>
        <w:r>
          <w:fldChar w:fldCharType="end"/>
        </w:r>
      </w:hyperlink>
    </w:p>
    <w:p>
      <w:pPr>
        <w:pStyle w:val="TOC2"/>
        <w:tabs>
          <w:tab w:val="right" w:leader="dot" w:pos="8306"/>
        </w:tabs>
      </w:pPr>
      <w:hyperlink w:anchor="_Toc13670" w:history="1">
        <w:r>
          <w:rPr>
            <w:rFonts w:ascii="仿宋" w:eastAsia="仿宋" w:hAnsi="仿宋" w:cs="仿宋" w:hint="eastAsia"/>
            <w:lang w:eastAsia="zh-CN"/>
          </w:rPr>
          <w:t>(七)、清洁生产</w:t>
        </w:r>
        <w:r>
          <w:tab/>
        </w:r>
        <w:r>
          <w:fldChar w:fldCharType="begin"/>
        </w:r>
        <w:r>
          <w:instrText xml:space="preserve"> PAGEREF _Toc13670 \h </w:instrText>
        </w:r>
        <w:r>
          <w:fldChar w:fldCharType="separate"/>
        </w:r>
        <w:r>
          <w:t>36</w:t>
        </w:r>
        <w:r>
          <w:fldChar w:fldCharType="end"/>
        </w:r>
      </w:hyperlink>
    </w:p>
    <w:p>
      <w:pPr>
        <w:pStyle w:val="TOC2"/>
        <w:tabs>
          <w:tab w:val="right" w:leader="dot" w:pos="8306"/>
        </w:tabs>
      </w:pPr>
      <w:hyperlink w:anchor="_Toc11214" w:history="1">
        <w:r>
          <w:rPr>
            <w:rFonts w:ascii="仿宋" w:eastAsia="仿宋" w:hAnsi="仿宋" w:cs="仿宋" w:hint="eastAsia"/>
            <w:lang w:eastAsia="zh-CN"/>
          </w:rPr>
          <w:t>(八)、环境保护综合评价</w:t>
        </w:r>
        <w:r>
          <w:tab/>
        </w:r>
        <w:r>
          <w:fldChar w:fldCharType="begin"/>
        </w:r>
        <w:r>
          <w:instrText xml:space="preserve"> PAGEREF _Toc11214 \h </w:instrText>
        </w:r>
        <w:r>
          <w:fldChar w:fldCharType="separate"/>
        </w:r>
        <w:r>
          <w:t>37</w:t>
        </w:r>
        <w:r>
          <w:fldChar w:fldCharType="end"/>
        </w:r>
      </w:hyperlink>
    </w:p>
    <w:p>
      <w:pPr>
        <w:pStyle w:val="TOC1"/>
        <w:tabs>
          <w:tab w:val="right" w:leader="dot" w:pos="8306"/>
        </w:tabs>
      </w:pPr>
      <w:hyperlink w:anchor="_Toc18131" w:history="1">
        <w:r>
          <w:rPr>
            <w:rFonts w:ascii="仿宋" w:eastAsia="仿宋" w:hAnsi="仿宋" w:cs="仿宋" w:hint="eastAsia"/>
            <w:lang w:eastAsia="zh-CN"/>
          </w:rPr>
          <w:t>九、粉丝经济项目财务管理</w:t>
        </w:r>
        <w:r>
          <w:tab/>
        </w:r>
        <w:r>
          <w:fldChar w:fldCharType="begin"/>
        </w:r>
        <w:r>
          <w:instrText xml:space="preserve"> PAGEREF _Toc18131 \h </w:instrText>
        </w:r>
        <w:r>
          <w:fldChar w:fldCharType="separate"/>
        </w:r>
        <w:r>
          <w:t>38</w:t>
        </w:r>
        <w:r>
          <w:fldChar w:fldCharType="end"/>
        </w:r>
      </w:hyperlink>
    </w:p>
    <w:p>
      <w:pPr>
        <w:pStyle w:val="TOC2"/>
        <w:tabs>
          <w:tab w:val="right" w:leader="dot" w:pos="8306"/>
        </w:tabs>
      </w:pPr>
      <w:hyperlink w:anchor="_Toc26749" w:history="1">
        <w:r>
          <w:rPr>
            <w:rFonts w:ascii="仿宋" w:eastAsia="仿宋" w:hAnsi="仿宋" w:cs="仿宋" w:hint="eastAsia"/>
            <w:lang w:eastAsia="zh-CN"/>
          </w:rPr>
          <w:t>(一)、资金需求大</w:t>
        </w:r>
        <w:r>
          <w:tab/>
        </w:r>
        <w:r>
          <w:fldChar w:fldCharType="begin"/>
        </w:r>
        <w:r>
          <w:instrText xml:space="preserve"> PAGEREF _Toc26749 \h </w:instrText>
        </w:r>
        <w:r>
          <w:fldChar w:fldCharType="separate"/>
        </w:r>
        <w:r>
          <w:t>38</w:t>
        </w:r>
        <w:r>
          <w:fldChar w:fldCharType="end"/>
        </w:r>
      </w:hyperlink>
    </w:p>
    <w:p>
      <w:pPr>
        <w:pStyle w:val="TOC2"/>
        <w:tabs>
          <w:tab w:val="right" w:leader="dot" w:pos="8306"/>
        </w:tabs>
      </w:pPr>
      <w:hyperlink w:anchor="_Toc8959" w:history="1">
        <w:r>
          <w:rPr>
            <w:rFonts w:ascii="仿宋" w:eastAsia="仿宋" w:hAnsi="仿宋" w:cs="仿宋" w:hint="eastAsia"/>
            <w:lang w:eastAsia="zh-CN"/>
          </w:rPr>
          <w:t>(二)、研发周期长</w:t>
        </w:r>
        <w:r>
          <w:tab/>
        </w:r>
        <w:r>
          <w:fldChar w:fldCharType="begin"/>
        </w:r>
        <w:r>
          <w:instrText xml:space="preserve"> PAGEREF _Toc8959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34" w:history="1">
        <w:r>
          <w:rPr>
            <w:rFonts w:ascii="仿宋" w:eastAsia="仿宋" w:hAnsi="仿宋" w:cs="仿宋" w:hint="eastAsia"/>
            <w:lang w:eastAsia="zh-CN"/>
          </w:rPr>
          <w:t>(三)、市场风险大</w:t>
        </w:r>
        <w:r>
          <w:tab/>
        </w:r>
        <w:r>
          <w:fldChar w:fldCharType="begin"/>
        </w:r>
        <w:r>
          <w:instrText xml:space="preserve"> PAGEREF _Toc28134 \h </w:instrText>
        </w:r>
        <w:r>
          <w:fldChar w:fldCharType="separate"/>
        </w:r>
        <w:r>
          <w:t>41</w:t>
        </w:r>
        <w:r>
          <w:fldChar w:fldCharType="end"/>
        </w:r>
      </w:hyperlink>
    </w:p>
    <w:p>
      <w:pPr>
        <w:pStyle w:val="TOC2"/>
        <w:tabs>
          <w:tab w:val="right" w:leader="dot" w:pos="8306"/>
        </w:tabs>
      </w:pPr>
      <w:hyperlink w:anchor="_Toc21279" w:history="1">
        <w:r>
          <w:rPr>
            <w:rFonts w:ascii="仿宋" w:eastAsia="仿宋" w:hAnsi="仿宋" w:cs="仿宋" w:hint="eastAsia"/>
            <w:lang w:eastAsia="zh-CN"/>
          </w:rPr>
          <w:t>(四)、利润率高</w:t>
        </w:r>
        <w:r>
          <w:tab/>
        </w:r>
        <w:r>
          <w:fldChar w:fldCharType="begin"/>
        </w:r>
        <w:r>
          <w:instrText xml:space="preserve"> PAGEREF _Toc21279 \h </w:instrText>
        </w:r>
        <w:r>
          <w:fldChar w:fldCharType="separate"/>
        </w:r>
        <w:r>
          <w:t>43</w:t>
        </w:r>
        <w:r>
          <w:fldChar w:fldCharType="end"/>
        </w:r>
      </w:hyperlink>
    </w:p>
    <w:p>
      <w:pPr>
        <w:pStyle w:val="TOC1"/>
        <w:tabs>
          <w:tab w:val="right" w:leader="dot" w:pos="8306"/>
        </w:tabs>
      </w:pPr>
      <w:hyperlink w:anchor="_Toc29210" w:history="1">
        <w:r>
          <w:rPr>
            <w:rFonts w:ascii="仿宋" w:eastAsia="仿宋" w:hAnsi="仿宋" w:cs="仿宋" w:hint="eastAsia"/>
            <w:lang w:eastAsia="zh-CN"/>
          </w:rPr>
          <w:t>十、粉丝经济项目人力资源管理</w:t>
        </w:r>
        <w:r>
          <w:tab/>
        </w:r>
        <w:r>
          <w:fldChar w:fldCharType="begin"/>
        </w:r>
        <w:r>
          <w:instrText xml:space="preserve"> PAGEREF _Toc29210 \h </w:instrText>
        </w:r>
        <w:r>
          <w:fldChar w:fldCharType="separate"/>
        </w:r>
        <w:r>
          <w:t>45</w:t>
        </w:r>
        <w:r>
          <w:fldChar w:fldCharType="end"/>
        </w:r>
      </w:hyperlink>
    </w:p>
    <w:p>
      <w:pPr>
        <w:pStyle w:val="TOC2"/>
        <w:tabs>
          <w:tab w:val="right" w:leader="dot" w:pos="8306"/>
        </w:tabs>
      </w:pPr>
      <w:hyperlink w:anchor="_Toc2019" w:history="1">
        <w:r>
          <w:rPr>
            <w:rFonts w:ascii="仿宋" w:eastAsia="仿宋" w:hAnsi="仿宋" w:cs="仿宋" w:hint="eastAsia"/>
            <w:lang w:eastAsia="zh-CN"/>
          </w:rPr>
          <w:t>(一)、建立健全的预算管理制度</w:t>
        </w:r>
        <w:r>
          <w:tab/>
        </w:r>
        <w:r>
          <w:fldChar w:fldCharType="begin"/>
        </w:r>
        <w:r>
          <w:instrText xml:space="preserve"> PAGEREF _Toc2019 \h </w:instrText>
        </w:r>
        <w:r>
          <w:fldChar w:fldCharType="separate"/>
        </w:r>
        <w:r>
          <w:t>45</w:t>
        </w:r>
        <w:r>
          <w:fldChar w:fldCharType="end"/>
        </w:r>
      </w:hyperlink>
    </w:p>
    <w:p>
      <w:pPr>
        <w:pStyle w:val="TOC2"/>
        <w:tabs>
          <w:tab w:val="right" w:leader="dot" w:pos="8306"/>
        </w:tabs>
      </w:pPr>
      <w:hyperlink w:anchor="_Toc4687" w:history="1">
        <w:r>
          <w:rPr>
            <w:rFonts w:ascii="仿宋" w:eastAsia="仿宋" w:hAnsi="仿宋" w:cs="仿宋" w:hint="eastAsia"/>
            <w:lang w:eastAsia="zh-CN"/>
          </w:rPr>
          <w:t>(二)、加强资金流动监控</w:t>
        </w:r>
        <w:r>
          <w:tab/>
        </w:r>
        <w:r>
          <w:fldChar w:fldCharType="begin"/>
        </w:r>
        <w:r>
          <w:instrText xml:space="preserve"> PAGEREF _Toc4687 \h </w:instrText>
        </w:r>
        <w:r>
          <w:fldChar w:fldCharType="separate"/>
        </w:r>
        <w:r>
          <w:t>47</w:t>
        </w:r>
        <w:r>
          <w:fldChar w:fldCharType="end"/>
        </w:r>
      </w:hyperlink>
    </w:p>
    <w:p>
      <w:pPr>
        <w:pStyle w:val="TOC2"/>
        <w:tabs>
          <w:tab w:val="right" w:leader="dot" w:pos="8306"/>
        </w:tabs>
      </w:pPr>
      <w:hyperlink w:anchor="_Toc25571" w:history="1">
        <w:r>
          <w:rPr>
            <w:rFonts w:ascii="仿宋" w:eastAsia="仿宋" w:hAnsi="仿宋" w:cs="仿宋" w:hint="eastAsia"/>
            <w:lang w:eastAsia="zh-CN"/>
          </w:rPr>
          <w:t>(三)、制定完善的风险控制机制</w:t>
        </w:r>
        <w:r>
          <w:tab/>
        </w:r>
        <w:r>
          <w:fldChar w:fldCharType="begin"/>
        </w:r>
        <w:r>
          <w:instrText xml:space="preserve"> PAGEREF _Toc25571 \h </w:instrText>
        </w:r>
        <w:r>
          <w:fldChar w:fldCharType="separate"/>
        </w:r>
        <w:r>
          <w:t>48</w:t>
        </w:r>
        <w:r>
          <w:fldChar w:fldCharType="end"/>
        </w:r>
      </w:hyperlink>
    </w:p>
    <w:p>
      <w:pPr>
        <w:pStyle w:val="TOC2"/>
        <w:tabs>
          <w:tab w:val="right" w:leader="dot" w:pos="8306"/>
        </w:tabs>
      </w:pPr>
      <w:hyperlink w:anchor="_Toc24586" w:history="1">
        <w:r>
          <w:rPr>
            <w:rFonts w:ascii="仿宋" w:eastAsia="仿宋" w:hAnsi="仿宋" w:cs="仿宋" w:hint="eastAsia"/>
            <w:lang w:eastAsia="zh-CN"/>
          </w:rPr>
          <w:t>(四)、优化成本管理</w:t>
        </w:r>
        <w:r>
          <w:tab/>
        </w:r>
        <w:r>
          <w:fldChar w:fldCharType="begin"/>
        </w:r>
        <w:r>
          <w:instrText xml:space="preserve"> PAGEREF _Toc24586 \h </w:instrText>
        </w:r>
        <w:r>
          <w:fldChar w:fldCharType="separate"/>
        </w:r>
        <w:r>
          <w:t>49</w:t>
        </w:r>
        <w:r>
          <w:fldChar w:fldCharType="end"/>
        </w:r>
      </w:hyperlink>
    </w:p>
    <w:p>
      <w:pPr>
        <w:pStyle w:val="TOC1"/>
        <w:tabs>
          <w:tab w:val="right" w:leader="dot" w:pos="8306"/>
        </w:tabs>
      </w:pPr>
      <w:hyperlink w:anchor="_Toc3744" w:history="1">
        <w:r>
          <w:rPr>
            <w:rFonts w:ascii="仿宋" w:eastAsia="仿宋" w:hAnsi="仿宋" w:cs="仿宋" w:hint="eastAsia"/>
            <w:lang w:eastAsia="zh-CN"/>
          </w:rPr>
          <w:t>十一、粉丝经济项目投资规划</w:t>
        </w:r>
        <w:r>
          <w:tab/>
        </w:r>
        <w:r>
          <w:fldChar w:fldCharType="begin"/>
        </w:r>
        <w:r>
          <w:instrText xml:space="preserve"> PAGEREF _Toc3744 \h </w:instrText>
        </w:r>
        <w:r>
          <w:fldChar w:fldCharType="separate"/>
        </w:r>
        <w:r>
          <w:t>51</w:t>
        </w:r>
        <w:r>
          <w:fldChar w:fldCharType="end"/>
        </w:r>
      </w:hyperlink>
    </w:p>
    <w:p>
      <w:pPr>
        <w:pStyle w:val="TOC2"/>
        <w:tabs>
          <w:tab w:val="right" w:leader="dot" w:pos="8306"/>
        </w:tabs>
      </w:pPr>
      <w:hyperlink w:anchor="_Toc30893" w:history="1">
        <w:r>
          <w:rPr>
            <w:rFonts w:ascii="仿宋" w:eastAsia="仿宋" w:hAnsi="仿宋" w:cs="仿宋" w:hint="eastAsia"/>
            <w:lang w:eastAsia="zh-CN"/>
          </w:rPr>
          <w:t>(一)、粉丝经济项目总投资估算</w:t>
        </w:r>
        <w:r>
          <w:tab/>
        </w:r>
        <w:r>
          <w:fldChar w:fldCharType="begin"/>
        </w:r>
        <w:r>
          <w:instrText xml:space="preserve"> PAGEREF _Toc30893 \h </w:instrText>
        </w:r>
        <w:r>
          <w:fldChar w:fldCharType="separate"/>
        </w:r>
        <w:r>
          <w:t>51</w:t>
        </w:r>
        <w:r>
          <w:fldChar w:fldCharType="end"/>
        </w:r>
      </w:hyperlink>
    </w:p>
    <w:p>
      <w:pPr>
        <w:pStyle w:val="TOC2"/>
        <w:tabs>
          <w:tab w:val="right" w:leader="dot" w:pos="8306"/>
        </w:tabs>
      </w:pPr>
      <w:hyperlink w:anchor="_Toc31818" w:history="1">
        <w:r>
          <w:rPr>
            <w:rFonts w:ascii="仿宋" w:eastAsia="仿宋" w:hAnsi="仿宋" w:cs="仿宋" w:hint="eastAsia"/>
            <w:lang w:eastAsia="zh-CN"/>
          </w:rPr>
          <w:t>(二)、资金筹措</w:t>
        </w:r>
        <w:r>
          <w:tab/>
        </w:r>
        <w:r>
          <w:fldChar w:fldCharType="begin"/>
        </w:r>
        <w:r>
          <w:instrText xml:space="preserve"> PAGEREF _Toc31818 \h </w:instrText>
        </w:r>
        <w:r>
          <w:fldChar w:fldCharType="separate"/>
        </w:r>
        <w:r>
          <w:t>52</w:t>
        </w:r>
        <w:r>
          <w:fldChar w:fldCharType="end"/>
        </w:r>
      </w:hyperlink>
    </w:p>
    <w:p>
      <w:pPr>
        <w:pStyle w:val="TOC1"/>
        <w:tabs>
          <w:tab w:val="right" w:leader="dot" w:pos="8306"/>
        </w:tabs>
      </w:pPr>
      <w:hyperlink w:anchor="_Toc665" w:history="1">
        <w:r>
          <w:rPr>
            <w:rFonts w:ascii="仿宋" w:eastAsia="仿宋" w:hAnsi="仿宋" w:cs="仿宋" w:hint="eastAsia"/>
            <w:lang w:eastAsia="zh-CN"/>
          </w:rPr>
          <w:t>十二、粉丝经济项目技术管理</w:t>
        </w:r>
        <w:r>
          <w:tab/>
        </w:r>
        <w:r>
          <w:fldChar w:fldCharType="begin"/>
        </w:r>
        <w:r>
          <w:instrText xml:space="preserve"> PAGEREF _Toc665 \h </w:instrText>
        </w:r>
        <w:r>
          <w:fldChar w:fldCharType="separate"/>
        </w:r>
        <w:r>
          <w:t>53</w:t>
        </w:r>
        <w:r>
          <w:fldChar w:fldCharType="end"/>
        </w:r>
      </w:hyperlink>
    </w:p>
    <w:p>
      <w:pPr>
        <w:pStyle w:val="TOC2"/>
        <w:tabs>
          <w:tab w:val="right" w:leader="dot" w:pos="8306"/>
        </w:tabs>
      </w:pPr>
      <w:hyperlink w:anchor="_Toc30949" w:history="1">
        <w:r>
          <w:rPr>
            <w:rFonts w:ascii="仿宋" w:eastAsia="仿宋" w:hAnsi="仿宋" w:cs="仿宋" w:hint="eastAsia"/>
            <w:lang w:eastAsia="zh-CN"/>
          </w:rPr>
          <w:t>(一)、技术方案选用方向</w:t>
        </w:r>
        <w:r>
          <w:tab/>
        </w:r>
        <w:r>
          <w:fldChar w:fldCharType="begin"/>
        </w:r>
        <w:r>
          <w:instrText xml:space="preserve"> PAGEREF _Toc30949 \h </w:instrText>
        </w:r>
        <w:r>
          <w:fldChar w:fldCharType="separate"/>
        </w:r>
        <w:r>
          <w:t>53</w:t>
        </w:r>
        <w:r>
          <w:fldChar w:fldCharType="end"/>
        </w:r>
      </w:hyperlink>
    </w:p>
    <w:p>
      <w:pPr>
        <w:pStyle w:val="TOC2"/>
        <w:tabs>
          <w:tab w:val="right" w:leader="dot" w:pos="8306"/>
        </w:tabs>
      </w:pPr>
      <w:hyperlink w:anchor="_Toc1092" w:history="1">
        <w:r>
          <w:rPr>
            <w:rFonts w:ascii="仿宋" w:eastAsia="仿宋" w:hAnsi="仿宋" w:cs="仿宋" w:hint="eastAsia"/>
            <w:lang w:eastAsia="zh-CN"/>
          </w:rPr>
          <w:t>(二)、工艺技术方案选用原则</w:t>
        </w:r>
        <w:r>
          <w:tab/>
        </w:r>
        <w:r>
          <w:fldChar w:fldCharType="begin"/>
        </w:r>
        <w:r>
          <w:instrText xml:space="preserve"> PAGEREF _Toc1092 \h </w:instrText>
        </w:r>
        <w:r>
          <w:fldChar w:fldCharType="separate"/>
        </w:r>
        <w:r>
          <w:t>54</w:t>
        </w:r>
        <w:r>
          <w:fldChar w:fldCharType="end"/>
        </w:r>
      </w:hyperlink>
    </w:p>
    <w:p>
      <w:pPr>
        <w:pStyle w:val="TOC2"/>
        <w:tabs>
          <w:tab w:val="right" w:leader="dot" w:pos="8306"/>
        </w:tabs>
      </w:pPr>
      <w:hyperlink w:anchor="_Toc14737" w:history="1">
        <w:r>
          <w:rPr>
            <w:rFonts w:ascii="仿宋" w:eastAsia="仿宋" w:hAnsi="仿宋" w:cs="仿宋" w:hint="eastAsia"/>
            <w:lang w:eastAsia="zh-CN"/>
          </w:rPr>
          <w:t>(三)、工艺技术方案要求</w:t>
        </w:r>
        <w:r>
          <w:tab/>
        </w:r>
        <w:r>
          <w:fldChar w:fldCharType="begin"/>
        </w:r>
        <w:r>
          <w:instrText xml:space="preserve"> PAGEREF _Toc14737 \h </w:instrText>
        </w:r>
        <w:r>
          <w:fldChar w:fldCharType="separate"/>
        </w:r>
        <w:r>
          <w:t>56</w:t>
        </w:r>
        <w:r>
          <w:fldChar w:fldCharType="end"/>
        </w:r>
      </w:hyperlink>
    </w:p>
    <w:p>
      <w:pPr>
        <w:pStyle w:val="TOC1"/>
        <w:tabs>
          <w:tab w:val="right" w:leader="dot" w:pos="8306"/>
        </w:tabs>
      </w:pPr>
      <w:hyperlink w:anchor="_Toc27874" w:history="1">
        <w:r>
          <w:rPr>
            <w:rFonts w:ascii="仿宋" w:eastAsia="仿宋" w:hAnsi="仿宋" w:cs="仿宋" w:hint="eastAsia"/>
            <w:lang w:eastAsia="zh-CN"/>
          </w:rPr>
          <w:t>十三、粉丝经济项目实施保障措施</w:t>
        </w:r>
        <w:r>
          <w:tab/>
        </w:r>
        <w:r>
          <w:fldChar w:fldCharType="begin"/>
        </w:r>
        <w:r>
          <w:instrText xml:space="preserve"> PAGEREF _Toc27874 \h </w:instrText>
        </w:r>
        <w:r>
          <w:fldChar w:fldCharType="separate"/>
        </w:r>
        <w:r>
          <w:t>59</w:t>
        </w:r>
        <w:r>
          <w:fldChar w:fldCharType="end"/>
        </w:r>
      </w:hyperlink>
    </w:p>
    <w:p>
      <w:pPr>
        <w:pStyle w:val="TOC2"/>
        <w:tabs>
          <w:tab w:val="right" w:leader="dot" w:pos="8306"/>
        </w:tabs>
      </w:pPr>
      <w:hyperlink w:anchor="_Toc3315" w:history="1">
        <w:r>
          <w:rPr>
            <w:rFonts w:ascii="仿宋" w:eastAsia="仿宋" w:hAnsi="仿宋" w:cs="仿宋" w:hint="eastAsia"/>
            <w:lang w:eastAsia="zh-CN"/>
          </w:rPr>
          <w:t>(一)、粉丝经济项目实施保障机制</w:t>
        </w:r>
        <w:r>
          <w:tab/>
        </w:r>
        <w:r>
          <w:fldChar w:fldCharType="begin"/>
        </w:r>
        <w:r>
          <w:instrText xml:space="preserve"> PAGEREF _Toc3315 \h </w:instrText>
        </w:r>
        <w:r>
          <w:fldChar w:fldCharType="separate"/>
        </w:r>
        <w:r>
          <w:t>59</w:t>
        </w:r>
        <w:r>
          <w:fldChar w:fldCharType="end"/>
        </w:r>
      </w:hyperlink>
    </w:p>
    <w:p>
      <w:pPr>
        <w:pStyle w:val="TOC2"/>
        <w:tabs>
          <w:tab w:val="right" w:leader="dot" w:pos="8306"/>
        </w:tabs>
      </w:pPr>
      <w:hyperlink w:anchor="_Toc9124" w:history="1">
        <w:r>
          <w:rPr>
            <w:rFonts w:ascii="仿宋" w:eastAsia="仿宋" w:hAnsi="仿宋" w:cs="仿宋" w:hint="eastAsia"/>
            <w:lang w:eastAsia="zh-CN"/>
          </w:rPr>
          <w:t>(二)、粉丝经济项目法律合规要求</w:t>
        </w:r>
        <w:r>
          <w:tab/>
        </w:r>
        <w:r>
          <w:fldChar w:fldCharType="begin"/>
        </w:r>
        <w:r>
          <w:instrText xml:space="preserve"> PAGEREF _Toc9124 \h </w:instrText>
        </w:r>
        <w:r>
          <w:fldChar w:fldCharType="separate"/>
        </w:r>
        <w:r>
          <w:t>62</w:t>
        </w:r>
        <w:r>
          <w:fldChar w:fldCharType="end"/>
        </w:r>
      </w:hyperlink>
    </w:p>
    <w:p>
      <w:pPr>
        <w:pStyle w:val="TOC2"/>
        <w:tabs>
          <w:tab w:val="right" w:leader="dot" w:pos="8306"/>
        </w:tabs>
      </w:pPr>
      <w:hyperlink w:anchor="_Toc19480" w:history="1">
        <w:r>
          <w:rPr>
            <w:rFonts w:ascii="仿宋" w:eastAsia="仿宋" w:hAnsi="仿宋" w:cs="仿宋" w:hint="eastAsia"/>
            <w:lang w:eastAsia="zh-CN"/>
          </w:rPr>
          <w:t>(三)、粉丝经济项目合同管理与法律事务</w:t>
        </w:r>
        <w:r>
          <w:tab/>
        </w:r>
        <w:r>
          <w:fldChar w:fldCharType="begin"/>
        </w:r>
        <w:r>
          <w:instrText xml:space="preserve"> PAGEREF _Toc19480 \h </w:instrText>
        </w:r>
        <w:r>
          <w:fldChar w:fldCharType="separate"/>
        </w:r>
        <w:r>
          <w:t>66</w:t>
        </w:r>
        <w:r>
          <w:fldChar w:fldCharType="end"/>
        </w:r>
      </w:hyperlink>
    </w:p>
    <w:p>
      <w:pPr>
        <w:pStyle w:val="TOC2"/>
        <w:tabs>
          <w:tab w:val="right" w:leader="dot" w:pos="8306"/>
        </w:tabs>
      </w:pPr>
      <w:hyperlink w:anchor="_Toc22931" w:history="1">
        <w:r>
          <w:rPr>
            <w:rFonts w:ascii="仿宋" w:eastAsia="仿宋" w:hAnsi="仿宋" w:cs="仿宋" w:hint="eastAsia"/>
            <w:lang w:eastAsia="zh-CN"/>
          </w:rPr>
          <w:t>(四)、粉丝经济项目知识产权保护策略</w:t>
        </w:r>
        <w:r>
          <w:tab/>
        </w:r>
        <w:r>
          <w:fldChar w:fldCharType="begin"/>
        </w:r>
        <w:r>
          <w:instrText xml:space="preserve"> PAGEREF _Toc22931 \h </w:instrText>
        </w:r>
        <w:r>
          <w:fldChar w:fldCharType="separate"/>
        </w:r>
        <w:r>
          <w:t>73</w:t>
        </w:r>
        <w:r>
          <w:fldChar w:fldCharType="end"/>
        </w:r>
      </w:hyperlink>
    </w:p>
    <w:p>
      <w:pPr>
        <w:pStyle w:val="TOC1"/>
        <w:tabs>
          <w:tab w:val="right" w:leader="dot" w:pos="8306"/>
        </w:tabs>
      </w:pPr>
      <w:hyperlink w:anchor="_Toc30542" w:history="1">
        <w:r>
          <w:rPr>
            <w:rFonts w:ascii="仿宋" w:eastAsia="仿宋" w:hAnsi="仿宋" w:cs="仿宋" w:hint="eastAsia"/>
            <w:lang w:eastAsia="zh-CN"/>
          </w:rPr>
          <w:t>十四、风险识别与分类</w:t>
        </w:r>
        <w:r>
          <w:tab/>
        </w:r>
        <w:r>
          <w:fldChar w:fldCharType="begin"/>
        </w:r>
        <w:r>
          <w:instrText xml:space="preserve"> PAGEREF _Toc30542 \h </w:instrText>
        </w:r>
        <w:r>
          <w:fldChar w:fldCharType="separate"/>
        </w:r>
        <w:r>
          <w:t>75</w:t>
        </w:r>
        <w:r>
          <w:fldChar w:fldCharType="end"/>
        </w:r>
      </w:hyperlink>
    </w:p>
    <w:p>
      <w:pPr>
        <w:pStyle w:val="TOC2"/>
        <w:tabs>
          <w:tab w:val="right" w:leader="dot" w:pos="8306"/>
        </w:tabs>
      </w:pPr>
      <w:hyperlink w:anchor="_Toc31627" w:history="1">
        <w:r>
          <w:rPr>
            <w:rFonts w:ascii="仿宋" w:eastAsia="仿宋" w:hAnsi="仿宋" w:cs="仿宋" w:hint="eastAsia"/>
            <w:lang w:eastAsia="zh-CN"/>
          </w:rPr>
          <w:t>(一)、风险识别</w:t>
        </w:r>
        <w:r>
          <w:tab/>
        </w:r>
        <w:r>
          <w:fldChar w:fldCharType="begin"/>
        </w:r>
        <w:r>
          <w:instrText xml:space="preserve"> PAGEREF _Toc31627 \h </w:instrText>
        </w:r>
        <w:r>
          <w:fldChar w:fldCharType="separate"/>
        </w:r>
        <w:r>
          <w:t>75</w:t>
        </w:r>
        <w:r>
          <w:fldChar w:fldCharType="end"/>
        </w:r>
      </w:hyperlink>
    </w:p>
    <w:p>
      <w:pPr>
        <w:pStyle w:val="TOC2"/>
        <w:tabs>
          <w:tab w:val="right" w:leader="dot" w:pos="8306"/>
        </w:tabs>
      </w:pPr>
      <w:hyperlink w:anchor="_Toc1721" w:history="1">
        <w:r>
          <w:rPr>
            <w:rFonts w:ascii="仿宋" w:eastAsia="仿宋" w:hAnsi="仿宋" w:cs="仿宋" w:hint="eastAsia"/>
            <w:lang w:eastAsia="zh-CN"/>
          </w:rPr>
          <w:t>(二)、风险分类</w:t>
        </w:r>
        <w:r>
          <w:tab/>
        </w:r>
        <w:r>
          <w:fldChar w:fldCharType="begin"/>
        </w:r>
        <w:r>
          <w:instrText xml:space="preserve"> PAGEREF _Toc1721 \h </w:instrText>
        </w:r>
        <w:r>
          <w:fldChar w:fldCharType="separate"/>
        </w:r>
        <w:r>
          <w:t>76</w:t>
        </w:r>
        <w:r>
          <w:fldChar w:fldCharType="end"/>
        </w:r>
      </w:hyperlink>
    </w:p>
    <w:p>
      <w:pPr>
        <w:pStyle w:val="TOC1"/>
        <w:tabs>
          <w:tab w:val="right" w:leader="dot" w:pos="8306"/>
        </w:tabs>
      </w:pPr>
      <w:hyperlink w:anchor="_Toc19696" w:history="1">
        <w:r>
          <w:rPr>
            <w:rFonts w:ascii="仿宋" w:eastAsia="仿宋" w:hAnsi="仿宋" w:cs="仿宋" w:hint="eastAsia"/>
            <w:lang w:eastAsia="zh-CN"/>
          </w:rPr>
          <w:t>十五、质量管理体系</w:t>
        </w:r>
        <w:r>
          <w:tab/>
        </w:r>
        <w:r>
          <w:fldChar w:fldCharType="begin"/>
        </w:r>
        <w:r>
          <w:instrText xml:space="preserve"> PAGEREF _Toc19696 \h </w:instrText>
        </w:r>
        <w:r>
          <w:fldChar w:fldCharType="separate"/>
        </w:r>
        <w:r>
          <w:t>78</w:t>
        </w:r>
        <w:r>
          <w:fldChar w:fldCharType="end"/>
        </w:r>
      </w:hyperlink>
    </w:p>
    <w:p>
      <w:pPr>
        <w:pStyle w:val="TOC2"/>
        <w:tabs>
          <w:tab w:val="right" w:leader="dot" w:pos="8306"/>
        </w:tabs>
      </w:pPr>
      <w:hyperlink w:anchor="_Toc29880" w:history="1">
        <w:r>
          <w:rPr>
            <w:rFonts w:ascii="仿宋" w:eastAsia="仿宋" w:hAnsi="仿宋" w:cs="仿宋" w:hint="eastAsia"/>
            <w:lang w:eastAsia="zh-CN"/>
          </w:rPr>
          <w:t>(一)、质量目标与方针</w:t>
        </w:r>
        <w:r>
          <w:tab/>
        </w:r>
        <w:r>
          <w:fldChar w:fldCharType="begin"/>
        </w:r>
        <w:r>
          <w:instrText xml:space="preserve"> PAGEREF _Toc29880 \h </w:instrText>
        </w:r>
        <w:r>
          <w:fldChar w:fldCharType="separate"/>
        </w:r>
        <w:r>
          <w:t>78</w:t>
        </w:r>
        <w:r>
          <w:fldChar w:fldCharType="end"/>
        </w:r>
      </w:hyperlink>
    </w:p>
    <w:p>
      <w:pPr>
        <w:pStyle w:val="TOC2"/>
        <w:tabs>
          <w:tab w:val="right" w:leader="dot" w:pos="8306"/>
        </w:tabs>
      </w:pPr>
      <w:hyperlink w:anchor="_Toc14599" w:history="1">
        <w:r>
          <w:rPr>
            <w:rFonts w:ascii="仿宋" w:eastAsia="仿宋" w:hAnsi="仿宋" w:cs="仿宋" w:hint="eastAsia"/>
            <w:lang w:eastAsia="zh-CN"/>
          </w:rPr>
          <w:t>(二)、质量管理责任</w:t>
        </w:r>
        <w:r>
          <w:tab/>
        </w:r>
        <w:r>
          <w:fldChar w:fldCharType="begin"/>
        </w:r>
        <w:r>
          <w:instrText xml:space="preserve"> PAGEREF _Toc14599 \h </w:instrText>
        </w:r>
        <w:r>
          <w:fldChar w:fldCharType="separate"/>
        </w:r>
        <w:r>
          <w:t>79</w:t>
        </w:r>
        <w:r>
          <w:fldChar w:fldCharType="end"/>
        </w:r>
      </w:hyperlink>
    </w:p>
    <w:p>
      <w:pPr>
        <w:pStyle w:val="TOC2"/>
        <w:tabs>
          <w:tab w:val="right" w:leader="dot" w:pos="8306"/>
        </w:tabs>
      </w:pPr>
      <w:hyperlink w:anchor="_Toc30808" w:history="1">
        <w:r>
          <w:rPr>
            <w:rFonts w:ascii="仿宋" w:eastAsia="仿宋" w:hAnsi="仿宋" w:cs="仿宋" w:hint="eastAsia"/>
            <w:lang w:eastAsia="zh-CN"/>
          </w:rPr>
          <w:t>(三)、质量管理体系文件</w:t>
        </w:r>
        <w:r>
          <w:tab/>
        </w:r>
        <w:r>
          <w:fldChar w:fldCharType="begin"/>
        </w:r>
        <w:r>
          <w:instrText xml:space="preserve"> PAGEREF _Toc30808 \h </w:instrText>
        </w:r>
        <w:r>
          <w:fldChar w:fldCharType="separate"/>
        </w:r>
        <w:r>
          <w:t>80</w:t>
        </w:r>
        <w:r>
          <w:fldChar w:fldCharType="end"/>
        </w:r>
      </w:hyperlink>
    </w:p>
    <w:p>
      <w:pPr>
        <w:pStyle w:val="TOC2"/>
        <w:tabs>
          <w:tab w:val="right" w:leader="dot" w:pos="8306"/>
        </w:tabs>
      </w:pPr>
      <w:hyperlink w:anchor="_Toc6171" w:history="1">
        <w:r>
          <w:rPr>
            <w:rFonts w:ascii="仿宋" w:eastAsia="仿宋" w:hAnsi="仿宋" w:cs="仿宋" w:hint="eastAsia"/>
            <w:lang w:eastAsia="zh-CN"/>
          </w:rPr>
          <w:t>(四)、质量培训与教育</w:t>
        </w:r>
        <w:r>
          <w:tab/>
        </w:r>
        <w:r>
          <w:fldChar w:fldCharType="begin"/>
        </w:r>
        <w:r>
          <w:instrText xml:space="preserve"> PAGEREF _Toc6171 \h </w:instrText>
        </w:r>
        <w:r>
          <w:fldChar w:fldCharType="separate"/>
        </w:r>
        <w:r>
          <w:t>83</w:t>
        </w:r>
        <w:r>
          <w:fldChar w:fldCharType="end"/>
        </w:r>
      </w:hyperlink>
    </w:p>
    <w:p>
      <w:pPr>
        <w:pStyle w:val="TOC2"/>
        <w:tabs>
          <w:tab w:val="right" w:leader="dot" w:pos="8306"/>
        </w:tabs>
      </w:pPr>
      <w:hyperlink w:anchor="_Toc22623" w:history="1">
        <w:r>
          <w:rPr>
            <w:rFonts w:ascii="仿宋" w:eastAsia="仿宋" w:hAnsi="仿宋" w:cs="仿宋" w:hint="eastAsia"/>
            <w:lang w:eastAsia="zh-CN"/>
          </w:rPr>
          <w:t>(五)、质量审核与评价</w:t>
        </w:r>
        <w:r>
          <w:tab/>
        </w:r>
        <w:r>
          <w:fldChar w:fldCharType="begin"/>
        </w:r>
        <w:r>
          <w:instrText xml:space="preserve"> PAGEREF _Toc22623 \h </w:instrText>
        </w:r>
        <w:r>
          <w:fldChar w:fldCharType="separate"/>
        </w:r>
        <w:r>
          <w:t>84</w:t>
        </w:r>
        <w:r>
          <w:fldChar w:fldCharType="end"/>
        </w:r>
      </w:hyperlink>
    </w:p>
    <w:p>
      <w:pPr>
        <w:pStyle w:val="TOC2"/>
        <w:tabs>
          <w:tab w:val="right" w:leader="dot" w:pos="8306"/>
        </w:tabs>
      </w:pPr>
      <w:hyperlink w:anchor="_Toc20187" w:history="1">
        <w:r>
          <w:rPr>
            <w:rFonts w:ascii="仿宋" w:eastAsia="仿宋" w:hAnsi="仿宋" w:cs="仿宋" w:hint="eastAsia"/>
            <w:lang w:eastAsia="zh-CN"/>
          </w:rPr>
          <w:t>(六)、不符合与纠正措施</w:t>
        </w:r>
        <w:r>
          <w:tab/>
        </w:r>
        <w:r>
          <w:fldChar w:fldCharType="begin"/>
        </w:r>
        <w:r>
          <w:instrText xml:space="preserve"> PAGEREF _Toc20187 \h </w:instrText>
        </w:r>
        <w:r>
          <w:fldChar w:fldCharType="separate"/>
        </w:r>
        <w:r>
          <w:t>85</w:t>
        </w:r>
        <w:r>
          <w:fldChar w:fldCharType="end"/>
        </w:r>
      </w:hyperlink>
    </w:p>
    <w:p>
      <w:pPr>
        <w:pStyle w:val="TOC1"/>
        <w:tabs>
          <w:tab w:val="right" w:leader="dot" w:pos="8306"/>
        </w:tabs>
      </w:pPr>
      <w:hyperlink w:anchor="_Toc17339" w:history="1">
        <w:r>
          <w:rPr>
            <w:rFonts w:ascii="仿宋" w:eastAsia="仿宋" w:hAnsi="仿宋" w:cs="仿宋" w:hint="eastAsia"/>
            <w:lang w:eastAsia="zh-CN"/>
          </w:rPr>
          <w:t>十六、粉丝经济项目治理与监督</w:t>
        </w:r>
        <w:r>
          <w:tab/>
        </w:r>
        <w:r>
          <w:fldChar w:fldCharType="begin"/>
        </w:r>
        <w:r>
          <w:instrText xml:space="preserve"> PAGEREF _Toc17339 \h </w:instrText>
        </w:r>
        <w:r>
          <w:fldChar w:fldCharType="separate"/>
        </w:r>
        <w:r>
          <w:t>86</w:t>
        </w:r>
        <w:r>
          <w:fldChar w:fldCharType="end"/>
        </w:r>
      </w:hyperlink>
    </w:p>
    <w:p>
      <w:pPr>
        <w:pStyle w:val="TOC2"/>
        <w:tabs>
          <w:tab w:val="right" w:leader="dot" w:pos="8306"/>
        </w:tabs>
      </w:pPr>
      <w:hyperlink w:anchor="_Toc8594" w:history="1">
        <w:r>
          <w:rPr>
            <w:rFonts w:ascii="仿宋" w:eastAsia="仿宋" w:hAnsi="仿宋" w:cs="仿宋" w:hint="eastAsia"/>
            <w:lang w:eastAsia="zh-CN"/>
          </w:rPr>
          <w:t>(一)、粉丝经济项目治理结构</w:t>
        </w:r>
        <w:r>
          <w:tab/>
        </w:r>
        <w:r>
          <w:fldChar w:fldCharType="begin"/>
        </w:r>
        <w:r>
          <w:instrText xml:space="preserve"> PAGEREF _Toc8594 \h </w:instrText>
        </w:r>
        <w:r>
          <w:fldChar w:fldCharType="separate"/>
        </w:r>
        <w:r>
          <w:t>86</w:t>
        </w:r>
        <w:r>
          <w:fldChar w:fldCharType="end"/>
        </w:r>
      </w:hyperlink>
    </w:p>
    <w:p>
      <w:pPr>
        <w:pStyle w:val="TOC2"/>
        <w:tabs>
          <w:tab w:val="right" w:leader="dot" w:pos="8306"/>
        </w:tabs>
      </w:pPr>
      <w:hyperlink w:anchor="_Toc16982" w:history="1">
        <w:r>
          <w:rPr>
            <w:rFonts w:ascii="仿宋" w:eastAsia="仿宋" w:hAnsi="仿宋" w:cs="仿宋" w:hint="eastAsia"/>
            <w:lang w:eastAsia="zh-CN"/>
          </w:rPr>
          <w:t>(二)、监督与审计</w:t>
        </w:r>
        <w:r>
          <w:tab/>
        </w:r>
        <w:r>
          <w:fldChar w:fldCharType="begin"/>
        </w:r>
        <w:r>
          <w:instrText xml:space="preserve"> PAGEREF _Toc16982 \h </w:instrText>
        </w:r>
        <w:r>
          <w:fldChar w:fldCharType="separate"/>
        </w:r>
        <w:r>
          <w:t>87</w:t>
        </w:r>
        <w:r>
          <w:fldChar w:fldCharType="end"/>
        </w:r>
      </w:hyperlink>
    </w:p>
    <w:p>
      <w:pPr>
        <w:pStyle w:val="TOC1"/>
        <w:tabs>
          <w:tab w:val="right" w:leader="dot" w:pos="8306"/>
        </w:tabs>
      </w:pPr>
      <w:hyperlink w:anchor="_Toc8740" w:history="1">
        <w:r>
          <w:rPr>
            <w:rFonts w:ascii="仿宋" w:eastAsia="仿宋" w:hAnsi="仿宋" w:cs="仿宋" w:hint="eastAsia"/>
            <w:lang w:eastAsia="zh-CN"/>
          </w:rPr>
          <w:t>十七、供应链管理</w:t>
        </w:r>
        <w:r>
          <w:tab/>
        </w:r>
        <w:r>
          <w:fldChar w:fldCharType="begin"/>
        </w:r>
        <w:r>
          <w:instrText xml:space="preserve"> PAGEREF _Toc8740 \h </w:instrText>
        </w:r>
        <w:r>
          <w:fldChar w:fldCharType="separate"/>
        </w:r>
        <w:r>
          <w:t>89</w:t>
        </w:r>
        <w:r>
          <w:fldChar w:fldCharType="end"/>
        </w:r>
      </w:hyperlink>
    </w:p>
    <w:p>
      <w:pPr>
        <w:pStyle w:val="TOC2"/>
        <w:tabs>
          <w:tab w:val="right" w:leader="dot" w:pos="8306"/>
        </w:tabs>
      </w:pPr>
      <w:hyperlink w:anchor="_Toc10652" w:history="1">
        <w:r>
          <w:rPr>
            <w:rFonts w:ascii="仿宋" w:eastAsia="仿宋" w:hAnsi="仿宋" w:cs="仿宋" w:hint="eastAsia"/>
            <w:lang w:eastAsia="zh-CN"/>
          </w:rPr>
          <w:t>(一)、供应链战略规划</w:t>
        </w:r>
        <w:r>
          <w:tab/>
        </w:r>
        <w:r>
          <w:fldChar w:fldCharType="begin"/>
        </w:r>
        <w:r>
          <w:instrText xml:space="preserve"> PAGEREF _Toc10652 \h </w:instrText>
        </w:r>
        <w:r>
          <w:fldChar w:fldCharType="separate"/>
        </w:r>
        <w:r>
          <w:t>89</w:t>
        </w:r>
        <w:r>
          <w:fldChar w:fldCharType="end"/>
        </w:r>
      </w:hyperlink>
    </w:p>
    <w:p>
      <w:pPr>
        <w:pStyle w:val="TOC2"/>
        <w:tabs>
          <w:tab w:val="right" w:leader="dot" w:pos="8306"/>
        </w:tabs>
      </w:pPr>
      <w:hyperlink w:anchor="_Toc5881" w:history="1">
        <w:r>
          <w:rPr>
            <w:rFonts w:ascii="仿宋" w:eastAsia="仿宋" w:hAnsi="仿宋" w:cs="仿宋" w:hint="eastAsia"/>
            <w:lang w:eastAsia="zh-CN"/>
          </w:rPr>
          <w:t>(二)、供应商选择与合作</w:t>
        </w:r>
        <w:r>
          <w:tab/>
        </w:r>
        <w:r>
          <w:fldChar w:fldCharType="begin"/>
        </w:r>
        <w:r>
          <w:instrText xml:space="preserve"> PAGEREF _Toc5881 \h </w:instrText>
        </w:r>
        <w:r>
          <w:fldChar w:fldCharType="separate"/>
        </w:r>
        <w:r>
          <w:t>90</w:t>
        </w:r>
        <w:r>
          <w:fldChar w:fldCharType="end"/>
        </w:r>
      </w:hyperlink>
    </w:p>
    <w:p>
      <w:pPr>
        <w:pStyle w:val="TOC2"/>
        <w:tabs>
          <w:tab w:val="right" w:leader="dot" w:pos="8306"/>
        </w:tabs>
      </w:pPr>
      <w:hyperlink w:anchor="_Toc6722" w:history="1">
        <w:r>
          <w:rPr>
            <w:rFonts w:ascii="仿宋" w:eastAsia="仿宋" w:hAnsi="仿宋" w:cs="仿宋" w:hint="eastAsia"/>
            <w:lang w:eastAsia="zh-CN"/>
          </w:rPr>
          <w:t>(三)、物流与库存管理</w:t>
        </w:r>
        <w:r>
          <w:tab/>
        </w:r>
        <w:r>
          <w:fldChar w:fldCharType="begin"/>
        </w:r>
        <w:r>
          <w:instrText xml:space="preserve"> PAGEREF _Toc6722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32"/>
      <w:r>
        <w:rPr>
          <w:rFonts w:ascii="仿宋" w:eastAsia="仿宋" w:hAnsi="仿宋" w:cs="仿宋" w:hint="eastAsia"/>
          <w:sz w:val="28"/>
          <w:lang w:eastAsia="zh-CN"/>
        </w:rPr>
        <w:t>一、粉丝经济项目选址可行性分析</w:t>
      </w:r>
      <w:bookmarkEnd w:id="2"/>
    </w:p>
    <w:p>
      <w:pPr>
        <w:pStyle w:val="Heading2"/>
        <w:rPr>
          <w:rFonts w:ascii="仿宋" w:eastAsia="仿宋" w:hAnsi="仿宋" w:cs="仿宋" w:hint="eastAsia"/>
          <w:lang w:eastAsia="zh-CN"/>
        </w:rPr>
      </w:pPr>
      <w:bookmarkStart w:id="3" w:name="_Toc27699"/>
      <w:r>
        <w:rPr>
          <w:rFonts w:ascii="仿宋" w:eastAsia="仿宋" w:hAnsi="仿宋" w:cs="仿宋" w:hint="eastAsia"/>
          <w:lang w:eastAsia="zh-CN"/>
        </w:rPr>
        <w:t>(一)、粉丝经济项目选址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该粉丝经济项目选址位于XX省XX市XX区XXX街道</w:t>
      </w:r>
    </w:p>
    <w:p>
      <w:pPr>
        <w:pStyle w:val="Heading2"/>
        <w:ind w:firstLine="560" w:firstLineChars="200"/>
        <w:rPr>
          <w:rFonts w:ascii="仿宋" w:eastAsia="仿宋" w:hAnsi="仿宋" w:cs="仿宋" w:hint="eastAsia"/>
          <w:sz w:val="28"/>
          <w:lang w:eastAsia="zh-CN"/>
        </w:rPr>
      </w:pPr>
      <w:bookmarkStart w:id="4" w:name="_Toc79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粉丝经济项目的征地面积将根据粉丝经济项目的实际规模和需求进行精确规划。具体面积XXX平方米，旨在确保粉丝经济项目不仅能够满足当前的发展需求，还能够预留空间以适应未来的扩展。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净用地面积是在征地面积基础上去除不可利用面积后的实际可开发用地。具体面积XXX平方米，考虑到环保、交通、安全等多方面因素，以确保粉丝经济项目在整体利用效率上达到最优。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粉丝经济项目计划建设的建筑总规模具体面积XXX平方米。这一规模的确定综合考虑了粉丝经济项目的性质、规模，以及城市规划的相关要求，确保建筑布局与周边环境协调一致。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绿地率是粉丝经济项目用地中被规划为绿地的比例。具体面积XXX平方米，旨在通过合理规划绿地，改善粉丝经济项目周边环境，提升居民生活质量，并符合城市整体绿化规划。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容积率是用地上可以建设的建筑总体积与用地面积之比。具体面积XXX，通过合理的容积率规划，确保粉丝经济项目建筑规模与周边环境和谐共生。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确保粉丝经济项目选址与当地城市规划相一致，具体面积XXX平方米。通过与城市规划部门深入沟通，确保粉丝经济项目不仅符合城市的整体发展方向，还能够融入城市的发展布局，为城市的长远发展贡献力量。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粉丝经济项目选址符合当地产业政策，具体面积XXX平方米。这包括粉丝经济项目对当地经济的促进作用，以及对相关产业的带动效应，确保粉丝经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用地总体要求必须符合环保和可持续发展的原则，具体面积XXX平方米。通过采用绿色建筑设计、节能减排等措施，确保粉丝经济项目在建设和运营过程中对环境的影响最小化，达到可持续发展的要求。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确保粉丝经济项目选址具备必要的公共设施配套，具体面积XXX平方米。这包括交通便利性、教育、医疗等基础设施，以提高居民生活品质，使得粉丝经济项目选址更具吸引力。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考虑用地总体要求对当地社会稳定性的影响，具体面积XXX平方米。通过深入了解当地社区反馈，确保粉丝经济项目的选址和建设过程对当地社会和谐稳定产生积极作用。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丝经济项目选址不仅符合法规和规划，还在实际操作中具有可行性。这一全面规划将为粉丝经济项目的成功实施提供坚实的基础，确保粉丝经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9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丝经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丝经济项目的设备规划和空间设计中，我们将采取灵活设备布局的措施。设备布局将根据实际需求进行灵活设计，避免不必要的浪费。通过合理规划设备摆放位置，我们将提高设备的利用率，减少设备间距，以确保粉丝经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粉丝经济项目内部引入共享设施的概念，例如共享会议室、办公区等。通过这种方式，我们可以减少对资源的重复建设，提高资源共享效率，从而减小粉丝经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0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丝经济项目的总图布置中，我们将不同功能区域进行明确的规划，以最大程度满足粉丝经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丝经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粉丝经济项目对环境的影响是综合评价的重要因素之一。我们将详细考虑选址周边的自然环境、生态保护区、水源地等情况，确保粉丝经济项目的建设和运营对环境影响最小化，并符合当地的环保法规标准。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对选址的评价还需充分考虑当地政府的产业政策和法规。我们将详细了解粉丝经济项目所在地的相关政策，确保粉丝经济项目的规划和运营与当地法规相符，降低不必要的法律风险。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考虑到社会稳定性对企业运营的重要性，我们将评估选址地区的社会安全情况、劳工关系、社区反馈等方面，以确保粉丝经济项目的建设和运营不会受到社会稳定性的负面影响。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最后，我们将综合考虑用地成本，包括土地购置费用、土地开发成本等。通过对用地成本的详细评估，我们能够做出更为精确的经济效益分析，为粉丝经济项目的投资决策提供有力支持。</w:t>
      </w:r>
    </w:p>
    <w:p>
      <w:pPr>
        <w:pStyle w:val="Heading1"/>
        <w:ind w:firstLine="560" w:firstLineChars="200"/>
        <w:rPr>
          <w:rFonts w:ascii="仿宋" w:eastAsia="仿宋" w:hAnsi="仿宋" w:cs="仿宋" w:hint="eastAsia"/>
          <w:sz w:val="28"/>
          <w:lang w:eastAsia="zh-CN"/>
        </w:rPr>
      </w:pPr>
      <w:bookmarkStart w:id="8" w:name="_Toc968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的技术管理特点体现在其创新导向。通过引入最先进的技术趋势和解决方案，粉丝经济项目致力于提升科技含量、提高质量和效率水平。这意味着我们将采用最新的工具和方法，确保粉丝经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丝经济项目技术管理的显著特征。通过整合不同领域的技术资源，我们实现了跨学科的协同工作。这有助于优化技术架构，提高整体效能。此外，整合性策略还促进了不同技术团队之间的紧密沟通和高效合作，确保粉丝经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丝经济项目所采用的技术。通过不断优化技术方案，粉丝经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丝经济项目团队将在粉丝经济项目初期识别可能的技术风险，并采取相应的预防和应对措施。通过建立健全的风险评估机制，粉丝经济项目能够在实施过程中及时发现并解决潜在的技术问题，保障粉丝经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丝经济项目中，技术将成为粉丝经济项目成功的有力支持。这一深度剖析揭示了技术管理在粉丝经济项目实施中的关键作用，为粉丝经济项目的技术基础奠定了坚实的基础。</w:t>
      </w:r>
    </w:p>
    <w:p>
      <w:pPr>
        <w:pStyle w:val="Heading2"/>
        <w:ind w:firstLine="560" w:firstLineChars="200"/>
        <w:rPr>
          <w:rFonts w:ascii="仿宋" w:eastAsia="仿宋" w:hAnsi="仿宋" w:cs="仿宋" w:hint="eastAsia"/>
          <w:sz w:val="28"/>
          <w:lang w:eastAsia="zh-CN"/>
        </w:rPr>
      </w:pPr>
      <w:bookmarkStart w:id="10" w:name="_Toc7113"/>
      <w:r>
        <w:rPr>
          <w:rFonts w:ascii="仿宋" w:eastAsia="仿宋" w:hAnsi="仿宋" w:cs="仿宋" w:hint="eastAsia"/>
          <w:sz w:val="28"/>
          <w:lang w:eastAsia="zh-CN"/>
        </w:rPr>
        <w:t>(二)、粉丝经济项目工艺技术设计方案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丝经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丝经济项目将严格按照相关行业规范要求进行组织。通过有效控制产品质量，粉丝经济项目将致力于为顾客提供优质的粉丝经济项目产品和良好的服务。这体现了粉丝经济项目对于生产活动合规性和质量标准的高度重视，为粉丝经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丝经济项目注重生态效益和清洁生产原则。粉丝经济项目建设将紧密结合地方特色经济发展，与社会经济发展规划和区域环境保护规划方案相协调一致。通过与当地区域自然生态系统的结合，粉丝经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丝经济项目产品具有多样化的客户需求和个性化的特点。因此，粉丝经济项目产品规格品种多样，且单批生产数量较小。为满足这一特点，粉丝经济项目承办单位将建设先进的柔性制造生产线。通过广泛应用柔性制造技术，粉丝经济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粉丝经济项目采用的技术具有较高的技术含量和自动化水平，处于国内先进水平。这一技术选用不仅体现了对生产效率、质量和环境友好性的高标准要求，同时为粉丝经济项目的可持续发展奠定了坚实的基础。</w:t>
      </w:r>
    </w:p>
    <w:p>
      <w:pPr>
        <w:pStyle w:val="Heading2"/>
        <w:ind w:firstLine="560" w:firstLineChars="200"/>
        <w:rPr>
          <w:rFonts w:ascii="仿宋" w:eastAsia="仿宋" w:hAnsi="仿宋" w:cs="仿宋" w:hint="eastAsia"/>
          <w:sz w:val="28"/>
          <w:lang w:eastAsia="zh-CN"/>
        </w:rPr>
      </w:pPr>
      <w:bookmarkStart w:id="11" w:name="_Toc167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为确保粉丝经济项目的高效生产和技术实施，我们制定了一套精心设计的设备选型方案，以满足粉丝经济项目生产、质量和环保的要求。该方案的主要特点如下：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粉丝经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针对粉丝经济项目产品的多样性和小批量生产的特点，我们将建设柔性制造生产线。通过在设备选型中考虑柔性制造技术，可以灵活应对不同产品规格和生产需求，实现生产线的高度灵活性和适应性。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595"/>
      <w:r>
        <w:rPr>
          <w:rFonts w:ascii="仿宋" w:eastAsia="仿宋" w:hAnsi="仿宋" w:cs="仿宋" w:hint="eastAsia"/>
          <w:sz w:val="28"/>
          <w:lang w:eastAsia="zh-CN"/>
        </w:rPr>
        <w:t>三、粉丝经济项目建设背景及必要性分析</w:t>
      </w:r>
      <w:bookmarkEnd w:id="12"/>
    </w:p>
    <w:p>
      <w:pPr>
        <w:pStyle w:val="Heading2"/>
        <w:rPr>
          <w:rFonts w:ascii="仿宋" w:eastAsia="仿宋" w:hAnsi="仿宋" w:cs="仿宋" w:hint="eastAsia"/>
          <w:lang w:eastAsia="zh-CN"/>
        </w:rPr>
      </w:pPr>
      <w:bookmarkStart w:id="13" w:name="_Toc27570"/>
      <w:r>
        <w:rPr>
          <w:rFonts w:ascii="仿宋" w:eastAsia="仿宋" w:hAnsi="仿宋" w:cs="仿宋" w:hint="eastAsia"/>
          <w:lang w:eastAsia="zh-CN"/>
        </w:rPr>
        <w:t>(一)、粉丝经济项目背景分析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丝经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粉丝经济项目在这个潮流中的定位。同时，我们将关注行业内涌现的新兴机遇，以便粉丝经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丝经济项目提供了强大的发展动力。我们将聚焦于行业内最新的技术发展趋势，包括但不限于人工智能、大数据分析、物联网等领域。通过深度的技术研究，我们将确保粉丝经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丝经济项目发展的源泉。我们将投入更多的精力对市场需求进行深入剖析，超越表面的需求，深入挖掘潜在的市场痛点和机遇。通过对市场需求的细致了解，粉丝经济项目将更有针对性地设计解决方案，满足市场的多样化需求，从而更好地促进粉丝经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丝经济项目战略至关重要。我们将对竞争态势进行更为深入的分析，包括但不限于市场份额、产品特点、客户满意度等多个维度。通过深度的竞争分析，粉丝经济项目将能够更准确地把握市场脉搏，制定具有竞争力的粉丝经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粉丝经济项目的发展具有直接的影响。我们将进行更为全面的法规和政策分析，了解行业发展中的潜在法律风险和合规挑战。通过充分了解和遵守相关法规，粉丝经济项目将确保在法律框架内合法合规运营，为粉丝经济项目的稳健发展提供有力支持。</w:t>
      </w:r>
    </w:p>
    <w:p>
      <w:pPr>
        <w:pStyle w:val="Heading2"/>
        <w:ind w:firstLine="560" w:firstLineChars="200"/>
        <w:rPr>
          <w:rFonts w:ascii="仿宋" w:eastAsia="仿宋" w:hAnsi="仿宋" w:cs="仿宋" w:hint="eastAsia"/>
          <w:sz w:val="28"/>
          <w:lang w:eastAsia="zh-CN"/>
        </w:rPr>
      </w:pPr>
      <w:bookmarkStart w:id="14" w:name="_Toc2070"/>
      <w:r>
        <w:rPr>
          <w:rFonts w:ascii="仿宋" w:eastAsia="仿宋" w:hAnsi="仿宋" w:cs="仿宋" w:hint="eastAsia"/>
          <w:sz w:val="28"/>
          <w:lang w:eastAsia="zh-CN"/>
        </w:rPr>
        <w:t>(二)、粉丝经济项目建设必要性分析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建设的迫切性源于对行业发展趋势的深刻洞察。我们正处于一个行业变革的时代，科技创新、数字化转型成为企业发展的关键动力。粉丝经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建设不仅仅是为了跟上潮流，更是为了通过技术创新推动企业的持续发展。通过引入先进的技术和解决方案，粉丝经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丝经济项目的建设成为必然选择，通过提高产品质量、拓展服务领域，从而在竞争中获得更多的机会。粉丝经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粉丝经济项目建设的必要性体现在对客户需求更精准的满足。通过粉丝经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建设的背后是对企业持续创新的追求。只有通过不断创新，企业才能在竞争中立于不败之地。粉丝经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744"/>
      <w:r>
        <w:rPr>
          <w:rFonts w:ascii="仿宋" w:eastAsia="仿宋" w:hAnsi="仿宋" w:cs="仿宋" w:hint="eastAsia"/>
          <w:sz w:val="28"/>
          <w:lang w:eastAsia="zh-CN"/>
        </w:rPr>
        <w:t>四、粉丝经济项目文档管理</w:t>
      </w:r>
      <w:bookmarkEnd w:id="15"/>
    </w:p>
    <w:p>
      <w:pPr>
        <w:pStyle w:val="Heading2"/>
        <w:rPr>
          <w:rFonts w:ascii="仿宋" w:eastAsia="仿宋" w:hAnsi="仿宋" w:cs="仿宋" w:hint="eastAsia"/>
          <w:lang w:eastAsia="zh-CN"/>
        </w:rPr>
      </w:pPr>
      <w:bookmarkStart w:id="16" w:name="_Toc2963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粉丝经济项目高度重视文档的质量和准确性，以支持粉丝经济项目的各项活动和决策。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文档的编制始于粉丝经济项目计划的初期，我们制定了详细的文档编制计划，明确了每个文档的内容、格式和编写责任人。在粉丝经济项目启动阶段，我们首先编制了粉丝经济项目章程，明确定义了粉丝经济项目的目标、范围、风险等关键要素。随后，粉丝经济项目团队根据计划陆续编制了需求文档、设计文档、测试文档等各类文档，确保粉丝经济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丝经济项目管理中的重要环节，旨在确保粉丝经济项目文档符合质量标准和粉丝经济项目需求。在粉丝经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除了内部审查，我们还进行了外部审查，邀请粉丝经济项目相关利益方和专业领域的专家对文档进行独立审查。这有助于获取更全面、客观的反馈，确保粉丝经济项目文档不仅符合内部标准，也满足外部需求。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粉丝经济项目在文档编制与审查方面建立了严格的管理机制，通过规范的流程和多维度的审查，确保粉丝经济项目文档的质量、准确性和可靠性，为粉丝经济项目的顺利推进提供了有力支持。</w:t>
      </w:r>
    </w:p>
    <w:p>
      <w:pPr>
        <w:pStyle w:val="Heading2"/>
        <w:ind w:firstLine="560" w:firstLineChars="200"/>
        <w:rPr>
          <w:rFonts w:ascii="仿宋" w:eastAsia="仿宋" w:hAnsi="仿宋" w:cs="仿宋" w:hint="eastAsia"/>
          <w:sz w:val="28"/>
          <w:lang w:eastAsia="zh-CN"/>
        </w:rPr>
      </w:pPr>
      <w:bookmarkStart w:id="17" w:name="_Toc123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在粉丝经济项目中，我们致力于优化文档发布与分发过程，以确保信息的高效传递和团队间协作的顺畅进行。以下是我们采取的关键优化策略：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https://d.book118.com/905043103014011123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粉丝经济项目计划设计方案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D52F3"/>
    <w:rsid w:val="4E1D5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43103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2024-03-01T14:32:00Z</dcterms:created>
  <dcterms:modified xsi:type="dcterms:W3CDTF">2024-03-01T14:32:34Z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DE3508749A9E4243B3920CB2322FC7E3_11</vt:lpwstr>
  </property>
  <property fmtid="{D5CDD505-2E9C-101B-9397-08002B2CF9AE}" pid="3" name="KSOProductBuildVer">
    <vt:lpwstr>2052-12.1.0.16388</vt:lpwstr>
  </property>
</Properties>
</file>