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2" w:line="766" w:lineRule="exact"/>
        <w:ind w:firstLine="10295"/>
      </w:pPr>
      <w:r>
        <w:rPr>
          <w:position w:val="-15"/>
        </w:rPr>
        <w:drawing>
          <wp:inline distT="0" distB="0" distL="0" distR="0">
            <wp:extent cx="2570988" cy="4861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0988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91" w:line="224" w:lineRule="auto"/>
        <w:ind w:left="288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22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2024年2月01</w:t>
      </w:r>
      <w:r>
        <w:rPr>
          <w:rFonts w:ascii="SimHei" w:eastAsia="SimHei" w:hAnsi="SimHei" w:cs="SimHei"/>
          <w:spacing w:val="-4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22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日-2024年2月29</w:t>
      </w:r>
      <w:r>
        <w:rPr>
          <w:rFonts w:ascii="SimHei" w:eastAsia="SimHei" w:hAnsi="SimHei" w:cs="SimHei"/>
          <w:spacing w:val="-55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22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日</w:t>
      </w:r>
    </w:p>
    <w:p>
      <w:pPr>
        <w:spacing w:before="52" w:line="75" w:lineRule="exact"/>
        <w:ind w:firstLine="2715"/>
      </w:pPr>
      <w:r>
        <w:rPr>
          <w:position w:val="-1"/>
        </w:rPr>
        <w:drawing>
          <wp:inline distT="0" distB="0" distL="0" distR="0">
            <wp:extent cx="5882113" cy="4717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2113" cy="47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4" w:line="220" w:lineRule="auto"/>
        <w:ind w:left="3109"/>
        <w:outlineLvl w:val="0"/>
        <w:rPr>
          <w:rFonts w:ascii="SimHei" w:eastAsia="SimHei" w:hAnsi="SimHei" w:cs="SimHei"/>
          <w:sz w:val="88"/>
          <w:szCs w:val="88"/>
        </w:rPr>
      </w:pPr>
      <w:r>
        <w:rPr>
          <w:rFonts w:ascii="SimHei" w:eastAsia="SimHei" w:hAnsi="SimHei" w:cs="SimHei"/>
          <w:color w:val="C00000"/>
          <w:spacing w:val="-4"/>
          <w:sz w:val="88"/>
          <w:szCs w:val="88"/>
          <w14:textOutline w14:w="16001" w14:cap="sq">
            <w14:solidFill>
              <w14:srgbClr w14:val="C00000"/>
            </w14:solidFill>
            <w14:prstDash w14:val="solid"/>
            <w14:bevel/>
          </w14:textOutline>
        </w:rPr>
        <w:t>东莞房地产市场月报</w:t>
      </w:r>
    </w:p>
    <w:p>
      <w:pPr>
        <w:spacing w:before="37" w:line="74" w:lineRule="exact"/>
        <w:ind w:firstLine="2715"/>
      </w:pPr>
      <w:r>
        <w:rPr>
          <w:position w:val="-1"/>
        </w:rPr>
        <w:drawing>
          <wp:inline distT="0" distB="0" distL="0" distR="0">
            <wp:extent cx="5882113" cy="4717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2113" cy="47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  <w:sectPr>
          <w:headerReference w:type="default" r:id="rId6"/>
          <w:footerReference w:type="default" r:id="rId7"/>
          <w:pgSz w:w="14400" w:h="9000"/>
          <w:pgMar w:top="1" w:right="0" w:bottom="1" w:left="0" w:header="0" w:footer="0" w:gutter="0"/>
          <w:cols w:space="708"/>
        </w:sectPr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line="2259" w:lineRule="exact"/>
      </w:pPr>
      <w:r>
        <w:rPr>
          <w:position w:val="-45"/>
        </w:rPr>
        <w:drawing>
          <wp:inline distT="0" distB="0" distL="0" distR="0">
            <wp:extent cx="9144000" cy="143444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1434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59" w:lineRule="exact"/>
        <w:sectPr>
          <w:headerReference w:type="default" r:id="rId9"/>
          <w:footerReference w:type="default" r:id="rId10"/>
          <w:type w:val="nextPage"/>
          <w:pgSz w:w="14400" w:h="9000"/>
          <w:pgMar w:top="1" w:right="0" w:bottom="1" w:left="0" w:header="0" w:footer="0" w:gutter="0"/>
          <w:pgNumType w:start="2"/>
          <w:cols w:space="708"/>
          <w:titlePg w:val="0"/>
        </w:sectPr>
      </w:pPr>
    </w:p>
    <w:p>
      <w:pPr>
        <w:spacing w:line="765" w:lineRule="exact"/>
        <w:ind w:firstLine="9923"/>
      </w:pPr>
      <w:r>
        <w:pict>
          <v:rect id="_x0000_s1025" style="width:2.25pt;height:341.6pt;margin-top:58.85pt;margin-left:234.14pt;mso-position-horizontal-relative:page;mso-position-vertical-relative:page;position:absolute;z-index:251660288" o:allowincell="f" filled="t" fillcolor="#c00000" stroked="f"/>
        </w:pict>
      </w:r>
      <w:r>
        <w:pict>
          <v:rect id="_x0000_s1026" style="width:623.7pt;height:2.25pt;margin-top:116.15pt;margin-left:59.49pt;mso-position-horizontal-relative:page;mso-position-vertical-relative:page;position:absolute;z-index:251661312" o:allowincell="f" filled="t" fillcolor="#c00000" stroked="f"/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236283</wp:posOffset>
            </wp:positionH>
            <wp:positionV relativeFrom="page">
              <wp:posOffset>249973</wp:posOffset>
            </wp:positionV>
            <wp:extent cx="102488" cy="705167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2488" cy="705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7" style="width:81.1pt;height:143.65pt;margin-top:192.35pt;margin-left:112.55pt;mso-position-horizontal-relative:page;mso-position-vertical-relative:page;position:absolute;z-index:251658240" coordorigin="0,0" coordsize="1621,2872" o:allowincell="f" filled="f" stroked="f">
            <v:shape id="_x0000_s1028" style="width:933;height:637;position:absolute" coordorigin="0,0" coordsize="933,637" path="m,132c,59,54,,122,c189,,244,59,244,132c244,205,189,264,122,264c54,264,,205,,132em343,132c344,59,398,,466,c533,,588,59,588,132c588,205,533,264,466,264c398,264,344,205,343,132em688,132c688,59,743,,810,c878,,932,59,932,132c932,205,878,264,810,264c743,264,688,205,688,132em,504c,432,54,372,122,372c189,372,244,432,244,505c244,578,189,637,122,637c54,637,,578,,504em343,504c344,432,398,372,466,372c533,372,588,432,588,505c588,578,533,637,466,637c398,637,344,578,343,504em688,504c688,432,743,372,810,372c878,372,932,432,932,505c932,578,878,637,810,637c743,637,688,578,688,504e" filled="t" fillcolor="#1f497d" stroked="f"/>
            <v:shape id="_x0000_s1029" style="width:245;height:265;left:1032;position:absolute;top:372" coordorigin="0,0" coordsize="245,265" path="m,131c,59,55,,122,c190,,244,59,244,132c244,205,190,264,122,264c55,264,,205,,131e" filled="t" fillcolor="#c0504d" stroked="f"/>
            <v:shape id="_x0000_s1030" style="width:589;height:265;position:absolute;top:745" coordorigin="0,0" coordsize="589,265" path="m,132c,59,54,,122,c189,,244,59,244,132c244,205,189,264,122,264c54,264,,205,,132em343,132c344,59,398,,466,c533,,588,59,588,132c588,205,533,264,466,264c398,264,344,205,343,132e" filled="t" fillcolor="#1f497d" stroked="f"/>
            <v:shape id="_x0000_s1031" style="width:589;height:265;left:688;position:absolute;top:745" coordorigin="0,0" coordsize="589,265" path="m,132c,59,54,,122,c189,,244,59,244,132c244,205,189,264,122,264c54,264,,205,,132em343,132c344,59,398,,466,c533,,588,59,588,132c588,205,533,264,466,264c398,264,344,205,343,132e" filled="t" fillcolor="#c0504d" stroked="f"/>
            <v:shape id="_x0000_s1032" style="width:245;height:265;left:1376;position:absolute;top:745" coordorigin="0,0" coordsize="245,265" path="m,132c,59,54,,122,c189,,244,59,244,132c244,205,189,264,122,264c54,264,,205,,132e" filled="t" fillcolor="#4f81bd" stroked="f"/>
            <v:shape id="_x0000_s1033" style="width:245;height:267;position:absolute;top:1116" coordorigin="0,0" coordsize="245,267" path="m,133c,59,54,,122,c189,,244,59,244,133c244,206,189,266,122,266c54,266,,206,,133e" filled="t" fillcolor="#1f497d" stroked="f"/>
            <v:shape id="_x0000_s1034" style="width:590;height:267;left:343;position:absolute;top:1116" coordorigin="0,0" coordsize="590,267" path="m,133c,59,55,,122,c190,,245,59,245,133c245,206,190,266,122,266c55,266,,206,,133em345,133c345,59,399,,467,c534,,589,59,589,133c589,206,534,266,467,266c399,266,345,206,345,133e" filled="t" fillcolor="#c0504d" stroked="f"/>
            <v:shape id="_x0000_s1035" style="width:245;height:267;left:1032;position:absolute;top:1116" coordorigin="0,0" coordsize="245,267" path="m,133c,59,55,,122,c190,,244,59,244,133c244,206,190,266,122,266c55,266,,206,,133e" filled="t" fillcolor="#4f81bd" stroked="f"/>
            <v:shape id="_x0000_s1036" style="width:589;height:267;position:absolute;top:1489" coordorigin="0,0" coordsize="589,267" path="m,133c,59,54,,122,c189,,244,59,244,133c244,206,189,266,122,266c54,266,,206,,133em343,133c344,59,398,,466,c533,,588,59,588,133c588,206,533,266,466,266c398,266,344,206,343,133e" filled="t" fillcolor="#c0504d" stroked="f"/>
            <v:shape id="_x0000_s1037" style="width:589;height:267;left:688;position:absolute;top:1489" coordorigin="0,0" coordsize="589,267" path="m,133c,59,54,,122,c189,,244,59,244,133c244,206,189,266,122,266c54,266,,206,,133em343,133c344,59,398,,466,c533,,588,59,588,133c588,206,533,266,466,266c398,266,344,206,343,133e" filled="t" fillcolor="#4f81bd" stroked="f"/>
            <v:shape id="_x0000_s1038" style="width:245;height:267;left:1376;position:absolute;top:1489" coordorigin="0,0" coordsize="245,267" path="m,133c,59,54,,122,c189,,244,59,244,133c244,206,189,266,122,266c54,266,,206,,133e" filled="t" fillcolor="purple" stroked="f"/>
            <v:shape id="_x0000_s1039" style="width:245;height:265;position:absolute;top:1862" coordorigin="0,0" coordsize="245,265" path="m,132c,59,54,,122,c189,,244,59,244,132c244,205,189,264,122,264c54,264,,205,,132e" filled="t" fillcolor="#c0504d" stroked="f"/>
            <v:shape id="_x0000_s1040" style="width:590;height:265;left:343;position:absolute;top:1862" coordorigin="0,0" coordsize="590,265" path="m,132c,59,55,,122,c190,,245,59,245,132c245,205,190,264,122,264c55,264,,205,,132em345,132c345,59,399,,467,c534,,589,59,589,132c589,205,534,264,467,264c399,264,345,205,345,132e" filled="t" fillcolor="#4f81bd" stroked="f"/>
            <v:shape id="_x0000_s1041" style="width:245;height:265;left:1032;position:absolute;top:1862" coordorigin="0,0" coordsize="245,265" path="m,132c,59,55,,122,c190,,244,59,244,132c244,205,190,264,122,264c55,264,,205,,132e" filled="t" fillcolor="purple" stroked="f"/>
            <v:shape id="_x0000_s1042" style="width:589;height:265;position:absolute;top:2235" coordorigin="0,0" coordsize="589,265" path="m,131c,59,54,,122,c189,,244,59,244,132c244,205,189,264,122,264c54,264,,205,,131em343,131c344,59,398,,466,c533,,588,59,588,132c588,205,533,264,466,264c398,264,344,205,343,131e" filled="t" fillcolor="#4f81bd" stroked="f"/>
            <v:shape id="_x0000_s1043" style="width:934;height:637;left:343;position:absolute;top:2235" coordorigin="0,0" coordsize="934,637" path="m345,131c345,59,399,,467,c534,,589,59,589,132c589,205,534,264,467,264c399,264,345,205,345,131em688,131c689,59,744,,811,c878,,933,59,933,132c933,205,878,264,811,264c744,264,689,205,688,131em,505c,432,55,372,122,372c190,372,245,432,245,505c245,578,190,637,122,637c55,637,,578,,505em688,505c689,432,744,372,811,372c878,372,933,432,933,505c933,578,878,637,811,637c744,637,689,578,688,505e" filled="t" fillcolor="purple" stroked="f"/>
          </v:group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462368</wp:posOffset>
            </wp:positionH>
            <wp:positionV relativeFrom="page">
              <wp:posOffset>322250</wp:posOffset>
            </wp:positionV>
            <wp:extent cx="794651" cy="41997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94651" cy="419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drawing>
          <wp:inline distT="0" distB="0" distL="0" distR="0">
            <wp:extent cx="2570988" cy="48615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0988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2" w:lineRule="auto"/>
      </w:pPr>
    </w:p>
    <w:p>
      <w:pPr>
        <w:pStyle w:val="BodyText"/>
        <w:spacing w:before="101" w:line="165" w:lineRule="auto"/>
        <w:ind w:left="286"/>
        <w:rPr>
          <w:sz w:val="35"/>
          <w:szCs w:val="35"/>
        </w:rPr>
      </w:pPr>
      <w:r>
        <w:rPr>
          <w:sz w:val="35"/>
          <w:szCs w:val="35"/>
        </w:rPr>
        <w:t>contents</w:t>
      </w: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spacing w:before="113" w:line="228" w:lineRule="auto"/>
        <w:ind w:left="5346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6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一、月报导读</w:t>
      </w:r>
    </w:p>
    <w:p>
      <w:pPr>
        <w:spacing w:before="215" w:line="228" w:lineRule="auto"/>
        <w:ind w:left="5346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9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二、整体市场分析</w:t>
      </w:r>
    </w:p>
    <w:p>
      <w:pPr>
        <w:spacing w:before="217" w:line="648" w:lineRule="exact"/>
        <w:ind w:left="5348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9"/>
          <w:position w:val="21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三、各类产品成交结构</w:t>
      </w:r>
    </w:p>
    <w:p>
      <w:pPr>
        <w:spacing w:line="229" w:lineRule="auto"/>
        <w:ind w:left="5362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5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四、开盘监测</w:t>
      </w:r>
    </w:p>
    <w:p>
      <w:pPr>
        <w:spacing w:before="213" w:line="227" w:lineRule="auto"/>
        <w:ind w:left="535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10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五、土地市场与行业资讯、政策动态</w:t>
      </w:r>
    </w:p>
    <w:p>
      <w:pPr>
        <w:spacing w:line="227" w:lineRule="auto"/>
        <w:rPr>
          <w:rFonts w:ascii="SimHei" w:eastAsia="SimHei" w:hAnsi="SimHei" w:cs="SimHei"/>
          <w:sz w:val="35"/>
          <w:szCs w:val="35"/>
        </w:rPr>
        <w:sectPr>
          <w:headerReference w:type="default" r:id="rId13"/>
          <w:footerReference w:type="default" r:id="rId14"/>
          <w:pgSz w:w="14400" w:h="9000"/>
          <w:pgMar w:top="84" w:right="55" w:bottom="400" w:left="372" w:header="0" w:footer="0" w:gutter="0"/>
          <w:pgNumType w:start="3"/>
          <w:cols w:space="708"/>
        </w:sectPr>
      </w:pPr>
    </w:p>
    <w:p>
      <w:pPr>
        <w:spacing w:line="765" w:lineRule="exact"/>
        <w:ind w:firstLine="9219"/>
      </w:pPr>
      <w:r>
        <w:pict>
          <v:rect id="_x0000_s1044" style="width:623.7pt;height:2.25pt;margin-top:161.58pt;margin-left:53.82pt;mso-position-horizontal-relative:page;mso-position-vertical-relative:page;position:absolute;z-index:251664384" o:allowincell="f" filled="t" fillcolor="#c00000" stroked="f"/>
        </w:pict>
      </w:r>
      <w:r>
        <w:pict>
          <v:rect id="_x0000_s1045" style="width:2.25pt;height:341.6pt;margin-top:47.84pt;margin-left:557.32pt;mso-position-horizontal-relative:page;mso-position-vertical-relative:page;position:absolute;z-index:251663360" o:allowincell="f" filled="t" fillcolor="#c00000" stroked="f"/>
        </w:pict>
      </w:r>
      <w:r>
        <w:rPr>
          <w:position w:val="-15"/>
        </w:rPr>
        <w:drawing>
          <wp:inline distT="0" distB="0" distL="0" distR="0">
            <wp:extent cx="2570988" cy="48615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0988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1" w:lineRule="auto"/>
      </w:pPr>
    </w:p>
    <w:p>
      <w:pPr>
        <w:spacing w:before="114" w:line="228" w:lineRule="auto"/>
        <w:ind w:left="718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6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一、月报导读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line="2873" w:lineRule="exact"/>
        <w:ind w:firstLine="10457"/>
      </w:pPr>
      <w:r>
        <w:rPr>
          <w:position w:val="-57"/>
        </w:rPr>
        <w:pict>
          <v:group id="_x0000_i1046" style="width:81.15pt;height:143.65pt;mso-position-horizontal-relative:char;mso-position-vertical-relative:line" coordorigin="0,0" coordsize="1623,2872" filled="f" stroked="f">
            <v:shape id="_x0000_s1047" style="width:934;height:637;position:absolute" coordorigin="0,0" coordsize="934,637" path="m,131c1,59,55,,123,c190,,245,59,245,132c245,205,190,264,123,264c55,264,1,205,,131em345,131c345,59,400,,467,c534,,589,59,589,132c589,205,534,264,467,264c400,264,345,205,345,131em688,131c689,59,744,,811,c879,,933,59,933,132c933,205,879,264,811,264c744,264,689,205,688,131em,505c1,432,55,372,123,372c190,372,245,432,245,505c245,578,190,637,123,637c55,637,1,578,,505em345,505c345,432,400,372,467,372c534,372,589,432,589,505c589,578,534,637,467,637c400,637,345,578,345,505em688,505c689,432,744,372,811,372c879,372,933,432,933,505c933,578,879,637,811,637c744,637,689,578,688,505e" filled="t" fillcolor="#1f497d" stroked="f"/>
            <v:shape id="_x0000_s1048" style="width:245;height:265;left:1033;position:absolute;top:372" coordorigin="0,0" coordsize="245,265" path="m,132c,59,54,,122,c189,,244,59,244,132c244,205,189,264,122,264c54,264,,205,,132e" filled="t" fillcolor="#c0504d" stroked="f"/>
            <v:shape id="_x0000_s1049" style="width:590;height:265;position:absolute;top:745" coordorigin="0,0" coordsize="590,265" path="m,132c1,59,55,,123,c190,,245,59,245,132c245,205,190,264,123,264c55,264,1,205,,132em345,132c345,59,400,,467,c534,,589,59,589,132c589,205,534,264,467,264c400,264,345,205,345,132e" filled="t" fillcolor="#1f497d" stroked="f"/>
            <v:shape id="_x0000_s1050" style="width:590;height:265;left:688;position:absolute;top:745" coordorigin="0,0" coordsize="590,265" path="m,132c,59,55,,122,c190,,245,59,245,132c245,205,190,264,122,264c55,264,,205,,132em345,132c345,59,399,,467,c534,,589,59,589,132c589,205,534,264,467,264c399,264,345,205,345,132e" filled="t" fillcolor="#c0504d" stroked="f"/>
            <v:shape id="_x0000_s1051" style="width:245;height:265;left:1377;position:absolute;top:745" coordorigin="0,0" coordsize="245,265" path="m,132c,59,55,,122,c190,,244,59,244,132c244,205,190,264,122,264c55,264,,205,,132e" filled="t" fillcolor="#4f81bd" stroked="f"/>
            <v:shape id="_x0000_s1052" style="width:246;height:267;position:absolute;top:1116" coordorigin="0,0" coordsize="246,267" path="m,133c1,59,55,,123,c190,,245,59,245,133c245,206,190,266,123,266c55,266,1,206,,133e" filled="t" fillcolor="#1f497d" stroked="f"/>
            <v:shape id="_x0000_s1053" style="width:589;height:267;left:345;position:absolute;top:1116" coordorigin="0,0" coordsize="589,267" path="m,133c,59,54,,122,c189,,244,59,244,133c244,206,189,266,122,266c54,266,,206,,133em343,133c344,59,398,,466,c533,,588,59,588,133c588,206,533,266,466,266c398,266,344,206,343,133e" filled="t" fillcolor="#c0504d" stroked="f"/>
            <v:shape id="_x0000_s1054" style="width:245;height:267;left:1033;position:absolute;top:1116" coordorigin="0,0" coordsize="245,267" path="m,133c,59,54,,122,c189,,244,59,244,133c244,206,189,266,122,266c54,266,,206,,133e" filled="t" fillcolor="#4f81bd" stroked="f"/>
            <v:shape id="_x0000_s1055" style="width:590;height:267;position:absolute;top:1489" coordorigin="0,0" coordsize="590,267" path="m,132c1,59,55,,123,c190,,245,59,245,133c245,206,190,266,123,266c55,266,1,206,,132em345,132c345,59,400,,467,c534,,589,59,589,133c589,206,534,266,467,266c400,266,345,206,345,132e" filled="t" fillcolor="#c0504d" stroked="f"/>
            <v:shape id="_x0000_s1056" style="width:590;height:267;left:688;position:absolute;top:1489" coordorigin="0,0" coordsize="590,267" path="m,132c,59,55,,122,c190,,245,59,245,133c245,206,190,266,122,266c55,266,,206,,132em345,132c345,59,399,,467,c534,,589,59,589,133c589,206,534,266,467,266c399,266,345,206,345,132e" filled="t" fillcolor="#4f81bd" stroked="f"/>
            <v:shape id="_x0000_s1057" style="width:245;height:267;left:1377;position:absolute;top:1489" coordorigin="0,0" coordsize="245,267" path="m,132c,59,55,,122,c190,,244,59,244,133c244,206,190,266,122,266c55,266,,206,,132e" filled="t" fillcolor="purple" stroked="f"/>
            <v:shape id="_x0000_s1058" style="width:246;height:265;position:absolute;top:1862" coordorigin="0,0" coordsize="246,265" path="m,131c1,59,55,,123,c190,,245,59,245,132c245,205,190,264,123,264c55,264,1,205,,131e" filled="t" fillcolor="#c0504d" stroked="f"/>
            <v:shape id="_x0000_s1059" style="width:589;height:265;left:345;position:absolute;top:1862" coordorigin="0,0" coordsize="589,265" path="m,131c,59,54,,122,c189,,244,59,244,132c244,205,189,264,122,264c54,264,,205,,131em343,131c344,59,398,,466,c533,,588,59,588,132c588,205,533,264,466,264c398,264,344,205,343,131e" filled="t" fillcolor="#4f81bd" stroked="f"/>
            <v:shape id="_x0000_s1060" style="width:245;height:265;left:1033;position:absolute;top:1862" coordorigin="0,0" coordsize="245,265" path="m,131c,59,54,,122,c189,,244,59,244,132c244,205,189,264,122,264c54,264,,205,,131e" filled="t" fillcolor="purple" stroked="f"/>
            <v:shape id="_x0000_s1061" style="width:590;height:265;position:absolute;top:2235" coordorigin="0,0" coordsize="590,265" path="m,132c1,59,55,,123,c190,,245,59,245,132c245,205,190,264,123,264c55,264,1,205,,132em345,132c345,59,400,,467,c534,,589,59,589,132c589,205,534,264,467,264c400,264,345,205,345,132e" filled="t" fillcolor="#4f81bd" stroked="f"/>
            <v:shape id="_x0000_s1062" style="width:933;height:637;left:345;position:absolute;top:2235" coordorigin="0,0" coordsize="933,637" path="m343,132c344,59,398,,466,c533,,588,59,588,132c588,205,533,264,466,264c398,264,344,205,343,132em689,132c688,59,743,,810,c878,,932,59,932,132c932,205,878,264,810,264c743,264,688,205,689,132em,504c,432,54,372,122,372c189,372,244,432,244,505c244,578,189,637,122,637c54,637,,578,,504em689,504c688,432,743,372,810,372c878,372,932,432,932,505c932,578,878,637,810,637c743,637,688,578,689,504e" filled="t" fillcolor="purple" stroked="f"/>
            <w10:wrap type="none"/>
          </v:group>
        </w:pict>
      </w:r>
    </w:p>
    <w:p>
      <w:pPr>
        <w:spacing w:line="2873" w:lineRule="exact"/>
        <w:sectPr>
          <w:headerReference w:type="default" r:id="rId15"/>
          <w:footerReference w:type="default" r:id="rId16"/>
          <w:pgSz w:w="14400" w:h="9000"/>
          <w:pgMar w:top="84" w:right="55" w:bottom="400" w:left="1076" w:header="0" w:footer="0" w:gutter="0"/>
          <w:pgNumType w:start="4"/>
          <w:cols w:space="708"/>
        </w:sectPr>
      </w:pPr>
    </w:p>
    <w:p>
      <w:pPr>
        <w:spacing w:line="765" w:lineRule="exact"/>
        <w:ind w:firstLine="9589"/>
      </w:pPr>
      <w:r>
        <w:rPr>
          <w:position w:val="-15"/>
        </w:rPr>
        <w:drawing>
          <wp:inline distT="0" distB="0" distL="0" distR="0">
            <wp:extent cx="2570988" cy="48615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0988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2" w:line="228" w:lineRule="auto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5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1.1、月报导读</w:t>
      </w:r>
    </w:p>
    <w:p>
      <w:pPr>
        <w:pStyle w:val="BodyText"/>
        <w:spacing w:line="349" w:lineRule="auto"/>
      </w:pPr>
    </w:p>
    <w:p>
      <w:pPr>
        <w:spacing w:before="91" w:line="224" w:lineRule="auto"/>
        <w:ind w:left="37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C00000"/>
          <w:spacing w:val="-9"/>
          <w:sz w:val="28"/>
          <w:szCs w:val="28"/>
        </w:rPr>
        <w:t>土地供应：</w:t>
      </w:r>
      <w:r>
        <w:rPr>
          <w:rFonts w:ascii="SimHei" w:eastAsia="SimHei" w:hAnsi="SimHei" w:cs="SimHei"/>
          <w:color w:val="595959"/>
          <w:spacing w:val="-9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本月无供应</w:t>
      </w:r>
    </w:p>
    <w:p>
      <w:pPr>
        <w:spacing w:before="130" w:line="218" w:lineRule="auto"/>
        <w:ind w:left="37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C00000"/>
          <w:spacing w:val="-2"/>
          <w:sz w:val="28"/>
          <w:szCs w:val="28"/>
        </w:rPr>
        <w:t>土地成交：</w:t>
      </w:r>
      <w:r>
        <w:rPr>
          <w:rFonts w:ascii="SimHei" w:eastAsia="SimHei" w:hAnsi="SimHei" w:cs="SimHei"/>
          <w:color w:val="595959"/>
          <w:spacing w:val="-2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本月红海湾实业以底价竞得交椅湾商办地，总建面达3.6万㎡</w:t>
      </w:r>
    </w:p>
    <w:p>
      <w:pPr>
        <w:spacing w:before="139" w:line="452" w:lineRule="exact"/>
        <w:ind w:left="37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C00000"/>
          <w:spacing w:val="-3"/>
          <w:position w:val="12"/>
          <w:sz w:val="28"/>
          <w:szCs w:val="28"/>
        </w:rPr>
        <w:t>成交方面：</w:t>
      </w:r>
      <w:r>
        <w:rPr>
          <w:rFonts w:ascii="SimHei" w:eastAsia="SimHei" w:hAnsi="SimHei" w:cs="SimHei"/>
          <w:color w:val="595959"/>
          <w:spacing w:val="-3"/>
          <w:position w:val="12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本月普通住宅成交608套，成交面积7.69万㎡，环比下跌41.6%；成交主力是【建发·缦云】，</w:t>
      </w:r>
      <w:r>
        <w:rPr>
          <w:rFonts w:ascii="SimHei" w:eastAsia="SimHei" w:hAnsi="SimHei" w:cs="SimHei"/>
          <w:color w:val="595959"/>
          <w:spacing w:val="-3"/>
          <w:position w:val="12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595959"/>
          <w:spacing w:val="-3"/>
          <w:position w:val="12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其本月</w:t>
      </w:r>
    </w:p>
    <w:p>
      <w:pPr>
        <w:spacing w:before="1" w:line="212" w:lineRule="auto"/>
        <w:ind w:left="374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595959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共计成交67套，成交面积1.01万㎡，成交均价49748元/㎡。</w:t>
      </w:r>
    </w:p>
    <w:p>
      <w:pPr>
        <w:spacing w:before="174" w:line="481" w:lineRule="exact"/>
        <w:ind w:left="372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C00000"/>
          <w:spacing w:val="-1"/>
          <w:position w:val="15"/>
          <w:sz w:val="28"/>
          <w:szCs w:val="28"/>
        </w:rPr>
        <w:t>供应方面：</w:t>
      </w:r>
      <w:r>
        <w:rPr>
          <w:rFonts w:ascii="SimHei" w:eastAsia="SimHei" w:hAnsi="SimHei" w:cs="SimHei"/>
          <w:color w:val="595959"/>
          <w:spacing w:val="-1"/>
          <w:position w:val="15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2月共4个项目取得预售证，供应815套，面积8.26万㎡，环比下跌72%，其中商品住宅供应771套，供应</w:t>
      </w:r>
    </w:p>
    <w:p>
      <w:pPr>
        <w:spacing w:before="1" w:line="212" w:lineRule="auto"/>
        <w:ind w:left="37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595959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面积7.71万㎡，环比下跌68.5%；</w:t>
      </w:r>
    </w:p>
    <w:p>
      <w:pPr>
        <w:spacing w:before="178" w:line="224" w:lineRule="auto"/>
        <w:ind w:left="377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C00000"/>
          <w:spacing w:val="-10"/>
          <w:sz w:val="28"/>
          <w:szCs w:val="28"/>
        </w:rPr>
        <w:t>开盘信息：</w:t>
      </w:r>
      <w:r>
        <w:rPr>
          <w:rFonts w:ascii="SimHei" w:eastAsia="SimHei" w:hAnsi="SimHei" w:cs="SimHei"/>
          <w:color w:val="595959"/>
          <w:spacing w:val="-10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二月无开盘</w:t>
      </w:r>
    </w:p>
    <w:p>
      <w:pPr>
        <w:spacing w:before="165" w:line="222" w:lineRule="auto"/>
        <w:ind w:left="371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C00000"/>
          <w:spacing w:val="-4"/>
          <w:sz w:val="28"/>
          <w:szCs w:val="28"/>
        </w:rPr>
        <w:t>政策资讯：</w:t>
      </w:r>
      <w:r>
        <w:rPr>
          <w:rFonts w:ascii="SimHei" w:eastAsia="SimHei" w:hAnsi="SimHei" w:cs="SimHei"/>
          <w:color w:val="595959"/>
          <w:spacing w:val="-4"/>
          <w:sz w:val="24"/>
          <w:szCs w:val="24"/>
          <w14:textOutline w14:w="4356" w14:cap="sq">
            <w14:solidFill>
              <w14:srgbClr w14:val="595959"/>
            </w14:solidFill>
            <w14:prstDash w14:val="solid"/>
            <w14:bevel/>
          </w14:textOutline>
        </w:rPr>
        <w:t>重磅！东莞普通住房价格标准再调整！</w:t>
      </w:r>
    </w:p>
    <w:p>
      <w:pPr>
        <w:spacing w:line="222" w:lineRule="auto"/>
        <w:rPr>
          <w:rFonts w:ascii="SimHei" w:eastAsia="SimHei" w:hAnsi="SimHei" w:cs="SimHei"/>
          <w:sz w:val="24"/>
          <w:szCs w:val="24"/>
        </w:rPr>
        <w:sectPr>
          <w:headerReference w:type="default" r:id="rId17"/>
          <w:footerReference w:type="default" r:id="rId18"/>
          <w:pgSz w:w="14400" w:h="9000"/>
          <w:pgMar w:top="84" w:right="55" w:bottom="400" w:left="706" w:header="0" w:footer="0" w:gutter="0"/>
          <w:pgNumType w:start="5"/>
          <w:cols w:space="708"/>
        </w:sectPr>
      </w:pPr>
    </w:p>
    <w:p>
      <w:pPr>
        <w:spacing w:line="765" w:lineRule="exact"/>
        <w:ind w:firstLine="9219"/>
      </w:pPr>
      <w:r>
        <w:pict>
          <v:rect id="_x0000_s1063" style="width:623.7pt;height:2.25pt;margin-top:161.58pt;margin-left:53.82pt;mso-position-horizontal-relative:page;mso-position-vertical-relative:page;position:absolute;z-index:251666432" o:allowincell="f" filled="t" fillcolor="#c00000" stroked="f"/>
        </w:pict>
      </w:r>
      <w:r>
        <w:pict>
          <v:rect id="_x0000_s1064" style="width:2.25pt;height:341.6pt;margin-top:47.84pt;margin-left:557.32pt;mso-position-horizontal-relative:page;mso-position-vertical-relative:page;position:absolute;z-index:251665408" o:allowincell="f" filled="t" fillcolor="#c00000" stroked="f"/>
        </w:pict>
      </w:r>
      <w:r>
        <w:rPr>
          <w:position w:val="-15"/>
        </w:rPr>
        <w:drawing>
          <wp:inline distT="0" distB="0" distL="0" distR="0">
            <wp:extent cx="2570988" cy="48615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0988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1" w:lineRule="auto"/>
      </w:pPr>
    </w:p>
    <w:p>
      <w:pPr>
        <w:spacing w:before="114" w:line="228" w:lineRule="auto"/>
        <w:ind w:left="646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C00000"/>
          <w:spacing w:val="9"/>
          <w:sz w:val="35"/>
          <w:szCs w:val="35"/>
          <w14:textOutline w14:w="6540" w14:cap="sq">
            <w14:solidFill>
              <w14:srgbClr w14:val="C00000"/>
            </w14:solidFill>
            <w14:prstDash w14:val="solid"/>
            <w14:bevel/>
          </w14:textOutline>
        </w:rPr>
        <w:t>二、整体市场分析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line="2873" w:lineRule="exact"/>
        <w:ind w:firstLine="10457"/>
      </w:pPr>
      <w:r>
        <w:rPr>
          <w:position w:val="-57"/>
        </w:rPr>
        <w:pict>
          <v:group id="_x0000_i1065" style="width:81.15pt;height:143.65pt;mso-position-horizontal-relative:char;mso-position-vertical-relative:line" coordorigin="0,0" coordsize="1623,2872" filled="f" stroked="f">
            <v:shape id="_x0000_s1066" style="width:934;height:637;position:absolute" coordorigin="0,0" coordsize="934,637" path="m,131c1,59,55,,123,c190,,245,59,245,132c245,205,190,264,123,264c55,264,1,205,,131em345,131c345,59,400,,467,c534,,589,59,589,132c589,205,534,264,467,264c400,264,345,205,345,131em688,131c689,59,744,,811,c879,,933,59,933,132c933,205,879,264,811,264c744,264,689,205,688,131em,505c1,432,55,372,123,372c190,372,245,432,245,505c245,578,190,637,123,637c55,637,1,578,,505em345,505c345,432,400,372,467,372c534,372,589,432,589,505c589,578,534,637,467,637c400,637,345,578,345,505em688,505c689,432,744,372,811,372c879,372,933,432,933,505c933,578,879,637,811,637c744,637,689,578,688,505e" filled="t" fillcolor="#1f497d" stroked="f"/>
            <v:shape id="_x0000_s1067" style="width:245;height:265;left:1033;position:absolute;top:372" coordorigin="0,0" coordsize="245,265" path="m,132c,59,54,,122,c189,,244,59,244,132c244,205,189,264,122,264c54,264,,205,,132e" filled="t" fillcolor="#c0504d" stroked="f"/>
            <v:shape id="_x0000_s1068" style="width:590;height:265;position:absolute;top:745" coordorigin="0,0" coordsize="590,265" path="m,132c1,59,55,,123,c190,,245,59,245,132c245,205,190,264,123,264c55,264,1,205,,132em345,132c345,59,400,,467,c534,,589,59,589,132c589,205,534,264,467,264c400,264,345,205,345,132e" filled="t" fillcolor="#1f497d" stroked="f"/>
            <v:shape id="_x0000_s1069" style="width:590;height:265;left:688;position:absolute;top:745" coordorigin="0,0" coordsize="590,265" path="m,132c,59,55,,122,c190,,245,59,245,132c245,205,190,264,122,264c55,264,,205,,132em345,132c345,59,399,,467,c534,,589,59,589,132c589,205,534,264,467,264c399,264,345,205,345,132e" filled="t" fillcolor="#c0504d" stroked="f"/>
            <v:shape id="_x0000_s1070" style="width:245;height:265;left:1377;position:absolute;top:745" coordorigin="0,0" coordsize="245,265" path="m,132c,59,55,,122,c190,,244,59,244,132c244,205,190,264,122,264c55,264,,205,,132e" filled="t" fillcolor="#4f81bd" stroked="f"/>
            <v:shape id="_x0000_s1071" style="width:246;height:267;position:absolute;top:1116" coordorigin="0,0" coordsize="246,267" path="m,133c1,59,55,,123,c190,,245,59,245,133c245,206,190,266,123,266c55,266,1,206,,133e" filled="t" fillcolor="#1f497d" stroked="f"/>
            <v:shape id="_x0000_s1072" style="width:589;height:267;left:345;position:absolute;top:1116" coordorigin="0,0" coordsize="589,267" path="m,133c,59,54,,122,c189,,244,59,244,133c244,206,189,266,122,266c54,266,,206,,133em343,133c344,59,398,,466,c533,,588,59,588,133c588,206,533,266,466,266c398,266,344,206,343,133e" filled="t" fillcolor="#c0504d" stroked="f"/>
            <v:shape id="_x0000_s1073" style="width:245;height:267;left:1033;position:absolute;top:1116" coordorigin="0,0" coordsize="245,267" path="m,133c,59,54,,122,c189,,244,59,244,133c244,206,189,266,122,266c54,266,,206,,133e" filled="t" fillcolor="#4f81bd" stroked="f"/>
            <v:shape id="_x0000_s1074" style="width:590;height:267;position:absolute;top:1489" coordorigin="0,0" coordsize="590,267" path="m,132c1,59,55,,123,c190,,245,59,245,133c245,206,190,266,123,266c55,266,1,206,,132em345,132c345,59,400,,467,c534,,589,59,589,133c589,206,534,266,467,266c400,266,345,206,345,132e" filled="t" fillcolor="#c0504d" stroked="f"/>
            <v:shape id="_x0000_s1075" style="width:590;height:267;left:688;position:absolute;top:1489" coordorigin="0,0" coordsize="590,267" path="m,132c,59,55,,122,c190,,245,59,245,133c245,206,190,266,122,266c55,266,,206,,132em345,132c345,59,399,,467,c534,,589,59,589,133c589,206,534,266,467,266c399,266,345,206,345,132e" filled="t" fillcolor="#4f81bd" stroked="f"/>
            <v:shape id="_x0000_s1076" style="width:245;height:267;left:1377;position:absolute;top:1489" coordorigin="0,0" coordsize="245,267" path="m,132c,59,55,,122,c190,,244,59,244,133c244,206,190,266,122,266c55,266,,206,,132e" filled="t" fillcolor="purple" stroked="f"/>
            <v:shape id="_x0000_s1077" style="width:246;height:265;position:absolute;top:1862" coordorigin="0,0" coordsize="246,265" path="m,131c1,59,55,,123,c190,,245,59,245,132c245,205,190,264,123,264c55,264,1,205,,131e" filled="t" fillcolor="#c0504d" stroked="f"/>
            <v:shape id="_x0000_s1078" style="width:589;height:265;left:345;position:absolute;top:1862" coordorigin="0,0" coordsize="589,265" path="m,131c,59,54,,122,c189,,244,59,244,132c244,205,189,264,122,264c54,264,,205,,131em343,131c344,59,398,,466,c533,,588,59,588,132c588,205,533,264,466,264c398,264,344,205,343,131e" filled="t" fillcolor="#4f81bd" stroked="f"/>
            <v:shape id="_x0000_s1079" style="width:245;height:265;left:1033;position:absolute;top:1862" coordorigin="0,0" coordsize="245,265" path="m,131c,59,54,,122,c189,,244,59,244,132c244,205,189,264,122,264c54,264,,205,,131e" filled="t" fillcolor="purple" stroked="f"/>
            <v:shape id="_x0000_s1080" style="width:590;height:265;position:absolute;top:2235" coordorigin="0,0" coordsize="590,265" path="m,132c1,59,55,,123,c190,,245,59,245,132c245,205,190,264,123,264c55,264,1,205,,132em345,132c345,59,400,,467,c534,,589,59,589,132c589,205,534,264,467,264c400,264,345,205,345,132e" filled="t" fillcolor="#4f81bd" stroked="f"/>
            <v:shape id="_x0000_s1081" style="width:933;height:637;left:345;position:absolute;top:2235" coordorigin="0,0" coordsize="933,637" path="m343,132c344,59,398,,466,c533,,588,59,588,132c588,205,533,264,466,264c398,264,344,205,343,132em689,132c688,59,743,,810,c878,,932,59,932,132c932,205,878,264,810,264c743,264,688,205,689,132em,504c,432,54,372,122,372c189,372,244,432,244,505c244,578,189,637,122,637c54,637,,578,,504em689,504c688,432,743,372,810,372c878,372,932,432,932,505c932,578,878,637,810,637c743,637,688,578,689,504e" filled="t" fillcolor="purple" stroked="f"/>
            <w10:wrap type="none"/>
          </v:group>
        </w:pict>
      </w:r>
    </w:p>
    <w:p>
      <w:pPr>
        <w:spacing w:line="2873" w:lineRule="exact"/>
        <w:sectPr>
          <w:headerReference w:type="default" r:id="rId19"/>
          <w:footerReference w:type="default" r:id="rId20"/>
          <w:pgSz w:w="14400" w:h="9000"/>
          <w:pgMar w:top="84" w:right="55" w:bottom="400" w:left="1076" w:header="0" w:footer="0" w:gutter="0"/>
          <w:pgNumType w:start="6"/>
          <w:cols w:space="708"/>
        </w:sectPr>
      </w:pPr>
    </w:p>
    <w:p>
      <w:pPr>
        <w:spacing w:line="765" w:lineRule="exact"/>
        <w:ind w:firstLine="9923"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236283</wp:posOffset>
            </wp:positionH>
            <wp:positionV relativeFrom="page">
              <wp:posOffset>166585</wp:posOffset>
            </wp:positionV>
            <wp:extent cx="102488" cy="378078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2488" cy="378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470154</wp:posOffset>
            </wp:positionH>
            <wp:positionV relativeFrom="page">
              <wp:posOffset>337908</wp:posOffset>
            </wp:positionV>
            <wp:extent cx="274434" cy="166382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4434" cy="166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834250</wp:posOffset>
            </wp:positionH>
            <wp:positionV relativeFrom="page">
              <wp:posOffset>316064</wp:posOffset>
            </wp:positionV>
            <wp:extent cx="1367828" cy="211416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67828" cy="211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5"/>
        </w:rPr>
        <w:drawing>
          <wp:inline distT="0" distB="0" distL="0" distR="0">
            <wp:extent cx="2570988" cy="48615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0988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20" w:line="285" w:lineRule="exact"/>
        <w:ind w:left="111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28"/>
          <w:szCs w:val="28"/>
        </w:rPr>
        <w:t>春节月供需量跌入低谷，个盘助力房价结构性上涨</w:t>
      </w:r>
    </w:p>
    <w:p>
      <w:pPr>
        <w:spacing w:before="98"/>
      </w:pPr>
    </w:p>
    <w:tbl>
      <w:tblPr>
        <w:tblStyle w:val="TableNormal0"/>
        <w:tblW w:w="11349" w:type="dxa"/>
        <w:tblInd w:w="104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938"/>
        <w:gridCol w:w="789"/>
        <w:gridCol w:w="939"/>
        <w:gridCol w:w="863"/>
        <w:gridCol w:w="720"/>
        <w:gridCol w:w="20"/>
        <w:gridCol w:w="914"/>
        <w:gridCol w:w="890"/>
        <w:gridCol w:w="911"/>
        <w:gridCol w:w="890"/>
        <w:gridCol w:w="882"/>
        <w:gridCol w:w="20"/>
        <w:gridCol w:w="864"/>
        <w:gridCol w:w="869"/>
        <w:gridCol w:w="840"/>
      </w:tblGrid>
      <w:tr>
        <w:tblPrEx>
          <w:tblW w:w="11349" w:type="dxa"/>
          <w:tblInd w:w="1043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789"/>
        </w:trPr>
        <w:tc>
          <w:tcPr>
            <w:tcW w:w="938" w:type="dxa"/>
            <w:vMerge w:val="restart"/>
            <w:tcBorders>
              <w:bottom w:val="nil"/>
              <w:right w:val="single" w:sz="8" w:space="0" w:color="808080"/>
            </w:tcBorders>
            <w:shd w:val="clear" w:color="auto" w:fill="E29A9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30" w:lineRule="auto"/>
              <w:ind w:left="65"/>
              <w:rPr>
                <w:sz w:val="19"/>
                <w:szCs w:val="19"/>
              </w:rPr>
            </w:pPr>
            <w:r>
              <w:rPr>
                <w:color w:val="FFFFFF"/>
                <w:spacing w:val="8"/>
                <w:sz w:val="19"/>
                <w:szCs w:val="19"/>
                <w14:textOutline w14:w="3619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物业类型</w:t>
            </w:r>
          </w:p>
        </w:tc>
        <w:tc>
          <w:tcPr>
            <w:tcW w:w="1728" w:type="dxa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2" w:line="230" w:lineRule="auto"/>
              <w:ind w:left="51"/>
              <w:rPr>
                <w:sz w:val="19"/>
                <w:szCs w:val="19"/>
              </w:rPr>
            </w:pPr>
            <w:r>
              <w:rPr>
                <w:color w:val="FFFFFF"/>
                <w:spacing w:val="6"/>
                <w:sz w:val="19"/>
                <w:szCs w:val="19"/>
                <w14:textOutline w14:w="3619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供应面积（万㎡）</w:t>
            </w:r>
          </w:p>
        </w:tc>
        <w:tc>
          <w:tcPr>
            <w:tcW w:w="863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4" w:type="dxa"/>
            <w:gridSpan w:val="4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2" w:line="230" w:lineRule="auto"/>
              <w:ind w:left="462"/>
              <w:rPr>
                <w:sz w:val="19"/>
                <w:szCs w:val="19"/>
              </w:rPr>
            </w:pPr>
            <w:r>
              <w:rPr>
                <w:color w:val="FFFFFF"/>
                <w:spacing w:val="6"/>
                <w:sz w:val="19"/>
                <w:szCs w:val="19"/>
                <w14:textOutline w14:w="3619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成交面积（万㎡）</w:t>
            </w:r>
          </w:p>
        </w:tc>
        <w:tc>
          <w:tcPr>
            <w:tcW w:w="2683" w:type="dxa"/>
            <w:gridSpan w:val="3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2" w:line="231" w:lineRule="auto"/>
              <w:ind w:left="644"/>
              <w:rPr>
                <w:sz w:val="19"/>
                <w:szCs w:val="19"/>
              </w:rPr>
            </w:pPr>
            <w:r>
              <w:rPr>
                <w:color w:val="FFFFFF"/>
                <w:spacing w:val="8"/>
                <w:sz w:val="19"/>
                <w:szCs w:val="19"/>
                <w14:textOutline w14:w="3619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成交套数（套）</w:t>
            </w:r>
          </w:p>
        </w:tc>
        <w:tc>
          <w:tcPr>
            <w:tcW w:w="2593" w:type="dxa"/>
            <w:gridSpan w:val="4"/>
            <w:tcBorders>
              <w:left w:val="single" w:sz="8" w:space="0" w:color="808080"/>
            </w:tcBorders>
            <w:shd w:val="clear" w:color="auto" w:fill="E29A9A"/>
            <w:vAlign w:val="top"/>
          </w:tcPr>
          <w:p>
            <w:pPr>
              <w:pStyle w:val="TableText"/>
              <w:spacing w:before="292" w:line="230" w:lineRule="auto"/>
              <w:ind w:left="448"/>
              <w:rPr>
                <w:sz w:val="19"/>
                <w:szCs w:val="19"/>
              </w:rPr>
            </w:pPr>
            <w:r>
              <w:rPr>
                <w:color w:val="FFFFFF"/>
                <w:spacing w:val="6"/>
                <w:sz w:val="19"/>
                <w:szCs w:val="19"/>
                <w14:textOutline w14:w="3619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成交均价（元/㎡）</w:t>
            </w:r>
          </w:p>
        </w:tc>
      </w:tr>
      <w:tr>
        <w:tblPrEx>
          <w:tblW w:w="11349" w:type="dxa"/>
          <w:tblInd w:w="1043" w:type="dxa"/>
          <w:tblLayout w:type="fixed"/>
        </w:tblPrEx>
        <w:trPr>
          <w:trHeight w:val="780"/>
        </w:trPr>
        <w:tc>
          <w:tcPr>
            <w:tcW w:w="938" w:type="dxa"/>
            <w:vMerge/>
            <w:tcBorders>
              <w:top w:val="nil"/>
              <w:right w:val="single" w:sz="8" w:space="0" w:color="80808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2" w:lineRule="auto"/>
              <w:ind w:left="206"/>
              <w:rPr>
                <w:sz w:val="18"/>
                <w:szCs w:val="18"/>
              </w:rPr>
            </w:pPr>
            <w:r>
              <w:rPr>
                <w:color w:val="FFFFFF"/>
                <w:spacing w:val="-4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939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64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同比（%）</w:t>
            </w:r>
          </w:p>
        </w:tc>
        <w:tc>
          <w:tcPr>
            <w:tcW w:w="863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18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环比（%）</w:t>
            </w:r>
          </w:p>
        </w:tc>
        <w:tc>
          <w:tcPr>
            <w:tcW w:w="720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2" w:lineRule="auto"/>
              <w:ind w:left="184"/>
              <w:rPr>
                <w:sz w:val="18"/>
                <w:szCs w:val="18"/>
              </w:rPr>
            </w:pPr>
            <w:r>
              <w:rPr>
                <w:color w:val="FFFFFF"/>
                <w:spacing w:val="-4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934" w:type="dxa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74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同比（%）</w:t>
            </w:r>
          </w:p>
        </w:tc>
        <w:tc>
          <w:tcPr>
            <w:tcW w:w="890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34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环比（%）</w:t>
            </w:r>
          </w:p>
        </w:tc>
        <w:tc>
          <w:tcPr>
            <w:tcW w:w="911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2" w:lineRule="auto"/>
              <w:ind w:left="272"/>
              <w:rPr>
                <w:sz w:val="18"/>
                <w:szCs w:val="18"/>
              </w:rPr>
            </w:pPr>
            <w:r>
              <w:rPr>
                <w:color w:val="FFFFFF"/>
                <w:spacing w:val="-4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890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45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同比（%）</w:t>
            </w:r>
          </w:p>
        </w:tc>
        <w:tc>
          <w:tcPr>
            <w:tcW w:w="882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43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环比（%）</w:t>
            </w:r>
          </w:p>
        </w:tc>
        <w:tc>
          <w:tcPr>
            <w:tcW w:w="884" w:type="dxa"/>
            <w:gridSpan w:val="2"/>
            <w:tcBorders>
              <w:left w:val="single" w:sz="8" w:space="0" w:color="FFFFFF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95" w:line="222" w:lineRule="auto"/>
              <w:ind w:left="270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价格</w:t>
            </w:r>
          </w:p>
        </w:tc>
        <w:tc>
          <w:tcPr>
            <w:tcW w:w="869" w:type="dxa"/>
            <w:tcBorders>
              <w:left w:val="single" w:sz="8" w:space="0" w:color="808080"/>
            </w:tcBorders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37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同比（%）</w:t>
            </w:r>
          </w:p>
        </w:tc>
        <w:tc>
          <w:tcPr>
            <w:tcW w:w="840" w:type="dxa"/>
            <w:shd w:val="clear" w:color="auto" w:fill="E29A9A"/>
            <w:vAlign w:val="top"/>
          </w:tcPr>
          <w:p>
            <w:pPr>
              <w:pStyle w:val="TableText"/>
              <w:spacing w:before="296" w:line="223" w:lineRule="auto"/>
              <w:ind w:left="16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  <w14:textOutline w14:w="326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环比（%）</w:t>
            </w:r>
          </w:p>
        </w:tc>
      </w:tr>
      <w:tr>
        <w:tblPrEx>
          <w:tblW w:w="11349" w:type="dxa"/>
          <w:tblInd w:w="1043" w:type="dxa"/>
          <w:tblLayout w:type="fixed"/>
        </w:tblPrEx>
        <w:trPr>
          <w:trHeight w:val="680"/>
        </w:trPr>
        <w:tc>
          <w:tcPr>
            <w:tcW w:w="938" w:type="dxa"/>
            <w:shd w:val="clear" w:color="auto" w:fill="F2F2F2"/>
            <w:vAlign w:val="top"/>
          </w:tcPr>
          <w:p>
            <w:pPr>
              <w:pStyle w:val="TableText"/>
              <w:spacing w:before="231" w:line="223" w:lineRule="auto"/>
              <w:ind w:left="148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普通住宅</w:t>
            </w:r>
          </w:p>
        </w:tc>
        <w:tc>
          <w:tcPr>
            <w:tcW w:w="789" w:type="dxa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229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7.71</w:t>
            </w:r>
          </w:p>
        </w:tc>
        <w:tc>
          <w:tcPr>
            <w:tcW w:w="939" w:type="dxa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221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-57.85</w:t>
            </w:r>
          </w:p>
        </w:tc>
        <w:tc>
          <w:tcPr>
            <w:tcW w:w="863" w:type="dxa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184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-68.51</w:t>
            </w:r>
          </w:p>
        </w:tc>
        <w:tc>
          <w:tcPr>
            <w:tcW w:w="740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207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7.69</w:t>
            </w:r>
          </w:p>
        </w:tc>
        <w:tc>
          <w:tcPr>
            <w:tcW w:w="914" w:type="dxa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210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-66.57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240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-41.6</w:t>
            </w:r>
          </w:p>
        </w:tc>
        <w:tc>
          <w:tcPr>
            <w:tcW w:w="911" w:type="dxa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334"/>
            </w:pPr>
            <w:r>
              <w:rPr>
                <w:color w:val="595959"/>
                <w:spacing w:val="-2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608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54" w:line="186" w:lineRule="auto"/>
              <w:ind w:left="201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-68.22</w:t>
            </w:r>
          </w:p>
        </w:tc>
        <w:tc>
          <w:tcPr>
            <w:tcW w:w="902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54" w:line="186" w:lineRule="auto"/>
              <w:ind w:left="208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-44.12</w:t>
            </w:r>
          </w:p>
        </w:tc>
        <w:tc>
          <w:tcPr>
            <w:tcW w:w="864" w:type="dxa"/>
            <w:shd w:val="clear" w:color="auto" w:fill="F2F2F2"/>
            <w:vAlign w:val="top"/>
          </w:tcPr>
          <w:p>
            <w:pPr>
              <w:pStyle w:val="TableText"/>
              <w:spacing w:before="254" w:line="186" w:lineRule="auto"/>
              <w:ind w:left="234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37830</w:t>
            </w:r>
          </w:p>
        </w:tc>
        <w:tc>
          <w:tcPr>
            <w:tcW w:w="869" w:type="dxa"/>
            <w:shd w:val="clear" w:color="auto" w:fill="F2F2F2"/>
            <w:vAlign w:val="top"/>
          </w:tcPr>
          <w:p>
            <w:pPr>
              <w:pStyle w:val="TableText"/>
              <w:spacing w:before="255" w:line="185" w:lineRule="auto"/>
              <w:ind w:left="245"/>
            </w:pPr>
            <w:r>
              <w:rPr>
                <w:color w:val="C00000"/>
                <w:spacing w:val="-2"/>
                <w14:textOutline w14:w="2921" w14:cap="sq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15.18</w:t>
            </w:r>
          </w:p>
        </w:tc>
        <w:tc>
          <w:tcPr>
            <w:tcW w:w="840" w:type="dxa"/>
            <w:shd w:val="clear" w:color="auto" w:fill="F2F2F2"/>
            <w:vAlign w:val="top"/>
          </w:tcPr>
          <w:p>
            <w:pPr>
              <w:pStyle w:val="TableText"/>
              <w:spacing w:before="254" w:line="186" w:lineRule="auto"/>
              <w:ind w:left="228"/>
            </w:pPr>
            <w:r>
              <w:rPr>
                <w:color w:val="C00000"/>
                <w:spacing w:val="-2"/>
                <w14:textOutline w14:w="2921" w14:cap="sq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11.23</w:t>
            </w:r>
          </w:p>
        </w:tc>
      </w:tr>
      <w:tr>
        <w:tblPrEx>
          <w:tblW w:w="11349" w:type="dxa"/>
          <w:tblInd w:w="1043" w:type="dxa"/>
          <w:tblLayout w:type="fixed"/>
        </w:tblPrEx>
        <w:trPr>
          <w:trHeight w:val="682"/>
        </w:trPr>
        <w:tc>
          <w:tcPr>
            <w:tcW w:w="938" w:type="dxa"/>
            <w:vAlign w:val="top"/>
          </w:tcPr>
          <w:p>
            <w:pPr>
              <w:pStyle w:val="TableText"/>
              <w:spacing w:before="232" w:line="223" w:lineRule="auto"/>
              <w:ind w:left="307"/>
            </w:pPr>
            <w:r>
              <w:rPr>
                <w:color w:val="595959"/>
                <w:spacing w:val="-2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别墅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57" w:line="185" w:lineRule="auto"/>
              <w:ind w:left="349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before="257" w:line="185" w:lineRule="auto"/>
              <w:ind w:left="424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863" w:type="dxa"/>
            <w:vAlign w:val="top"/>
          </w:tcPr>
          <w:p>
            <w:pPr>
              <w:pStyle w:val="TableText"/>
              <w:spacing w:before="257" w:line="185" w:lineRule="auto"/>
              <w:ind w:left="387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740" w:type="dxa"/>
            <w:gridSpan w:val="2"/>
            <w:vAlign w:val="top"/>
          </w:tcPr>
          <w:p>
            <w:pPr>
              <w:pStyle w:val="TableText"/>
              <w:spacing w:before="256" w:line="186" w:lineRule="auto"/>
              <w:ind w:left="205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0.32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spacing w:before="256" w:line="186" w:lineRule="auto"/>
              <w:ind w:left="210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-91.29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257" w:line="185" w:lineRule="auto"/>
              <w:ind w:left="199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-46.51</w:t>
            </w:r>
          </w:p>
        </w:tc>
        <w:tc>
          <w:tcPr>
            <w:tcW w:w="911" w:type="dxa"/>
            <w:vAlign w:val="top"/>
          </w:tcPr>
          <w:p>
            <w:pPr>
              <w:pStyle w:val="TableText"/>
              <w:spacing w:before="257" w:line="185" w:lineRule="auto"/>
              <w:ind w:left="414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8</w:t>
            </w:r>
          </w:p>
        </w:tc>
        <w:tc>
          <w:tcPr>
            <w:tcW w:w="890" w:type="dxa"/>
            <w:vAlign w:val="top"/>
          </w:tcPr>
          <w:p>
            <w:pPr>
              <w:pStyle w:val="TableText"/>
              <w:spacing w:before="256" w:line="186" w:lineRule="auto"/>
              <w:ind w:left="201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-93.55</w:t>
            </w:r>
          </w:p>
        </w:tc>
        <w:tc>
          <w:tcPr>
            <w:tcW w:w="902" w:type="dxa"/>
            <w:gridSpan w:val="2"/>
            <w:vAlign w:val="top"/>
          </w:tcPr>
          <w:p>
            <w:pPr>
              <w:pStyle w:val="TableText"/>
              <w:spacing w:before="257" w:line="185" w:lineRule="auto"/>
              <w:ind w:left="330"/>
            </w:pPr>
            <w:r>
              <w:rPr>
                <w:color w:val="3ABA3D"/>
                <w:spacing w:val="-1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-60</w:t>
            </w:r>
          </w:p>
        </w:tc>
        <w:tc>
          <w:tcPr>
            <w:tcW w:w="864" w:type="dxa"/>
            <w:vAlign w:val="top"/>
          </w:tcPr>
          <w:p>
            <w:pPr>
              <w:pStyle w:val="TableText"/>
              <w:spacing w:before="256" w:line="186" w:lineRule="auto"/>
              <w:ind w:left="234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35784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256" w:line="186" w:lineRule="auto"/>
              <w:ind w:left="275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-2.9</w:t>
            </w:r>
          </w:p>
        </w:tc>
        <w:tc>
          <w:tcPr>
            <w:tcW w:w="840" w:type="dxa"/>
            <w:vAlign w:val="top"/>
          </w:tcPr>
          <w:p>
            <w:pPr>
              <w:pStyle w:val="TableText"/>
              <w:spacing w:before="256" w:line="186" w:lineRule="auto"/>
              <w:ind w:left="228"/>
            </w:pPr>
            <w:r>
              <w:rPr>
                <w:color w:val="C00000"/>
                <w:spacing w:val="-2"/>
                <w14:textOutline w14:w="2921" w14:cap="sq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18.31</w:t>
            </w:r>
          </w:p>
        </w:tc>
      </w:tr>
      <w:tr>
        <w:tblPrEx>
          <w:tblW w:w="11349" w:type="dxa"/>
          <w:tblInd w:w="1043" w:type="dxa"/>
          <w:tblLayout w:type="fixed"/>
        </w:tblPrEx>
        <w:trPr>
          <w:trHeight w:val="689"/>
        </w:trPr>
        <w:tc>
          <w:tcPr>
            <w:tcW w:w="938" w:type="dxa"/>
            <w:shd w:val="clear" w:color="auto" w:fill="F2F2F2"/>
            <w:vAlign w:val="top"/>
          </w:tcPr>
          <w:p>
            <w:pPr>
              <w:pStyle w:val="TableText"/>
              <w:spacing w:before="237" w:line="225" w:lineRule="auto"/>
              <w:ind w:left="65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酒店式公寓</w:t>
            </w:r>
          </w:p>
        </w:tc>
        <w:tc>
          <w:tcPr>
            <w:tcW w:w="789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349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939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424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863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387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740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205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0.47</w:t>
            </w:r>
          </w:p>
        </w:tc>
        <w:tc>
          <w:tcPr>
            <w:tcW w:w="914" w:type="dxa"/>
            <w:shd w:val="clear" w:color="auto" w:fill="F2F2F2"/>
            <w:vAlign w:val="top"/>
          </w:tcPr>
          <w:p>
            <w:pPr>
              <w:pStyle w:val="TableText"/>
              <w:spacing w:before="261" w:line="186" w:lineRule="auto"/>
              <w:ind w:left="210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-76.36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199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-14.74</w:t>
            </w:r>
          </w:p>
        </w:tc>
        <w:tc>
          <w:tcPr>
            <w:tcW w:w="911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343"/>
            </w:pPr>
            <w:r>
              <w:rPr>
                <w:color w:val="595959"/>
                <w:spacing w:val="-4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111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61" w:line="186" w:lineRule="auto"/>
              <w:ind w:left="201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-77.93</w:t>
            </w:r>
          </w:p>
        </w:tc>
        <w:tc>
          <w:tcPr>
            <w:tcW w:w="902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61" w:line="186" w:lineRule="auto"/>
              <w:ind w:left="249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-8.26</w:t>
            </w:r>
          </w:p>
        </w:tc>
        <w:tc>
          <w:tcPr>
            <w:tcW w:w="864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242"/>
            </w:pPr>
            <w:r>
              <w:rPr>
                <w:color w:val="595959"/>
                <w:spacing w:val="-2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15745</w:t>
            </w:r>
          </w:p>
        </w:tc>
        <w:tc>
          <w:tcPr>
            <w:tcW w:w="869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234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-5.41</w:t>
            </w:r>
          </w:p>
        </w:tc>
        <w:tc>
          <w:tcPr>
            <w:tcW w:w="840" w:type="dxa"/>
            <w:shd w:val="clear" w:color="auto" w:fill="F2F2F2"/>
            <w:vAlign w:val="top"/>
          </w:tcPr>
          <w:p>
            <w:pPr>
              <w:pStyle w:val="TableText"/>
              <w:spacing w:before="262" w:line="185" w:lineRule="auto"/>
              <w:ind w:left="217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-9.89</w:t>
            </w:r>
          </w:p>
        </w:tc>
      </w:tr>
      <w:tr>
        <w:tblPrEx>
          <w:tblW w:w="11349" w:type="dxa"/>
          <w:tblInd w:w="1043" w:type="dxa"/>
          <w:tblLayout w:type="fixed"/>
        </w:tblPrEx>
        <w:trPr>
          <w:trHeight w:val="678"/>
        </w:trPr>
        <w:tc>
          <w:tcPr>
            <w:tcW w:w="938" w:type="dxa"/>
            <w:shd w:val="clear" w:color="auto" w:fill="F2F2F2"/>
            <w:vAlign w:val="top"/>
          </w:tcPr>
          <w:p>
            <w:pPr>
              <w:pStyle w:val="TableText"/>
              <w:spacing w:before="233" w:line="223" w:lineRule="auto"/>
              <w:ind w:left="312"/>
            </w:pPr>
            <w:r>
              <w:rPr>
                <w:color w:val="595959"/>
                <w:spacing w:val="-3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商业</w:t>
            </w:r>
          </w:p>
        </w:tc>
        <w:tc>
          <w:tcPr>
            <w:tcW w:w="789" w:type="dxa"/>
            <w:shd w:val="clear" w:color="auto" w:fill="F2F2F2"/>
            <w:vAlign w:val="top"/>
          </w:tcPr>
          <w:p>
            <w:pPr>
              <w:pStyle w:val="TableText"/>
              <w:spacing w:before="258" w:line="185" w:lineRule="auto"/>
              <w:ind w:left="227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0.54</w:t>
            </w:r>
          </w:p>
        </w:tc>
        <w:tc>
          <w:tcPr>
            <w:tcW w:w="939" w:type="dxa"/>
            <w:shd w:val="clear" w:color="auto" w:fill="F2F2F2"/>
            <w:vAlign w:val="top"/>
          </w:tcPr>
          <w:p>
            <w:pPr>
              <w:pStyle w:val="TableText"/>
              <w:spacing w:before="258" w:line="185" w:lineRule="auto"/>
              <w:ind w:left="261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-5.86</w:t>
            </w:r>
          </w:p>
        </w:tc>
        <w:tc>
          <w:tcPr>
            <w:tcW w:w="863" w:type="dxa"/>
            <w:shd w:val="clear" w:color="auto" w:fill="F2F2F2"/>
            <w:vAlign w:val="top"/>
          </w:tcPr>
          <w:p>
            <w:pPr>
              <w:pStyle w:val="TableText"/>
              <w:spacing w:before="257" w:line="186" w:lineRule="auto"/>
              <w:ind w:left="184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-38.68</w:t>
            </w:r>
          </w:p>
        </w:tc>
        <w:tc>
          <w:tcPr>
            <w:tcW w:w="740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58" w:line="185" w:lineRule="auto"/>
              <w:ind w:left="205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0.69</w:t>
            </w:r>
          </w:p>
        </w:tc>
        <w:tc>
          <w:tcPr>
            <w:tcW w:w="914" w:type="dxa"/>
            <w:shd w:val="clear" w:color="auto" w:fill="F2F2F2"/>
            <w:vAlign w:val="top"/>
          </w:tcPr>
          <w:p>
            <w:pPr>
              <w:pStyle w:val="TableText"/>
              <w:spacing w:before="257" w:line="186" w:lineRule="auto"/>
              <w:ind w:left="210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-61.24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57" w:line="186" w:lineRule="auto"/>
              <w:ind w:left="199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-28.71</w:t>
            </w:r>
          </w:p>
        </w:tc>
        <w:tc>
          <w:tcPr>
            <w:tcW w:w="911" w:type="dxa"/>
            <w:shd w:val="clear" w:color="auto" w:fill="F2F2F2"/>
            <w:vAlign w:val="top"/>
          </w:tcPr>
          <w:p>
            <w:pPr>
              <w:pStyle w:val="TableText"/>
              <w:spacing w:before="258" w:line="185" w:lineRule="auto"/>
              <w:ind w:left="376"/>
            </w:pPr>
            <w:r>
              <w:rPr>
                <w:color w:val="595959"/>
                <w:spacing w:val="-3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74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59" w:line="183" w:lineRule="auto"/>
              <w:ind w:left="242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-75.5</w:t>
            </w:r>
          </w:p>
        </w:tc>
        <w:tc>
          <w:tcPr>
            <w:tcW w:w="902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57" w:line="186" w:lineRule="auto"/>
              <w:ind w:left="208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-51.63</w:t>
            </w:r>
          </w:p>
        </w:tc>
        <w:tc>
          <w:tcPr>
            <w:tcW w:w="864" w:type="dxa"/>
            <w:shd w:val="clear" w:color="auto" w:fill="F2F2F2"/>
            <w:vAlign w:val="top"/>
          </w:tcPr>
          <w:p>
            <w:pPr>
              <w:pStyle w:val="TableText"/>
              <w:spacing w:before="257" w:line="186" w:lineRule="auto"/>
              <w:ind w:left="234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30379</w:t>
            </w:r>
          </w:p>
        </w:tc>
        <w:tc>
          <w:tcPr>
            <w:tcW w:w="869" w:type="dxa"/>
            <w:shd w:val="clear" w:color="auto" w:fill="F2F2F2"/>
            <w:vAlign w:val="top"/>
          </w:tcPr>
          <w:p>
            <w:pPr>
              <w:pStyle w:val="TableText"/>
              <w:spacing w:before="258" w:line="185" w:lineRule="auto"/>
              <w:ind w:left="234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-9.54</w:t>
            </w:r>
          </w:p>
        </w:tc>
        <w:tc>
          <w:tcPr>
            <w:tcW w:w="840" w:type="dxa"/>
            <w:shd w:val="clear" w:color="auto" w:fill="F2F2F2"/>
            <w:vAlign w:val="top"/>
          </w:tcPr>
          <w:p>
            <w:pPr>
              <w:pStyle w:val="TableText"/>
              <w:spacing w:before="257" w:line="186" w:lineRule="auto"/>
              <w:ind w:left="177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-15.03</w:t>
            </w:r>
          </w:p>
        </w:tc>
      </w:tr>
      <w:tr>
        <w:tblPrEx>
          <w:tblW w:w="11349" w:type="dxa"/>
          <w:tblInd w:w="1043" w:type="dxa"/>
          <w:tblLayout w:type="fixed"/>
        </w:tblPrEx>
        <w:trPr>
          <w:trHeight w:val="685"/>
        </w:trPr>
        <w:tc>
          <w:tcPr>
            <w:tcW w:w="938" w:type="dxa"/>
            <w:shd w:val="clear" w:color="auto" w:fill="F2F2F2"/>
            <w:vAlign w:val="top"/>
          </w:tcPr>
          <w:p>
            <w:pPr>
              <w:pStyle w:val="TableText"/>
              <w:spacing w:before="235" w:line="222" w:lineRule="auto"/>
              <w:ind w:left="308"/>
            </w:pPr>
            <w:r>
              <w:rPr>
                <w:color w:val="595959"/>
                <w:spacing w:val="-2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办公</w:t>
            </w:r>
          </w:p>
        </w:tc>
        <w:tc>
          <w:tcPr>
            <w:tcW w:w="789" w:type="dxa"/>
            <w:shd w:val="clear" w:color="auto" w:fill="F2F2F2"/>
            <w:vAlign w:val="top"/>
          </w:tcPr>
          <w:p>
            <w:pPr>
              <w:pStyle w:val="TableText"/>
              <w:spacing w:before="260" w:line="185" w:lineRule="auto"/>
              <w:ind w:left="349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939" w:type="dxa"/>
            <w:shd w:val="clear" w:color="auto" w:fill="F2F2F2"/>
            <w:vAlign w:val="top"/>
          </w:tcPr>
          <w:p>
            <w:pPr>
              <w:pStyle w:val="TableText"/>
              <w:spacing w:before="260" w:line="185" w:lineRule="auto"/>
              <w:ind w:left="424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863" w:type="dxa"/>
            <w:shd w:val="clear" w:color="auto" w:fill="F2F2F2"/>
            <w:vAlign w:val="top"/>
          </w:tcPr>
          <w:p>
            <w:pPr>
              <w:pStyle w:val="TableText"/>
              <w:spacing w:before="260" w:line="185" w:lineRule="auto"/>
              <w:ind w:left="387"/>
            </w:pPr>
            <w:r>
              <w:rPr>
                <w:color w:val="595959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740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60" w:line="185" w:lineRule="auto"/>
              <w:ind w:left="245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0.1</w:t>
            </w:r>
          </w:p>
        </w:tc>
        <w:tc>
          <w:tcPr>
            <w:tcW w:w="914" w:type="dxa"/>
            <w:shd w:val="clear" w:color="auto" w:fill="F2F2F2"/>
            <w:vAlign w:val="top"/>
          </w:tcPr>
          <w:p>
            <w:pPr>
              <w:pStyle w:val="TableText"/>
              <w:spacing w:before="259" w:line="186" w:lineRule="auto"/>
              <w:ind w:left="210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-87.12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59" w:line="186" w:lineRule="auto"/>
              <w:ind w:left="199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-93.45</w:t>
            </w:r>
          </w:p>
        </w:tc>
        <w:tc>
          <w:tcPr>
            <w:tcW w:w="911" w:type="dxa"/>
            <w:shd w:val="clear" w:color="auto" w:fill="F2F2F2"/>
            <w:vAlign w:val="top"/>
          </w:tcPr>
          <w:p>
            <w:pPr>
              <w:pStyle w:val="TableText"/>
              <w:spacing w:before="259" w:line="186" w:lineRule="auto"/>
              <w:ind w:left="384"/>
            </w:pPr>
            <w:r>
              <w:rPr>
                <w:color w:val="595959"/>
                <w:spacing w:val="-7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13</w:t>
            </w:r>
          </w:p>
        </w:tc>
        <w:tc>
          <w:tcPr>
            <w:tcW w:w="890" w:type="dxa"/>
            <w:shd w:val="clear" w:color="auto" w:fill="F2F2F2"/>
            <w:vAlign w:val="top"/>
          </w:tcPr>
          <w:p>
            <w:pPr>
              <w:pStyle w:val="TableText"/>
              <w:spacing w:before="259" w:line="186" w:lineRule="auto"/>
              <w:ind w:left="201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-86.32</w:t>
            </w:r>
          </w:p>
        </w:tc>
        <w:tc>
          <w:tcPr>
            <w:tcW w:w="902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59" w:line="186" w:lineRule="auto"/>
              <w:ind w:left="208"/>
            </w:pPr>
            <w:r>
              <w:rPr>
                <w:color w:val="3ABA3D"/>
                <w14:textOutline w14:w="2921" w14:cap="sq">
                  <w14:solidFill>
                    <w14:srgbClr w14:val="3ABA3D"/>
                  </w14:solidFill>
                  <w14:prstDash w14:val="solid"/>
                  <w14:bevel/>
                </w14:textOutline>
              </w:rPr>
              <w:t>-82.67</w:t>
            </w:r>
          </w:p>
        </w:tc>
        <w:tc>
          <w:tcPr>
            <w:tcW w:w="864" w:type="dxa"/>
            <w:shd w:val="clear" w:color="auto" w:fill="F2F2F2"/>
            <w:vAlign w:val="top"/>
          </w:tcPr>
          <w:p>
            <w:pPr>
              <w:pStyle w:val="TableText"/>
              <w:spacing w:before="259" w:line="186" w:lineRule="auto"/>
              <w:ind w:left="232"/>
            </w:pPr>
            <w:r>
              <w:rPr>
                <w:color w:val="595959"/>
                <w:spacing w:val="-1"/>
                <w14:textOutline w14:w="2921" w14:cap="sq">
                  <w14:solidFill>
                    <w14:srgbClr w14:val="595959"/>
                  </w14:solidFill>
                  <w14:prstDash w14:val="solid"/>
                  <w14:bevel/>
                </w14:textOutline>
              </w:rPr>
              <w:t>22950</w:t>
            </w:r>
          </w:p>
        </w:tc>
        <w:tc>
          <w:tcPr>
            <w:tcW w:w="869" w:type="dxa"/>
            <w:shd w:val="clear" w:color="auto" w:fill="F2F2F2"/>
            <w:vAlign w:val="top"/>
          </w:tcPr>
          <w:p>
            <w:pPr>
              <w:pStyle w:val="TableText"/>
              <w:spacing w:before="259" w:line="186" w:lineRule="auto"/>
              <w:ind w:left="278"/>
            </w:pPr>
            <w:r>
              <w:rPr>
                <w:color w:val="C00000"/>
                <w:spacing w:val="-1"/>
                <w14:textOutline w14:w="2921" w14:cap="sq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3.33</w:t>
            </w:r>
          </w:p>
        </w:tc>
        <w:tc>
          <w:tcPr>
            <w:tcW w:w="840" w:type="dxa"/>
            <w:shd w:val="clear" w:color="auto" w:fill="F2F2F2"/>
            <w:vAlign w:val="top"/>
          </w:tcPr>
          <w:p>
            <w:pPr>
              <w:pStyle w:val="TableText"/>
              <w:spacing w:before="260" w:line="185" w:lineRule="auto"/>
              <w:ind w:left="260"/>
            </w:pPr>
            <w:r>
              <w:rPr>
                <w:color w:val="C00000"/>
                <w:spacing w:val="-1"/>
                <w14:textOutline w14:w="2921" w14:cap="sq">
                  <w14:solidFill>
                    <w14:srgbClr w14:val="C00000"/>
                  </w14:solidFill>
                  <w14:prstDash w14:val="solid"/>
                  <w14:bevel/>
                </w14:textOutline>
              </w:rPr>
              <w:t>6.81</w:t>
            </w:r>
          </w:p>
        </w:tc>
      </w:tr>
    </w:tbl>
    <w:p>
      <w:pPr>
        <w:sectPr>
          <w:headerReference w:type="default" r:id="rId24"/>
          <w:footerReference w:type="default" r:id="rId25"/>
          <w:pgSz w:w="14400" w:h="9000"/>
          <w:pgMar w:top="84" w:right="55" w:bottom="159" w:left="372" w:header="0" w:footer="0" w:gutter="0"/>
          <w:pgNumType w:start="7"/>
          <w:cols w:space="708"/>
        </w:sectPr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spacing w:before="52" w:line="179" w:lineRule="auto"/>
        <w:ind w:left="91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pacing w:val="-1"/>
          <w:sz w:val="16"/>
          <w:szCs w:val="16"/>
        </w:rPr>
        <w:t>注：商品房=普通住宅+别墅+商业+办公+酒店式公寓</w:t>
      </w:r>
    </w:p>
    <w:p>
      <w:pPr>
        <w:spacing w:line="179" w:lineRule="auto"/>
        <w:rPr>
          <w:rFonts w:ascii="FangSong" w:eastAsia="FangSong" w:hAnsi="FangSong" w:cs="FangSong"/>
          <w:sz w:val="16"/>
          <w:szCs w:val="16"/>
        </w:rPr>
        <w:sectPr>
          <w:headerReference w:type="default" r:id="rId26"/>
          <w:footerReference w:type="default" r:id="rId27"/>
          <w:type w:val="nextPage"/>
          <w:pgSz w:w="14400" w:h="9000"/>
          <w:pgMar w:top="84" w:right="55" w:bottom="159" w:left="372" w:header="0" w:footer="0" w:gutter="0"/>
          <w:pgNumType w:start="8"/>
          <w:cols w:space="708"/>
          <w:titlePg w:val="0"/>
        </w:sectPr>
      </w:pPr>
    </w:p>
    <w:p>
      <w:pPr>
        <w:spacing w:before="78" w:line="333" w:lineRule="exact"/>
        <w:ind w:firstLine="376"/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236283</wp:posOffset>
            </wp:positionH>
            <wp:positionV relativeFrom="page">
              <wp:posOffset>166585</wp:posOffset>
            </wp:positionV>
            <wp:extent cx="102488" cy="378078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2488" cy="378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6537959</wp:posOffset>
            </wp:positionH>
            <wp:positionV relativeFrom="page">
              <wp:posOffset>53340</wp:posOffset>
            </wp:positionV>
            <wp:extent cx="2570988" cy="48615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0988" cy="486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drawing>
          <wp:inline distT="0" distB="0" distL="0" distR="0">
            <wp:extent cx="1633931" cy="211416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33931" cy="21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1" w:lineRule="auto"/>
      </w:pPr>
    </w:p>
    <w:p>
      <w:pPr>
        <w:spacing w:before="116" w:line="287" w:lineRule="exact"/>
        <w:ind w:left="635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color w:val="0D0D0D"/>
          <w:spacing w:val="-4"/>
          <w:position w:val="-1"/>
          <w:sz w:val="27"/>
          <w:szCs w:val="27"/>
        </w:rPr>
        <w:t>2月共4个项目取得预售证，供应815套，面积8.26万m㎡，环比下跌72%，其中商品住宅供应771</w:t>
      </w:r>
      <w:r>
        <w:rPr>
          <w:rFonts w:ascii="Microsoft YaHei" w:eastAsia="Microsoft YaHei" w:hAnsi="Microsoft YaHei" w:cs="Microsoft YaHei"/>
          <w:color w:val="0D0D0D"/>
          <w:spacing w:val="83"/>
          <w:position w:val="-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color w:val="060606"/>
          <w:spacing w:val="-4"/>
          <w:position w:val="-1"/>
          <w:sz w:val="27"/>
          <w:szCs w:val="27"/>
        </w:rPr>
        <w:t>套，</w:t>
      </w:r>
    </w:p>
    <w:p>
      <w:pPr>
        <w:spacing w:before="78" w:line="176" w:lineRule="auto"/>
        <w:ind w:left="62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0A0A0A"/>
          <w:spacing w:val="-4"/>
          <w:sz w:val="28"/>
          <w:szCs w:val="28"/>
        </w:rPr>
        <w:t>供应面积7.71万m，环比下跌68.5%；</w:t>
      </w:r>
    </w:p>
    <w:p>
      <w:pPr>
        <w:spacing w:before="27"/>
      </w:pPr>
    </w:p>
    <w:p>
      <w:pPr>
        <w:spacing w:before="26"/>
      </w:pPr>
    </w:p>
    <w:p>
      <w:pPr>
        <w:spacing w:before="26"/>
      </w:pPr>
    </w:p>
    <w:tbl>
      <w:tblPr>
        <w:tblStyle w:val="TableNormal1"/>
        <w:tblW w:w="6365" w:type="dxa"/>
        <w:tblInd w:w="59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2099"/>
        <w:gridCol w:w="1835"/>
        <w:gridCol w:w="1171"/>
        <w:gridCol w:w="1260"/>
      </w:tblGrid>
      <w:tr>
        <w:tblPrEx>
          <w:tblW w:w="6365" w:type="dxa"/>
          <w:tblInd w:w="591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001"/>
        </w:trPr>
        <w:tc>
          <w:tcPr>
            <w:tcW w:w="2099" w:type="dxa"/>
            <w:tcBorders>
              <w:top w:val="single" w:sz="4" w:space="0" w:color="E7E6E6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30" w:lineRule="auto"/>
              <w:ind w:left="643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9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835" w:type="dxa"/>
            <w:tcBorders>
              <w:top w:val="single" w:sz="4" w:space="0" w:color="E7E6E6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31" w:lineRule="auto"/>
              <w:ind w:left="725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3619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区域</w:t>
            </w:r>
          </w:p>
        </w:tc>
        <w:tc>
          <w:tcPr>
            <w:tcW w:w="1171" w:type="dxa"/>
            <w:tcBorders>
              <w:top w:val="single" w:sz="4" w:space="0" w:color="E7E6E6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pStyle w:val="TableText"/>
              <w:spacing w:before="285" w:line="233" w:lineRule="auto"/>
              <w:ind w:left="202" w:right="170" w:hanging="18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9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供应面积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  <w14:textOutline w14:w="3619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（万㎡）</w:t>
            </w:r>
          </w:p>
        </w:tc>
        <w:tc>
          <w:tcPr>
            <w:tcW w:w="1260" w:type="dxa"/>
            <w:tcBorders>
              <w:top w:val="single" w:sz="4" w:space="0" w:color="E7E6E6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29A9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31" w:lineRule="auto"/>
              <w:jc w:val="right"/>
              <w:rPr>
                <w:sz w:val="19"/>
                <w:szCs w:val="19"/>
              </w:rPr>
            </w:pPr>
            <w:r>
              <w:rPr>
                <w:spacing w:val="-13"/>
                <w:sz w:val="19"/>
                <w:szCs w:val="19"/>
                <w14:textOutline w14:w="3619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供应套数（套）</w:t>
            </w:r>
          </w:p>
        </w:tc>
      </w:tr>
      <w:tr>
        <w:tblPrEx>
          <w:tblW w:w="6365" w:type="dxa"/>
          <w:tblInd w:w="591" w:type="dxa"/>
          <w:tblLayout w:type="fixed"/>
        </w:tblPrEx>
        <w:trPr>
          <w:trHeight w:val="861"/>
        </w:trPr>
        <w:tc>
          <w:tcPr>
            <w:tcW w:w="2099" w:type="dxa"/>
            <w:tcBorders>
              <w:top w:val="nil"/>
            </w:tcBorders>
            <w:vAlign w:val="top"/>
          </w:tcPr>
          <w:p>
            <w:pPr>
              <w:pStyle w:val="TableText"/>
              <w:spacing w:before="284" w:line="221" w:lineRule="auto"/>
              <w:ind w:left="21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鸿荣源熙园山院</w:t>
            </w:r>
          </w:p>
        </w:tc>
        <w:tc>
          <w:tcPr>
            <w:tcW w:w="1835" w:type="dxa"/>
            <w:tcBorders>
              <w:top w:val="nil"/>
            </w:tcBorders>
            <w:vAlign w:val="top"/>
          </w:tcPr>
          <w:p>
            <w:pPr>
              <w:pStyle w:val="TableText"/>
              <w:spacing w:before="284" w:line="223" w:lineRule="auto"/>
              <w:ind w:left="21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东南临深片区</w:t>
            </w:r>
          </w:p>
        </w:tc>
        <w:tc>
          <w:tcPr>
            <w:tcW w:w="1171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5" w:lineRule="auto"/>
              <w:ind w:left="3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3.44</w:t>
            </w:r>
          </w:p>
        </w:tc>
        <w:tc>
          <w:tcPr>
            <w:tcW w:w="1260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5" w:lineRule="auto"/>
              <w:ind w:left="45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349</w:t>
            </w:r>
          </w:p>
        </w:tc>
      </w:tr>
      <w:tr>
        <w:tblPrEx>
          <w:tblW w:w="6365" w:type="dxa"/>
          <w:tblInd w:w="591" w:type="dxa"/>
          <w:tblLayout w:type="fixed"/>
        </w:tblPrEx>
        <w:trPr>
          <w:trHeight w:val="972"/>
        </w:trPr>
        <w:tc>
          <w:tcPr>
            <w:tcW w:w="209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3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未来天空之城</w:t>
            </w:r>
          </w:p>
        </w:tc>
        <w:tc>
          <w:tcPr>
            <w:tcW w:w="1835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1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松山湖片区</w:t>
            </w:r>
          </w:p>
        </w:tc>
        <w:tc>
          <w:tcPr>
            <w:tcW w:w="1171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5" w:lineRule="auto"/>
              <w:ind w:left="3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2.68</w:t>
            </w:r>
          </w:p>
        </w:tc>
        <w:tc>
          <w:tcPr>
            <w:tcW w:w="126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5" w:lineRule="auto"/>
              <w:ind w:left="45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254</w:t>
            </w:r>
          </w:p>
        </w:tc>
      </w:tr>
      <w:tr>
        <w:tblPrEx>
          <w:tblW w:w="6365" w:type="dxa"/>
          <w:tblInd w:w="591" w:type="dxa"/>
          <w:tblLayout w:type="fixed"/>
        </w:tblPrEx>
        <w:trPr>
          <w:trHeight w:val="856"/>
        </w:trPr>
        <w:tc>
          <w:tcPr>
            <w:tcW w:w="2099" w:type="dxa"/>
            <w:vAlign w:val="top"/>
          </w:tcPr>
          <w:p>
            <w:pPr>
              <w:pStyle w:val="TableText"/>
              <w:spacing w:before="281" w:line="221" w:lineRule="auto"/>
              <w:ind w:left="3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新鸿基奕翠园</w:t>
            </w:r>
          </w:p>
        </w:tc>
        <w:tc>
          <w:tcPr>
            <w:tcW w:w="1835" w:type="dxa"/>
            <w:vAlign w:val="top"/>
          </w:tcPr>
          <w:p>
            <w:pPr>
              <w:pStyle w:val="TableText"/>
              <w:spacing w:before="281" w:line="221" w:lineRule="auto"/>
              <w:ind w:left="31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松山湖片区</w:t>
            </w:r>
          </w:p>
        </w:tc>
        <w:tc>
          <w:tcPr>
            <w:tcW w:w="1171" w:type="dxa"/>
            <w:vAlign w:val="top"/>
          </w:tcPr>
          <w:p>
            <w:pPr>
              <w:pStyle w:val="TableText"/>
              <w:spacing w:before="318" w:line="184" w:lineRule="auto"/>
              <w:ind w:left="42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1.8</w:t>
            </w:r>
          </w:p>
        </w:tc>
        <w:tc>
          <w:tcPr>
            <w:tcW w:w="1260" w:type="dxa"/>
            <w:vAlign w:val="top"/>
          </w:tcPr>
          <w:p>
            <w:pPr>
              <w:pStyle w:val="TableText"/>
              <w:spacing w:before="318" w:line="184" w:lineRule="auto"/>
              <w:ind w:left="47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186</w:t>
            </w:r>
          </w:p>
        </w:tc>
      </w:tr>
      <w:tr>
        <w:tblPrEx>
          <w:tblW w:w="6365" w:type="dxa"/>
          <w:tblInd w:w="591" w:type="dxa"/>
          <w:tblLayout w:type="fixed"/>
        </w:tblPrEx>
        <w:trPr>
          <w:trHeight w:val="896"/>
        </w:trPr>
        <w:tc>
          <w:tcPr>
            <w:tcW w:w="2099" w:type="dxa"/>
            <w:vAlign w:val="top"/>
          </w:tcPr>
          <w:p>
            <w:pPr>
              <w:pStyle w:val="TableText"/>
              <w:spacing w:before="301" w:line="224" w:lineRule="auto"/>
              <w:ind w:left="8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和府</w:t>
            </w:r>
          </w:p>
        </w:tc>
        <w:tc>
          <w:tcPr>
            <w:tcW w:w="1835" w:type="dxa"/>
            <w:vAlign w:val="top"/>
          </w:tcPr>
          <w:p>
            <w:pPr>
              <w:pStyle w:val="TableText"/>
              <w:spacing w:before="300" w:line="222" w:lineRule="auto"/>
              <w:ind w:left="43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滨海片区</w:t>
            </w:r>
          </w:p>
        </w:tc>
        <w:tc>
          <w:tcPr>
            <w:tcW w:w="1171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5" w:lineRule="auto"/>
              <w:ind w:left="3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0.34</w:t>
            </w:r>
          </w:p>
        </w:tc>
        <w:tc>
          <w:tcPr>
            <w:tcW w:w="126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5" w:lineRule="auto"/>
              <w:ind w:left="5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26</w:t>
            </w:r>
          </w:p>
        </w:tc>
      </w:tr>
    </w:tbl>
    <w:p>
      <w:pPr>
        <w:pStyle w:val="BodyText"/>
        <w:spacing w:line="257" w:lineRule="auto"/>
        <w:sectPr>
          <w:headerReference w:type="default" r:id="rId29"/>
          <w:footerReference w:type="default" r:id="rId30"/>
          <w:pgSz w:w="14400" w:h="9000"/>
          <w:pgMar w:top="400" w:right="55" w:bottom="58" w:left="372" w:header="0" w:footer="0" w:gutter="0"/>
          <w:pgNumType w:start="9"/>
          <w:cols w:space="708"/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spacing w:before="52" w:line="179" w:lineRule="auto"/>
        <w:ind w:left="91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z w:val="16"/>
          <w:szCs w:val="16"/>
        </w:rPr>
        <w:t>注：商品房=普通住宅+别墅+商业+办公+酒店式公寓</w:t>
      </w:r>
      <w:r>
        <w:rPr>
          <w:rFonts w:ascii="FangSong" w:eastAsia="FangSong" w:hAnsi="FangSong" w:cs="FangSong"/>
          <w:sz w:val="16"/>
          <w:szCs w:val="16"/>
        </w:rPr>
        <w:t xml:space="preserve">  </w:t>
      </w:r>
      <w:r>
        <w:rPr>
          <w:rFonts w:ascii="FangSong" w:eastAsia="FangSong" w:hAnsi="FangSong" w:cs="FangSong"/>
          <w:spacing w:val="-1"/>
          <w:sz w:val="16"/>
          <w:szCs w:val="16"/>
        </w:rPr>
        <w:t xml:space="preserve">    </w:t>
      </w:r>
      <w:r>
        <w:rPr>
          <w:rFonts w:ascii="FangSong" w:eastAsia="FangSong" w:hAnsi="FangSong" w:cs="FangSong"/>
          <w:spacing w:val="-1"/>
          <w:sz w:val="16"/>
          <w:szCs w:val="16"/>
        </w:rPr>
        <w:t>商品住宅：普通住宅+别墅</w:t>
      </w:r>
    </w:p>
    <w:p>
      <w:pPr>
        <w:spacing w:line="179" w:lineRule="auto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z w:val="16"/>
          <w:szCs w:val="16"/>
        </w:rPr>
        <w:br/>
      </w:r>
      <w:r>
        <w:rPr>
          <w:rFonts w:ascii="FangSong" w:eastAsia="FangSong" w:hAnsi="FangSong" w:cs="FangSong"/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https://d.book118.com/905130344344011120</w:t>
        </w:r>
      </w:hyperlink>
    </w:p>
    <w:p>
      <w:pPr>
        <w:spacing w:line="179" w:lineRule="auto"/>
        <w:rPr>
          <w:rFonts w:ascii="FangSong" w:eastAsia="FangSong" w:hAnsi="FangSong" w:cs="FangSong"/>
          <w:sz w:val="16"/>
          <w:szCs w:val="16"/>
        </w:rPr>
      </w:pPr>
    </w:p>
    <w:sectPr>
      <w:headerReference w:type="default" r:id="rId32"/>
      <w:footerReference w:type="default" r:id="rId33"/>
      <w:type w:val="nextPage"/>
      <w:pgSz w:w="14400" w:h="9000"/>
      <w:pgMar w:top="400" w:right="55" w:bottom="58" w:left="372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yperlink" Target="https://d.book118.com/905130344344011120" TargetMode="External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2024-03-09T16:12:59Z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2024-03-09T16:37:25Z</vt:filetime>
  </property>
  <property fmtid="{D5CDD505-2E9C-101B-9397-08002B2CF9AE}" pid="3" name="CRO">
    <vt:lpwstr>wqlLaW5nc29mdCBQREYgdG8gV1BTIDkw</vt:lpwstr>
  </property>
</Properties>
</file>