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苄胺项目规划设计方案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14" w:history="1">
        <w:r>
          <w:rPr>
            <w:rFonts w:ascii="仿宋" w:eastAsia="仿宋" w:hAnsi="仿宋" w:cs="仿宋" w:hint="eastAsia"/>
            <w:lang w:eastAsia="zh-CN"/>
          </w:rPr>
          <w:t>序言</w:t>
        </w:r>
        <w:r>
          <w:tab/>
        </w:r>
        <w:r>
          <w:fldChar w:fldCharType="begin"/>
        </w:r>
        <w:r>
          <w:instrText xml:space="preserve"> PAGEREF _Toc27714 \h </w:instrText>
        </w:r>
        <w:r>
          <w:fldChar w:fldCharType="separate"/>
        </w:r>
        <w:r>
          <w:t>3</w:t>
        </w:r>
        <w:r>
          <w:fldChar w:fldCharType="end"/>
        </w:r>
      </w:hyperlink>
    </w:p>
    <w:p>
      <w:pPr>
        <w:pStyle w:val="TOC1"/>
        <w:tabs>
          <w:tab w:val="right" w:leader="dot" w:pos="8306"/>
        </w:tabs>
      </w:pPr>
      <w:hyperlink w:anchor="_Toc11988" w:history="1">
        <w:r>
          <w:rPr>
            <w:rFonts w:ascii="仿宋" w:eastAsia="仿宋" w:hAnsi="仿宋" w:cs="仿宋" w:hint="eastAsia"/>
            <w:lang w:eastAsia="zh-CN"/>
          </w:rPr>
          <w:t>一、苄胺项目建设背景及必要性分析</w:t>
        </w:r>
        <w:r>
          <w:tab/>
        </w:r>
        <w:r>
          <w:fldChar w:fldCharType="begin"/>
        </w:r>
        <w:r>
          <w:instrText xml:space="preserve"> PAGEREF _Toc11988 \h </w:instrText>
        </w:r>
        <w:r>
          <w:fldChar w:fldCharType="separate"/>
        </w:r>
        <w:r>
          <w:t>3</w:t>
        </w:r>
        <w:r>
          <w:fldChar w:fldCharType="end"/>
        </w:r>
      </w:hyperlink>
    </w:p>
    <w:p>
      <w:pPr>
        <w:pStyle w:val="TOC2"/>
        <w:tabs>
          <w:tab w:val="right" w:leader="dot" w:pos="8306"/>
        </w:tabs>
      </w:pPr>
      <w:hyperlink w:anchor="_Toc7372" w:history="1">
        <w:r>
          <w:rPr>
            <w:rFonts w:ascii="仿宋" w:eastAsia="仿宋" w:hAnsi="仿宋" w:cs="仿宋" w:hint="eastAsia"/>
            <w:lang w:eastAsia="zh-CN"/>
          </w:rPr>
          <w:t>(一)、苄胺项目背景分析</w:t>
        </w:r>
        <w:r>
          <w:tab/>
        </w:r>
        <w:r>
          <w:fldChar w:fldCharType="begin"/>
        </w:r>
        <w:r>
          <w:instrText xml:space="preserve"> PAGEREF _Toc7372 \h </w:instrText>
        </w:r>
        <w:r>
          <w:fldChar w:fldCharType="separate"/>
        </w:r>
        <w:r>
          <w:t>3</w:t>
        </w:r>
        <w:r>
          <w:fldChar w:fldCharType="end"/>
        </w:r>
      </w:hyperlink>
    </w:p>
    <w:p>
      <w:pPr>
        <w:pStyle w:val="TOC2"/>
        <w:tabs>
          <w:tab w:val="right" w:leader="dot" w:pos="8306"/>
        </w:tabs>
      </w:pPr>
      <w:hyperlink w:anchor="_Toc18382" w:history="1">
        <w:r>
          <w:rPr>
            <w:rFonts w:ascii="仿宋" w:eastAsia="仿宋" w:hAnsi="仿宋" w:cs="仿宋" w:hint="eastAsia"/>
            <w:lang w:eastAsia="zh-CN"/>
          </w:rPr>
          <w:t>(二)、苄胺项目建设必要性分析</w:t>
        </w:r>
        <w:r>
          <w:tab/>
        </w:r>
        <w:r>
          <w:fldChar w:fldCharType="begin"/>
        </w:r>
        <w:r>
          <w:instrText xml:space="preserve"> PAGEREF _Toc18382 \h </w:instrText>
        </w:r>
        <w:r>
          <w:fldChar w:fldCharType="separate"/>
        </w:r>
        <w:r>
          <w:t>5</w:t>
        </w:r>
        <w:r>
          <w:fldChar w:fldCharType="end"/>
        </w:r>
      </w:hyperlink>
    </w:p>
    <w:p>
      <w:pPr>
        <w:pStyle w:val="TOC1"/>
        <w:tabs>
          <w:tab w:val="right" w:leader="dot" w:pos="8306"/>
        </w:tabs>
      </w:pPr>
      <w:hyperlink w:anchor="_Toc26169" w:history="1">
        <w:r>
          <w:rPr>
            <w:rFonts w:ascii="仿宋" w:eastAsia="仿宋" w:hAnsi="仿宋" w:cs="仿宋" w:hint="eastAsia"/>
            <w:lang w:eastAsia="zh-CN"/>
          </w:rPr>
          <w:t>二、苄胺项目危机管理</w:t>
        </w:r>
        <w:r>
          <w:tab/>
        </w:r>
        <w:r>
          <w:fldChar w:fldCharType="begin"/>
        </w:r>
        <w:r>
          <w:instrText xml:space="preserve"> PAGEREF _Toc26169 \h </w:instrText>
        </w:r>
        <w:r>
          <w:fldChar w:fldCharType="separate"/>
        </w:r>
        <w:r>
          <w:t>6</w:t>
        </w:r>
        <w:r>
          <w:fldChar w:fldCharType="end"/>
        </w:r>
      </w:hyperlink>
    </w:p>
    <w:p>
      <w:pPr>
        <w:pStyle w:val="TOC2"/>
        <w:tabs>
          <w:tab w:val="right" w:leader="dot" w:pos="8306"/>
        </w:tabs>
      </w:pPr>
      <w:hyperlink w:anchor="_Toc29201" w:history="1">
        <w:r>
          <w:rPr>
            <w:rFonts w:ascii="仿宋" w:eastAsia="仿宋" w:hAnsi="仿宋" w:cs="仿宋" w:hint="eastAsia"/>
            <w:lang w:eastAsia="zh-CN"/>
          </w:rPr>
          <w:t>(一)、危机预警与识别</w:t>
        </w:r>
        <w:r>
          <w:tab/>
        </w:r>
        <w:r>
          <w:fldChar w:fldCharType="begin"/>
        </w:r>
        <w:r>
          <w:instrText xml:space="preserve"> PAGEREF _Toc29201 \h </w:instrText>
        </w:r>
        <w:r>
          <w:fldChar w:fldCharType="separate"/>
        </w:r>
        <w:r>
          <w:t>6</w:t>
        </w:r>
        <w:r>
          <w:fldChar w:fldCharType="end"/>
        </w:r>
      </w:hyperlink>
    </w:p>
    <w:p>
      <w:pPr>
        <w:pStyle w:val="TOC2"/>
        <w:tabs>
          <w:tab w:val="right" w:leader="dot" w:pos="8306"/>
        </w:tabs>
      </w:pPr>
      <w:hyperlink w:anchor="_Toc2288" w:history="1">
        <w:r>
          <w:rPr>
            <w:rFonts w:ascii="仿宋" w:eastAsia="仿宋" w:hAnsi="仿宋" w:cs="仿宋" w:hint="eastAsia"/>
            <w:lang w:eastAsia="zh-CN"/>
          </w:rPr>
          <w:t>(二)、危机应对与恢复</w:t>
        </w:r>
        <w:r>
          <w:tab/>
        </w:r>
        <w:r>
          <w:fldChar w:fldCharType="begin"/>
        </w:r>
        <w:r>
          <w:instrText xml:space="preserve"> PAGEREF _Toc2288 \h </w:instrText>
        </w:r>
        <w:r>
          <w:fldChar w:fldCharType="separate"/>
        </w:r>
        <w:r>
          <w:t>7</w:t>
        </w:r>
        <w:r>
          <w:fldChar w:fldCharType="end"/>
        </w:r>
      </w:hyperlink>
    </w:p>
    <w:p>
      <w:pPr>
        <w:pStyle w:val="TOC1"/>
        <w:tabs>
          <w:tab w:val="right" w:leader="dot" w:pos="8306"/>
        </w:tabs>
      </w:pPr>
      <w:hyperlink w:anchor="_Toc1548" w:history="1">
        <w:r>
          <w:rPr>
            <w:rFonts w:ascii="仿宋" w:eastAsia="仿宋" w:hAnsi="仿宋" w:cs="仿宋" w:hint="eastAsia"/>
            <w:lang w:eastAsia="zh-CN"/>
          </w:rPr>
          <w:t>三、苄胺项目土建工程</w:t>
        </w:r>
        <w:r>
          <w:tab/>
        </w:r>
        <w:r>
          <w:fldChar w:fldCharType="begin"/>
        </w:r>
        <w:r>
          <w:instrText xml:space="preserve"> PAGEREF _Toc1548 \h </w:instrText>
        </w:r>
        <w:r>
          <w:fldChar w:fldCharType="separate"/>
        </w:r>
        <w:r>
          <w:t>8</w:t>
        </w:r>
        <w:r>
          <w:fldChar w:fldCharType="end"/>
        </w:r>
      </w:hyperlink>
    </w:p>
    <w:p>
      <w:pPr>
        <w:pStyle w:val="TOC2"/>
        <w:tabs>
          <w:tab w:val="right" w:leader="dot" w:pos="8306"/>
        </w:tabs>
      </w:pPr>
      <w:hyperlink w:anchor="_Toc14011" w:history="1">
        <w:r>
          <w:rPr>
            <w:rFonts w:ascii="仿宋" w:eastAsia="仿宋" w:hAnsi="仿宋" w:cs="仿宋" w:hint="eastAsia"/>
            <w:lang w:eastAsia="zh-CN"/>
          </w:rPr>
          <w:t>(一)、建筑工程设计原则</w:t>
        </w:r>
        <w:r>
          <w:tab/>
        </w:r>
        <w:r>
          <w:fldChar w:fldCharType="begin"/>
        </w:r>
        <w:r>
          <w:instrText xml:space="preserve"> PAGEREF _Toc14011 \h </w:instrText>
        </w:r>
        <w:r>
          <w:fldChar w:fldCharType="separate"/>
        </w:r>
        <w:r>
          <w:t>8</w:t>
        </w:r>
        <w:r>
          <w:fldChar w:fldCharType="end"/>
        </w:r>
      </w:hyperlink>
    </w:p>
    <w:p>
      <w:pPr>
        <w:pStyle w:val="TOC2"/>
        <w:tabs>
          <w:tab w:val="right" w:leader="dot" w:pos="8306"/>
        </w:tabs>
      </w:pPr>
      <w:hyperlink w:anchor="_Toc9492" w:history="1">
        <w:r>
          <w:rPr>
            <w:rFonts w:ascii="仿宋" w:eastAsia="仿宋" w:hAnsi="仿宋" w:cs="仿宋" w:hint="eastAsia"/>
            <w:lang w:eastAsia="zh-CN"/>
          </w:rPr>
          <w:t>(二)、土建工程设计年限及安全等级</w:t>
        </w:r>
        <w:r>
          <w:tab/>
        </w:r>
        <w:r>
          <w:fldChar w:fldCharType="begin"/>
        </w:r>
        <w:r>
          <w:instrText xml:space="preserve"> PAGEREF _Toc9492 \h </w:instrText>
        </w:r>
        <w:r>
          <w:fldChar w:fldCharType="separate"/>
        </w:r>
        <w:r>
          <w:t>9</w:t>
        </w:r>
        <w:r>
          <w:fldChar w:fldCharType="end"/>
        </w:r>
      </w:hyperlink>
    </w:p>
    <w:p>
      <w:pPr>
        <w:pStyle w:val="TOC2"/>
        <w:tabs>
          <w:tab w:val="right" w:leader="dot" w:pos="8306"/>
        </w:tabs>
      </w:pPr>
      <w:hyperlink w:anchor="_Toc12169" w:history="1">
        <w:r>
          <w:rPr>
            <w:rFonts w:ascii="仿宋" w:eastAsia="仿宋" w:hAnsi="仿宋" w:cs="仿宋" w:hint="eastAsia"/>
            <w:lang w:eastAsia="zh-CN"/>
          </w:rPr>
          <w:t>(三)、建筑工程设计总体要求</w:t>
        </w:r>
        <w:r>
          <w:tab/>
        </w:r>
        <w:r>
          <w:fldChar w:fldCharType="begin"/>
        </w:r>
        <w:r>
          <w:instrText xml:space="preserve"> PAGEREF _Toc12169 \h </w:instrText>
        </w:r>
        <w:r>
          <w:fldChar w:fldCharType="separate"/>
        </w:r>
        <w:r>
          <w:t>11</w:t>
        </w:r>
        <w:r>
          <w:fldChar w:fldCharType="end"/>
        </w:r>
      </w:hyperlink>
    </w:p>
    <w:p>
      <w:pPr>
        <w:pStyle w:val="TOC2"/>
        <w:tabs>
          <w:tab w:val="right" w:leader="dot" w:pos="8306"/>
        </w:tabs>
      </w:pPr>
      <w:hyperlink w:anchor="_Toc19359" w:history="1">
        <w:r>
          <w:rPr>
            <w:rFonts w:ascii="仿宋" w:eastAsia="仿宋" w:hAnsi="仿宋" w:cs="仿宋" w:hint="eastAsia"/>
            <w:lang w:eastAsia="zh-CN"/>
          </w:rPr>
          <w:t>(四)、土建工程建设指标</w:t>
        </w:r>
        <w:r>
          <w:tab/>
        </w:r>
        <w:r>
          <w:fldChar w:fldCharType="begin"/>
        </w:r>
        <w:r>
          <w:instrText xml:space="preserve"> PAGEREF _Toc19359 \h </w:instrText>
        </w:r>
        <w:r>
          <w:fldChar w:fldCharType="separate"/>
        </w:r>
        <w:r>
          <w:t>11</w:t>
        </w:r>
        <w:r>
          <w:fldChar w:fldCharType="end"/>
        </w:r>
      </w:hyperlink>
    </w:p>
    <w:p>
      <w:pPr>
        <w:pStyle w:val="TOC1"/>
        <w:tabs>
          <w:tab w:val="right" w:leader="dot" w:pos="8306"/>
        </w:tabs>
      </w:pPr>
      <w:hyperlink w:anchor="_Toc20780" w:history="1">
        <w:r>
          <w:rPr>
            <w:rFonts w:ascii="仿宋" w:eastAsia="仿宋" w:hAnsi="仿宋" w:cs="仿宋" w:hint="eastAsia"/>
            <w:lang w:eastAsia="zh-CN"/>
          </w:rPr>
          <w:t>四、苄胺项目文档管理</w:t>
        </w:r>
        <w:r>
          <w:tab/>
        </w:r>
        <w:r>
          <w:fldChar w:fldCharType="begin"/>
        </w:r>
        <w:r>
          <w:instrText xml:space="preserve"> PAGEREF _Toc20780 \h </w:instrText>
        </w:r>
        <w:r>
          <w:fldChar w:fldCharType="separate"/>
        </w:r>
        <w:r>
          <w:t>12</w:t>
        </w:r>
        <w:r>
          <w:fldChar w:fldCharType="end"/>
        </w:r>
      </w:hyperlink>
    </w:p>
    <w:p>
      <w:pPr>
        <w:pStyle w:val="TOC2"/>
        <w:tabs>
          <w:tab w:val="right" w:leader="dot" w:pos="8306"/>
        </w:tabs>
      </w:pPr>
      <w:hyperlink w:anchor="_Toc20103" w:history="1">
        <w:r>
          <w:rPr>
            <w:rFonts w:ascii="仿宋" w:eastAsia="仿宋" w:hAnsi="仿宋" w:cs="仿宋" w:hint="eastAsia"/>
            <w:lang w:eastAsia="zh-CN"/>
          </w:rPr>
          <w:t>(一)、文档编制与审查</w:t>
        </w:r>
        <w:r>
          <w:tab/>
        </w:r>
        <w:r>
          <w:fldChar w:fldCharType="begin"/>
        </w:r>
        <w:r>
          <w:instrText xml:space="preserve"> PAGEREF _Toc20103 \h </w:instrText>
        </w:r>
        <w:r>
          <w:fldChar w:fldCharType="separate"/>
        </w:r>
        <w:r>
          <w:t>12</w:t>
        </w:r>
        <w:r>
          <w:fldChar w:fldCharType="end"/>
        </w:r>
      </w:hyperlink>
    </w:p>
    <w:p>
      <w:pPr>
        <w:pStyle w:val="TOC2"/>
        <w:tabs>
          <w:tab w:val="right" w:leader="dot" w:pos="8306"/>
        </w:tabs>
      </w:pPr>
      <w:hyperlink w:anchor="_Toc6695" w:history="1">
        <w:r>
          <w:rPr>
            <w:rFonts w:ascii="仿宋" w:eastAsia="仿宋" w:hAnsi="仿宋" w:cs="仿宋" w:hint="eastAsia"/>
            <w:lang w:eastAsia="zh-CN"/>
          </w:rPr>
          <w:t>(二)、文档发布与分发</w:t>
        </w:r>
        <w:r>
          <w:tab/>
        </w:r>
        <w:r>
          <w:fldChar w:fldCharType="begin"/>
        </w:r>
        <w:r>
          <w:instrText xml:space="preserve"> PAGEREF _Toc6695 \h </w:instrText>
        </w:r>
        <w:r>
          <w:fldChar w:fldCharType="separate"/>
        </w:r>
        <w:r>
          <w:t>13</w:t>
        </w:r>
        <w:r>
          <w:fldChar w:fldCharType="end"/>
        </w:r>
      </w:hyperlink>
    </w:p>
    <w:p>
      <w:pPr>
        <w:pStyle w:val="TOC2"/>
        <w:tabs>
          <w:tab w:val="right" w:leader="dot" w:pos="8306"/>
        </w:tabs>
      </w:pPr>
      <w:hyperlink w:anchor="_Toc25379" w:history="1">
        <w:r>
          <w:rPr>
            <w:rFonts w:ascii="仿宋" w:eastAsia="仿宋" w:hAnsi="仿宋" w:cs="仿宋" w:hint="eastAsia"/>
            <w:lang w:eastAsia="zh-CN"/>
          </w:rPr>
          <w:t>(三)、文档存档与归档</w:t>
        </w:r>
        <w:r>
          <w:tab/>
        </w:r>
        <w:r>
          <w:fldChar w:fldCharType="begin"/>
        </w:r>
        <w:r>
          <w:instrText xml:space="preserve"> PAGEREF _Toc25379 \h </w:instrText>
        </w:r>
        <w:r>
          <w:fldChar w:fldCharType="separate"/>
        </w:r>
        <w:r>
          <w:t>14</w:t>
        </w:r>
        <w:r>
          <w:fldChar w:fldCharType="end"/>
        </w:r>
      </w:hyperlink>
    </w:p>
    <w:p>
      <w:pPr>
        <w:pStyle w:val="TOC1"/>
        <w:tabs>
          <w:tab w:val="right" w:leader="dot" w:pos="8306"/>
        </w:tabs>
      </w:pPr>
      <w:hyperlink w:anchor="_Toc24520" w:history="1">
        <w:r>
          <w:rPr>
            <w:rFonts w:ascii="仿宋" w:eastAsia="仿宋" w:hAnsi="仿宋" w:cs="仿宋" w:hint="eastAsia"/>
            <w:lang w:eastAsia="zh-CN"/>
          </w:rPr>
          <w:t>五、苄胺项目概论</w:t>
        </w:r>
        <w:r>
          <w:tab/>
        </w:r>
        <w:r>
          <w:fldChar w:fldCharType="begin"/>
        </w:r>
        <w:r>
          <w:instrText xml:space="preserve"> PAGEREF _Toc24520 \h </w:instrText>
        </w:r>
        <w:r>
          <w:fldChar w:fldCharType="separate"/>
        </w:r>
        <w:r>
          <w:t>15</w:t>
        </w:r>
        <w:r>
          <w:fldChar w:fldCharType="end"/>
        </w:r>
      </w:hyperlink>
    </w:p>
    <w:p>
      <w:pPr>
        <w:pStyle w:val="TOC2"/>
        <w:tabs>
          <w:tab w:val="right" w:leader="dot" w:pos="8306"/>
        </w:tabs>
      </w:pPr>
      <w:hyperlink w:anchor="_Toc4478" w:history="1">
        <w:r>
          <w:rPr>
            <w:rFonts w:ascii="仿宋" w:eastAsia="仿宋" w:hAnsi="仿宋" w:cs="仿宋" w:hint="eastAsia"/>
            <w:lang w:eastAsia="zh-CN"/>
          </w:rPr>
          <w:t>(一)、苄胺项目概况</w:t>
        </w:r>
        <w:r>
          <w:tab/>
        </w:r>
        <w:r>
          <w:fldChar w:fldCharType="begin"/>
        </w:r>
        <w:r>
          <w:instrText xml:space="preserve"> PAGEREF _Toc4478 \h </w:instrText>
        </w:r>
        <w:r>
          <w:fldChar w:fldCharType="separate"/>
        </w:r>
        <w:r>
          <w:t>15</w:t>
        </w:r>
        <w:r>
          <w:fldChar w:fldCharType="end"/>
        </w:r>
      </w:hyperlink>
    </w:p>
    <w:p>
      <w:pPr>
        <w:pStyle w:val="TOC2"/>
        <w:tabs>
          <w:tab w:val="right" w:leader="dot" w:pos="8306"/>
        </w:tabs>
      </w:pPr>
      <w:hyperlink w:anchor="_Toc14874" w:history="1">
        <w:r>
          <w:rPr>
            <w:rFonts w:ascii="仿宋" w:eastAsia="仿宋" w:hAnsi="仿宋" w:cs="仿宋" w:hint="eastAsia"/>
            <w:lang w:eastAsia="zh-CN"/>
          </w:rPr>
          <w:t>(二)、苄胺项目目标</w:t>
        </w:r>
        <w:r>
          <w:tab/>
        </w:r>
        <w:r>
          <w:fldChar w:fldCharType="begin"/>
        </w:r>
        <w:r>
          <w:instrText xml:space="preserve"> PAGEREF _Toc14874 \h </w:instrText>
        </w:r>
        <w:r>
          <w:fldChar w:fldCharType="separate"/>
        </w:r>
        <w:r>
          <w:t>17</w:t>
        </w:r>
        <w:r>
          <w:fldChar w:fldCharType="end"/>
        </w:r>
      </w:hyperlink>
    </w:p>
    <w:p>
      <w:pPr>
        <w:pStyle w:val="TOC2"/>
        <w:tabs>
          <w:tab w:val="right" w:leader="dot" w:pos="8306"/>
        </w:tabs>
      </w:pPr>
      <w:hyperlink w:anchor="_Toc10487" w:history="1">
        <w:r>
          <w:rPr>
            <w:rFonts w:ascii="仿宋" w:eastAsia="仿宋" w:hAnsi="仿宋" w:cs="仿宋" w:hint="eastAsia"/>
            <w:lang w:eastAsia="zh-CN"/>
          </w:rPr>
          <w:t>(三)、苄胺项目提出的理由</w:t>
        </w:r>
        <w:r>
          <w:tab/>
        </w:r>
        <w:r>
          <w:fldChar w:fldCharType="begin"/>
        </w:r>
        <w:r>
          <w:instrText xml:space="preserve"> PAGEREF _Toc10487 \h </w:instrText>
        </w:r>
        <w:r>
          <w:fldChar w:fldCharType="separate"/>
        </w:r>
        <w:r>
          <w:t>18</w:t>
        </w:r>
        <w:r>
          <w:fldChar w:fldCharType="end"/>
        </w:r>
      </w:hyperlink>
    </w:p>
    <w:p>
      <w:pPr>
        <w:pStyle w:val="TOC2"/>
        <w:tabs>
          <w:tab w:val="right" w:leader="dot" w:pos="8306"/>
        </w:tabs>
      </w:pPr>
      <w:hyperlink w:anchor="_Toc31870" w:history="1">
        <w:r>
          <w:rPr>
            <w:rFonts w:ascii="仿宋" w:eastAsia="仿宋" w:hAnsi="仿宋" w:cs="仿宋" w:hint="eastAsia"/>
            <w:lang w:eastAsia="zh-CN"/>
          </w:rPr>
          <w:t>(四)、苄胺项目意义</w:t>
        </w:r>
        <w:r>
          <w:tab/>
        </w:r>
        <w:r>
          <w:fldChar w:fldCharType="begin"/>
        </w:r>
        <w:r>
          <w:instrText xml:space="preserve"> PAGEREF _Toc31870 \h </w:instrText>
        </w:r>
        <w:r>
          <w:fldChar w:fldCharType="separate"/>
        </w:r>
        <w:r>
          <w:t>19</w:t>
        </w:r>
        <w:r>
          <w:fldChar w:fldCharType="end"/>
        </w:r>
      </w:hyperlink>
    </w:p>
    <w:p>
      <w:pPr>
        <w:pStyle w:val="TOC2"/>
        <w:tabs>
          <w:tab w:val="right" w:leader="dot" w:pos="8306"/>
        </w:tabs>
      </w:pPr>
      <w:hyperlink w:anchor="_Toc21248" w:history="1">
        <w:r>
          <w:rPr>
            <w:rFonts w:ascii="仿宋" w:eastAsia="仿宋" w:hAnsi="仿宋" w:cs="仿宋" w:hint="eastAsia"/>
            <w:lang w:eastAsia="zh-CN"/>
          </w:rPr>
          <w:t>(五)、苄胺项目背景</w:t>
        </w:r>
        <w:r>
          <w:tab/>
        </w:r>
        <w:r>
          <w:fldChar w:fldCharType="begin"/>
        </w:r>
        <w:r>
          <w:instrText xml:space="preserve"> PAGEREF _Toc21248 \h </w:instrText>
        </w:r>
        <w:r>
          <w:fldChar w:fldCharType="separate"/>
        </w:r>
        <w:r>
          <w:t>20</w:t>
        </w:r>
        <w:r>
          <w:fldChar w:fldCharType="end"/>
        </w:r>
      </w:hyperlink>
    </w:p>
    <w:p>
      <w:pPr>
        <w:pStyle w:val="TOC1"/>
        <w:tabs>
          <w:tab w:val="right" w:leader="dot" w:pos="8306"/>
        </w:tabs>
      </w:pPr>
      <w:hyperlink w:anchor="_Toc2021" w:history="1">
        <w:r>
          <w:rPr>
            <w:rFonts w:ascii="仿宋" w:eastAsia="仿宋" w:hAnsi="仿宋" w:cs="仿宋" w:hint="eastAsia"/>
            <w:lang w:eastAsia="zh-CN"/>
          </w:rPr>
          <w:t>六、苄胺项目建设单位说明</w:t>
        </w:r>
        <w:r>
          <w:tab/>
        </w:r>
        <w:r>
          <w:fldChar w:fldCharType="begin"/>
        </w:r>
        <w:r>
          <w:instrText xml:space="preserve"> PAGEREF _Toc2021 \h </w:instrText>
        </w:r>
        <w:r>
          <w:fldChar w:fldCharType="separate"/>
        </w:r>
        <w:r>
          <w:t>21</w:t>
        </w:r>
        <w:r>
          <w:fldChar w:fldCharType="end"/>
        </w:r>
      </w:hyperlink>
    </w:p>
    <w:p>
      <w:pPr>
        <w:pStyle w:val="TOC2"/>
        <w:tabs>
          <w:tab w:val="right" w:leader="dot" w:pos="8306"/>
        </w:tabs>
      </w:pPr>
      <w:hyperlink w:anchor="_Toc31974" w:history="1">
        <w:r>
          <w:rPr>
            <w:rFonts w:ascii="仿宋" w:eastAsia="仿宋" w:hAnsi="仿宋" w:cs="仿宋" w:hint="eastAsia"/>
            <w:lang w:eastAsia="zh-CN"/>
          </w:rPr>
          <w:t>(一)、苄胺项目承办单位基本情况</w:t>
        </w:r>
        <w:r>
          <w:tab/>
        </w:r>
        <w:r>
          <w:fldChar w:fldCharType="begin"/>
        </w:r>
        <w:r>
          <w:instrText xml:space="preserve"> PAGEREF _Toc31974 \h </w:instrText>
        </w:r>
        <w:r>
          <w:fldChar w:fldCharType="separate"/>
        </w:r>
        <w:r>
          <w:t>21</w:t>
        </w:r>
        <w:r>
          <w:fldChar w:fldCharType="end"/>
        </w:r>
      </w:hyperlink>
    </w:p>
    <w:p>
      <w:pPr>
        <w:pStyle w:val="TOC2"/>
        <w:tabs>
          <w:tab w:val="right" w:leader="dot" w:pos="8306"/>
        </w:tabs>
      </w:pPr>
      <w:hyperlink w:anchor="_Toc27650" w:history="1">
        <w:r>
          <w:rPr>
            <w:rFonts w:ascii="仿宋" w:eastAsia="仿宋" w:hAnsi="仿宋" w:cs="仿宋" w:hint="eastAsia"/>
            <w:lang w:eastAsia="zh-CN"/>
          </w:rPr>
          <w:t>(二)、公司经济效益分析</w:t>
        </w:r>
        <w:r>
          <w:tab/>
        </w:r>
        <w:r>
          <w:fldChar w:fldCharType="begin"/>
        </w:r>
        <w:r>
          <w:instrText xml:space="preserve"> PAGEREF _Toc27650 \h </w:instrText>
        </w:r>
        <w:r>
          <w:fldChar w:fldCharType="separate"/>
        </w:r>
        <w:r>
          <w:t>22</w:t>
        </w:r>
        <w:r>
          <w:fldChar w:fldCharType="end"/>
        </w:r>
      </w:hyperlink>
    </w:p>
    <w:p>
      <w:pPr>
        <w:pStyle w:val="TOC1"/>
        <w:tabs>
          <w:tab w:val="right" w:leader="dot" w:pos="8306"/>
        </w:tabs>
      </w:pPr>
      <w:hyperlink w:anchor="_Toc22724" w:history="1">
        <w:r>
          <w:rPr>
            <w:rFonts w:ascii="仿宋" w:eastAsia="仿宋" w:hAnsi="仿宋" w:cs="仿宋" w:hint="eastAsia"/>
            <w:lang w:eastAsia="zh-CN"/>
          </w:rPr>
          <w:t>七、苄胺项目人力资源管理</w:t>
        </w:r>
        <w:r>
          <w:tab/>
        </w:r>
        <w:r>
          <w:fldChar w:fldCharType="begin"/>
        </w:r>
        <w:r>
          <w:instrText xml:space="preserve"> PAGEREF _Toc22724 \h </w:instrText>
        </w:r>
        <w:r>
          <w:fldChar w:fldCharType="separate"/>
        </w:r>
        <w:r>
          <w:t>23</w:t>
        </w:r>
        <w:r>
          <w:fldChar w:fldCharType="end"/>
        </w:r>
      </w:hyperlink>
    </w:p>
    <w:p>
      <w:pPr>
        <w:pStyle w:val="TOC2"/>
        <w:tabs>
          <w:tab w:val="right" w:leader="dot" w:pos="8306"/>
        </w:tabs>
      </w:pPr>
      <w:hyperlink w:anchor="_Toc14064" w:history="1">
        <w:r>
          <w:rPr>
            <w:rFonts w:ascii="仿宋" w:eastAsia="仿宋" w:hAnsi="仿宋" w:cs="仿宋" w:hint="eastAsia"/>
            <w:lang w:eastAsia="zh-CN"/>
          </w:rPr>
          <w:t>(一)、建立健全的预算管理制度</w:t>
        </w:r>
        <w:r>
          <w:tab/>
        </w:r>
        <w:r>
          <w:fldChar w:fldCharType="begin"/>
        </w:r>
        <w:r>
          <w:instrText xml:space="preserve"> PAGEREF _Toc14064 \h </w:instrText>
        </w:r>
        <w:r>
          <w:fldChar w:fldCharType="separate"/>
        </w:r>
        <w:r>
          <w:t>23</w:t>
        </w:r>
        <w:r>
          <w:fldChar w:fldCharType="end"/>
        </w:r>
      </w:hyperlink>
    </w:p>
    <w:p>
      <w:pPr>
        <w:pStyle w:val="TOC2"/>
        <w:tabs>
          <w:tab w:val="right" w:leader="dot" w:pos="8306"/>
        </w:tabs>
      </w:pPr>
      <w:hyperlink w:anchor="_Toc30471" w:history="1">
        <w:r>
          <w:rPr>
            <w:rFonts w:ascii="仿宋" w:eastAsia="仿宋" w:hAnsi="仿宋" w:cs="仿宋" w:hint="eastAsia"/>
            <w:lang w:eastAsia="zh-CN"/>
          </w:rPr>
          <w:t>(二)、加强资金流动监控</w:t>
        </w:r>
        <w:r>
          <w:tab/>
        </w:r>
        <w:r>
          <w:fldChar w:fldCharType="begin"/>
        </w:r>
        <w:r>
          <w:instrText xml:space="preserve"> PAGEREF _Toc30471 \h </w:instrText>
        </w:r>
        <w:r>
          <w:fldChar w:fldCharType="separate"/>
        </w:r>
        <w:r>
          <w:t>24</w:t>
        </w:r>
        <w:r>
          <w:fldChar w:fldCharType="end"/>
        </w:r>
      </w:hyperlink>
    </w:p>
    <w:p>
      <w:pPr>
        <w:pStyle w:val="TOC2"/>
        <w:tabs>
          <w:tab w:val="right" w:leader="dot" w:pos="8306"/>
        </w:tabs>
      </w:pPr>
      <w:hyperlink w:anchor="_Toc3870" w:history="1">
        <w:r>
          <w:rPr>
            <w:rFonts w:ascii="仿宋" w:eastAsia="仿宋" w:hAnsi="仿宋" w:cs="仿宋" w:hint="eastAsia"/>
            <w:lang w:eastAsia="zh-CN"/>
          </w:rPr>
          <w:t>(三)、制定完善的风险控制机制</w:t>
        </w:r>
        <w:r>
          <w:tab/>
        </w:r>
        <w:r>
          <w:fldChar w:fldCharType="begin"/>
        </w:r>
        <w:r>
          <w:instrText xml:space="preserve"> PAGEREF _Toc3870 \h </w:instrText>
        </w:r>
        <w:r>
          <w:fldChar w:fldCharType="separate"/>
        </w:r>
        <w:r>
          <w:t>25</w:t>
        </w:r>
        <w:r>
          <w:fldChar w:fldCharType="end"/>
        </w:r>
      </w:hyperlink>
    </w:p>
    <w:p>
      <w:pPr>
        <w:pStyle w:val="TOC2"/>
        <w:tabs>
          <w:tab w:val="right" w:leader="dot" w:pos="8306"/>
        </w:tabs>
      </w:pPr>
      <w:hyperlink w:anchor="_Toc17720" w:history="1">
        <w:r>
          <w:rPr>
            <w:rFonts w:ascii="仿宋" w:eastAsia="仿宋" w:hAnsi="仿宋" w:cs="仿宋" w:hint="eastAsia"/>
            <w:lang w:eastAsia="zh-CN"/>
          </w:rPr>
          <w:t>(四)、优化成本管理</w:t>
        </w:r>
        <w:r>
          <w:tab/>
        </w:r>
        <w:r>
          <w:fldChar w:fldCharType="begin"/>
        </w:r>
        <w:r>
          <w:instrText xml:space="preserve"> PAGEREF _Toc17720 \h </w:instrText>
        </w:r>
        <w:r>
          <w:fldChar w:fldCharType="separate"/>
        </w:r>
        <w:r>
          <w:t>27</w:t>
        </w:r>
        <w:r>
          <w:fldChar w:fldCharType="end"/>
        </w:r>
      </w:hyperlink>
    </w:p>
    <w:p>
      <w:pPr>
        <w:pStyle w:val="TOC1"/>
        <w:tabs>
          <w:tab w:val="right" w:leader="dot" w:pos="8306"/>
        </w:tabs>
      </w:pPr>
      <w:hyperlink w:anchor="_Toc20861" w:history="1">
        <w:r>
          <w:rPr>
            <w:rFonts w:ascii="仿宋" w:eastAsia="仿宋" w:hAnsi="仿宋" w:cs="仿宋" w:hint="eastAsia"/>
            <w:lang w:eastAsia="zh-CN"/>
          </w:rPr>
          <w:t>八、苄胺项目人力资源培养与发展</w:t>
        </w:r>
        <w:r>
          <w:tab/>
        </w:r>
        <w:r>
          <w:fldChar w:fldCharType="begin"/>
        </w:r>
        <w:r>
          <w:instrText xml:space="preserve"> PAGEREF _Toc20861 \h </w:instrText>
        </w:r>
        <w:r>
          <w:fldChar w:fldCharType="separate"/>
        </w:r>
        <w:r>
          <w:t>28</w:t>
        </w:r>
        <w:r>
          <w:fldChar w:fldCharType="end"/>
        </w:r>
      </w:hyperlink>
    </w:p>
    <w:p>
      <w:pPr>
        <w:pStyle w:val="TOC2"/>
        <w:tabs>
          <w:tab w:val="right" w:leader="dot" w:pos="8306"/>
        </w:tabs>
      </w:pPr>
      <w:hyperlink w:anchor="_Toc25569" w:history="1">
        <w:r>
          <w:rPr>
            <w:rFonts w:ascii="仿宋" w:eastAsia="仿宋" w:hAnsi="仿宋" w:cs="仿宋" w:hint="eastAsia"/>
            <w:lang w:eastAsia="zh-CN"/>
          </w:rPr>
          <w:t>(一)、人才需求与规划</w:t>
        </w:r>
        <w:r>
          <w:tab/>
        </w:r>
        <w:r>
          <w:fldChar w:fldCharType="begin"/>
        </w:r>
        <w:r>
          <w:instrText xml:space="preserve"> PAGEREF _Toc25569 \h </w:instrText>
        </w:r>
        <w:r>
          <w:fldChar w:fldCharType="separate"/>
        </w:r>
        <w:r>
          <w:t>28</w:t>
        </w:r>
        <w:r>
          <w:fldChar w:fldCharType="end"/>
        </w:r>
      </w:hyperlink>
    </w:p>
    <w:p>
      <w:pPr>
        <w:pStyle w:val="TOC2"/>
        <w:tabs>
          <w:tab w:val="right" w:leader="dot" w:pos="8306"/>
        </w:tabs>
      </w:pPr>
      <w:hyperlink w:anchor="_Toc32329" w:history="1">
        <w:r>
          <w:rPr>
            <w:rFonts w:ascii="仿宋" w:eastAsia="仿宋" w:hAnsi="仿宋" w:cs="仿宋" w:hint="eastAsia"/>
            <w:lang w:eastAsia="zh-CN"/>
          </w:rPr>
          <w:t>(二)、培训与发展计划</w:t>
        </w:r>
        <w:r>
          <w:tab/>
        </w:r>
        <w:r>
          <w:fldChar w:fldCharType="begin"/>
        </w:r>
        <w:r>
          <w:instrText xml:space="preserve"> PAGEREF _Toc32329 \h </w:instrText>
        </w:r>
        <w:r>
          <w:fldChar w:fldCharType="separate"/>
        </w:r>
        <w:r>
          <w:t>28</w:t>
        </w:r>
        <w:r>
          <w:fldChar w:fldCharType="end"/>
        </w:r>
      </w:hyperlink>
    </w:p>
    <w:p>
      <w:pPr>
        <w:pStyle w:val="TOC1"/>
        <w:tabs>
          <w:tab w:val="right" w:leader="dot" w:pos="8306"/>
        </w:tabs>
      </w:pPr>
      <w:hyperlink w:anchor="_Toc5319" w:history="1">
        <w:r>
          <w:rPr>
            <w:rFonts w:ascii="仿宋" w:eastAsia="仿宋" w:hAnsi="仿宋" w:cs="仿宋" w:hint="eastAsia"/>
            <w:lang w:eastAsia="zh-CN"/>
          </w:rPr>
          <w:t>九、苄胺项目财务管理</w:t>
        </w:r>
        <w:r>
          <w:tab/>
        </w:r>
        <w:r>
          <w:fldChar w:fldCharType="begin"/>
        </w:r>
        <w:r>
          <w:instrText xml:space="preserve"> PAGEREF _Toc5319 \h </w:instrText>
        </w:r>
        <w:r>
          <w:fldChar w:fldCharType="separate"/>
        </w:r>
        <w:r>
          <w:t>29</w:t>
        </w:r>
        <w:r>
          <w:fldChar w:fldCharType="end"/>
        </w:r>
      </w:hyperlink>
    </w:p>
    <w:p>
      <w:pPr>
        <w:pStyle w:val="TOC2"/>
        <w:tabs>
          <w:tab w:val="right" w:leader="dot" w:pos="8306"/>
        </w:tabs>
      </w:pPr>
      <w:hyperlink w:anchor="_Toc20701" w:history="1">
        <w:r>
          <w:rPr>
            <w:rFonts w:ascii="仿宋" w:eastAsia="仿宋" w:hAnsi="仿宋" w:cs="仿宋" w:hint="eastAsia"/>
            <w:lang w:eastAsia="zh-CN"/>
          </w:rPr>
          <w:t>(一)、资金需求大</w:t>
        </w:r>
        <w:r>
          <w:tab/>
        </w:r>
        <w:r>
          <w:fldChar w:fldCharType="begin"/>
        </w:r>
        <w:r>
          <w:instrText xml:space="preserve"> PAGEREF _Toc20701 \h </w:instrText>
        </w:r>
        <w:r>
          <w:fldChar w:fldCharType="separate"/>
        </w:r>
        <w:r>
          <w:t>29</w:t>
        </w:r>
        <w:r>
          <w:fldChar w:fldCharType="end"/>
        </w:r>
      </w:hyperlink>
    </w:p>
    <w:p>
      <w:pPr>
        <w:pStyle w:val="TOC2"/>
        <w:tabs>
          <w:tab w:val="right" w:leader="dot" w:pos="8306"/>
        </w:tabs>
      </w:pPr>
      <w:hyperlink w:anchor="_Toc19411" w:history="1">
        <w:r>
          <w:rPr>
            <w:rFonts w:ascii="仿宋" w:eastAsia="仿宋" w:hAnsi="仿宋" w:cs="仿宋" w:hint="eastAsia"/>
            <w:lang w:eastAsia="zh-CN"/>
          </w:rPr>
          <w:t>(二)、研发周期长</w:t>
        </w:r>
        <w:r>
          <w:tab/>
        </w:r>
        <w:r>
          <w:fldChar w:fldCharType="begin"/>
        </w:r>
        <w:r>
          <w:instrText xml:space="preserve"> PAGEREF _Toc19411 \h </w:instrText>
        </w:r>
        <w:r>
          <w:fldChar w:fldCharType="separate"/>
        </w:r>
        <w:r>
          <w:t>30</w:t>
        </w:r>
        <w:r>
          <w:fldChar w:fldCharType="end"/>
        </w:r>
      </w:hyperlink>
    </w:p>
    <w:p>
      <w:pPr>
        <w:pStyle w:val="TOC2"/>
        <w:tabs>
          <w:tab w:val="right" w:leader="dot" w:pos="8306"/>
        </w:tabs>
      </w:pPr>
      <w:hyperlink w:anchor="_Toc890" w:history="1">
        <w:r>
          <w:rPr>
            <w:rFonts w:ascii="仿宋" w:eastAsia="仿宋" w:hAnsi="仿宋" w:cs="仿宋" w:hint="eastAsia"/>
            <w:lang w:eastAsia="zh-CN"/>
          </w:rPr>
          <w:t>(三)、市场风险大</w:t>
        </w:r>
        <w:r>
          <w:tab/>
        </w:r>
        <w:r>
          <w:fldChar w:fldCharType="begin"/>
        </w:r>
        <w:r>
          <w:instrText xml:space="preserve"> PAGEREF _Toc890 \h </w:instrText>
        </w:r>
        <w:r>
          <w:fldChar w:fldCharType="separate"/>
        </w:r>
        <w:r>
          <w:t>31</w:t>
        </w:r>
        <w:r>
          <w:fldChar w:fldCharType="end"/>
        </w:r>
      </w:hyperlink>
    </w:p>
    <w:p>
      <w:pPr>
        <w:pStyle w:val="TOC2"/>
        <w:tabs>
          <w:tab w:val="right" w:leader="dot" w:pos="8306"/>
        </w:tabs>
      </w:pPr>
      <w:hyperlink w:anchor="_Toc92" w:history="1">
        <w:r>
          <w:rPr>
            <w:rFonts w:ascii="仿宋" w:eastAsia="仿宋" w:hAnsi="仿宋" w:cs="仿宋" w:hint="eastAsia"/>
            <w:lang w:eastAsia="zh-CN"/>
          </w:rPr>
          <w:t>(四)、利润率高</w:t>
        </w:r>
        <w:r>
          <w:tab/>
        </w:r>
        <w:r>
          <w:fldChar w:fldCharType="begin"/>
        </w:r>
        <w:r>
          <w:instrText xml:space="preserve"> PAGEREF _Toc92 \h </w:instrText>
        </w:r>
        <w:r>
          <w:fldChar w:fldCharType="separate"/>
        </w:r>
        <w:r>
          <w:t>34</w:t>
        </w:r>
        <w:r>
          <w:fldChar w:fldCharType="end"/>
        </w:r>
      </w:hyperlink>
    </w:p>
    <w:p>
      <w:pPr>
        <w:pStyle w:val="TOC1"/>
        <w:tabs>
          <w:tab w:val="right" w:leader="dot" w:pos="8306"/>
        </w:tabs>
      </w:pPr>
      <w:hyperlink w:anchor="_Toc1508" w:history="1">
        <w:r>
          <w:rPr>
            <w:rFonts w:ascii="仿宋" w:eastAsia="仿宋" w:hAnsi="仿宋" w:cs="仿宋" w:hint="eastAsia"/>
            <w:lang w:eastAsia="zh-CN"/>
          </w:rPr>
          <w:t>十、生产安全保护</w:t>
        </w:r>
        <w:r>
          <w:tab/>
        </w:r>
        <w:r>
          <w:fldChar w:fldCharType="begin"/>
        </w:r>
        <w:r>
          <w:instrText xml:space="preserve"> PAGEREF _Toc1508 \h </w:instrText>
        </w:r>
        <w:r>
          <w:fldChar w:fldCharType="separate"/>
        </w:r>
        <w:r>
          <w:t>36</w:t>
        </w:r>
        <w:r>
          <w:fldChar w:fldCharType="end"/>
        </w:r>
      </w:hyperlink>
    </w:p>
    <w:p>
      <w:pPr>
        <w:pStyle w:val="TOC2"/>
        <w:tabs>
          <w:tab w:val="right" w:leader="dot" w:pos="8306"/>
        </w:tabs>
      </w:pPr>
      <w:hyperlink w:anchor="_Toc2484" w:history="1">
        <w:r>
          <w:rPr>
            <w:rFonts w:ascii="仿宋" w:eastAsia="仿宋" w:hAnsi="仿宋" w:cs="仿宋" w:hint="eastAsia"/>
            <w:lang w:eastAsia="zh-CN"/>
          </w:rPr>
          <w:t>(一)、消防安全</w:t>
        </w:r>
        <w:r>
          <w:tab/>
        </w:r>
        <w:r>
          <w:fldChar w:fldCharType="begin"/>
        </w:r>
        <w:r>
          <w:instrText xml:space="preserve"> PAGEREF _Toc2484 \h </w:instrText>
        </w:r>
        <w:r>
          <w:fldChar w:fldCharType="separate"/>
        </w:r>
        <w:r>
          <w:t>36</w:t>
        </w:r>
        <w:r>
          <w:fldChar w:fldCharType="end"/>
        </w:r>
      </w:hyperlink>
    </w:p>
    <w:p>
      <w:pPr>
        <w:pStyle w:val="TOC2"/>
        <w:tabs>
          <w:tab w:val="right" w:leader="dot" w:pos="8306"/>
        </w:tabs>
      </w:pPr>
      <w:hyperlink w:anchor="_Toc26174" w:history="1">
        <w:r>
          <w:rPr>
            <w:rFonts w:ascii="仿宋" w:eastAsia="仿宋" w:hAnsi="仿宋" w:cs="仿宋" w:hint="eastAsia"/>
            <w:lang w:eastAsia="zh-CN"/>
          </w:rPr>
          <w:t>(二)、防火防爆总图布置措施</w:t>
        </w:r>
        <w:r>
          <w:tab/>
        </w:r>
        <w:r>
          <w:fldChar w:fldCharType="begin"/>
        </w:r>
        <w:r>
          <w:instrText xml:space="preserve"> PAGEREF _Toc26174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14" w:history="1">
        <w:r>
          <w:rPr>
            <w:rFonts w:ascii="仿宋" w:eastAsia="仿宋" w:hAnsi="仿宋" w:cs="仿宋" w:hint="eastAsia"/>
            <w:lang w:eastAsia="zh-CN"/>
          </w:rPr>
          <w:t>(三)、自然灾害防范措施</w:t>
        </w:r>
        <w:r>
          <w:tab/>
        </w:r>
        <w:r>
          <w:fldChar w:fldCharType="begin"/>
        </w:r>
        <w:r>
          <w:instrText xml:space="preserve"> PAGEREF _Toc26914 \h </w:instrText>
        </w:r>
        <w:r>
          <w:fldChar w:fldCharType="separate"/>
        </w:r>
        <w:r>
          <w:t>38</w:t>
        </w:r>
        <w:r>
          <w:fldChar w:fldCharType="end"/>
        </w:r>
      </w:hyperlink>
    </w:p>
    <w:p>
      <w:pPr>
        <w:pStyle w:val="TOC2"/>
        <w:tabs>
          <w:tab w:val="right" w:leader="dot" w:pos="8306"/>
        </w:tabs>
      </w:pPr>
      <w:hyperlink w:anchor="_Toc26010" w:history="1">
        <w:r>
          <w:rPr>
            <w:rFonts w:ascii="仿宋" w:eastAsia="仿宋" w:hAnsi="仿宋" w:cs="仿宋" w:hint="eastAsia"/>
            <w:lang w:eastAsia="zh-CN"/>
          </w:rPr>
          <w:t>(四)、安全色及安全标志使用要求</w:t>
        </w:r>
        <w:r>
          <w:tab/>
        </w:r>
        <w:r>
          <w:fldChar w:fldCharType="begin"/>
        </w:r>
        <w:r>
          <w:instrText xml:space="preserve"> PAGEREF _Toc26010 \h </w:instrText>
        </w:r>
        <w:r>
          <w:fldChar w:fldCharType="separate"/>
        </w:r>
        <w:r>
          <w:t>39</w:t>
        </w:r>
        <w:r>
          <w:fldChar w:fldCharType="end"/>
        </w:r>
      </w:hyperlink>
    </w:p>
    <w:p>
      <w:pPr>
        <w:pStyle w:val="TOC2"/>
        <w:tabs>
          <w:tab w:val="right" w:leader="dot" w:pos="8306"/>
        </w:tabs>
      </w:pPr>
      <w:hyperlink w:anchor="_Toc13494" w:history="1">
        <w:r>
          <w:rPr>
            <w:rFonts w:ascii="仿宋" w:eastAsia="仿宋" w:hAnsi="仿宋" w:cs="仿宋" w:hint="eastAsia"/>
            <w:lang w:eastAsia="zh-CN"/>
          </w:rPr>
          <w:t>(五)、防尘防毒措施</w:t>
        </w:r>
        <w:r>
          <w:tab/>
        </w:r>
        <w:r>
          <w:fldChar w:fldCharType="begin"/>
        </w:r>
        <w:r>
          <w:instrText xml:space="preserve"> PAGEREF _Toc13494 \h </w:instrText>
        </w:r>
        <w:r>
          <w:fldChar w:fldCharType="separate"/>
        </w:r>
        <w:r>
          <w:t>40</w:t>
        </w:r>
        <w:r>
          <w:fldChar w:fldCharType="end"/>
        </w:r>
      </w:hyperlink>
    </w:p>
    <w:p>
      <w:pPr>
        <w:pStyle w:val="TOC2"/>
        <w:tabs>
          <w:tab w:val="right" w:leader="dot" w:pos="8306"/>
        </w:tabs>
      </w:pPr>
      <w:hyperlink w:anchor="_Toc15881" w:history="1">
        <w:r>
          <w:rPr>
            <w:rFonts w:ascii="仿宋" w:eastAsia="仿宋" w:hAnsi="仿宋" w:cs="仿宋" w:hint="eastAsia"/>
            <w:lang w:eastAsia="zh-CN"/>
          </w:rPr>
          <w:t>(六)、防静电、触电防护及防雷措施</w:t>
        </w:r>
        <w:r>
          <w:tab/>
        </w:r>
        <w:r>
          <w:fldChar w:fldCharType="begin"/>
        </w:r>
        <w:r>
          <w:instrText xml:space="preserve"> PAGEREF _Toc15881 \h </w:instrText>
        </w:r>
        <w:r>
          <w:fldChar w:fldCharType="separate"/>
        </w:r>
        <w:r>
          <w:t>41</w:t>
        </w:r>
        <w:r>
          <w:fldChar w:fldCharType="end"/>
        </w:r>
      </w:hyperlink>
    </w:p>
    <w:p>
      <w:pPr>
        <w:pStyle w:val="TOC2"/>
        <w:tabs>
          <w:tab w:val="right" w:leader="dot" w:pos="8306"/>
        </w:tabs>
      </w:pPr>
      <w:hyperlink w:anchor="_Toc12687" w:history="1">
        <w:r>
          <w:rPr>
            <w:rFonts w:ascii="仿宋" w:eastAsia="仿宋" w:hAnsi="仿宋" w:cs="仿宋" w:hint="eastAsia"/>
            <w:lang w:eastAsia="zh-CN"/>
          </w:rPr>
          <w:t>(七)、机械设备安全保障措施</w:t>
        </w:r>
        <w:r>
          <w:tab/>
        </w:r>
        <w:r>
          <w:fldChar w:fldCharType="begin"/>
        </w:r>
        <w:r>
          <w:instrText xml:space="preserve"> PAGEREF _Toc12687 \h </w:instrText>
        </w:r>
        <w:r>
          <w:fldChar w:fldCharType="separate"/>
        </w:r>
        <w:r>
          <w:t>42</w:t>
        </w:r>
        <w:r>
          <w:fldChar w:fldCharType="end"/>
        </w:r>
      </w:hyperlink>
    </w:p>
    <w:p>
      <w:pPr>
        <w:pStyle w:val="TOC1"/>
        <w:tabs>
          <w:tab w:val="right" w:leader="dot" w:pos="8306"/>
        </w:tabs>
      </w:pPr>
      <w:hyperlink w:anchor="_Toc3635" w:history="1">
        <w:r>
          <w:rPr>
            <w:rFonts w:ascii="仿宋" w:eastAsia="仿宋" w:hAnsi="仿宋" w:cs="仿宋" w:hint="eastAsia"/>
            <w:lang w:eastAsia="zh-CN"/>
          </w:rPr>
          <w:t>十一、苄胺项目经营效益</w:t>
        </w:r>
        <w:r>
          <w:tab/>
        </w:r>
        <w:r>
          <w:fldChar w:fldCharType="begin"/>
        </w:r>
        <w:r>
          <w:instrText xml:space="preserve"> PAGEREF _Toc3635 \h </w:instrText>
        </w:r>
        <w:r>
          <w:fldChar w:fldCharType="separate"/>
        </w:r>
        <w:r>
          <w:t>43</w:t>
        </w:r>
        <w:r>
          <w:fldChar w:fldCharType="end"/>
        </w:r>
      </w:hyperlink>
    </w:p>
    <w:p>
      <w:pPr>
        <w:pStyle w:val="TOC2"/>
        <w:tabs>
          <w:tab w:val="right" w:leader="dot" w:pos="8306"/>
        </w:tabs>
      </w:pPr>
      <w:hyperlink w:anchor="_Toc24976" w:history="1">
        <w:r>
          <w:rPr>
            <w:rFonts w:ascii="仿宋" w:eastAsia="仿宋" w:hAnsi="仿宋" w:cs="仿宋" w:hint="eastAsia"/>
            <w:lang w:eastAsia="zh-CN"/>
          </w:rPr>
          <w:t>(一)、经济评价财务测算</w:t>
        </w:r>
        <w:r>
          <w:tab/>
        </w:r>
        <w:r>
          <w:fldChar w:fldCharType="begin"/>
        </w:r>
        <w:r>
          <w:instrText xml:space="preserve"> PAGEREF _Toc24976 \h </w:instrText>
        </w:r>
        <w:r>
          <w:fldChar w:fldCharType="separate"/>
        </w:r>
        <w:r>
          <w:t>43</w:t>
        </w:r>
        <w:r>
          <w:fldChar w:fldCharType="end"/>
        </w:r>
      </w:hyperlink>
    </w:p>
    <w:p>
      <w:pPr>
        <w:pStyle w:val="TOC2"/>
        <w:tabs>
          <w:tab w:val="right" w:leader="dot" w:pos="8306"/>
        </w:tabs>
      </w:pPr>
      <w:hyperlink w:anchor="_Toc16073" w:history="1">
        <w:r>
          <w:rPr>
            <w:rFonts w:ascii="仿宋" w:eastAsia="仿宋" w:hAnsi="仿宋" w:cs="仿宋" w:hint="eastAsia"/>
            <w:lang w:eastAsia="zh-CN"/>
          </w:rPr>
          <w:t>(二)、苄胺项目盈利能力分析</w:t>
        </w:r>
        <w:r>
          <w:tab/>
        </w:r>
        <w:r>
          <w:fldChar w:fldCharType="begin"/>
        </w:r>
        <w:r>
          <w:instrText xml:space="preserve"> PAGEREF _Toc16073 \h </w:instrText>
        </w:r>
        <w:r>
          <w:fldChar w:fldCharType="separate"/>
        </w:r>
        <w:r>
          <w:t>45</w:t>
        </w:r>
        <w:r>
          <w:fldChar w:fldCharType="end"/>
        </w:r>
      </w:hyperlink>
    </w:p>
    <w:p>
      <w:pPr>
        <w:pStyle w:val="TOC1"/>
        <w:tabs>
          <w:tab w:val="right" w:leader="dot" w:pos="8306"/>
        </w:tabs>
      </w:pPr>
      <w:hyperlink w:anchor="_Toc10144" w:history="1">
        <w:r>
          <w:rPr>
            <w:rFonts w:ascii="仿宋" w:eastAsia="仿宋" w:hAnsi="仿宋" w:cs="仿宋" w:hint="eastAsia"/>
            <w:lang w:eastAsia="zh-CN"/>
          </w:rPr>
          <w:t>十二、苄胺项目社会影响</w:t>
        </w:r>
        <w:r>
          <w:tab/>
        </w:r>
        <w:r>
          <w:fldChar w:fldCharType="begin"/>
        </w:r>
        <w:r>
          <w:instrText xml:space="preserve"> PAGEREF _Toc10144 \h </w:instrText>
        </w:r>
        <w:r>
          <w:fldChar w:fldCharType="separate"/>
        </w:r>
        <w:r>
          <w:t>45</w:t>
        </w:r>
        <w:r>
          <w:fldChar w:fldCharType="end"/>
        </w:r>
      </w:hyperlink>
    </w:p>
    <w:p>
      <w:pPr>
        <w:pStyle w:val="TOC2"/>
        <w:tabs>
          <w:tab w:val="right" w:leader="dot" w:pos="8306"/>
        </w:tabs>
      </w:pPr>
      <w:hyperlink w:anchor="_Toc6210" w:history="1">
        <w:r>
          <w:rPr>
            <w:rFonts w:ascii="仿宋" w:eastAsia="仿宋" w:hAnsi="仿宋" w:cs="仿宋" w:hint="eastAsia"/>
            <w:lang w:eastAsia="zh-CN"/>
          </w:rPr>
          <w:t>(一)、社会责任与义务</w:t>
        </w:r>
        <w:r>
          <w:tab/>
        </w:r>
        <w:r>
          <w:fldChar w:fldCharType="begin"/>
        </w:r>
        <w:r>
          <w:instrText xml:space="preserve"> PAGEREF _Toc6210 \h </w:instrText>
        </w:r>
        <w:r>
          <w:fldChar w:fldCharType="separate"/>
        </w:r>
        <w:r>
          <w:t>45</w:t>
        </w:r>
        <w:r>
          <w:fldChar w:fldCharType="end"/>
        </w:r>
      </w:hyperlink>
    </w:p>
    <w:p>
      <w:pPr>
        <w:pStyle w:val="TOC2"/>
        <w:tabs>
          <w:tab w:val="right" w:leader="dot" w:pos="8306"/>
        </w:tabs>
      </w:pPr>
      <w:hyperlink w:anchor="_Toc32476" w:history="1">
        <w:r>
          <w:rPr>
            <w:rFonts w:ascii="仿宋" w:eastAsia="仿宋" w:hAnsi="仿宋" w:cs="仿宋" w:hint="eastAsia"/>
            <w:lang w:eastAsia="zh-CN"/>
          </w:rPr>
          <w:t>(二)、社会参与与沟通</w:t>
        </w:r>
        <w:r>
          <w:tab/>
        </w:r>
        <w:r>
          <w:fldChar w:fldCharType="begin"/>
        </w:r>
        <w:r>
          <w:instrText xml:space="preserve"> PAGEREF _Toc32476 \h </w:instrText>
        </w:r>
        <w:r>
          <w:fldChar w:fldCharType="separate"/>
        </w:r>
        <w:r>
          <w:t>46</w:t>
        </w:r>
        <w:r>
          <w:fldChar w:fldCharType="end"/>
        </w:r>
      </w:hyperlink>
    </w:p>
    <w:p>
      <w:pPr>
        <w:pStyle w:val="TOC1"/>
        <w:tabs>
          <w:tab w:val="right" w:leader="dot" w:pos="8306"/>
        </w:tabs>
      </w:pPr>
      <w:hyperlink w:anchor="_Toc13249" w:history="1">
        <w:r>
          <w:rPr>
            <w:rFonts w:ascii="仿宋" w:eastAsia="仿宋" w:hAnsi="仿宋" w:cs="仿宋" w:hint="eastAsia"/>
            <w:lang w:eastAsia="zh-CN"/>
          </w:rPr>
          <w:t>十三、质量管理体系</w:t>
        </w:r>
        <w:r>
          <w:tab/>
        </w:r>
        <w:r>
          <w:fldChar w:fldCharType="begin"/>
        </w:r>
        <w:r>
          <w:instrText xml:space="preserve"> PAGEREF _Toc13249 \h </w:instrText>
        </w:r>
        <w:r>
          <w:fldChar w:fldCharType="separate"/>
        </w:r>
        <w:r>
          <w:t>47</w:t>
        </w:r>
        <w:r>
          <w:fldChar w:fldCharType="end"/>
        </w:r>
      </w:hyperlink>
    </w:p>
    <w:p>
      <w:pPr>
        <w:pStyle w:val="TOC2"/>
        <w:tabs>
          <w:tab w:val="right" w:leader="dot" w:pos="8306"/>
        </w:tabs>
      </w:pPr>
      <w:hyperlink w:anchor="_Toc25702" w:history="1">
        <w:r>
          <w:rPr>
            <w:rFonts w:ascii="仿宋" w:eastAsia="仿宋" w:hAnsi="仿宋" w:cs="仿宋" w:hint="eastAsia"/>
            <w:lang w:eastAsia="zh-CN"/>
          </w:rPr>
          <w:t>(一)、质量目标与方针</w:t>
        </w:r>
        <w:r>
          <w:tab/>
        </w:r>
        <w:r>
          <w:fldChar w:fldCharType="begin"/>
        </w:r>
        <w:r>
          <w:instrText xml:space="preserve"> PAGEREF _Toc25702 \h </w:instrText>
        </w:r>
        <w:r>
          <w:fldChar w:fldCharType="separate"/>
        </w:r>
        <w:r>
          <w:t>47</w:t>
        </w:r>
        <w:r>
          <w:fldChar w:fldCharType="end"/>
        </w:r>
      </w:hyperlink>
    </w:p>
    <w:p>
      <w:pPr>
        <w:pStyle w:val="TOC2"/>
        <w:tabs>
          <w:tab w:val="right" w:leader="dot" w:pos="8306"/>
        </w:tabs>
      </w:pPr>
      <w:hyperlink w:anchor="_Toc2089" w:history="1">
        <w:r>
          <w:rPr>
            <w:rFonts w:ascii="仿宋" w:eastAsia="仿宋" w:hAnsi="仿宋" w:cs="仿宋" w:hint="eastAsia"/>
            <w:lang w:eastAsia="zh-CN"/>
          </w:rPr>
          <w:t>(二)、质量管理责任</w:t>
        </w:r>
        <w:r>
          <w:tab/>
        </w:r>
        <w:r>
          <w:fldChar w:fldCharType="begin"/>
        </w:r>
        <w:r>
          <w:instrText xml:space="preserve"> PAGEREF _Toc2089 \h </w:instrText>
        </w:r>
        <w:r>
          <w:fldChar w:fldCharType="separate"/>
        </w:r>
        <w:r>
          <w:t>48</w:t>
        </w:r>
        <w:r>
          <w:fldChar w:fldCharType="end"/>
        </w:r>
      </w:hyperlink>
    </w:p>
    <w:p>
      <w:pPr>
        <w:pStyle w:val="TOC2"/>
        <w:tabs>
          <w:tab w:val="right" w:leader="dot" w:pos="8306"/>
        </w:tabs>
      </w:pPr>
      <w:hyperlink w:anchor="_Toc20669" w:history="1">
        <w:r>
          <w:rPr>
            <w:rFonts w:ascii="仿宋" w:eastAsia="仿宋" w:hAnsi="仿宋" w:cs="仿宋" w:hint="eastAsia"/>
            <w:lang w:eastAsia="zh-CN"/>
          </w:rPr>
          <w:t>(三)、质量管理体系文件</w:t>
        </w:r>
        <w:r>
          <w:tab/>
        </w:r>
        <w:r>
          <w:fldChar w:fldCharType="begin"/>
        </w:r>
        <w:r>
          <w:instrText xml:space="preserve"> PAGEREF _Toc20669 \h </w:instrText>
        </w:r>
        <w:r>
          <w:fldChar w:fldCharType="separate"/>
        </w:r>
        <w:r>
          <w:t>49</w:t>
        </w:r>
        <w:r>
          <w:fldChar w:fldCharType="end"/>
        </w:r>
      </w:hyperlink>
    </w:p>
    <w:p>
      <w:pPr>
        <w:pStyle w:val="TOC2"/>
        <w:tabs>
          <w:tab w:val="right" w:leader="dot" w:pos="8306"/>
        </w:tabs>
      </w:pPr>
      <w:hyperlink w:anchor="_Toc7317" w:history="1">
        <w:r>
          <w:rPr>
            <w:rFonts w:ascii="仿宋" w:eastAsia="仿宋" w:hAnsi="仿宋" w:cs="仿宋" w:hint="eastAsia"/>
            <w:lang w:eastAsia="zh-CN"/>
          </w:rPr>
          <w:t>(四)、质量培训与教育</w:t>
        </w:r>
        <w:r>
          <w:tab/>
        </w:r>
        <w:r>
          <w:fldChar w:fldCharType="begin"/>
        </w:r>
        <w:r>
          <w:instrText xml:space="preserve"> PAGEREF _Toc7317 \h </w:instrText>
        </w:r>
        <w:r>
          <w:fldChar w:fldCharType="separate"/>
        </w:r>
        <w:r>
          <w:t>52</w:t>
        </w:r>
        <w:r>
          <w:fldChar w:fldCharType="end"/>
        </w:r>
      </w:hyperlink>
    </w:p>
    <w:p>
      <w:pPr>
        <w:pStyle w:val="TOC2"/>
        <w:tabs>
          <w:tab w:val="right" w:leader="dot" w:pos="8306"/>
        </w:tabs>
      </w:pPr>
      <w:hyperlink w:anchor="_Toc17601" w:history="1">
        <w:r>
          <w:rPr>
            <w:rFonts w:ascii="仿宋" w:eastAsia="仿宋" w:hAnsi="仿宋" w:cs="仿宋" w:hint="eastAsia"/>
            <w:lang w:eastAsia="zh-CN"/>
          </w:rPr>
          <w:t>(五)、质量审核与评价</w:t>
        </w:r>
        <w:r>
          <w:tab/>
        </w:r>
        <w:r>
          <w:fldChar w:fldCharType="begin"/>
        </w:r>
        <w:r>
          <w:instrText xml:space="preserve"> PAGEREF _Toc17601 \h </w:instrText>
        </w:r>
        <w:r>
          <w:fldChar w:fldCharType="separate"/>
        </w:r>
        <w:r>
          <w:t>53</w:t>
        </w:r>
        <w:r>
          <w:fldChar w:fldCharType="end"/>
        </w:r>
      </w:hyperlink>
    </w:p>
    <w:p>
      <w:pPr>
        <w:pStyle w:val="TOC2"/>
        <w:tabs>
          <w:tab w:val="right" w:leader="dot" w:pos="8306"/>
        </w:tabs>
      </w:pPr>
      <w:hyperlink w:anchor="_Toc29652" w:history="1">
        <w:r>
          <w:rPr>
            <w:rFonts w:ascii="仿宋" w:eastAsia="仿宋" w:hAnsi="仿宋" w:cs="仿宋" w:hint="eastAsia"/>
            <w:lang w:eastAsia="zh-CN"/>
          </w:rPr>
          <w:t>(六)、不符合与纠正措施</w:t>
        </w:r>
        <w:r>
          <w:tab/>
        </w:r>
        <w:r>
          <w:fldChar w:fldCharType="begin"/>
        </w:r>
        <w:r>
          <w:instrText xml:space="preserve"> PAGEREF _Toc29652 \h </w:instrText>
        </w:r>
        <w:r>
          <w:fldChar w:fldCharType="separate"/>
        </w:r>
        <w:r>
          <w:t>54</w:t>
        </w:r>
        <w:r>
          <w:fldChar w:fldCharType="end"/>
        </w:r>
      </w:hyperlink>
    </w:p>
    <w:p>
      <w:pPr>
        <w:pStyle w:val="TOC1"/>
        <w:tabs>
          <w:tab w:val="right" w:leader="dot" w:pos="8306"/>
        </w:tabs>
      </w:pPr>
      <w:hyperlink w:anchor="_Toc20422" w:history="1">
        <w:r>
          <w:rPr>
            <w:rFonts w:ascii="仿宋" w:eastAsia="仿宋" w:hAnsi="仿宋" w:cs="仿宋" w:hint="eastAsia"/>
            <w:lang w:eastAsia="zh-CN"/>
          </w:rPr>
          <w:t>十四、营销与推广策略</w:t>
        </w:r>
        <w:r>
          <w:tab/>
        </w:r>
        <w:r>
          <w:fldChar w:fldCharType="begin"/>
        </w:r>
        <w:r>
          <w:instrText xml:space="preserve"> PAGEREF _Toc20422 \h </w:instrText>
        </w:r>
        <w:r>
          <w:fldChar w:fldCharType="separate"/>
        </w:r>
        <w:r>
          <w:t>55</w:t>
        </w:r>
        <w:r>
          <w:fldChar w:fldCharType="end"/>
        </w:r>
      </w:hyperlink>
    </w:p>
    <w:p>
      <w:pPr>
        <w:pStyle w:val="TOC2"/>
        <w:tabs>
          <w:tab w:val="right" w:leader="dot" w:pos="8306"/>
        </w:tabs>
      </w:pPr>
      <w:hyperlink w:anchor="_Toc8353" w:history="1">
        <w:r>
          <w:rPr>
            <w:rFonts w:ascii="仿宋" w:eastAsia="仿宋" w:hAnsi="仿宋" w:cs="仿宋" w:hint="eastAsia"/>
            <w:lang w:eastAsia="zh-CN"/>
          </w:rPr>
          <w:t>(一)、产品/服务定位与特点</w:t>
        </w:r>
        <w:r>
          <w:tab/>
        </w:r>
        <w:r>
          <w:fldChar w:fldCharType="begin"/>
        </w:r>
        <w:r>
          <w:instrText xml:space="preserve"> PAGEREF _Toc8353 \h </w:instrText>
        </w:r>
        <w:r>
          <w:fldChar w:fldCharType="separate"/>
        </w:r>
        <w:r>
          <w:t>55</w:t>
        </w:r>
        <w:r>
          <w:fldChar w:fldCharType="end"/>
        </w:r>
      </w:hyperlink>
    </w:p>
    <w:p>
      <w:pPr>
        <w:pStyle w:val="TOC2"/>
        <w:tabs>
          <w:tab w:val="right" w:leader="dot" w:pos="8306"/>
        </w:tabs>
      </w:pPr>
      <w:hyperlink w:anchor="_Toc24428" w:history="1">
        <w:r>
          <w:rPr>
            <w:rFonts w:ascii="仿宋" w:eastAsia="仿宋" w:hAnsi="仿宋" w:cs="仿宋" w:hint="eastAsia"/>
            <w:lang w:eastAsia="zh-CN"/>
          </w:rPr>
          <w:t>(二)、市场定位与竞争分析</w:t>
        </w:r>
        <w:r>
          <w:tab/>
        </w:r>
        <w:r>
          <w:fldChar w:fldCharType="begin"/>
        </w:r>
        <w:r>
          <w:instrText xml:space="preserve"> PAGEREF _Toc24428 \h </w:instrText>
        </w:r>
        <w:r>
          <w:fldChar w:fldCharType="separate"/>
        </w:r>
        <w:r>
          <w:t>56</w:t>
        </w:r>
        <w:r>
          <w:fldChar w:fldCharType="end"/>
        </w:r>
      </w:hyperlink>
    </w:p>
    <w:p>
      <w:pPr>
        <w:pStyle w:val="TOC2"/>
        <w:tabs>
          <w:tab w:val="right" w:leader="dot" w:pos="8306"/>
        </w:tabs>
      </w:pPr>
      <w:hyperlink w:anchor="_Toc12455" w:history="1">
        <w:r>
          <w:rPr>
            <w:rFonts w:ascii="仿宋" w:eastAsia="仿宋" w:hAnsi="仿宋" w:cs="仿宋" w:hint="eastAsia"/>
            <w:lang w:eastAsia="zh-CN"/>
          </w:rPr>
          <w:t>(三)、营销渠道与策略</w:t>
        </w:r>
        <w:r>
          <w:tab/>
        </w:r>
        <w:r>
          <w:fldChar w:fldCharType="begin"/>
        </w:r>
        <w:r>
          <w:instrText xml:space="preserve"> PAGEREF _Toc12455 \h </w:instrText>
        </w:r>
        <w:r>
          <w:fldChar w:fldCharType="separate"/>
        </w:r>
        <w:r>
          <w:t>58</w:t>
        </w:r>
        <w:r>
          <w:fldChar w:fldCharType="end"/>
        </w:r>
      </w:hyperlink>
    </w:p>
    <w:p>
      <w:pPr>
        <w:pStyle w:val="TOC2"/>
        <w:tabs>
          <w:tab w:val="right" w:leader="dot" w:pos="8306"/>
        </w:tabs>
      </w:pPr>
      <w:hyperlink w:anchor="_Toc28439" w:history="1">
        <w:r>
          <w:rPr>
            <w:rFonts w:ascii="仿宋" w:eastAsia="仿宋" w:hAnsi="仿宋" w:cs="仿宋" w:hint="eastAsia"/>
            <w:lang w:eastAsia="zh-CN"/>
          </w:rPr>
          <w:t>(四)、推广与宣传活动</w:t>
        </w:r>
        <w:r>
          <w:tab/>
        </w:r>
        <w:r>
          <w:fldChar w:fldCharType="begin"/>
        </w:r>
        <w:r>
          <w:instrText xml:space="preserve"> PAGEREF _Toc28439 \h </w:instrText>
        </w:r>
        <w:r>
          <w:fldChar w:fldCharType="separate"/>
        </w:r>
        <w:r>
          <w:t>59</w:t>
        </w:r>
        <w:r>
          <w:fldChar w:fldCharType="end"/>
        </w:r>
      </w:hyperlink>
    </w:p>
    <w:p>
      <w:pPr>
        <w:pStyle w:val="TOC1"/>
        <w:tabs>
          <w:tab w:val="right" w:leader="dot" w:pos="8306"/>
        </w:tabs>
      </w:pPr>
      <w:hyperlink w:anchor="_Toc19599" w:history="1">
        <w:r>
          <w:rPr>
            <w:rFonts w:ascii="仿宋" w:eastAsia="仿宋" w:hAnsi="仿宋" w:cs="仿宋" w:hint="eastAsia"/>
            <w:lang w:eastAsia="zh-CN"/>
          </w:rPr>
          <w:t>十五、风险识别与分类</w:t>
        </w:r>
        <w:r>
          <w:tab/>
        </w:r>
        <w:r>
          <w:fldChar w:fldCharType="begin"/>
        </w:r>
        <w:r>
          <w:instrText xml:space="preserve"> PAGEREF _Toc19599 \h </w:instrText>
        </w:r>
        <w:r>
          <w:fldChar w:fldCharType="separate"/>
        </w:r>
        <w:r>
          <w:t>64</w:t>
        </w:r>
        <w:r>
          <w:fldChar w:fldCharType="end"/>
        </w:r>
      </w:hyperlink>
    </w:p>
    <w:p>
      <w:pPr>
        <w:pStyle w:val="TOC2"/>
        <w:tabs>
          <w:tab w:val="right" w:leader="dot" w:pos="8306"/>
        </w:tabs>
      </w:pPr>
      <w:hyperlink w:anchor="_Toc7225" w:history="1">
        <w:r>
          <w:rPr>
            <w:rFonts w:ascii="仿宋" w:eastAsia="仿宋" w:hAnsi="仿宋" w:cs="仿宋" w:hint="eastAsia"/>
            <w:lang w:eastAsia="zh-CN"/>
          </w:rPr>
          <w:t>(一)、风险识别</w:t>
        </w:r>
        <w:r>
          <w:tab/>
        </w:r>
        <w:r>
          <w:fldChar w:fldCharType="begin"/>
        </w:r>
        <w:r>
          <w:instrText xml:space="preserve"> PAGEREF _Toc7225 \h </w:instrText>
        </w:r>
        <w:r>
          <w:fldChar w:fldCharType="separate"/>
        </w:r>
        <w:r>
          <w:t>64</w:t>
        </w:r>
        <w:r>
          <w:fldChar w:fldCharType="end"/>
        </w:r>
      </w:hyperlink>
    </w:p>
    <w:p>
      <w:pPr>
        <w:pStyle w:val="TOC2"/>
        <w:tabs>
          <w:tab w:val="right" w:leader="dot" w:pos="8306"/>
        </w:tabs>
      </w:pPr>
      <w:hyperlink w:anchor="_Toc7604" w:history="1">
        <w:r>
          <w:rPr>
            <w:rFonts w:ascii="仿宋" w:eastAsia="仿宋" w:hAnsi="仿宋" w:cs="仿宋" w:hint="eastAsia"/>
            <w:lang w:eastAsia="zh-CN"/>
          </w:rPr>
          <w:t>(二)、风险分类</w:t>
        </w:r>
        <w:r>
          <w:tab/>
        </w:r>
        <w:r>
          <w:fldChar w:fldCharType="begin"/>
        </w:r>
        <w:r>
          <w:instrText xml:space="preserve"> PAGEREF _Toc7604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988"/>
      <w:r>
        <w:rPr>
          <w:rFonts w:ascii="仿宋" w:eastAsia="仿宋" w:hAnsi="仿宋" w:cs="仿宋" w:hint="eastAsia"/>
          <w:sz w:val="28"/>
          <w:lang w:eastAsia="zh-CN"/>
        </w:rPr>
        <w:t>一、苄胺项目建设背景及必要性分析</w:t>
      </w:r>
      <w:bookmarkEnd w:id="2"/>
    </w:p>
    <w:p>
      <w:pPr>
        <w:pStyle w:val="Heading2"/>
        <w:rPr>
          <w:rFonts w:ascii="仿宋" w:eastAsia="仿宋" w:hAnsi="仿宋" w:cs="仿宋" w:hint="eastAsia"/>
          <w:lang w:eastAsia="zh-CN"/>
        </w:rPr>
      </w:pPr>
      <w:bookmarkStart w:id="3" w:name="_Toc7372"/>
      <w:r>
        <w:rPr>
          <w:rFonts w:ascii="仿宋" w:eastAsia="仿宋" w:hAnsi="仿宋" w:cs="仿宋" w:hint="eastAsia"/>
          <w:lang w:eastAsia="zh-CN"/>
        </w:rPr>
        <w:t>(一)、苄胺项目背景分析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苄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我们的背景分析将深入挖掘当前行业的发展趋势，通过对竞争态势的全面审视，找到苄胺项目在这个潮流中的定位。同时，我们将关注行业内涌现的新兴机遇，以便苄胺项目更好地融入行业发展的潮流中。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苄胺项目提供了强大的发展动力。我们将聚焦于行业内最新的技术发展趋势，包括但不限于人工智能、大数据分析、物联网等领域。通过深度的技术研究，我们将确保苄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苄胺项目发展的源泉。我们将投入更多的精力对市场需求进行深入剖析，超越表面的需求，深入挖掘潜在的市场痛点和机遇。通过对市场需求的细致了解，苄胺项目将更有针对性地设计解决方案，满足市场的多样化需求，从而更好地促进苄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苄胺项目战略至关重要。我们将对竞争态势进行更为深入的分析，包括但不限于市场份额、产品特点、客户满意度等多个维度。通过深度的竞争分析，苄胺项目将能够更准确地把握市场脉搏，制定具有竞争力的苄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苄胺项目的发展具有直接的影响。我们将进行更为全面的法规和政策分析，了解行业发展中的潜在法律风险和合规挑战。通过充分了解和遵守相关法规，苄胺项目将确保在法律框架内合法合规运营，为苄胺项目的稳健发展提供有力支持。</w:t>
      </w:r>
    </w:p>
    <w:p>
      <w:pPr>
        <w:pStyle w:val="Heading2"/>
        <w:ind w:firstLine="560" w:firstLineChars="200"/>
        <w:rPr>
          <w:rFonts w:ascii="仿宋" w:eastAsia="仿宋" w:hAnsi="仿宋" w:cs="仿宋" w:hint="eastAsia"/>
          <w:sz w:val="28"/>
          <w:lang w:eastAsia="zh-CN"/>
        </w:rPr>
      </w:pPr>
      <w:bookmarkStart w:id="4" w:name="_Toc18382"/>
      <w:r>
        <w:rPr>
          <w:rFonts w:ascii="仿宋" w:eastAsia="仿宋" w:hAnsi="仿宋" w:cs="仿宋" w:hint="eastAsia"/>
          <w:sz w:val="28"/>
          <w:lang w:eastAsia="zh-CN"/>
        </w:rPr>
        <w:t>(二)、苄胺项目建设必要性分析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建设的迫切性源于对行业发展趋势的深刻洞察。我们正处于一个行业变革的时代，科技创新、数字化转型成为企业发展的关键动力。苄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建设不仅仅是为了跟上潮流，更是为了通过技术创新推动企业的持续发展。通过引入先进的技术和解决方案，苄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苄胺项目的建设成为必然选择，通过提高产品质量、拓展服务领域，从而在竞争中获得更多的机会。苄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苄胺项目建设的必要性体现在对客户需求更精准的满足。通过苄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建设的背后是对企业持续创新的追求。只有通过不断创新，企业才能在竞争中立于不败之地。苄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169"/>
      <w:r>
        <w:rPr>
          <w:rFonts w:ascii="仿宋" w:eastAsia="仿宋" w:hAnsi="仿宋" w:cs="仿宋" w:hint="eastAsia"/>
          <w:sz w:val="28"/>
          <w:lang w:eastAsia="zh-CN"/>
        </w:rPr>
        <w:t>二、苄胺项目危机管理</w:t>
      </w:r>
      <w:bookmarkEnd w:id="5"/>
    </w:p>
    <w:p>
      <w:pPr>
        <w:pStyle w:val="Heading2"/>
        <w:rPr>
          <w:rFonts w:ascii="仿宋" w:eastAsia="仿宋" w:hAnsi="仿宋" w:cs="仿宋" w:hint="eastAsia"/>
          <w:lang w:eastAsia="zh-CN"/>
        </w:rPr>
      </w:pPr>
      <w:bookmarkStart w:id="6" w:name="_Toc2920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苄胺项目危机管理中，危机预警与识别是确保苄胺项目稳健运行的核心步骤。通过建立全面的监测机制，苄胺项目团队旨在及时发现和理解潜在的风险和危机因素，以便采取及时的预防和应对措施，确保苄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首先，通过深入的风险评估，苄胺项目团队全面分析了整个苄胺项目和各个阶段可能存在的威胁。这包括准确评估每个潜在风险的发生概率和可能影响的程度，为后续危机预警提供了有力支持。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苄胺项目团队着重于明确定义苄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苄胺项目进展的持续监控，团队能够及时发现潜在问题并作出迅速反应。苄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在这一阶段，团队的专业素养和反应速度将发挥至关重要的作用，以确保潜在危机能够在初期得到有效的处理，最大程度地减轻负面影响。通过危机预警与识别，苄胺项目得以更有序、可控地推进。</w:t>
      </w:r>
    </w:p>
    <w:p>
      <w:pPr>
        <w:pStyle w:val="Heading2"/>
        <w:ind w:firstLine="560" w:firstLineChars="200"/>
        <w:rPr>
          <w:rFonts w:ascii="仿宋" w:eastAsia="仿宋" w:hAnsi="仿宋" w:cs="仿宋" w:hint="eastAsia"/>
          <w:sz w:val="28"/>
          <w:lang w:eastAsia="zh-CN"/>
        </w:rPr>
      </w:pPr>
      <w:bookmarkStart w:id="7" w:name="_Toc228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在危机发生时，苄胺项目团队立即行动，成立了应急小组。该小组的任务是迅速制定并实施紧急应对措施，以最小化潜在损失。以下是采取的主要措施：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暂停苄胺项目进度：为遏制危机蔓延，苄胺项目暂时停止进行，以便全面评估当前状况。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资源重新分配：重新评估苄胺项目资源的分配，确保最大限度地减小损失。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实时沟通：与关键利益相关者建立实时沟通机制，向他们传递苄胺项目危机的实际状况，保障苄胺项目核心利益。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在紧急应对的同时，苄胺项目团队强调了团队协作和有效沟通的重要性。以下是团队协作的关键举措：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信息共享机制：建立了信息共享平台，确保团队成员能够及时获取苄胺项目危机的实时信息。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领导者沟通：苄胺项目领导者通过定期会议和即时沟通工具，指导团队应对危机，保持团队稳定运行。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随着危机得到初步控制，苄胺项目团队转向制定恢复计划，以确保苄胺项目能够从中迅速恢复。主要恢复计划包括：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修复受损的进度计划：重新评估苄胺项目进度，制定修复计划，确保苄胺项目尽快回归正常进程。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重新调整资源分配：优化资源分配，确保苄胺项目在有限资源下高效运转。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风险管理机制加强：对苄胺项目风险进行全面评估，制定更强化的风险管理策略，以预防未来可能的危机。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548"/>
      <w:r>
        <w:rPr>
          <w:rFonts w:ascii="仿宋" w:eastAsia="仿宋" w:hAnsi="仿宋" w:cs="仿宋" w:hint="eastAsia"/>
          <w:sz w:val="28"/>
          <w:lang w:eastAsia="zh-CN"/>
        </w:rPr>
        <w:t>三、苄胺项目土建工程</w:t>
      </w:r>
      <w:bookmarkEnd w:id="8"/>
    </w:p>
    <w:p>
      <w:pPr>
        <w:pStyle w:val="Heading2"/>
        <w:rPr>
          <w:rFonts w:ascii="仿宋" w:eastAsia="仿宋" w:hAnsi="仿宋" w:cs="仿宋" w:hint="eastAsia"/>
          <w:lang w:eastAsia="zh-CN"/>
        </w:rPr>
      </w:pPr>
      <w:bookmarkStart w:id="9" w:name="_Toc1401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在苄胺项目的建筑工程设计中，我们将秉承一系列重要的设计原则，以确保苄胺项目建筑在功能、美观、可持续性等方面达到最佳效果。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首要原则是确保建筑的功能性得到最大化的发挥。我们将充分理解苄胺项目的实际需求，合理布局各个功能区域，保证建筑在满足业务需求的同时，提供高效的工作环境。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在建筑设计中，我们将综合考虑建设和运营成本。通过精细的经济效益分析，确保设计方案在高效利用资源的同时，对苄胺项目的长期盈利能力有积极的贡献。</w:t>
      </w:r>
    </w:p>
    <w:p>
      <w:pPr>
        <w:pStyle w:val="Heading2"/>
        <w:ind w:firstLine="560" w:firstLineChars="200"/>
        <w:rPr>
          <w:rFonts w:ascii="仿宋" w:eastAsia="仿宋" w:hAnsi="仿宋" w:cs="仿宋" w:hint="eastAsia"/>
          <w:sz w:val="28"/>
          <w:lang w:eastAsia="zh-CN"/>
        </w:rPr>
      </w:pPr>
      <w:bookmarkStart w:id="10" w:name="_Toc949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苄胺项目的土建工程设计中，我们将精准设定设计年限，结合苄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苄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216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苄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苄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苄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935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本期工程苄胺项目预计总建筑面积XXX平方米，其中：计容建筑面积XXX平方米，计划建筑工程投资XX万元，占苄胺项目总投资的XX%。</w:t>
      </w:r>
    </w:p>
    <w:p>
      <w:pPr>
        <w:pStyle w:val="Heading1"/>
        <w:ind w:firstLine="560" w:firstLineChars="200"/>
        <w:rPr>
          <w:rFonts w:ascii="仿宋" w:eastAsia="仿宋" w:hAnsi="仿宋" w:cs="仿宋" w:hint="eastAsia"/>
          <w:sz w:val="28"/>
          <w:lang w:eastAsia="zh-CN"/>
        </w:rPr>
      </w:pPr>
      <w:bookmarkStart w:id="13" w:name="_Toc20780"/>
      <w:r>
        <w:rPr>
          <w:rFonts w:ascii="仿宋" w:eastAsia="仿宋" w:hAnsi="仿宋" w:cs="仿宋" w:hint="eastAsia"/>
          <w:sz w:val="28"/>
          <w:lang w:eastAsia="zh-CN"/>
        </w:rPr>
        <w:t>四、苄胺项目文档管理</w:t>
      </w:r>
      <w:bookmarkEnd w:id="13"/>
    </w:p>
    <w:p>
      <w:pPr>
        <w:pStyle w:val="Heading2"/>
        <w:rPr>
          <w:rFonts w:ascii="仿宋" w:eastAsia="仿宋" w:hAnsi="仿宋" w:cs="仿宋" w:hint="eastAsia"/>
          <w:lang w:eastAsia="zh-CN"/>
        </w:rPr>
      </w:pPr>
      <w:bookmarkStart w:id="14" w:name="_Toc20103"/>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苄胺项目高度重视文档的质量和准确性，以支持苄胺项目的各项活动和决策。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文档的编制始于苄胺项目计划的初期，我们制定了详细的文档编制计划，明确了每个文档的内容、格式和编写责任人。在苄胺项目启动阶段，我们首先编制了苄胺项目章程，明确定义了苄胺项目的目标、范围、风险等关键要素。随后，苄胺项目团队根据计划陆续编制了需求文档、设计文档、测试文档等各类文档，确保苄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苄胺项目管理中的重要环节，旨在确保苄胺项目文档符合质量标准和苄胺项目需求。在苄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除了内部审查，我们还进行了外部审查，邀请苄胺项目相关利益方和专业领域的专家对文档进行独立审查。这有助于获取更全面、客观的反馈，确保苄胺项目文档不仅符合内部标准，也满足外部需求。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苄胺项目在文档编制与审查方面建立了严格的管理机制，通过规范的流程和多维度的审查，确保苄胺项目文档的质量、准确性和可靠性，为苄胺项目的顺利推进提供了有力支持。</w:t>
      </w:r>
    </w:p>
    <w:p>
      <w:pPr>
        <w:pStyle w:val="Heading2"/>
        <w:ind w:firstLine="560" w:firstLineChars="200"/>
        <w:rPr>
          <w:rFonts w:ascii="仿宋" w:eastAsia="仿宋" w:hAnsi="仿宋" w:cs="仿宋" w:hint="eastAsia"/>
          <w:sz w:val="28"/>
          <w:lang w:eastAsia="zh-CN"/>
        </w:rPr>
      </w:pPr>
      <w:bookmarkStart w:id="15" w:name="_Toc6695"/>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在苄胺项目中，我们致力于优化文档发布与分发过程，以确保信息的高效传递和团队间协作的顺畅进行。以下是我们采取的关键优化策略：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我们通过多渠道发布文档，包括电子邮件、苄胺项目管理平台、内部网站等，以满足不同团队成员的偏好和需求。多渠道发布确保了信息的全面覆盖。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我们采用了精细的权限控制，确保只有授权人员可以访问敏感信息。这种安全措施保护了苄胺项目文档的机密性，防止了未经授权的信息泄露。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5379"/>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文档存档与归档是苄胺项目生命周期中一个至关重要的环节，直接关系到苄胺项目信息的长期保存和历史记录的完整性。在苄胺项目中，我们实施了一系列有效的文档存档与归档管理策略：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4520"/>
      <w:r>
        <w:rPr>
          <w:rFonts w:ascii="仿宋" w:eastAsia="仿宋" w:hAnsi="仿宋" w:cs="仿宋" w:hint="eastAsia"/>
          <w:sz w:val="28"/>
          <w:lang w:eastAsia="zh-CN"/>
        </w:rPr>
        <w:t>五、苄胺项目概论</w:t>
      </w:r>
      <w:bookmarkEnd w:id="17"/>
    </w:p>
    <w:p>
      <w:pPr>
        <w:pStyle w:val="Heading2"/>
        <w:rPr>
          <w:rFonts w:ascii="仿宋" w:eastAsia="仿宋" w:hAnsi="仿宋" w:cs="仿宋" w:hint="eastAsia"/>
          <w:lang w:eastAsia="zh-CN"/>
        </w:rPr>
      </w:pPr>
      <w:bookmarkStart w:id="18" w:name="_Toc4478"/>
      <w:r>
        <w:rPr>
          <w:rFonts w:ascii="仿宋" w:eastAsia="仿宋" w:hAnsi="仿宋" w:cs="仿宋" w:hint="eastAsia"/>
          <w:lang w:eastAsia="zh-CN"/>
        </w:rPr>
        <w:t>(一)、苄胺项目概况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的起源追溯至对市场的深入洞察。市场的不断演变与变革为苄胺项目提供了难得的机遇。当前市场存在的需求缺口和变革的大环境共同构成了苄胺项目的背景。这个苄胺项目旨在充分利用市场机遇，填补行业中尚未满足的需求，为客户提供全新的解决方案。市场的变革和需求的增长使得这个苄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苄胺项目名称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苄胺项目正式命名为苄胺。这个名称不仅仅是一个标识，更代表了苄胺项目的核心理念和愿景。它蕴含着苄胺项目所要解决问题的关键字，具有强烈的表达和辨识度，为苄胺项目树立了鲜明的品牌形象。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苄胺项目目标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的核心目标是提供一种全新、高效的解决方案，满足客户日益增长的需求。苄胺项目追求的不仅仅是满足市场需求，更是在市场中获得卓越的竞争优势。通过不断提升产品或服务的质量和创新水平，苄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苄胺项目范围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全面涵盖了产品研发、制造、市场推广和售后服务，确保从产品设计到最终用户体验的全方位关注。这一全面的苄胺项目范围是为了确保苄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苄胺项目时间表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苄胺项目计划在未来18个月内完成，包括研发、测试、市场试点和正式推出等不同阶段。这个时间表的合理设计是为了确保苄胺项目各个阶段的顺利推进，以便按时交付高质量的成果。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苄胺项目预算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苄胺项目总预算估算为XX百万美元，主要分配在研发、市场推广、人员培训和运营等方面。这一充足的预算为苄胺项目提供了充足的资源，确保苄胺项目在各个方面都能取得优异的表现。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苄胺项目风险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苄胺项目可能面临的风险包括市场接受度低、技术难题、竞争激烈等。苄胺项目团队已经制定了相应的风险应对计划，通过前瞻性的风险管理，确保苄胺项目在面对不确定性时能够迅速做出应对。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苄胺项目团队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苄胺项目汇聚了一支经验丰富、多领域专业素养的核心团队，确保苄胺项目在各个方面都能拥有高水平的执行力。团队的协同作战是苄胺项目成功的关键因素之一。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苄胺项目背景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苄胺项目的背景根植于市场对更高效、创新产品的渴望，同时也受到科技发展对行业格局的深刻改变的影响。这为苄胺项目提供了广阔的发展空间和市场需求。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苄胺项目现状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https://d.book118.com/905131141102011044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E4680C"/>
    <w:rsid w:val="34E468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13114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2024-01-20T14:04:00Z</dcterms:created>
  <dcterms:modified xsi:type="dcterms:W3CDTF">2024-01-20T14:05:08Z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19A6A9EE831746B987D3367272A48EF1_11</vt:lpwstr>
  </property>
  <property fmtid="{D5CDD505-2E9C-101B-9397-08002B2CF9AE}" pid="3" name="KSOProductBuildVer">
    <vt:lpwstr>2052-12.1.0.16120</vt:lpwstr>
  </property>
</Properties>
</file>