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210"/>
        <w:rPr>
          <w:rFonts w:ascii="黑体" w:eastAsia="黑体" w:hAnsi="黑体" w:cs="黑体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241pt;height:59.5pt;margin-top:424.95pt;margin-left:35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0"/>
          <w:sz w:val="28"/>
          <w:szCs w:val="28"/>
        </w:rPr>
        <w:t>吉林省长春市高中名校2024届高考仿真卷化学</w:t>
      </w:r>
      <w:r>
        <w:rPr>
          <w:rFonts w:ascii="黑体" w:eastAsia="黑体" w:hAnsi="黑体" w:cs="黑体"/>
          <w:spacing w:val="9"/>
          <w:sz w:val="28"/>
          <w:szCs w:val="28"/>
        </w:rPr>
        <w:t>试卷</w:t>
      </w:r>
    </w:p>
    <w:p>
      <w:pPr>
        <w:pStyle w:val="BodyText"/>
        <w:spacing w:before="165" w:line="220" w:lineRule="auto"/>
      </w:pPr>
      <w:r>
        <w:rPr>
          <w:spacing w:val="5"/>
        </w:rPr>
        <w:t>注意事项</w:t>
      </w:r>
    </w:p>
    <w:p>
      <w:pPr>
        <w:pStyle w:val="BodyText"/>
        <w:spacing w:before="59" w:line="219" w:lineRule="auto"/>
        <w:ind w:left="20"/>
      </w:pPr>
      <w:r>
        <w:rPr>
          <w:spacing w:val="-2"/>
        </w:rPr>
        <w:t>1. 考生要认真填写考场号和座位序号。</w:t>
      </w:r>
    </w:p>
    <w:p>
      <w:pPr>
        <w:pStyle w:val="BodyText"/>
        <w:spacing w:before="70" w:line="246" w:lineRule="auto"/>
        <w:ind w:left="30"/>
      </w:pPr>
      <w:r>
        <w:rPr>
          <w:spacing w:val="2"/>
        </w:rPr>
        <w:t>2.</w:t>
      </w:r>
      <w:r>
        <w:rPr>
          <w:spacing w:val="-35"/>
        </w:rPr>
        <w:t xml:space="preserve"> </w:t>
      </w:r>
      <w:r>
        <w:rPr>
          <w:spacing w:val="2"/>
        </w:rPr>
        <w:t>试题所有答案必须填涂或书写在答题卡上，在试卷上作答无效。第一部分必须用2B 铅笔作答</w:t>
      </w:r>
      <w:r>
        <w:rPr>
          <w:spacing w:val="1"/>
        </w:rPr>
        <w:t>；第二部分必须用黑</w:t>
      </w:r>
      <w:r>
        <w:t xml:space="preserve"> </w:t>
      </w:r>
      <w:r>
        <w:rPr>
          <w:spacing w:val="-4"/>
        </w:rPr>
        <w:t>色字迹的签字笔作答。</w:t>
      </w:r>
    </w:p>
    <w:p>
      <w:pPr>
        <w:pStyle w:val="BodyText"/>
        <w:spacing w:before="60" w:line="630" w:lineRule="exact"/>
        <w:ind w:left="30"/>
      </w:pPr>
      <w:r>
        <w:rPr>
          <w:position w:val="32"/>
        </w:rPr>
        <w:t>3.</w:t>
      </w:r>
      <w:r>
        <w:rPr>
          <w:spacing w:val="-11"/>
          <w:position w:val="32"/>
        </w:rPr>
        <w:t xml:space="preserve"> </w:t>
      </w:r>
      <w:r>
        <w:rPr>
          <w:position w:val="32"/>
        </w:rPr>
        <w:t>考试结束后，考生须将试卷和答题卡放在桌面上，待监考员收回。</w:t>
      </w:r>
    </w:p>
    <w:p>
      <w:pPr>
        <w:pStyle w:val="BodyText"/>
        <w:spacing w:line="219" w:lineRule="auto"/>
        <w:ind w:left="30"/>
      </w:pPr>
      <w:r>
        <w:rPr>
          <w:spacing w:val="5"/>
        </w:rPr>
        <w:t>一、选择题(共包括22个小题。每小题均只有一个符合题意的选项)</w:t>
      </w:r>
    </w:p>
    <w:p>
      <w:pPr>
        <w:spacing w:line="89" w:lineRule="exact"/>
      </w:pPr>
    </w:p>
    <w:p>
      <w:pPr>
        <w:spacing w:line="89" w:lineRule="exact"/>
        <w:sectPr>
          <w:pgSz w:w="11910" w:h="16840"/>
          <w:pgMar w:top="1252" w:right="566" w:bottom="0" w:left="539" w:header="0" w:footer="0" w:gutter="0"/>
          <w:cols w:space="708"/>
        </w:sectPr>
      </w:pPr>
    </w:p>
    <w:p>
      <w:pPr>
        <w:pStyle w:val="BodyText"/>
        <w:spacing w:before="43" w:line="297" w:lineRule="auto"/>
        <w:ind w:left="30" w:right="374" w:firstLine="10"/>
        <w:outlineLvl w:val="0"/>
        <w:rPr>
          <w:sz w:val="34"/>
          <w:szCs w:val="34"/>
        </w:rPr>
      </w:pPr>
      <w:r>
        <w:rPr>
          <w:spacing w:val="-5"/>
        </w:rPr>
        <w:t>1、下列化学用语正确的是</w:t>
      </w:r>
      <w:r>
        <w:rPr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10"/>
        </w:rPr>
        <w:t xml:space="preserve">  </w:t>
      </w:r>
      <w:r>
        <w:rPr>
          <w:spacing w:val="-46"/>
          <w:w w:val="93"/>
          <w:sz w:val="34"/>
          <w:szCs w:val="34"/>
        </w:rPr>
        <w:t>氮分子结构式：:</w:t>
      </w:r>
    </w:p>
    <w:p>
      <w:pPr>
        <w:pStyle w:val="BodyText"/>
        <w:spacing w:before="304" w:line="2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B.   </w:t>
      </w:r>
      <w:r>
        <w:t xml:space="preserve">乙炔的键线式 </w:t>
      </w:r>
      <w:r>
        <w:rPr>
          <w:rFonts w:ascii="Times New Roman" w:eastAsia="Times New Roman" w:hAnsi="Times New Roman" w:cs="Times New Roman"/>
        </w:rPr>
        <w:t>H-C-C-H</w:t>
      </w:r>
    </w:p>
    <w:p>
      <w:pPr>
        <w:pStyle w:val="BodyText"/>
        <w:spacing w:before="131" w:line="1114" w:lineRule="exact"/>
        <w:ind w:left="40"/>
      </w:pPr>
      <w:r>
        <w:rPr>
          <w:rFonts w:ascii="Times New Roman" w:eastAsia="Times New Roman" w:hAnsi="Times New Roman" w:cs="Times New Roman"/>
          <w:position w:val="48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  <w:position w:val="48"/>
        </w:rPr>
        <w:t xml:space="preserve">  </w:t>
      </w:r>
      <w:r>
        <w:rPr>
          <w:position w:val="48"/>
        </w:rPr>
        <w:t>四氯化碳的模型</w:t>
      </w:r>
      <w:r>
        <w:rPr>
          <w:position w:val="28"/>
        </w:rPr>
        <w:pict>
          <v:shape id="IM 4" o:spid="_x0000_i1026" type="#_x0000_t75" style="width:27.32pt;height:30.44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line="219" w:lineRule="auto"/>
        <w:jc w:val="right"/>
      </w:pPr>
      <w:r>
        <w:rPr>
          <w:rFonts w:ascii="Times New Roman" w:eastAsia="Times New Roman" w:hAnsi="Times New Roman" w:cs="Times New Roman"/>
          <w:spacing w:val="-10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-10"/>
        </w:rPr>
        <w:t>氧原子的轨道表示式</w:t>
      </w:r>
      <w:r>
        <w:rPr>
          <w:spacing w:val="56"/>
        </w:rPr>
        <w:t xml:space="preserve"> </w:t>
      </w:r>
      <w:r>
        <w:rPr>
          <w:rFonts w:ascii="Times New Roman" w:eastAsia="Times New Roman" w:hAnsi="Times New Roman" w:cs="Times New Roman"/>
          <w:spacing w:val="-10"/>
          <w:position w:val="10"/>
          <w:sz w:val="18"/>
          <w:szCs w:val="18"/>
        </w:rPr>
        <w:t>1s</w:t>
      </w:r>
      <w:r>
        <w:rPr>
          <w:spacing w:val="-10"/>
          <w:position w:val="-5"/>
        </w:rPr>
        <w:t>木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/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before="35" w:line="198" w:lineRule="auto"/>
        <w:ind w:left="19"/>
        <w:rPr>
          <w:sz w:val="12"/>
          <w:szCs w:val="12"/>
        </w:rPr>
      </w:pPr>
      <w:r>
        <w:rPr>
          <w:rFonts w:ascii="Arial" w:eastAsia="Arial" w:hAnsi="Arial" w:cs="Arial"/>
          <w:spacing w:val="-1"/>
          <w:sz w:val="12"/>
          <w:szCs w:val="12"/>
        </w:rPr>
        <w:t>2S</w:t>
      </w:r>
    </w:p>
    <w:p>
      <w:pPr>
        <w:spacing w:before="96" w:line="220" w:lineRule="exact"/>
        <w:ind w:firstLine="89"/>
      </w:pPr>
      <w:r>
        <w:rPr>
          <w:position w:val="-4"/>
        </w:rPr>
        <w:pict>
          <v:shape id="IM 6" o:spid="_x0000_i1027" type="#_x0000_t75" style="width:7.96pt;height:11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/>
    <w:p/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before="38" w:line="185" w:lineRule="auto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  <w:t>D</w:t>
      </w:r>
    </w:p>
    <w:p>
      <w:pPr>
        <w:pStyle w:val="BodyText"/>
        <w:spacing w:before="103" w:line="185" w:lineRule="auto"/>
        <w:ind w:left="20"/>
      </w:pPr>
      <w:r>
        <w:t>计</w:t>
      </w:r>
    </w:p>
    <w:p>
      <w:pPr>
        <w:spacing w:line="185" w:lineRule="auto"/>
        <w:sectPr>
          <w:type w:val="continuous"/>
          <w:pgSz w:w="11910" w:h="16840"/>
          <w:pgMar w:top="1252" w:right="566" w:bottom="0" w:left="539" w:header="0" w:footer="0" w:gutter="0"/>
          <w:pgNumType w:start="2"/>
          <w:cols w:num="3" w:space="100" w:equalWidth="0">
            <w:col w:w="2781" w:space="100"/>
            <w:col w:w="720" w:space="0"/>
            <w:col w:w="7204" w:space="0"/>
          </w:cols>
        </w:sectPr>
      </w:pPr>
    </w:p>
    <w:p>
      <w:pPr>
        <w:spacing w:line="436" w:lineRule="auto"/>
      </w:pPr>
    </w:p>
    <w:p>
      <w:pPr>
        <w:pStyle w:val="BodyText"/>
        <w:spacing w:before="68" w:line="219" w:lineRule="auto"/>
        <w:ind w:left="30"/>
      </w:pPr>
      <w:r>
        <w:rPr>
          <w:spacing w:val="2"/>
        </w:rPr>
        <w:t>2、脱氢醋酸钠是</w:t>
      </w:r>
      <w:r>
        <w:rPr>
          <w:rFonts w:ascii="Times New Roman" w:eastAsia="Times New Roman" w:hAnsi="Times New Roman" w:cs="Times New Roman"/>
        </w:rPr>
        <w:t>FAO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2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WHO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spacing w:val="2"/>
        </w:rPr>
        <w:t>认可的一种安全型食品防霉、防腐保鲜剂，它是脱氢醋酸的钠盐。脱氢</w:t>
      </w:r>
      <w:r>
        <w:rPr>
          <w:spacing w:val="1"/>
        </w:rPr>
        <w:t>醋酸的一种制</w:t>
      </w:r>
    </w:p>
    <w:p>
      <w:pPr>
        <w:pStyle w:val="BodyText"/>
        <w:spacing w:before="213" w:line="220" w:lineRule="auto"/>
        <w:ind w:left="30"/>
      </w:pPr>
      <w:r>
        <w:rPr>
          <w:spacing w:val="-9"/>
        </w:rPr>
        <w:t>备方法如图：</w: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9" w:line="212" w:lineRule="auto"/>
        <w:ind w:left="5349"/>
      </w:pPr>
      <w:r>
        <w:rPr>
          <w:rFonts w:ascii="Times New Roman" w:eastAsia="Times New Roman" w:hAnsi="Times New Roman" w:cs="Times New Roman"/>
          <w:spacing w:val="-2"/>
        </w:rPr>
        <w:t xml:space="preserve">(b </w:t>
      </w:r>
      <w:r>
        <w:rPr>
          <w:spacing w:val="-2"/>
        </w:rPr>
        <w:t>脱氢醋酸)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69" w:line="220" w:lineRule="auto"/>
        <w:ind w:left="30"/>
      </w:pPr>
      <w:r>
        <w:rPr>
          <w:spacing w:val="-6"/>
        </w:rPr>
        <w:t>下列说法错误的是</w:t>
      </w:r>
    </w:p>
    <w:p>
      <w:pPr>
        <w:pStyle w:val="BodyText"/>
        <w:spacing w:before="229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A.a   </w:t>
      </w:r>
      <w:r>
        <w:rPr>
          <w:spacing w:val="1"/>
        </w:rPr>
        <w:t>分子中所有原子处于同一平面</w:t>
      </w:r>
      <w:r>
        <w:rPr>
          <w:spacing w:val="10"/>
        </w:rPr>
        <w:t xml:space="preserve">        </w:t>
      </w:r>
      <w:r>
        <w:rPr>
          <w:rFonts w:ascii="Times New Roman" w:eastAsia="Times New Roman" w:hAnsi="Times New Roman" w:cs="Times New Roman"/>
          <w:spacing w:val="1"/>
        </w:rPr>
        <w:t xml:space="preserve">B.a.b    </w:t>
      </w:r>
      <w:r>
        <w:rPr>
          <w:spacing w:val="1"/>
        </w:rPr>
        <w:t>均能使酸性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1"/>
        </w:rPr>
        <w:t>溶液</w:t>
      </w:r>
      <w:r>
        <w:t>褪色</w:t>
      </w:r>
    </w:p>
    <w:p>
      <w:pPr>
        <w:pStyle w:val="BodyText"/>
        <w:spacing w:before="172"/>
        <w:ind w:left="40"/>
      </w:pPr>
      <w:r>
        <w:rPr>
          <w:rFonts w:ascii="Times New Roman" w:eastAsia="Times New Roman" w:hAnsi="Times New Roman" w:cs="Times New Roman"/>
        </w:rPr>
        <w:t>C.a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 </w:t>
      </w:r>
      <w:r>
        <w:t>均能与</w:t>
      </w:r>
      <w:r>
        <w:rPr>
          <w:spacing w:val="-5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NaOH </w:t>
      </w:r>
      <w:r>
        <w:t>溶液发生反应</w:t>
      </w:r>
      <w:r>
        <w:rPr>
          <w:spacing w:val="10"/>
        </w:rPr>
        <w:t xml:space="preserve">       </w:t>
      </w:r>
      <w:r>
        <w:rPr>
          <w:position w:val="-38"/>
        </w:rPr>
        <w:pict>
          <v:shape id="IM 8" o:spid="_x0000_i1028" type="#_x0000_t75" style="width:106pt;height:49.96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t xml:space="preserve"> 互为同分异构体</w:t>
      </w:r>
    </w:p>
    <w:p>
      <w:pPr>
        <w:pStyle w:val="BodyText"/>
        <w:spacing w:before="297" w:line="218" w:lineRule="auto"/>
        <w:ind w:left="30"/>
      </w:pPr>
      <w:r>
        <w:rPr>
          <w:spacing w:val="2"/>
        </w:rPr>
        <w:t>3、北京冬奥会将于2022年举办，节俭办赛是主要理念。在场馆建设中用到一种耐腐、耐高温的表面涂料是以某双环</w:t>
      </w:r>
    </w:p>
    <w:p>
      <w:pPr>
        <w:spacing w:line="165" w:lineRule="exact"/>
      </w:pPr>
    </w:p>
    <w:p>
      <w:pPr>
        <w:spacing w:line="165" w:lineRule="exact"/>
        <w:sectPr>
          <w:type w:val="continuous"/>
          <w:pgSz w:w="11910" w:h="16840"/>
          <w:pgMar w:top="1252" w:right="566" w:bottom="0" w:left="539" w:header="0" w:footer="0" w:gutter="0"/>
          <w:pgNumType w:start="3"/>
          <w:cols w:space="708"/>
        </w:sectPr>
      </w:pPr>
    </w:p>
    <w:p>
      <w:pPr>
        <w:pStyle w:val="BodyText"/>
        <w:spacing w:before="289" w:line="219" w:lineRule="auto"/>
        <w:jc w:val="right"/>
      </w:pPr>
      <w:r>
        <w:t>烯酯为原料制得，该双环烯酯的结构如图所示</w:t>
      </w:r>
    </w:p>
    <w:p>
      <w:pPr>
        <w:spacing w:line="370" w:lineRule="auto"/>
      </w:pPr>
    </w:p>
    <w:p>
      <w:pPr>
        <w:pStyle w:val="BodyText"/>
        <w:spacing w:before="69" w:line="184" w:lineRule="auto"/>
        <w:ind w:left="40"/>
      </w:pPr>
      <w:r>
        <w:rPr>
          <w:spacing w:val="1"/>
        </w:rPr>
        <w:t>A. 该双环烯酯的水解产物都能使溴水褪色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809" w:lineRule="exact"/>
      </w:pPr>
      <w:r>
        <w:rPr>
          <w:position w:val="-16"/>
        </w:rPr>
        <w:pict>
          <v:shape id="IM 10" o:spid="_x0000_i1029" type="#_x0000_t75" style="width:130.94pt;height:40.4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87" w:line="220" w:lineRule="auto"/>
      </w:pPr>
      <w:r>
        <w:rPr>
          <w:spacing w:val="-2"/>
        </w:rPr>
        <w:t>下列说法正确的是</w:t>
      </w:r>
    </w:p>
    <w:p>
      <w:pPr>
        <w:spacing w:line="220" w:lineRule="auto"/>
        <w:sectPr>
          <w:type w:val="continuous"/>
          <w:pgSz w:w="11910" w:h="16840"/>
          <w:pgMar w:top="1252" w:right="566" w:bottom="0" w:left="539" w:header="0" w:footer="0" w:gutter="0"/>
          <w:pgNumType w:start="4"/>
          <w:cols w:num="3" w:space="90" w:equalWidth="0">
            <w:col w:w="4240" w:space="90"/>
            <w:col w:w="2641" w:space="100"/>
            <w:col w:w="3734" w:space="0"/>
          </w:cols>
        </w:sectPr>
      </w:pPr>
    </w:p>
    <w:p>
      <w:pPr>
        <w:pStyle w:val="BodyText"/>
        <w:spacing w:before="270" w:line="470" w:lineRule="exact"/>
        <w:ind w:left="10"/>
      </w:pPr>
      <w:r>
        <w:rPr>
          <w:rFonts w:ascii="Times New Roman" w:eastAsia="Times New Roman" w:hAnsi="Times New Roman" w:cs="Times New Roman"/>
          <w:spacing w:val="6"/>
          <w:position w:val="20"/>
        </w:rPr>
        <w:t>B.1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6"/>
          <w:position w:val="20"/>
        </w:rPr>
        <w:t xml:space="preserve">     </w:t>
      </w:r>
      <w:r>
        <w:rPr>
          <w:spacing w:val="6"/>
          <w:position w:val="20"/>
        </w:rPr>
        <w:t>该双环烯酯能与3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10"/>
          <w:position w:val="20"/>
        </w:rPr>
        <w:t xml:space="preserve">  </w:t>
      </w:r>
      <w:r>
        <w:rPr>
          <w:rFonts w:ascii="Times New Roman" w:eastAsia="Times New Roman" w:hAnsi="Times New Roman" w:cs="Times New Roman"/>
          <w:position w:val="20"/>
        </w:rPr>
        <w:t>H</w:t>
      </w:r>
      <w:r>
        <w:rPr>
          <w:rFonts w:ascii="Times New Roman" w:eastAsia="Times New Roman" w:hAnsi="Times New Roman" w:cs="Times New Roman"/>
          <w:spacing w:val="6"/>
          <w:position w:val="20"/>
        </w:rPr>
        <w:t>₂</w:t>
      </w:r>
      <w:r>
        <w:rPr>
          <w:spacing w:val="6"/>
          <w:position w:val="20"/>
        </w:rPr>
        <w:t>发生加成反应</w:t>
      </w:r>
    </w:p>
    <w:p>
      <w:pPr>
        <w:pStyle w:val="BodyText"/>
        <w:spacing w:before="1" w:line="219" w:lineRule="auto"/>
        <w:ind w:left="30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6"/>
        </w:rPr>
        <w:t>该双环烯酯分子中至少有12个原子共平面</w:t>
      </w:r>
    </w:p>
    <w:p>
      <w:pPr>
        <w:pStyle w:val="BodyText"/>
        <w:spacing w:before="220" w:line="470" w:lineRule="exact"/>
        <w:ind w:left="10"/>
      </w:pPr>
      <w:r>
        <w:rPr>
          <w:rFonts w:ascii="Times New Roman" w:eastAsia="Times New Roman" w:hAnsi="Times New Roman" w:cs="Times New Roman"/>
          <w:spacing w:val="6"/>
          <w:position w:val="19"/>
        </w:rPr>
        <w:t>D.</w:t>
      </w:r>
      <w:r>
        <w:rPr>
          <w:rFonts w:ascii="Times New Roman" w:eastAsia="Times New Roman" w:hAnsi="Times New Roman" w:cs="Times New Roman"/>
          <w:spacing w:val="22"/>
          <w:w w:val="101"/>
          <w:position w:val="19"/>
        </w:rPr>
        <w:t xml:space="preserve">  </w:t>
      </w:r>
      <w:r>
        <w:rPr>
          <w:spacing w:val="6"/>
          <w:position w:val="19"/>
        </w:rPr>
        <w:t>该双环烯酯完全加氢后的产物的一氯代物</w:t>
      </w:r>
      <w:r>
        <w:rPr>
          <w:spacing w:val="5"/>
          <w:position w:val="19"/>
        </w:rPr>
        <w:t>有7种</w:t>
      </w:r>
    </w:p>
    <w:p>
      <w:pPr>
        <w:pStyle w:val="BodyText"/>
        <w:spacing w:before="1" w:line="184" w:lineRule="auto"/>
        <w:ind w:left="40"/>
      </w:pPr>
      <w:r>
        <w:rPr>
          <w:spacing w:val="-4"/>
        </w:rPr>
        <w:t>4、某药物中间体的合成路线如下：</w:t>
      </w:r>
    </w:p>
    <w:p>
      <w:pPr>
        <w:spacing w:line="184" w:lineRule="auto"/>
        <w:sectPr>
          <w:type w:val="continuous"/>
          <w:pgSz w:w="11910" w:h="16840"/>
          <w:pgMar w:top="1252" w:right="566" w:bottom="0" w:left="539" w:header="0" w:footer="0" w:gutter="0"/>
          <w:pgNumType w:start="5"/>
          <w:cols w:space="708"/>
        </w:sectPr>
      </w:pPr>
    </w:p>
    <w:p>
      <w:pPr>
        <w:spacing w:line="245" w:lineRule="auto"/>
      </w:pPr>
      <w:r>
        <w:pict>
          <v:shape id="IM 12" o:spid="_x0000_s1030" type="#_x0000_t75" style="width:107.5pt;height:69.5pt;margin-top:567.95pt;margin-left:45.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line="245" w:lineRule="auto"/>
      </w:pPr>
    </w:p>
    <w:p>
      <w:pPr>
        <w:spacing w:line="245" w:lineRule="auto"/>
      </w:pPr>
    </w:p>
    <w:p>
      <w:pPr>
        <w:spacing w:line="1720" w:lineRule="exact"/>
        <w:ind w:firstLine="571"/>
      </w:pPr>
      <w:r>
        <w:rPr>
          <w:position w:val="-34"/>
        </w:rPr>
        <w:pict>
          <v:shape id="IM 14" o:spid="_x0000_i1031" type="#_x0000_t75" style="width:298.49pt;height:85.9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185" w:line="220" w:lineRule="auto"/>
        <w:ind w:left="541"/>
      </w:pPr>
      <w:r>
        <w:rPr>
          <w:spacing w:val="6"/>
        </w:rPr>
        <w:t>对苯二酚</w:t>
      </w:r>
      <w:r>
        <w:rPr>
          <w:spacing w:val="40"/>
        </w:rPr>
        <w:t xml:space="preserve">  </w:t>
      </w:r>
      <w:r>
        <w:rPr>
          <w:spacing w:val="6"/>
        </w:rPr>
        <w:t>2,5-二羟基苯乙酮</w:t>
      </w:r>
      <w:r>
        <w:t xml:space="preserve">              </w:t>
      </w:r>
      <w:r>
        <w:rPr>
          <w:spacing w:val="6"/>
        </w:rPr>
        <w:t>中间体</w:t>
      </w:r>
    </w:p>
    <w:p>
      <w:pPr>
        <w:pStyle w:val="BodyText"/>
        <w:spacing w:before="153" w:line="220" w:lineRule="auto"/>
        <w:ind w:left="571"/>
      </w:pPr>
      <w:r>
        <w:rPr>
          <w:spacing w:val="-2"/>
        </w:rPr>
        <w:t>下列说法正确的是</w:t>
      </w:r>
    </w:p>
    <w:p>
      <w:pPr>
        <w:pStyle w:val="BodyText"/>
        <w:spacing w:before="130"/>
        <w:ind w:left="541"/>
      </w:pPr>
      <w:r>
        <w:rPr>
          <w:rFonts w:ascii="Times New Roman" w:eastAsia="Times New Roman" w:hAnsi="Times New Roman" w:cs="Times New Roman"/>
          <w:spacing w:val="3"/>
        </w:rPr>
        <w:t xml:space="preserve">A.  </w:t>
      </w:r>
      <w:r>
        <w:rPr>
          <w:spacing w:val="3"/>
        </w:rPr>
        <w:t>对苯二酚和</w:t>
      </w:r>
      <w:r>
        <w:rPr>
          <w:position w:val="-33"/>
        </w:rPr>
        <w:pict>
          <v:shape id="IM 16" o:spid="_x0000_i1032" type="#_x0000_t75" style="width:68.1pt;height:41.99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rPr>
          <w:spacing w:val="3"/>
        </w:rPr>
        <w:t>互为同系物</w:t>
      </w:r>
    </w:p>
    <w:p>
      <w:pPr>
        <w:pStyle w:val="BodyText"/>
        <w:spacing w:before="187" w:line="457" w:lineRule="exact"/>
        <w:ind w:left="551"/>
      </w:pPr>
      <w:r>
        <w:rPr>
          <w:spacing w:val="8"/>
          <w:position w:val="19"/>
        </w:rPr>
        <w:t>B.1</w:t>
      </w:r>
      <w:r>
        <w:rPr>
          <w:position w:val="19"/>
        </w:rPr>
        <w:t>mol</w:t>
      </w:r>
      <w:r>
        <w:rPr>
          <w:spacing w:val="8"/>
          <w:position w:val="19"/>
        </w:rPr>
        <w:t xml:space="preserve">  该中间体最多可与7</w:t>
      </w:r>
      <w:r>
        <w:rPr>
          <w:position w:val="19"/>
        </w:rPr>
        <w:t>mol</w:t>
      </w:r>
      <w:r>
        <w:rPr>
          <w:spacing w:val="-27"/>
          <w:position w:val="19"/>
        </w:rPr>
        <w:t xml:space="preserve"> </w:t>
      </w:r>
      <w:r>
        <w:rPr>
          <w:spacing w:val="8"/>
          <w:position w:val="19"/>
        </w:rPr>
        <w:t>氢氧化钠反应</w:t>
      </w:r>
    </w:p>
    <w:p>
      <w:pPr>
        <w:pStyle w:val="BodyText"/>
        <w:spacing w:line="212" w:lineRule="auto"/>
        <w:ind w:left="551"/>
      </w:pPr>
      <w:r>
        <w:rPr>
          <w:rFonts w:ascii="Times New Roman" w:eastAsia="Times New Roman" w:hAnsi="Times New Roman" w:cs="Times New Roman"/>
          <w:spacing w:val="2"/>
        </w:rPr>
        <w:t xml:space="preserve">C.2,5—     </w:t>
      </w:r>
      <w:r>
        <w:rPr>
          <w:spacing w:val="2"/>
        </w:rPr>
        <w:t>二羟基苯乙酮能发生加成、水解等反应</w:t>
      </w:r>
    </w:p>
    <w:p>
      <w:pPr>
        <w:pStyle w:val="BodyText"/>
        <w:spacing w:before="231" w:line="219" w:lineRule="auto"/>
        <w:ind w:left="541"/>
      </w:pPr>
      <w:r>
        <w:rPr>
          <w:rFonts w:ascii="Arial" w:eastAsia="Arial" w:hAnsi="Arial" w:cs="Arial"/>
          <w:spacing w:val="1"/>
        </w:rPr>
        <w:t xml:space="preserve">D.  </w:t>
      </w:r>
      <w:r>
        <w:rPr>
          <w:spacing w:val="1"/>
        </w:rPr>
        <w:t>该中间体分子含有羰基和羟基两种含氧官能团</w:t>
      </w:r>
    </w:p>
    <w:p>
      <w:pPr>
        <w:pStyle w:val="BodyText"/>
        <w:spacing w:before="223" w:line="220" w:lineRule="auto"/>
        <w:ind w:left="551"/>
      </w:pPr>
      <w:r>
        <w:t>5、用下列装置进行实验能达到相应实验目的的是</w:t>
      </w: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2" w:lineRule="auto"/>
      </w:pPr>
    </w:p>
    <w:p>
      <w:pPr>
        <w:pStyle w:val="BodyText"/>
        <w:spacing w:before="69" w:line="220" w:lineRule="auto"/>
        <w:ind w:left="551"/>
      </w:pPr>
      <w:r>
        <w:rPr>
          <w:rFonts w:ascii="Times New Roman" w:eastAsia="Times New Roman" w:hAnsi="Times New Roman" w:cs="Times New Roman"/>
          <w:spacing w:val="3"/>
        </w:rPr>
        <w:t xml:space="preserve">A.                   </w:t>
      </w:r>
      <w:r>
        <w:rPr>
          <w:rFonts w:ascii="Times New Roman" w:eastAsia="Times New Roman" w:hAnsi="Times New Roman" w:cs="Times New Roman"/>
          <w:spacing w:val="2"/>
        </w:rPr>
        <w:t xml:space="preserve">              </w:t>
      </w:r>
      <w:r>
        <w:rPr>
          <w:spacing w:val="2"/>
        </w:rPr>
        <w:t xml:space="preserve">装置配制100 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2"/>
        </w:rPr>
        <w:t>某浓度</w:t>
      </w:r>
      <w:r>
        <w:rPr>
          <w:rFonts w:ascii="Times New Roman" w:eastAsia="Times New Roman" w:hAnsi="Times New Roman" w:cs="Times New Roman"/>
        </w:rPr>
        <w:t>NaNO</w:t>
      </w:r>
      <w:r>
        <w:rPr>
          <w:rFonts w:ascii="Times New Roman" w:eastAsia="Times New Roman" w:hAnsi="Times New Roman" w:cs="Times New Roman"/>
          <w:spacing w:val="2"/>
        </w:rPr>
        <w:t xml:space="preserve">₃ </w:t>
      </w:r>
      <w:r>
        <w:rPr>
          <w:spacing w:val="2"/>
        </w:rPr>
        <w:t>溶液</w:t>
      </w:r>
    </w:p>
    <w:p>
      <w:pPr>
        <w:spacing w:line="293" w:lineRule="auto"/>
      </w:pPr>
    </w:p>
    <w:p>
      <w:pPr>
        <w:spacing w:line="294" w:lineRule="auto"/>
      </w:pPr>
    </w:p>
    <w:p>
      <w:pPr>
        <w:spacing w:before="43" w:line="188" w:lineRule="auto"/>
        <w:ind w:left="1701"/>
        <w:rPr>
          <w:rFonts w:ascii="Times New Roman" w:eastAsia="Times New Roman" w:hAnsi="Times New Roman" w:cs="Times New Roman"/>
          <w:sz w:val="15"/>
          <w:szCs w:val="15"/>
        </w:rPr>
      </w:pPr>
      <w:r>
        <w:pict>
          <v:shape id="IM 18" o:spid="_x0000_s1033" type="#_x0000_t75" style="width:59pt;height:89.5pt;margin-top:-82.95pt;margin-left:52.05pt;mso-wrap-distance-left:0;mso-wrap-distance-right:0;position:absolute;z-index:-251657216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"/>
          <w:sz w:val="15"/>
          <w:szCs w:val="15"/>
        </w:rPr>
        <w:t>-NaNO₃</w:t>
      </w:r>
    </w:p>
    <w:p>
      <w:pPr>
        <w:spacing w:before="72"/>
      </w:pPr>
    </w:p>
    <w:p>
      <w:pPr>
        <w:spacing w:before="71"/>
      </w:pPr>
    </w:p>
    <w:p>
      <w:pPr>
        <w:sectPr>
          <w:headerReference w:type="default" r:id="rId13"/>
          <w:pgSz w:w="11910" w:h="16840"/>
          <w:pgMar w:top="400" w:right="1786" w:bottom="0" w:left="18" w:header="0" w:footer="0" w:gutter="0"/>
          <w:pgNumType w:start="6"/>
          <w:cols w:space="708"/>
        </w:sectPr>
      </w:pPr>
    </w:p>
    <w:p>
      <w:pPr>
        <w:spacing w:line="259" w:lineRule="auto"/>
      </w:pPr>
    </w:p>
    <w:p>
      <w:pPr>
        <w:spacing w:line="259" w:lineRule="auto"/>
      </w:pPr>
    </w:p>
    <w:p>
      <w:pPr>
        <w:spacing w:before="61" w:line="185" w:lineRule="auto"/>
        <w:ind w:left="53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</w:t>
      </w: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61" w:line="188" w:lineRule="auto"/>
        <w:ind w:left="53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</w:p>
    <w:p>
      <w:pPr>
        <w:spacing w:before="1"/>
      </w:pPr>
    </w:p>
    <w:p>
      <w:pPr>
        <w:spacing w:before="1"/>
      </w:pPr>
    </w:p>
    <w:p>
      <w:pPr>
        <w:spacing w:before="1"/>
      </w:pP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71" w:lineRule="auto"/>
      </w:pPr>
    </w:p>
    <w:p>
      <w:pPr>
        <w:pStyle w:val="BodyText"/>
        <w:spacing w:before="69" w:line="238" w:lineRule="auto"/>
        <w:ind w:left="1019"/>
      </w:pPr>
      <w:r>
        <w:pict>
          <v:shape id="IM 20" o:spid="_x0000_s1034" type="#_x0000_t75" style="width:53.5pt;height:77pt;margin-top:-20.95pt;margin-left:7.45pt;mso-wrap-distance-left:0;mso-wrap-distance-right:0;position:absolute;z-index:-251655168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2"/>
          <w:position w:val="-5"/>
        </w:rPr>
        <w:t>溴</w:t>
      </w:r>
      <w:r>
        <w:rPr>
          <w:spacing w:val="2"/>
        </w:rPr>
        <w:t>苯分离溴苯和水混合物</w:t>
      </w:r>
    </w:p>
    <w:p>
      <w:pPr>
        <w:spacing w:line="271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68" w:line="219" w:lineRule="auto"/>
        <w:ind w:left="2279"/>
      </w:pPr>
      <w:r>
        <w:rPr>
          <w:spacing w:val="-1"/>
        </w:rPr>
        <w:t>验证质量守恒定律</w:t>
      </w:r>
    </w:p>
    <w:p>
      <w:pPr>
        <w:spacing w:line="219" w:lineRule="auto"/>
        <w:sectPr>
          <w:headerReference w:type="default" r:id="rId15"/>
          <w:type w:val="continuous"/>
          <w:pgSz w:w="11910" w:h="16840"/>
          <w:pgMar w:top="400" w:right="1786" w:bottom="0" w:left="18" w:header="0" w:footer="0" w:gutter="0"/>
          <w:pgNumType w:start="7"/>
          <w:cols w:num="2" w:space="100" w:equalWidth="0">
            <w:col w:w="792" w:space="100"/>
            <w:col w:w="9214" w:space="0"/>
          </w:cols>
        </w:sectPr>
      </w:pPr>
    </w:p>
    <w:p>
      <w:pPr>
        <w:spacing w:line="278" w:lineRule="auto"/>
      </w:pPr>
    </w:p>
    <w:p>
      <w:pPr>
        <w:spacing w:line="279" w:lineRule="auto"/>
      </w:pPr>
    </w:p>
    <w:p>
      <w:pPr>
        <w:spacing w:line="279" w:lineRule="auto"/>
      </w:pPr>
    </w:p>
    <w:p>
      <w:pPr>
        <w:pStyle w:val="BodyText"/>
        <w:spacing w:before="69" w:line="229" w:lineRule="auto"/>
        <w:ind w:left="531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position w:val="-82"/>
        </w:rPr>
        <w:pict>
          <v:shape id="IM 22" o:spid="_x0000_i1035" type="#_x0000_t75" style="width:115.45pt;height:50.9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8"/>
        </w:rPr>
        <w:t xml:space="preserve">  </w:t>
      </w:r>
      <w:r>
        <w:rPr>
          <w:spacing w:val="-2"/>
        </w:rPr>
        <w:t>可以实现防止铁钉生锈</w:t>
      </w:r>
    </w:p>
    <w:p>
      <w:pPr>
        <w:pStyle w:val="BodyText"/>
        <w:spacing w:before="168" w:line="219" w:lineRule="auto"/>
        <w:ind w:left="551"/>
      </w:pPr>
      <w:r>
        <w:t>6、下列物质的应用中，利用了该物质氧化性的是</w:t>
      </w:r>
    </w:p>
    <w:p>
      <w:pPr>
        <w:pStyle w:val="BodyText"/>
        <w:spacing w:before="222" w:line="184" w:lineRule="auto"/>
        <w:ind w:left="561"/>
      </w:pPr>
      <w:r>
        <w:rPr>
          <w:spacing w:val="2"/>
        </w:rPr>
        <w:t xml:space="preserve">A. 小苏打——作食品疏松剂              </w:t>
      </w: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漂粉精——作游泳池消毒剂</w:t>
      </w:r>
    </w:p>
    <w:p>
      <w:pPr>
        <w:spacing w:line="184" w:lineRule="auto"/>
        <w:sectPr>
          <w:headerReference w:type="default" r:id="rId17"/>
          <w:type w:val="continuous"/>
          <w:pgSz w:w="11910" w:h="16840"/>
          <w:pgMar w:top="400" w:right="1786" w:bottom="0" w:left="18" w:header="0" w:footer="0" w:gutter="0"/>
          <w:pgNumType w:start="8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30"/>
      </w:pPr>
      <w:r>
        <w:rPr>
          <w:spacing w:val="1"/>
        </w:rPr>
        <w:t>C. 甘油——作护肤保湿剂                D.</w:t>
      </w:r>
      <w:r>
        <w:rPr>
          <w:spacing w:val="42"/>
        </w:rPr>
        <w:t xml:space="preserve"> </w:t>
      </w:r>
      <w:r>
        <w:rPr>
          <w:spacing w:val="1"/>
        </w:rPr>
        <w:t>明矾——作净水剂</w:t>
      </w:r>
    </w:p>
    <w:p>
      <w:pPr>
        <w:pStyle w:val="BodyText"/>
        <w:spacing w:before="212" w:line="220" w:lineRule="auto"/>
        <w:ind w:left="30"/>
      </w:pPr>
      <w:r>
        <w:rPr>
          <w:spacing w:val="-2"/>
        </w:rPr>
        <w:t>7、乙醇转化为乙醛，发生的反应为</w:t>
      </w:r>
    </w:p>
    <w:p>
      <w:pPr>
        <w:pStyle w:val="BodyText"/>
        <w:spacing w:before="227" w:line="221" w:lineRule="auto"/>
        <w:ind w:left="20"/>
      </w:pPr>
      <w:r>
        <w:rPr>
          <w:spacing w:val="3"/>
        </w:rPr>
        <w:t>A. 取代反应        B.</w:t>
      </w:r>
      <w:r>
        <w:rPr>
          <w:spacing w:val="10"/>
        </w:rPr>
        <w:t xml:space="preserve"> </w:t>
      </w:r>
      <w:r>
        <w:rPr>
          <w:spacing w:val="3"/>
        </w:rPr>
        <w:t>加成反应         C. 消除反应        D.</w:t>
      </w:r>
      <w:r>
        <w:rPr>
          <w:spacing w:val="29"/>
        </w:rPr>
        <w:t xml:space="preserve"> </w:t>
      </w:r>
      <w:r>
        <w:rPr>
          <w:spacing w:val="3"/>
        </w:rPr>
        <w:t>氧化反应</w:t>
      </w:r>
    </w:p>
    <w:p>
      <w:pPr>
        <w:pStyle w:val="BodyText"/>
        <w:spacing w:before="171"/>
        <w:ind w:left="30"/>
      </w:pPr>
      <w:r>
        <w:rPr>
          <w:spacing w:val="1"/>
        </w:rPr>
        <w:t>8、某有杜</w:t>
      </w:r>
      <w:r>
        <w:rPr>
          <w:position w:val="-44"/>
        </w:rPr>
        <w:pict>
          <v:shape id="IM 24" o:spid="_x0000_i1036" type="#_x0000_t75" style="width:172.2pt;height:52.95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spacing w:val="46"/>
        </w:rPr>
        <w:t xml:space="preserve">  </w:t>
      </w:r>
      <w:r>
        <w:rPr>
          <w:spacing w:val="1"/>
        </w:rPr>
        <w:t>,下列说法正确的是(</w:t>
      </w:r>
      <w:r>
        <w:rPr>
          <w:spacing w:val="35"/>
        </w:rPr>
        <w:t xml:space="preserve">  </w:t>
      </w:r>
      <w:r>
        <w:rPr>
          <w:spacing w:val="1"/>
        </w:rPr>
        <w:t>)</w:t>
      </w:r>
    </w:p>
    <w:p>
      <w:pPr>
        <w:pStyle w:val="BodyText"/>
        <w:spacing w:before="238" w:line="470" w:lineRule="exact"/>
        <w:ind w:left="20"/>
      </w:pPr>
      <w:r>
        <w:rPr>
          <w:rFonts w:ascii="Times New Roman" w:eastAsia="Times New Roman" w:hAnsi="Times New Roman" w:cs="Times New Roman"/>
          <w:spacing w:val="5"/>
          <w:position w:val="20"/>
        </w:rPr>
        <w:t xml:space="preserve">A.1    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5"/>
          <w:position w:val="20"/>
        </w:rPr>
        <w:t xml:space="preserve"> </w:t>
      </w:r>
      <w:r>
        <w:rPr>
          <w:spacing w:val="5"/>
          <w:position w:val="20"/>
        </w:rPr>
        <w:t>该有机物最多可以与7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5"/>
          <w:position w:val="20"/>
        </w:rPr>
        <w:t xml:space="preserve">  </w:t>
      </w:r>
      <w:r>
        <w:rPr>
          <w:rFonts w:ascii="Times New Roman" w:eastAsia="Times New Roman" w:hAnsi="Times New Roman" w:cs="Times New Roman"/>
          <w:position w:val="20"/>
        </w:rPr>
        <w:t>H</w:t>
      </w:r>
      <w:r>
        <w:rPr>
          <w:rFonts w:ascii="Times New Roman" w:eastAsia="Times New Roman" w:hAnsi="Times New Roman" w:cs="Times New Roman"/>
          <w:spacing w:val="4"/>
          <w:position w:val="20"/>
        </w:rPr>
        <w:t>₂</w:t>
      </w:r>
      <w:r>
        <w:rPr>
          <w:spacing w:val="4"/>
          <w:position w:val="20"/>
        </w:rPr>
        <w:t>发生加成反应</w:t>
      </w:r>
    </w:p>
    <w:p>
      <w:pPr>
        <w:pStyle w:val="BodyText"/>
        <w:spacing w:line="218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该有机物可以发生取代、加成、氧化、水解等反应</w:t>
      </w:r>
    </w:p>
    <w:p>
      <w:pPr>
        <w:pStyle w:val="BodyText"/>
        <w:spacing w:before="221" w:line="219" w:lineRule="auto"/>
        <w:ind w:left="20"/>
        <w:rPr>
          <w:rFonts w:ascii="Calibri" w:eastAsia="Calibri" w:hAnsi="Calibri" w:cs="Calibri"/>
        </w:rPr>
      </w:pPr>
      <w:r>
        <w:rPr>
          <w:spacing w:val="1"/>
        </w:rPr>
        <w:t>C.0.1</w:t>
      </w:r>
      <w:r>
        <w:rPr>
          <w:spacing w:val="89"/>
        </w:rPr>
        <w:t xml:space="preserve"> </w:t>
      </w:r>
      <w:r>
        <w:t>mol</w:t>
      </w:r>
      <w:r>
        <w:rPr>
          <w:spacing w:val="1"/>
        </w:rPr>
        <w:t>该有机物与足量金属钠反应最多可以生成3.36</w:t>
      </w:r>
      <w:r>
        <w:t>LH</w:t>
      </w:r>
      <w:r>
        <w:rPr>
          <w:rFonts w:ascii="Calibri" w:eastAsia="Calibri" w:hAnsi="Calibri" w:cs="Calibri"/>
          <w:spacing w:val="1"/>
        </w:rPr>
        <w:t>₂</w:t>
      </w:r>
    </w:p>
    <w:p>
      <w:pPr>
        <w:pStyle w:val="BodyText"/>
        <w:spacing w:before="221" w:line="219" w:lineRule="auto"/>
      </w:pPr>
      <w:r>
        <w:rPr>
          <w:spacing w:val="8"/>
        </w:rPr>
        <w:t>D.</w:t>
      </w:r>
      <w:r>
        <w:rPr>
          <w:spacing w:val="51"/>
        </w:rPr>
        <w:t xml:space="preserve"> </w:t>
      </w:r>
      <w:r>
        <w:rPr>
          <w:spacing w:val="8"/>
        </w:rPr>
        <w:t>与该有机物具有相同官能团的同分异构体共有8种(不考虑立体异构)</w:t>
      </w:r>
    </w:p>
    <w:p>
      <w:pPr>
        <w:pStyle w:val="BodyText"/>
        <w:spacing w:before="209" w:line="216" w:lineRule="auto"/>
      </w:pPr>
      <w:r>
        <w:rPr>
          <w:spacing w:val="3"/>
        </w:rPr>
        <w:t>9、</w:t>
      </w:r>
      <w:r>
        <w:rPr>
          <w:spacing w:val="-62"/>
        </w:rPr>
        <w:t xml:space="preserve"> </w:t>
      </w:r>
      <w:r>
        <w:rPr>
          <w:spacing w:val="3"/>
        </w:rPr>
        <w:t>同一周期的X、Y、Z</w:t>
      </w:r>
      <w:r>
        <w:rPr>
          <w:spacing w:val="75"/>
        </w:rPr>
        <w:t xml:space="preserve"> </w:t>
      </w:r>
      <w:r>
        <w:rPr>
          <w:spacing w:val="3"/>
        </w:rPr>
        <w:t>三种元素，已知最高价氧化物对应水化物的酸性顺序为</w:t>
      </w:r>
      <w:r>
        <w:t>HXO</w:t>
      </w:r>
      <w:r>
        <w:rPr>
          <w:rFonts w:ascii="Calibri" w:eastAsia="Calibri" w:hAnsi="Calibri" w:cs="Calibri"/>
          <w:spacing w:val="2"/>
        </w:rPr>
        <w:t>₄</w:t>
      </w:r>
      <w:r>
        <w:rPr>
          <w:spacing w:val="2"/>
        </w:rPr>
        <w:t>&gt;H</w:t>
      </w:r>
      <w:r>
        <w:rPr>
          <w:rFonts w:ascii="Calibri" w:eastAsia="Calibri" w:hAnsi="Calibri" w:cs="Calibri"/>
          <w:spacing w:val="2"/>
        </w:rPr>
        <w:t>₂</w:t>
      </w:r>
      <w:r>
        <w:t>YO</w:t>
      </w:r>
      <w:r>
        <w:rPr>
          <w:rFonts w:ascii="Calibri" w:eastAsia="Calibri" w:hAnsi="Calibri" w:cs="Calibri"/>
          <w:spacing w:val="2"/>
        </w:rPr>
        <w:t>₄</w:t>
      </w:r>
      <w:r>
        <w:rPr>
          <w:spacing w:val="2"/>
        </w:rPr>
        <w:t>&gt;H</w:t>
      </w:r>
      <w:r>
        <w:rPr>
          <w:rFonts w:ascii="Calibri" w:eastAsia="Calibri" w:hAnsi="Calibri" w:cs="Calibri"/>
          <w:spacing w:val="2"/>
        </w:rPr>
        <w:t>₃</w:t>
      </w:r>
      <w:r>
        <w:t>ZO</w:t>
      </w:r>
      <w:r>
        <w:rPr>
          <w:rFonts w:ascii="Calibri" w:eastAsia="Calibri" w:hAnsi="Calibri" w:cs="Calibri"/>
          <w:spacing w:val="2"/>
        </w:rPr>
        <w:t>₄</w:t>
      </w:r>
      <w:r>
        <w:rPr>
          <w:spacing w:val="2"/>
        </w:rPr>
        <w:t>,       则下列判</w:t>
      </w:r>
    </w:p>
    <w:p>
      <w:pPr>
        <w:pStyle w:val="BodyText"/>
        <w:spacing w:before="218" w:line="219" w:lineRule="auto"/>
        <w:ind w:left="20"/>
      </w:pPr>
      <w:r>
        <w:rPr>
          <w:spacing w:val="-3"/>
        </w:rPr>
        <w:t>断错误的是</w:t>
      </w:r>
    </w:p>
    <w:p>
      <w:pPr>
        <w:pStyle w:val="BodyText"/>
        <w:spacing w:before="220" w:line="228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 xml:space="preserve">A.  </w:t>
      </w:r>
      <w:r>
        <w:rPr>
          <w:spacing w:val="-4"/>
        </w:rPr>
        <w:t>原子半径：</w:t>
      </w:r>
      <w:r>
        <w:rPr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X&gt;Y&gt;Z                                         B.   </w:t>
      </w:r>
      <w:r>
        <w:rPr>
          <w:spacing w:val="-4"/>
        </w:rPr>
        <w:t xml:space="preserve">气态氢化物的稳定性： </w:t>
      </w:r>
      <w:r>
        <w:rPr>
          <w:rFonts w:ascii="Times New Roman" w:eastAsia="Times New Roman" w:hAnsi="Times New Roman" w:cs="Times New Roman"/>
          <w:spacing w:val="-4"/>
        </w:rPr>
        <w:t>HX&gt;H₂Y&gt;ZH₃</w:t>
      </w:r>
    </w:p>
    <w:p>
      <w:pPr>
        <w:pStyle w:val="BodyText"/>
        <w:spacing w:before="221" w:line="220" w:lineRule="auto"/>
        <w:ind w:left="30"/>
      </w:pPr>
      <w:r>
        <w:rPr>
          <w:rFonts w:ascii="Times New Roman" w:eastAsia="Times New Roman" w:hAnsi="Times New Roman" w:cs="Times New Roman"/>
          <w:spacing w:val="-4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-4"/>
        </w:rPr>
        <w:t xml:space="preserve">元素原子得电子能力： </w:t>
      </w:r>
      <w:r>
        <w:rPr>
          <w:rFonts w:ascii="Times New Roman" w:eastAsia="Times New Roman" w:hAnsi="Times New Roman" w:cs="Times New Roman"/>
          <w:spacing w:val="-4"/>
        </w:rPr>
        <w:t xml:space="preserve">X&gt;Y&gt;Z                    </w:t>
      </w:r>
      <w:r>
        <w:rPr>
          <w:spacing w:val="-4"/>
        </w:rPr>
        <w:t>D.</w:t>
      </w:r>
      <w:r>
        <w:rPr>
          <w:spacing w:val="29"/>
        </w:rPr>
        <w:t xml:space="preserve"> </w:t>
      </w:r>
      <w:r>
        <w:rPr>
          <w:spacing w:val="-4"/>
        </w:rPr>
        <w:t>阴离子的还原性： Z³~&gt;Y²~&gt;</w:t>
      </w:r>
      <w:r>
        <w:rPr>
          <w:spacing w:val="-5"/>
        </w:rPr>
        <w:t>X~</w:t>
      </w:r>
    </w:p>
    <w:p>
      <w:pPr>
        <w:pStyle w:val="BodyText"/>
        <w:spacing w:before="219" w:line="219" w:lineRule="auto"/>
        <w:ind w:left="20"/>
      </w:pPr>
      <w:r>
        <w:rPr>
          <w:spacing w:val="3"/>
        </w:rPr>
        <w:t>10、</w:t>
      </w:r>
      <w:r>
        <w:rPr>
          <w:spacing w:val="-56"/>
        </w:rPr>
        <w:t xml:space="preserve"> </w:t>
      </w:r>
      <w:r>
        <w:rPr>
          <w:spacing w:val="3"/>
        </w:rPr>
        <w:t>莽草酸可用于合成药物达菲，其结构简</w:t>
      </w:r>
      <w:r>
        <w:rPr>
          <w:spacing w:val="2"/>
        </w:rPr>
        <w:t>式如图所示。下列关于莽草酸的说法正确的是(</w:t>
      </w:r>
      <w:r>
        <w:rPr>
          <w:spacing w:val="30"/>
        </w:rPr>
        <w:t xml:space="preserve">  </w:t>
      </w:r>
      <w:r>
        <w:rPr>
          <w:spacing w:val="2"/>
        </w:rPr>
        <w:t>)</w:t>
      </w:r>
    </w:p>
    <w:p>
      <w:pPr>
        <w:spacing w:before="213" w:line="1290" w:lineRule="exact"/>
        <w:ind w:firstLine="40"/>
      </w:pPr>
      <w:r>
        <w:rPr>
          <w:position w:val="-25"/>
        </w:rPr>
        <w:pict>
          <v:shape id="IM 26" o:spid="_x0000_i1037" type="#_x0000_t75" style="width:69.01pt;height:64.44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pStyle w:val="BodyText"/>
        <w:spacing w:before="279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分子中所有碳原子共平面</w:t>
      </w:r>
    </w:p>
    <w:p>
      <w:pPr>
        <w:pStyle w:val="BodyText"/>
        <w:spacing w:before="187" w:line="212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分子式为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C₇H₁</w:t>
      </w:r>
      <w:r>
        <w:rPr>
          <w:rFonts w:ascii="Times New Roman" w:eastAsia="Times New Roman" w:hAnsi="Times New Roman" w:cs="Times New Roman"/>
        </w:rPr>
        <w:t>oOs</w:t>
      </w:r>
      <w:r>
        <w:rPr>
          <w:rFonts w:ascii="Times New Roman" w:eastAsia="Times New Roman" w:hAnsi="Times New Roman" w:cs="Times New Roman"/>
          <w:spacing w:val="2"/>
        </w:rPr>
        <w:t>,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2"/>
        </w:rPr>
        <w:t>属于芳香族化合物</w:t>
      </w:r>
    </w:p>
    <w:p>
      <w:pPr>
        <w:pStyle w:val="BodyText"/>
        <w:spacing w:before="251" w:line="219" w:lineRule="auto"/>
        <w:ind w:left="20"/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5"/>
        </w:rPr>
        <w:t>分子中含有3种官能团，能发生加成、氧化、取代反应</w:t>
      </w:r>
    </w:p>
    <w:p>
      <w:pPr>
        <w:pStyle w:val="BodyText"/>
        <w:spacing w:before="221" w:line="219" w:lineRule="auto"/>
        <w:ind w:left="10"/>
      </w:pPr>
      <w:r>
        <w:rPr>
          <w:spacing w:val="5"/>
        </w:rPr>
        <w:t>D.1</w:t>
      </w:r>
      <w:r>
        <w:t>mol</w:t>
      </w:r>
      <w:r>
        <w:rPr>
          <w:spacing w:val="107"/>
        </w:rPr>
        <w:t xml:space="preserve"> </w:t>
      </w:r>
      <w:r>
        <w:rPr>
          <w:spacing w:val="5"/>
        </w:rPr>
        <w:t>莽草酸与足量的</w:t>
      </w:r>
      <w:r>
        <w:t>NaHCO</w:t>
      </w:r>
      <w:r>
        <w:rPr>
          <w:rFonts w:ascii="Calibri" w:eastAsia="Calibri" w:hAnsi="Calibri" w:cs="Calibri"/>
          <w:spacing w:val="5"/>
        </w:rPr>
        <w:t xml:space="preserve">₃     </w:t>
      </w:r>
      <w:r>
        <w:rPr>
          <w:spacing w:val="5"/>
        </w:rPr>
        <w:t>溶液反应可放出4</w:t>
      </w:r>
      <w:r>
        <w:t>molCO</w:t>
      </w:r>
      <w:r>
        <w:rPr>
          <w:rFonts w:ascii="Calibri" w:eastAsia="Calibri" w:hAnsi="Calibri" w:cs="Calibri"/>
          <w:spacing w:val="5"/>
        </w:rPr>
        <w:t xml:space="preserve">₂   </w:t>
      </w:r>
      <w:r>
        <w:rPr>
          <w:spacing w:val="5"/>
        </w:rPr>
        <w:t>气体</w:t>
      </w:r>
    </w:p>
    <w:p>
      <w:pPr>
        <w:pStyle w:val="BodyText"/>
        <w:spacing w:before="222" w:line="413" w:lineRule="auto"/>
        <w:ind w:left="30" w:hanging="10"/>
        <w:jc w:val="both"/>
      </w:pPr>
      <w:r>
        <w:rPr>
          <w:spacing w:val="-1"/>
        </w:rPr>
        <w:t>11、</w:t>
      </w:r>
      <w:r>
        <w:rPr>
          <w:spacing w:val="-16"/>
        </w:rPr>
        <w:t xml:space="preserve"> </w:t>
      </w:r>
      <w:r>
        <w:rPr>
          <w:spacing w:val="-1"/>
        </w:rPr>
        <w:t>已知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spacing w:val="-1"/>
        </w:rPr>
        <w:t>是原子序数依次增大的五种短周期元素，其中元素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-1"/>
        </w:rPr>
        <w:t>的单质在常温下呈气态，元素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spacing w:val="3"/>
        </w:rPr>
        <w:t>的原子最外层电子数是其电子层数的2倍，元素C 在同周期的主族元素中原子半径最大，</w:t>
      </w:r>
      <w:r>
        <w:rPr>
          <w:spacing w:val="2"/>
        </w:rPr>
        <w:t>元素D 的合金是日常生活中</w:t>
      </w:r>
    </w:p>
    <w:p>
      <w:pPr>
        <w:pStyle w:val="BodyText"/>
        <w:spacing w:before="1" w:line="218" w:lineRule="auto"/>
        <w:ind w:left="30"/>
      </w:pPr>
      <w:r>
        <w:rPr>
          <w:spacing w:val="-1"/>
        </w:rPr>
        <w:t>常用的金属材料。下列说法正确的是</w:t>
      </w:r>
    </w:p>
    <w:p>
      <w:pPr>
        <w:pStyle w:val="BodyText"/>
        <w:spacing w:before="222" w:line="460" w:lineRule="exact"/>
        <w:ind w:left="30"/>
      </w:pPr>
      <w:r>
        <w:rPr>
          <w:rFonts w:ascii="Times New Roman" w:eastAsia="Times New Roman" w:hAnsi="Times New Roman" w:cs="Times New Roman"/>
          <w:position w:val="19"/>
        </w:rPr>
        <w:t xml:space="preserve">A.  </w:t>
      </w:r>
      <w:r>
        <w:rPr>
          <w:position w:val="19"/>
        </w:rPr>
        <w:t>工业上常用电解法制备元素</w:t>
      </w:r>
      <w:r>
        <w:rPr>
          <w:spacing w:val="-40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C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D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 xml:space="preserve">E </w:t>
      </w:r>
      <w:r>
        <w:rPr>
          <w:position w:val="19"/>
        </w:rPr>
        <w:t>的单质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元</w:t>
      </w:r>
      <w:r>
        <w:rPr>
          <w:spacing w:val="-45"/>
        </w:rPr>
        <w:t xml:space="preserve"> </w:t>
      </w:r>
      <w:r>
        <w:rPr>
          <w:spacing w:val="1"/>
        </w:rPr>
        <w:t>素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B </w:t>
      </w:r>
      <w:r>
        <w:rPr>
          <w:spacing w:val="1"/>
        </w:rPr>
        <w:t>组成的化合物常温下一定呈气态</w:t>
      </w:r>
    </w:p>
    <w:p>
      <w:pPr>
        <w:pStyle w:val="BodyText"/>
        <w:spacing w:before="221"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4"/>
        </w:rPr>
        <w:t>化合物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AE</w:t>
      </w:r>
      <w:r>
        <w:rPr>
          <w:spacing w:val="4"/>
        </w:rPr>
        <w:t>与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含有相同类型的化学键</w:t>
      </w:r>
    </w:p>
    <w:p>
      <w:pPr>
        <w:pStyle w:val="BodyText"/>
        <w:spacing w:before="219" w:line="218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1"/>
        </w:rPr>
        <w:t>元素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D </w:t>
      </w:r>
      <w:r>
        <w:rPr>
          <w:spacing w:val="1"/>
        </w:rPr>
        <w:t>的最高价氧化物对应的水化物两两之间均可发生化学反应</w:t>
      </w:r>
    </w:p>
    <w:p>
      <w:pPr>
        <w:pStyle w:val="BodyText"/>
        <w:spacing w:before="200" w:line="470" w:lineRule="exact"/>
        <w:ind w:left="10"/>
        <w:rPr>
          <w:rFonts w:ascii="Times New Roman" w:eastAsia="Times New Roman" w:hAnsi="Times New Roman" w:cs="Times New Roman"/>
        </w:rPr>
      </w:pPr>
      <w:r>
        <w:rPr>
          <w:position w:val="20"/>
        </w:rPr>
        <w:t>12、</w:t>
      </w:r>
      <w:r>
        <w:rPr>
          <w:spacing w:val="-35"/>
          <w:position w:val="20"/>
        </w:rPr>
        <w:t xml:space="preserve"> </w:t>
      </w:r>
      <w:r>
        <w:rPr>
          <w:position w:val="20"/>
        </w:rPr>
        <w:t>水玻璃</w:t>
      </w:r>
      <w:r>
        <w:rPr>
          <w:rFonts w:ascii="Times New Roman" w:eastAsia="Times New Roman" w:hAnsi="Times New Roman" w:cs="Times New Roman"/>
          <w:position w:val="20"/>
        </w:rPr>
        <w:t>(Na₂SiO₃</w:t>
      </w:r>
      <w:r>
        <w:rPr>
          <w:position w:val="20"/>
        </w:rPr>
        <w:t>溶液)广泛应用于耐火材料、洗涤剂生产等领域，是一种重要的工业原料。</w:t>
      </w:r>
      <w:r>
        <w:rPr>
          <w:spacing w:val="-1"/>
          <w:position w:val="20"/>
        </w:rPr>
        <w:t>如图是用稻壳灰</w:t>
      </w:r>
      <w:r>
        <w:rPr>
          <w:rFonts w:ascii="Times New Roman" w:eastAsia="Times New Roman" w:hAnsi="Times New Roman" w:cs="Times New Roman"/>
          <w:spacing w:val="-1"/>
          <w:position w:val="20"/>
        </w:rPr>
        <w:t>(SiO₂: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  <w:spacing w:val="-6"/>
        </w:rPr>
        <w:t>65%</w:t>
      </w:r>
      <w:r>
        <w:rPr>
          <w:spacing w:val="-6"/>
        </w:rPr>
        <w:t>～</w:t>
      </w:r>
      <w:r>
        <w:rPr>
          <w:rFonts w:ascii="Times New Roman" w:eastAsia="Times New Roman" w:hAnsi="Times New Roman" w:cs="Times New Roman"/>
          <w:spacing w:val="-6"/>
        </w:rPr>
        <w:t>70%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C:30%</w:t>
      </w:r>
      <w:r>
        <w:rPr>
          <w:spacing w:val="-6"/>
        </w:rPr>
        <w:t>～</w:t>
      </w:r>
      <w:r>
        <w:rPr>
          <w:rFonts w:ascii="Times New Roman" w:eastAsia="Times New Roman" w:hAnsi="Times New Roman" w:cs="Times New Roman"/>
          <w:spacing w:val="-6"/>
        </w:rPr>
        <w:t>35%)</w:t>
      </w:r>
      <w:r>
        <w:rPr>
          <w:spacing w:val="-6"/>
        </w:rPr>
        <w:t>制取水玻璃的工艺流程：</w:t>
      </w:r>
    </w:p>
    <w:p>
      <w:pPr>
        <w:spacing w:line="212" w:lineRule="auto"/>
        <w:sectPr>
          <w:headerReference w:type="default" r:id="rId20"/>
          <w:pgSz w:w="11910" w:h="16840"/>
          <w:pgMar w:top="400" w:right="577" w:bottom="0" w:left="550" w:header="0" w:footer="0" w:gutter="0"/>
          <w:pgNumType w:start="9"/>
          <w:cols w:space="708"/>
        </w:sectPr>
      </w:pPr>
    </w:p>
    <w:p>
      <w:pPr>
        <w:spacing w:line="271" w:lineRule="auto"/>
      </w:pPr>
      <w:r>
        <w:pict>
          <v:shape id="IM 28" o:spid="_x0000_s1038" type="#_x0000_t75" style="width:158.5pt;height:25pt;margin-top:443.45pt;margin-left:171.4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9" type="#_x0000_t202" style="width:25.85pt;height:12.2pt;margin-top:582.9pt;margin-left:125.5pt;mso-position-horizontal-relative:page;mso-position-vertical-relative:page;position:absolute;z-index:251664384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1" w:lineRule="auto"/>
                    <w:ind w:left="20"/>
                    <w:rPr>
                      <w:sz w:val="17"/>
                      <w:szCs w:val="17"/>
                    </w:rPr>
                  </w:pPr>
                  <w:r>
                    <w:rPr>
                      <w:spacing w:val="-8"/>
                      <w:sz w:val="17"/>
                      <w:szCs w:val="17"/>
                    </w:rPr>
                    <w:t>用电器</w:t>
                  </w:r>
                </w:p>
              </w:txbxContent>
            </v:textbox>
          </v:shape>
        </w:pict>
      </w:r>
      <w:r>
        <w:pict>
          <v:shape id="IM 30" o:spid="_x0000_s1040" type="#_x0000_t75" style="width:106pt;height:30.5pt;margin-top:704.5pt;margin-left:203.5pt;mso-position-horizontal-relative:page;mso-position-vertical-relative:page;mso-wrap-distance-left:0;mso-wrap-distance-right:0;position:absolute;z-index:-251654144" o:allowincell="f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line="1089" w:lineRule="exact"/>
        <w:ind w:firstLine="20"/>
      </w:pPr>
      <w:r>
        <w:rPr>
          <w:position w:val="-21"/>
        </w:rPr>
        <w:pict>
          <v:group id="组合 3" o:spid="_x0000_i1041" style="width:205.05pt;height:54.5pt;mso-position-horizontal-relative:char;mso-position-vertical-relative:line" coordorigin="0,0" coordsize="4101,1090">
            <v:shape id="图片 4" o:spid="_x0000_s1042" type="#_x0000_t75" style="width:4101;height:1090;position:absolute" filled="f" stroked="f">
              <v:imagedata r:id="rId23" o:title=""/>
              <v:path o:extrusionok="f"/>
              <o:lock v:ext="edit" aspectratio="t"/>
            </v:shape>
            <v:shape id="文本框 5" o:spid="_x0000_s1043" type="#_x0000_t202" style="width:2128;height:766;left:1880;position:absolute;top:204" filled="f" stroked="f">
              <o:lock v:ext="edit" aspectratio="f"/>
              <v:textbox inset="0,0,0,0">
                <w:txbxContent>
                  <w:p>
                    <w:pPr>
                      <w:spacing w:before="20" w:line="224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91"/>
                        <w:position w:val="2"/>
                        <w:sz w:val="21"/>
                        <w:szCs w:val="21"/>
                      </w:rPr>
                      <w:t>Na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01"/>
                        <w:position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91"/>
                        <w:position w:val="2"/>
                        <w:sz w:val="21"/>
                        <w:szCs w:val="21"/>
                      </w:rPr>
                      <w:t>SiO,</w:t>
                    </w:r>
                    <w:r>
                      <w:rPr>
                        <w:rFonts w:ascii="宋体" w:eastAsia="宋体" w:hAnsi="宋体" w:cs="宋体"/>
                        <w:spacing w:val="-13"/>
                        <w:w w:val="91"/>
                        <w:position w:val="2"/>
                        <w:sz w:val="21"/>
                        <w:szCs w:val="21"/>
                      </w:rPr>
                      <w:t>稀溶液</w:t>
                    </w:r>
                    <w:r>
                      <w:rPr>
                        <w:rFonts w:ascii="宋体" w:eastAsia="宋体" w:hAnsi="宋体" w:cs="宋体"/>
                        <w:spacing w:val="5"/>
                        <w:position w:val="2"/>
                        <w:sz w:val="21"/>
                        <w:szCs w:val="21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13"/>
                        <w:w w:val="91"/>
                        <w:position w:val="-7"/>
                        <w:sz w:val="18"/>
                        <w:szCs w:val="18"/>
                      </w:rPr>
                      <w:t>水玻璃</w:t>
                    </w:r>
                  </w:p>
                  <w:p>
                    <w:pPr>
                      <w:spacing w:before="76"/>
                      <w:ind w:left="4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黑体" w:eastAsia="黑体" w:hAnsi="黑体" w:cs="黑体"/>
                        <w:spacing w:val="-23"/>
                        <w:position w:val="-3"/>
                        <w:sz w:val="21"/>
                        <w:szCs w:val="21"/>
                      </w:rPr>
                      <w:t>滤渣</w:t>
                    </w:r>
                    <w:r>
                      <w:rPr>
                        <w:rFonts w:ascii="黑体" w:eastAsia="黑体" w:hAnsi="黑体" w:cs="黑体"/>
                        <w:spacing w:val="29"/>
                        <w:position w:val="-3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3"/>
                        <w:position w:val="10"/>
                        <w:sz w:val="16"/>
                        <w:szCs w:val="16"/>
                      </w:rPr>
                      <w:t xml:space="preserve">洗涤，        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23"/>
                        <w:position w:val="-3"/>
                        <w:sz w:val="21"/>
                        <w:szCs w:val="21"/>
                      </w:rPr>
                      <w:t>活性炭</w:t>
                    </w:r>
                  </w:p>
                </w:txbxContent>
              </v:textbox>
            </v:shape>
            <v:shape id="文本框 6" o:spid="_x0000_s1044" type="#_x0000_t202" style="width:1301;height:1039;left:60;position:absolute;top:2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right="14"/>
                      <w:jc w:val="right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7"/>
                        <w:szCs w:val="17"/>
                      </w:rPr>
                      <w:t>NaOH</w:t>
                    </w:r>
                    <w:r>
                      <w:rPr>
                        <w:rFonts w:ascii="宋体" w:eastAsia="宋体" w:hAnsi="宋体" w:cs="宋体"/>
                        <w:spacing w:val="-5"/>
                        <w:sz w:val="17"/>
                        <w:szCs w:val="17"/>
                      </w:rPr>
                      <w:t>溶液</w:t>
                    </w:r>
                  </w:p>
                  <w:p>
                    <w:pPr>
                      <w:spacing w:before="226" w:line="221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17"/>
                        <w:szCs w:val="17"/>
                      </w:rPr>
                      <w:t>稻壳灰→</w:t>
                    </w:r>
                    <w:r>
                      <w:rPr>
                        <w:rFonts w:ascii="宋体" w:eastAsia="宋体" w:hAnsi="宋体" w:cs="宋体"/>
                        <w:spacing w:val="-47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2"/>
                        <w:sz w:val="17"/>
                        <w:szCs w:val="17"/>
                      </w:rPr>
                      <w:t>反应器</w:t>
                    </w:r>
                  </w:p>
                  <w:p>
                    <w:pPr>
                      <w:spacing w:before="206" w:line="219" w:lineRule="auto"/>
                      <w:ind w:left="669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水</w:t>
                    </w:r>
                  </w:p>
                </w:txbxContent>
              </v:textbox>
            </v:shape>
            <v:shape id="文本框 7" o:spid="_x0000_s1045" type="#_x0000_t202" style="width:1029;height:305;left:3000;position:absolute;top:65" filled="f" stroked="f">
              <o:lock v:ext="edit" aspectratio="f"/>
              <v:textbox inset="0,0,0,0">
                <w:txbxContent>
                  <w:p>
                    <w:pPr>
                      <w:spacing w:before="19" w:line="195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w w:val="83"/>
                        <w:sz w:val="25"/>
                        <w:szCs w:val="25"/>
                      </w:rPr>
                      <w:t>操作</w:t>
                    </w:r>
                    <w:r>
                      <w:rPr>
                        <w:rFonts w:ascii="Times New Roman" w:eastAsia="Times New Roman" w:hAnsi="Times New Roman" w:cs="Times New Roman"/>
                        <w:spacing w:val="-12"/>
                        <w:w w:val="83"/>
                        <w:sz w:val="25"/>
                        <w:szCs w:val="25"/>
                      </w:rPr>
                      <w:t>B[</w:t>
                    </w:r>
                    <w:r>
                      <w:rPr>
                        <w:rFonts w:ascii="宋体" w:eastAsia="宋体" w:hAnsi="宋体" w:cs="宋体"/>
                        <w:spacing w:val="-12"/>
                        <w:w w:val="83"/>
                        <w:sz w:val="18"/>
                        <w:szCs w:val="18"/>
                      </w:rPr>
                      <w:t>高浓度</w:t>
                    </w:r>
                  </w:p>
                </w:txbxContent>
              </v:textbox>
            </v:shape>
            <v:shape id="文本框 8" o:spid="_x0000_s1046" type="#_x0000_t202" style="width:404;height:190;left:1279;position:absolute;top:385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5"/>
                        <w:szCs w:val="15"/>
                      </w:rPr>
                      <w:t>操作A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89" w:line="220" w:lineRule="auto"/>
        <w:ind w:left="60"/>
      </w:pPr>
      <w:r>
        <w:rPr>
          <w:spacing w:val="2"/>
        </w:rPr>
        <w:t>下列说法正确的是(</w:t>
      </w:r>
      <w:r>
        <w:rPr>
          <w:spacing w:val="19"/>
        </w:rPr>
        <w:t xml:space="preserve">   </w:t>
      </w:r>
      <w:r>
        <w:rPr>
          <w:spacing w:val="2"/>
        </w:rPr>
        <w:t>)</w:t>
      </w:r>
    </w:p>
    <w:p>
      <w:pPr>
        <w:pStyle w:val="BodyText"/>
        <w:spacing w:before="227" w:line="471" w:lineRule="exact"/>
        <w:ind w:left="70"/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A.  </w:t>
      </w:r>
      <w:r>
        <w:rPr>
          <w:spacing w:val="1"/>
          <w:position w:val="20"/>
        </w:rPr>
        <w:t>原材料稻壳灰价格低廉，且副产品活性炭有较高的经济价值</w:t>
      </w:r>
    </w:p>
    <w:p>
      <w:pPr>
        <w:pStyle w:val="BodyText"/>
        <w:spacing w:line="219" w:lineRule="auto"/>
        <w:ind w:left="70"/>
      </w:pPr>
      <w:r>
        <w:rPr>
          <w:spacing w:val="4"/>
        </w:rPr>
        <w:t>B. 操</w:t>
      </w:r>
      <w:r>
        <w:rPr>
          <w:spacing w:val="-44"/>
        </w:rPr>
        <w:t xml:space="preserve"> </w:t>
      </w:r>
      <w:r>
        <w:rPr>
          <w:spacing w:val="4"/>
        </w:rPr>
        <w:t>作A</w:t>
      </w:r>
      <w:r>
        <w:rPr>
          <w:spacing w:val="-38"/>
        </w:rPr>
        <w:t xml:space="preserve"> </w:t>
      </w:r>
      <w:r>
        <w:rPr>
          <w:spacing w:val="4"/>
        </w:rPr>
        <w:t>与操作B</w:t>
      </w:r>
      <w:r>
        <w:rPr>
          <w:spacing w:val="-57"/>
        </w:rPr>
        <w:t xml:space="preserve"> </w:t>
      </w:r>
      <w:r>
        <w:rPr>
          <w:spacing w:val="4"/>
        </w:rPr>
        <w:t>完全相同</w:t>
      </w:r>
    </w:p>
    <w:p>
      <w:pPr>
        <w:pStyle w:val="BodyText"/>
        <w:spacing w:before="219" w:line="218" w:lineRule="auto"/>
        <w:ind w:left="70"/>
      </w:pPr>
      <w:r>
        <w:rPr>
          <w:spacing w:val="1"/>
        </w:rPr>
        <w:t>C. 该流程中硅元素的化合价发生改变</w:t>
      </w:r>
    </w:p>
    <w:p>
      <w:pPr>
        <w:pStyle w:val="BodyText"/>
        <w:spacing w:before="225" w:line="220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-1"/>
        </w:rPr>
        <w:t>反应器中发生的复分解反应为</w:t>
      </w:r>
      <w:r>
        <w:rPr>
          <w:rFonts w:ascii="Times New Roman" w:eastAsia="Times New Roman" w:hAnsi="Times New Roman" w:cs="Times New Roman"/>
          <w:spacing w:val="-1"/>
        </w:rPr>
        <w:t>SiO₂+2NaOH=Na₂S</w:t>
      </w:r>
      <w:r>
        <w:rPr>
          <w:rFonts w:ascii="Times New Roman" w:eastAsia="Times New Roman" w:hAnsi="Times New Roman" w:cs="Times New Roman"/>
          <w:spacing w:val="-2"/>
        </w:rPr>
        <w:t>iO₃+H₂O</w:t>
      </w:r>
    </w:p>
    <w:p>
      <w:pPr>
        <w:pStyle w:val="BodyText"/>
        <w:spacing w:before="210" w:line="459" w:lineRule="exact"/>
        <w:ind w:right="5"/>
        <w:jc w:val="right"/>
      </w:pPr>
      <w:r>
        <w:rPr>
          <w:spacing w:val="-1"/>
          <w:position w:val="19"/>
        </w:rPr>
        <w:t>13、</w:t>
      </w:r>
      <w:r>
        <w:rPr>
          <w:spacing w:val="-35"/>
          <w:position w:val="19"/>
        </w:rPr>
        <w:t xml:space="preserve"> </w:t>
      </w:r>
      <w:r>
        <w:rPr>
          <w:spacing w:val="-1"/>
          <w:position w:val="19"/>
        </w:rPr>
        <w:t>利用某分子筛作催化剂，</w:t>
      </w:r>
      <w:r>
        <w:rPr>
          <w:rFonts w:ascii="Arial" w:eastAsia="Arial" w:hAnsi="Arial" w:cs="Arial"/>
          <w:spacing w:val="-1"/>
          <w:position w:val="19"/>
        </w:rPr>
        <w:t>NH</w:t>
      </w:r>
      <w:r>
        <w:rPr>
          <w:rFonts w:ascii="Calibri" w:eastAsia="Calibri" w:hAnsi="Calibri" w:cs="Calibri"/>
          <w:spacing w:val="-1"/>
          <w:position w:val="19"/>
        </w:rPr>
        <w:t>₃</w:t>
      </w:r>
      <w:r>
        <w:rPr>
          <w:rFonts w:ascii="Calibri" w:eastAsia="Calibri" w:hAnsi="Calibri" w:cs="Calibri"/>
          <w:spacing w:val="25"/>
          <w:position w:val="19"/>
        </w:rPr>
        <w:t xml:space="preserve"> </w:t>
      </w:r>
      <w:r>
        <w:rPr>
          <w:spacing w:val="-1"/>
          <w:position w:val="19"/>
        </w:rPr>
        <w:t>可脱除废气中的</w:t>
      </w:r>
      <w:r>
        <w:rPr>
          <w:rFonts w:ascii="Arial" w:eastAsia="Arial" w:hAnsi="Arial" w:cs="Arial"/>
          <w:spacing w:val="-1"/>
          <w:position w:val="19"/>
        </w:rPr>
        <w:t xml:space="preserve">NO </w:t>
      </w:r>
      <w:r>
        <w:rPr>
          <w:spacing w:val="-1"/>
          <w:position w:val="19"/>
        </w:rPr>
        <w:t>和</w:t>
      </w:r>
      <w:r>
        <w:rPr>
          <w:spacing w:val="-26"/>
          <w:position w:val="19"/>
        </w:rPr>
        <w:t xml:space="preserve"> </w:t>
      </w:r>
      <w:r>
        <w:rPr>
          <w:rFonts w:ascii="Arial" w:eastAsia="Arial" w:hAnsi="Arial" w:cs="Arial"/>
          <w:spacing w:val="-1"/>
          <w:position w:val="19"/>
        </w:rPr>
        <w:t>NO</w:t>
      </w:r>
      <w:r>
        <w:rPr>
          <w:rFonts w:ascii="Calibri" w:eastAsia="Calibri" w:hAnsi="Calibri" w:cs="Calibri"/>
          <w:spacing w:val="-1"/>
          <w:position w:val="19"/>
        </w:rPr>
        <w:t>₂</w:t>
      </w:r>
      <w:r>
        <w:rPr>
          <w:rFonts w:ascii="Calibri" w:eastAsia="Calibri" w:hAnsi="Calibri" w:cs="Calibri"/>
          <w:spacing w:val="-30"/>
          <w:position w:val="19"/>
        </w:rPr>
        <w:t xml:space="preserve"> </w:t>
      </w:r>
      <w:r>
        <w:rPr>
          <w:rFonts w:ascii="Arial" w:eastAsia="Arial" w:hAnsi="Arial" w:cs="Arial"/>
          <w:spacing w:val="-1"/>
          <w:position w:val="19"/>
        </w:rPr>
        <w:t>,</w:t>
      </w:r>
      <w:r>
        <w:rPr>
          <w:rFonts w:ascii="Arial" w:eastAsia="Arial" w:hAnsi="Arial" w:cs="Arial"/>
          <w:spacing w:val="18"/>
          <w:position w:val="19"/>
        </w:rPr>
        <w:t xml:space="preserve">  </w:t>
      </w:r>
      <w:r>
        <w:rPr>
          <w:spacing w:val="-1"/>
          <w:position w:val="19"/>
        </w:rPr>
        <w:t>生成</w:t>
      </w:r>
      <w:r>
        <w:rPr>
          <w:spacing w:val="-2"/>
          <w:position w:val="19"/>
        </w:rPr>
        <w:t>两种无毒物质，其反应历程如图所示，下列说法</w:t>
      </w:r>
    </w:p>
    <w:p>
      <w:pPr>
        <w:pStyle w:val="BodyText"/>
        <w:spacing w:line="220" w:lineRule="auto"/>
        <w:ind w:left="60"/>
      </w:pPr>
      <w:r>
        <w:rPr>
          <w:spacing w:val="15"/>
        </w:rPr>
        <w:t>正确的是(</w:t>
      </w:r>
      <w:r>
        <w:rPr>
          <w:spacing w:val="26"/>
        </w:rPr>
        <w:t xml:space="preserve">  </w:t>
      </w:r>
      <w:r>
        <w:rPr>
          <w:spacing w:val="15"/>
        </w:rPr>
        <w:t>)</w:t>
      </w:r>
    </w:p>
    <w:p>
      <w:pPr>
        <w:spacing w:before="221" w:line="2020" w:lineRule="exact"/>
        <w:ind w:firstLine="179"/>
      </w:pPr>
      <w:r>
        <w:rPr>
          <w:position w:val="-40"/>
        </w:rPr>
        <w:pict>
          <v:shape id="IM 32" o:spid="_x0000_i1047" type="#_x0000_t75" style="width:185.01pt;height:100.94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179" w:line="220" w:lineRule="auto"/>
        <w:ind w:left="60"/>
      </w:pPr>
      <w:r>
        <w:rPr>
          <w:spacing w:val="9"/>
        </w:rPr>
        <w:t>下列说法正确的是(</w:t>
      </w:r>
      <w:r>
        <w:rPr>
          <w:spacing w:val="6"/>
        </w:rPr>
        <w:t xml:space="preserve">  </w:t>
      </w:r>
      <w:r>
        <w:rPr>
          <w:spacing w:val="9"/>
        </w:rPr>
        <w:t>)</w:t>
      </w:r>
    </w:p>
    <w:p>
      <w:pPr>
        <w:pStyle w:val="BodyText"/>
        <w:spacing w:before="218" w:line="219" w:lineRule="auto"/>
        <w:ind w:left="50"/>
      </w:pPr>
      <w:r>
        <w:rPr>
          <w:rFonts w:ascii="Times New Roman" w:eastAsia="Times New Roman" w:hAnsi="Times New Roman" w:cs="Times New Roman"/>
          <w:spacing w:val="3"/>
        </w:rPr>
        <w:t>A.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 </w:t>
      </w:r>
      <w:r>
        <w:rPr>
          <w:spacing w:val="3"/>
        </w:rPr>
        <w:t>反应过程中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3"/>
        </w:rPr>
        <w:t>₄*</w:t>
      </w:r>
      <w:r>
        <w:rPr>
          <w:spacing w:val="3"/>
        </w:rPr>
        <w:t>之间的反应是氧化还原反应</w:t>
      </w:r>
    </w:p>
    <w:p>
      <w:pPr>
        <w:spacing w:line="382" w:lineRule="auto"/>
      </w:pPr>
    </w:p>
    <w:p>
      <w:pPr>
        <w:pStyle w:val="BodyText"/>
        <w:spacing w:before="68" w:line="220" w:lineRule="auto"/>
        <w:ind w:left="50"/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-1"/>
        </w:rPr>
        <w:t>上述历程的总反应可以为：</w:t>
      </w:r>
    </w:p>
    <w:p>
      <w:pPr>
        <w:spacing w:line="354" w:lineRule="auto"/>
      </w:pPr>
    </w:p>
    <w:p>
      <w:pPr>
        <w:pStyle w:val="BodyText"/>
        <w:spacing w:before="69" w:line="212" w:lineRule="auto"/>
        <w:ind w:left="70"/>
      </w:pPr>
      <w:r>
        <w:rPr>
          <w:rFonts w:ascii="Times New Roman" w:eastAsia="Times New Roman" w:hAnsi="Times New Roman" w:cs="Times New Roman"/>
          <w:spacing w:val="-1"/>
        </w:rPr>
        <w:t>C.X</w:t>
      </w:r>
      <w:r>
        <w:rPr>
          <w:rFonts w:ascii="Times New Roman" w:eastAsia="Times New Roman" w:hAnsi="Times New Roman" w:cs="Times New Roman"/>
          <w:spacing w:val="12"/>
        </w:rPr>
        <w:t xml:space="preserve">   </w:t>
      </w:r>
      <w:r>
        <w:rPr>
          <w:spacing w:val="-1"/>
        </w:rPr>
        <w:t>是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HNO₂,</w:t>
      </w:r>
      <w:r>
        <w:rPr>
          <w:rFonts w:ascii="Times New Roman" w:eastAsia="Times New Roman" w:hAnsi="Times New Roman" w:cs="Times New Roman"/>
          <w:spacing w:val="12"/>
        </w:rPr>
        <w:t xml:space="preserve">   </w:t>
      </w:r>
      <w:r>
        <w:rPr>
          <w:spacing w:val="-1"/>
        </w:rPr>
        <w:t>是还原产物</w:t>
      </w:r>
    </w:p>
    <w:p>
      <w:pPr>
        <w:pStyle w:val="BodyText"/>
        <w:spacing w:before="219" w:line="212" w:lineRule="auto"/>
        <w:ind w:left="60"/>
      </w:pPr>
      <w:r>
        <w:rPr>
          <w:rFonts w:ascii="Times New Roman" w:eastAsia="Times New Roman" w:hAnsi="Times New Roman" w:cs="Times New Roman"/>
        </w:rPr>
        <w:t>D.[(NH₄)(HNO₂)]</w:t>
      </w:r>
      <w:r>
        <w:rPr>
          <w:rFonts w:ascii="Times New Roman" w:eastAsia="Times New Roman" w:hAnsi="Times New Roman" w:cs="Times New Roman"/>
          <w:spacing w:val="7"/>
        </w:rPr>
        <w:t xml:space="preserve">       </w:t>
      </w:r>
      <w:r>
        <w:t>是反应过程中的催化剂</w:t>
      </w:r>
    </w:p>
    <w:p>
      <w:pPr>
        <w:pStyle w:val="BodyText"/>
        <w:spacing w:before="262" w:line="471" w:lineRule="exact"/>
        <w:jc w:val="right"/>
        <w:rPr>
          <w:rFonts w:ascii="Times New Roman" w:eastAsia="Times New Roman" w:hAnsi="Times New Roman" w:cs="Times New Roman"/>
        </w:rPr>
      </w:pPr>
      <w:r>
        <w:rPr>
          <w:spacing w:val="1"/>
          <w:position w:val="20"/>
        </w:rPr>
        <w:t>14、2019年诺贝尔化学奖花落锂离子电池，美英日三名科学家获奖，他们创造了一个可充电的世界。像高能</w:t>
      </w:r>
      <w:r>
        <w:rPr>
          <w:spacing w:val="-12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LiFePO</w:t>
      </w:r>
      <w:r>
        <w:rPr>
          <w:rFonts w:ascii="Times New Roman" w:eastAsia="Times New Roman" w:hAnsi="Times New Roman" w:cs="Times New Roman"/>
          <w:spacing w:val="1"/>
          <w:position w:val="20"/>
        </w:rPr>
        <w:t>₄</w:t>
      </w:r>
    </w:p>
    <w:p>
      <w:pPr>
        <w:pStyle w:val="BodyText"/>
        <w:spacing w:line="219" w:lineRule="auto"/>
        <w:ind w:left="60"/>
      </w:pPr>
      <w:r>
        <w:rPr>
          <w:spacing w:val="-1"/>
        </w:rPr>
        <w:t>电池，多应用于公共交通。电池中间是聚合物的隔膜，主要作用是在反应过程中只让</w:t>
      </w:r>
      <w:r>
        <w:rPr>
          <w:spacing w:val="-43"/>
        </w:rPr>
        <w:t xml:space="preserve"> </w:t>
      </w:r>
      <w:r>
        <w:rPr>
          <w:spacing w:val="-1"/>
        </w:rPr>
        <w:t>Li'通过。结构如图所示。</w:t>
      </w:r>
    </w:p>
    <w:p>
      <w:pPr>
        <w:pStyle w:val="BodyText"/>
        <w:spacing w:before="82" w:line="2490" w:lineRule="exact"/>
      </w:pPr>
      <w:r>
        <w:rPr>
          <w:position w:val="-49"/>
        </w:rPr>
        <w:pict>
          <v:group id="组合 9" o:spid="_x0000_i1048" style="width:284pt;height:124.5pt;mso-position-horizontal-relative:char;mso-position-vertical-relative:line" coordorigin="0,0" coordsize="5680,2490">
            <v:shape id="图片 10" o:spid="_x0000_s1049" type="#_x0000_t75" style="width:5680;height:2490;position:absolute" filled="f" stroked="f">
              <v:imagedata r:id="rId25" o:title=""/>
              <v:path o:extrusionok="f"/>
              <o:lock v:ext="edit" aspectratio="t"/>
            </v:shape>
            <v:shape id="文本框 11" o:spid="_x0000_s1050" type="#_x0000_t202" style="width:5720;height:253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148" w:line="219" w:lineRule="auto"/>
                      <w:ind w:left="455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90"/>
                        <w:sz w:val="21"/>
                        <w:szCs w:val="21"/>
                      </w:rPr>
                      <w:t>硬(石第)</w:t>
                    </w:r>
                  </w:p>
                  <w:p>
                    <w:pPr>
                      <w:spacing w:line="292" w:lineRule="auto"/>
                    </w:pPr>
                  </w:p>
                  <w:p>
                    <w:pPr>
                      <w:spacing w:line="293" w:lineRule="auto"/>
                    </w:pPr>
                  </w:p>
                  <w:p>
                    <w:pPr>
                      <w:spacing w:before="55" w:line="237" w:lineRule="auto"/>
                      <w:ind w:left="488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12"/>
                        <w:szCs w:val="12"/>
                      </w:rPr>
                      <w:t>—</w:t>
                    </w:r>
                    <w:r>
                      <w:rPr>
                        <w:rFonts w:ascii="宋体" w:eastAsia="宋体" w:hAnsi="宋体" w:cs="宋体"/>
                        <w:spacing w:val="2"/>
                        <w:sz w:val="12"/>
                        <w:szCs w:val="12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color w:val="16E58E"/>
                        <w:spacing w:val="-8"/>
                        <w:sz w:val="17"/>
                        <w:szCs w:val="17"/>
                      </w:rPr>
                      <w:t>-●</w:t>
                    </w:r>
                  </w:p>
                  <w:p>
                    <w:pPr>
                      <w:spacing w:before="188" w:line="192" w:lineRule="auto"/>
                      <w:ind w:left="465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Fe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4"/>
                        <w:szCs w:val="14"/>
                      </w:rPr>
                      <w:t>*</w:t>
                    </w: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Fe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4"/>
                        <w:szCs w:val="14"/>
                      </w:rPr>
                      <w:t>*-</w:t>
                    </w:r>
                  </w:p>
                  <w:p>
                    <w:pPr>
                      <w:spacing w:before="196" w:line="192" w:lineRule="auto"/>
                      <w:ind w:left="465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7"/>
                        <w:szCs w:val="17"/>
                      </w:rPr>
                      <w:t>(PO₄P—</w:t>
                    </w:r>
                  </w:p>
                  <w:p>
                    <w:pPr>
                      <w:spacing w:before="249" w:line="220" w:lineRule="auto"/>
                      <w:ind w:left="99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w w:val="93"/>
                        <w:sz w:val="21"/>
                        <w:szCs w:val="21"/>
                      </w:rPr>
                      <w:t>正极</w:t>
                    </w:r>
                    <w:r>
                      <w:rPr>
                        <w:rFonts w:ascii="宋体" w:eastAsia="宋体" w:hAnsi="宋体" w:cs="宋体"/>
                        <w:spacing w:val="1"/>
                        <w:sz w:val="21"/>
                        <w:szCs w:val="21"/>
                      </w:rPr>
                      <w:t xml:space="preserve">                   </w:t>
                    </w:r>
                    <w:r>
                      <w:rPr>
                        <w:rFonts w:ascii="宋体" w:eastAsia="宋体" w:hAnsi="宋体" w:cs="宋体"/>
                        <w:spacing w:val="-18"/>
                        <w:w w:val="93"/>
                        <w:sz w:val="17"/>
                        <w:szCs w:val="17"/>
                      </w:rPr>
                      <w:t>负税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85" w:line="212" w:lineRule="auto"/>
        <w:ind w:left="60"/>
      </w:pPr>
      <w:r>
        <w:rPr>
          <w:spacing w:val="1"/>
        </w:rPr>
        <w:t>原理如下：(1-</w:t>
      </w:r>
      <w:r>
        <w:rPr>
          <w:rFonts w:ascii="Times New Roman" w:eastAsia="Times New Roman" w:hAnsi="Times New Roman" w:cs="Times New Roman"/>
          <w:spacing w:val="1"/>
        </w:rPr>
        <w:t>x)</w:t>
      </w:r>
      <w:r>
        <w:rPr>
          <w:rFonts w:ascii="Times New Roman" w:eastAsia="Times New Roman" w:hAnsi="Times New Roman" w:cs="Times New Roman"/>
        </w:rPr>
        <w:t>LiFePO</w:t>
      </w:r>
      <w:r>
        <w:rPr>
          <w:rFonts w:ascii="Times New Roman" w:eastAsia="Times New Roman" w:hAnsi="Times New Roman" w:cs="Times New Roman"/>
          <w:spacing w:val="1"/>
        </w:rPr>
        <w:t>₄+</w:t>
      </w:r>
      <w:r>
        <w:rPr>
          <w:rFonts w:ascii="Times New Roman" w:eastAsia="Times New Roman" w:hAnsi="Times New Roman" w:cs="Times New Roman"/>
        </w:rPr>
        <w:t>xFePO</w:t>
      </w:r>
      <w:r>
        <w:rPr>
          <w:rFonts w:ascii="Times New Roman" w:eastAsia="Times New Roman" w:hAnsi="Times New Roman" w:cs="Times New Roman"/>
          <w:spacing w:val="1"/>
        </w:rPr>
        <w:t>₄+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1"/>
        </w:rPr>
        <w:t>、                    。下列说法不正确的是(   )</w:t>
      </w:r>
    </w:p>
    <w:p>
      <w:pPr>
        <w:spacing w:line="285" w:lineRule="auto"/>
      </w:pPr>
    </w:p>
    <w:p>
      <w:pPr>
        <w:spacing w:line="286" w:lineRule="auto"/>
      </w:pPr>
    </w:p>
    <w:p>
      <w:pPr>
        <w:pStyle w:val="BodyText"/>
        <w:spacing w:before="69" w:line="220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 xml:space="preserve">放电时，正极电极反应式： </w:t>
      </w:r>
      <w:r>
        <w:rPr>
          <w:rFonts w:ascii="Times New Roman" w:eastAsia="Times New Roman" w:hAnsi="Times New Roman" w:cs="Times New Roman"/>
          <w:spacing w:val="-2"/>
        </w:rPr>
        <w:t>xFePO₄+xLi⁴+xe'=xLiFePO₄</w:t>
      </w:r>
    </w:p>
    <w:p>
      <w:pPr>
        <w:spacing w:line="220" w:lineRule="auto"/>
        <w:rPr>
          <w:rFonts w:ascii="Times New Roman" w:eastAsia="Times New Roman" w:hAnsi="Times New Roman" w:cs="Times New Roman"/>
        </w:rPr>
        <w:sectPr>
          <w:headerReference w:type="default" r:id="rId26"/>
          <w:pgSz w:w="11910" w:h="16840"/>
          <w:pgMar w:top="400" w:right="606" w:bottom="0" w:left="509" w:header="0" w:footer="0" w:gutter="0"/>
          <w:pgNumType w:start="10"/>
          <w:cols w:space="708"/>
        </w:sectPr>
      </w:pPr>
    </w:p>
    <w:p>
      <w:pPr>
        <w:spacing w:line="258" w:lineRule="auto"/>
      </w:pPr>
      <w:r>
        <w:pict>
          <v:shape id="TextBox 34" o:spid="_x0000_s1051" type="#_x0000_t202" style="width:21.05pt;height:15.8pt;margin-top:213.02pt;margin-left:28.82pt;mso-position-horizontal-relative:page;mso-position-vertical-relative:page;mso-wrap-distance-left:0;mso-wrap-distance-right:0;mso-wrap-style:square;position:absolute;rotation:-90;v-text-anchor:top;z-index:25166540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8" w:line="219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pacing w:val="-6"/>
                      <w:w w:val="37"/>
                      <w:sz w:val="20"/>
                      <w:szCs w:val="20"/>
                    </w:rPr>
                    <w:t>原子半径</w:t>
                  </w:r>
                  <w:r>
                    <w:rPr>
                      <w:spacing w:val="-5"/>
                      <w:w w:val="37"/>
                      <w:sz w:val="20"/>
                      <w:szCs w:val="20"/>
                    </w:rPr>
                    <w:t>/n</w:t>
                  </w:r>
                  <w:r>
                    <w:rPr>
                      <w:spacing w:val="-1"/>
                      <w:w w:val="37"/>
                      <w:sz w:val="20"/>
                      <w:szCs w:val="20"/>
                    </w:rPr>
                    <w:t>m</w:t>
                  </w:r>
                </w:p>
              </w:txbxContent>
            </v:textbox>
          </v:shape>
        </w:pict>
      </w: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68" w:line="467" w:lineRule="exact"/>
        <w:ind w:left="20"/>
      </w:pPr>
      <w:r>
        <w:rPr>
          <w:spacing w:val="1"/>
          <w:position w:val="19"/>
        </w:rPr>
        <w:t>B. 放电时，电子由负极经导线、用电器、导线到正极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-4"/>
        </w:rPr>
        <w:t xml:space="preserve">充电时，阴极电极反应式： </w:t>
      </w:r>
      <w:r>
        <w:rPr>
          <w:rFonts w:ascii="Times New Roman" w:eastAsia="Times New Roman" w:hAnsi="Times New Roman" w:cs="Times New Roman"/>
          <w:spacing w:val="-4"/>
        </w:rPr>
        <w:t>xLi¹+xe+nC=Li,Cn</w:t>
      </w:r>
    </w:p>
    <w:p>
      <w:pPr>
        <w:pStyle w:val="BodyText"/>
        <w:spacing w:before="243" w:line="220" w:lineRule="auto"/>
        <w:ind w:left="10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-1"/>
        </w:rPr>
        <w:t>充电时，</w:t>
      </w:r>
      <w:r>
        <w:rPr>
          <w:rFonts w:ascii="Times New Roman" w:eastAsia="Times New Roman" w:hAnsi="Times New Roman" w:cs="Times New Roman"/>
          <w:spacing w:val="-1"/>
        </w:rPr>
        <w:t>Li+</w:t>
      </w:r>
      <w:r>
        <w:rPr>
          <w:spacing w:val="-1"/>
        </w:rPr>
        <w:t>向左移动</w:t>
      </w:r>
    </w:p>
    <w:p>
      <w:pPr>
        <w:pStyle w:val="BodyText"/>
        <w:spacing w:before="219" w:line="219" w:lineRule="auto"/>
        <w:ind w:left="30"/>
      </w:pPr>
      <w:r>
        <w:t>15、下图是部分短周期元素原子半径与原子序数的关</w:t>
      </w:r>
      <w:r>
        <w:rPr>
          <w:spacing w:val="-1"/>
        </w:rPr>
        <w:t>系图，下列说法正确的是</w:t>
      </w:r>
    </w:p>
    <w:p>
      <w:pPr>
        <w:spacing w:before="112" w:line="2289" w:lineRule="exact"/>
        <w:ind w:firstLine="340"/>
      </w:pPr>
      <w:r>
        <w:rPr>
          <w:position w:val="-45"/>
        </w:rPr>
        <w:pict>
          <v:shape id="IM 36" o:spid="_x0000_i1052" type="#_x0000_t75" style="width:187.45pt;height:114.45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247" w:lineRule="auto"/>
      </w:pPr>
    </w:p>
    <w:p>
      <w:pPr>
        <w:pStyle w:val="BodyText"/>
        <w:spacing w:before="68" w:line="218" w:lineRule="auto"/>
      </w:pPr>
      <w:r>
        <w:rPr>
          <w:spacing w:val="2"/>
        </w:rPr>
        <w:t>A.M、N   的氧化物都能与Z、R</w:t>
      </w:r>
      <w:r>
        <w:rPr>
          <w:spacing w:val="44"/>
        </w:rPr>
        <w:t xml:space="preserve"> </w:t>
      </w:r>
      <w:r>
        <w:rPr>
          <w:spacing w:val="2"/>
        </w:rPr>
        <w:t>的最高价氧化物对应水化物反应</w:t>
      </w:r>
    </w:p>
    <w:p>
      <w:pPr>
        <w:pStyle w:val="BodyText"/>
        <w:spacing w:before="222" w:line="461" w:lineRule="exact"/>
        <w:ind w:left="10"/>
      </w:pPr>
      <w:r>
        <w:rPr>
          <w:rFonts w:ascii="Times New Roman" w:eastAsia="Times New Roman" w:hAnsi="Times New Roman" w:cs="Times New Roman"/>
          <w:spacing w:val="6"/>
          <w:position w:val="19"/>
        </w:rPr>
        <w:t xml:space="preserve">B.Y   </w:t>
      </w:r>
      <w:r>
        <w:rPr>
          <w:spacing w:val="6"/>
          <w:position w:val="19"/>
        </w:rPr>
        <w:t>的单质能从含</w:t>
      </w:r>
      <w:r>
        <w:rPr>
          <w:rFonts w:ascii="Times New Roman" w:eastAsia="Times New Roman" w:hAnsi="Times New Roman" w:cs="Times New Roman"/>
          <w:spacing w:val="6"/>
          <w:position w:val="19"/>
        </w:rPr>
        <w:t>R</w:t>
      </w:r>
      <w:r>
        <w:rPr>
          <w:rFonts w:ascii="Times New Roman" w:eastAsia="Times New Roman" w:hAnsi="Times New Roman" w:cs="Times New Roman"/>
          <w:spacing w:val="-9"/>
          <w:position w:val="19"/>
        </w:rPr>
        <w:t xml:space="preserve"> </w:t>
      </w:r>
      <w:r>
        <w:rPr>
          <w:spacing w:val="6"/>
          <w:position w:val="19"/>
        </w:rPr>
        <w:t>简单离子的水溶液中置换出</w:t>
      </w:r>
      <w:r>
        <w:rPr>
          <w:rFonts w:ascii="Times New Roman" w:eastAsia="Times New Roman" w:hAnsi="Times New Roman" w:cs="Times New Roman"/>
          <w:spacing w:val="6"/>
          <w:position w:val="19"/>
        </w:rPr>
        <w:t xml:space="preserve">R </w:t>
      </w:r>
      <w:r>
        <w:rPr>
          <w:spacing w:val="6"/>
          <w:position w:val="19"/>
        </w:rPr>
        <w:t>单质</w:t>
      </w:r>
    </w:p>
    <w:p>
      <w:pPr>
        <w:pStyle w:val="BodyText"/>
        <w:spacing w:before="1" w:line="219" w:lineRule="auto"/>
        <w:ind w:left="10"/>
      </w:pPr>
      <w:r>
        <w:rPr>
          <w:rFonts w:ascii="Times New Roman" w:eastAsia="Times New Roman" w:hAnsi="Times New Roman" w:cs="Times New Roman"/>
          <w:spacing w:val="-1"/>
        </w:rPr>
        <w:t>C.X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13"/>
        </w:rPr>
        <w:t xml:space="preserve">   </w:t>
      </w:r>
      <w:r>
        <w:rPr>
          <w:spacing w:val="-1"/>
        </w:rPr>
        <w:t>两种元素组成的化合物熔点很高</w:t>
      </w:r>
    </w:p>
    <w:p>
      <w:pPr>
        <w:pStyle w:val="BodyText"/>
        <w:spacing w:before="219" w:line="472" w:lineRule="exact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  <w:position w:val="20"/>
        </w:rPr>
        <w:t>D.</w:t>
      </w:r>
      <w:r>
        <w:rPr>
          <w:rFonts w:ascii="Times New Roman" w:eastAsia="Times New Roman" w:hAnsi="Times New Roman" w:cs="Times New Roman"/>
          <w:spacing w:val="19"/>
          <w:w w:val="101"/>
          <w:position w:val="20"/>
        </w:rPr>
        <w:t xml:space="preserve">  </w:t>
      </w:r>
      <w:r>
        <w:rPr>
          <w:spacing w:val="-8"/>
          <w:position w:val="20"/>
        </w:rPr>
        <w:t xml:space="preserve">简单离子的半径： </w:t>
      </w:r>
      <w:r>
        <w:rPr>
          <w:rFonts w:ascii="Times New Roman" w:eastAsia="Times New Roman" w:hAnsi="Times New Roman" w:cs="Times New Roman"/>
          <w:spacing w:val="-8"/>
          <w:position w:val="20"/>
        </w:rPr>
        <w:t>R&gt;M&gt;X</w:t>
      </w:r>
    </w:p>
    <w:p>
      <w:pPr>
        <w:pStyle w:val="BodyText"/>
        <w:spacing w:line="220" w:lineRule="auto"/>
        <w:ind w:left="30"/>
      </w:pPr>
      <w:r>
        <w:rPr>
          <w:spacing w:val="-3"/>
        </w:rPr>
        <w:t>16、下列说法正确的是</w:t>
      </w:r>
    </w:p>
    <w:p>
      <w:pPr>
        <w:pStyle w:val="BodyText"/>
        <w:spacing w:before="285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₃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>(g)+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 xml:space="preserve">₂(g)-   </w:t>
      </w:r>
      <w:r>
        <w:rPr>
          <w:spacing w:val="20"/>
          <w:u w:val="single" w:color="auto"/>
        </w:rPr>
        <w:t xml:space="preserve">  </w:t>
      </w:r>
      <w:r>
        <w:rPr>
          <w:spacing w:val="1"/>
          <w:u w:val="single" w:color="auto"/>
        </w:rPr>
        <w:t>光照&gt;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>₂(I)+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1"/>
        </w:rPr>
        <w:t>(g)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</w:t>
      </w:r>
      <w:r>
        <w:rPr>
          <w:spacing w:val="1"/>
        </w:rPr>
        <w:t>能自发进行，则该</w:t>
      </w:r>
      <w:r>
        <w:t>反应的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</w:rPr>
        <w:t>AH&gt;0</w:t>
      </w:r>
    </w:p>
    <w:p>
      <w:pPr>
        <w:pStyle w:val="BodyText"/>
        <w:spacing w:before="294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2"/>
        </w:rPr>
        <w:t>室温下，稀释0.1</w:t>
      </w:r>
      <w:r>
        <w:rPr>
          <w:spacing w:val="-18"/>
        </w:rPr>
        <w:t xml:space="preserve">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-L-'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2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2"/>
        </w:rPr>
        <w:t>溶液，</w:t>
      </w:r>
      <w:r>
        <w:rPr>
          <w:spacing w:val="1"/>
        </w:rPr>
        <w:t>溶液中</w:t>
      </w:r>
      <w:r>
        <w:rPr>
          <w:spacing w:val="-87"/>
        </w:rPr>
        <w:t xml:space="preserve"> </w:t>
      </w:r>
      <w:r>
        <w:rPr>
          <w:position w:val="-24"/>
        </w:rPr>
        <w:pict>
          <v:shape id="IM 38" o:spid="_x0000_i1053" type="#_x0000_t75" style="width:62.44pt;height:33.93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spacing w:val="1"/>
        </w:rPr>
        <w:t>增大</w:t>
      </w:r>
    </w:p>
    <w:p>
      <w:pPr>
        <w:pStyle w:val="BodyText"/>
        <w:spacing w:before="255" w:line="212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 </w:t>
      </w:r>
      <w:r>
        <w:rPr>
          <w:spacing w:val="4"/>
        </w:rPr>
        <w:t>反应</w:t>
      </w:r>
      <w:r>
        <w:rPr>
          <w:rFonts w:ascii="Times New Roman" w:eastAsia="Times New Roman" w:hAnsi="Times New Roman" w:cs="Times New Roman"/>
          <w:spacing w:val="4"/>
        </w:rPr>
        <w:t>N₂(g)+3H₂(g)</w:t>
      </w:r>
      <w:r>
        <w:rPr>
          <w:spacing w:val="4"/>
        </w:rPr>
        <w:t>~</w:t>
      </w:r>
      <w:r>
        <w:rPr>
          <w:spacing w:val="-80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→2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4"/>
        </w:rPr>
        <w:t>₃(</w:t>
      </w:r>
      <w:r>
        <w:rPr>
          <w:rFonts w:ascii="Times New Roman" w:eastAsia="Times New Roman" w:hAnsi="Times New Roman" w:cs="Times New Roman"/>
          <w:spacing w:val="3"/>
        </w:rPr>
        <w:t>g)</w:t>
      </w:r>
      <w:r>
        <w:rPr>
          <w:spacing w:val="3"/>
        </w:rPr>
        <w:t>△</w:t>
      </w:r>
      <w:r>
        <w:rPr>
          <w:rFonts w:ascii="Times New Roman" w:eastAsia="Times New Roman" w:hAnsi="Times New Roman" w:cs="Times New Roman"/>
          <w:spacing w:val="3"/>
        </w:rPr>
        <w:t xml:space="preserve">H&lt;0     </w:t>
      </w:r>
      <w:r>
        <w:rPr>
          <w:spacing w:val="3"/>
        </w:rPr>
        <w:t>达平衡后，降低温度，正反应速率增大、逆反应速率减小，平衡向正反应</w:t>
      </w:r>
    </w:p>
    <w:p>
      <w:pPr>
        <w:pStyle w:val="BodyText"/>
        <w:spacing w:before="253" w:line="220" w:lineRule="auto"/>
        <w:ind w:left="10"/>
      </w:pPr>
      <w:r>
        <w:rPr>
          <w:spacing w:val="-2"/>
        </w:rPr>
        <w:t>方向移动</w:t>
      </w:r>
    </w:p>
    <w:p>
      <w:pPr>
        <w:pStyle w:val="BodyText"/>
        <w:spacing w:before="196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D.  </w:t>
      </w:r>
      <w:r>
        <w:rPr>
          <w:spacing w:val="-3"/>
        </w:rPr>
        <w:t>向硫酸钡悬浊液中加入足量饱和</w:t>
      </w:r>
      <w:r>
        <w:rPr>
          <w:rFonts w:ascii="Times New Roman" w:eastAsia="Times New Roman" w:hAnsi="Times New Roman" w:cs="Times New Roman"/>
          <w:spacing w:val="-3"/>
        </w:rPr>
        <w:t>Na₂CO₃</w:t>
      </w:r>
      <w:r>
        <w:rPr>
          <w:rFonts w:ascii="Times New Roman" w:eastAsia="Times New Roman" w:hAnsi="Times New Roman" w:cs="Times New Roman"/>
          <w:spacing w:val="35"/>
          <w:w w:val="101"/>
        </w:rPr>
        <w:t xml:space="preserve"> </w:t>
      </w:r>
      <w:r>
        <w:rPr>
          <w:spacing w:val="-3"/>
        </w:rPr>
        <w:t>溶液，振荡、过滤、洗涤，向沉淀中加入盐酸有气体产生，说明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Kp(BaSO₄)</w:t>
      </w:r>
    </w:p>
    <w:p>
      <w:pPr>
        <w:spacing w:before="271" w:line="19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&gt;Ksp(BaCO₃)</w:t>
      </w:r>
    </w:p>
    <w:p>
      <w:pPr>
        <w:pStyle w:val="BodyText"/>
        <w:spacing w:before="234" w:line="470" w:lineRule="exact"/>
        <w:jc w:val="right"/>
      </w:pPr>
      <w:r>
        <w:rPr>
          <w:spacing w:val="1"/>
          <w:position w:val="20"/>
        </w:rPr>
        <w:t>17、某芳香族化合物分子式为</w:t>
      </w:r>
      <w:r>
        <w:rPr>
          <w:rFonts w:ascii="Times New Roman" w:eastAsia="Times New Roman" w:hAnsi="Times New Roman" w:cs="Times New Roman"/>
          <w:spacing w:val="1"/>
          <w:position w:val="20"/>
        </w:rPr>
        <w:t>C₀H₁</w:t>
      </w:r>
      <w:r>
        <w:rPr>
          <w:rFonts w:ascii="Times New Roman" w:eastAsia="Times New Roman" w:hAnsi="Times New Roman" w:cs="Times New Roman"/>
          <w:position w:val="20"/>
        </w:rPr>
        <w:t>ClO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₂,      </w:t>
      </w:r>
      <w:r>
        <w:rPr>
          <w:spacing w:val="1"/>
          <w:position w:val="20"/>
        </w:rPr>
        <w:t>已知苯环上只有两个</w:t>
      </w:r>
      <w:r>
        <w:rPr>
          <w:position w:val="20"/>
        </w:rPr>
        <w:t>取代基，其中一个取代基为-</w:t>
      </w:r>
      <w:r>
        <w:rPr>
          <w:rFonts w:ascii="Times New Roman" w:eastAsia="Times New Roman" w:hAnsi="Times New Roman" w:cs="Times New Roman"/>
          <w:position w:val="20"/>
        </w:rPr>
        <w:t>Cl,</w:t>
      </w:r>
      <w:r>
        <w:rPr>
          <w:rFonts w:ascii="Times New Roman" w:eastAsia="Times New Roman" w:hAnsi="Times New Roman" w:cs="Times New Roman"/>
          <w:spacing w:val="21"/>
          <w:position w:val="20"/>
        </w:rPr>
        <w:t xml:space="preserve">  </w:t>
      </w:r>
      <w:r>
        <w:rPr>
          <w:position w:val="20"/>
        </w:rPr>
        <w:t>且该有机物能与饱和</w:t>
      </w:r>
    </w:p>
    <w:p>
      <w:pPr>
        <w:pStyle w:val="BodyText"/>
        <w:spacing w:line="212" w:lineRule="auto"/>
      </w:pPr>
      <w:r>
        <w:rPr>
          <w:rFonts w:ascii="Times New Roman" w:eastAsia="Times New Roman" w:hAnsi="Times New Roman" w:cs="Times New Roman"/>
        </w:rPr>
        <w:t>NaHCO₃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</w:t>
      </w:r>
      <w:r>
        <w:t>溶液反应放出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CO₂,   </w:t>
      </w:r>
      <w:r>
        <w:t>则满足上述条件的有机物甲的同分异构体(不考虑立体异构)数目有多少种</w:t>
      </w:r>
    </w:p>
    <w:p>
      <w:pPr>
        <w:pStyle w:val="BodyText"/>
        <w:spacing w:before="244" w:line="220" w:lineRule="auto"/>
        <w:ind w:left="10"/>
      </w:pPr>
      <w:r>
        <w:rPr>
          <w:rFonts w:ascii="Times New Roman" w:eastAsia="Times New Roman" w:hAnsi="Times New Roman" w:cs="Times New Roman"/>
          <w:spacing w:val="-2"/>
        </w:rPr>
        <w:t xml:space="preserve">A.5   </w:t>
      </w:r>
      <w:r>
        <w:rPr>
          <w:spacing w:val="-2"/>
        </w:rPr>
        <w:t>种</w:t>
      </w:r>
      <w:r>
        <w:rPr>
          <w:spacing w:val="2"/>
        </w:rPr>
        <w:t xml:space="preserve">             </w:t>
      </w:r>
      <w:r>
        <w:rPr>
          <w:rFonts w:ascii="Times New Roman" w:eastAsia="Times New Roman" w:hAnsi="Times New Roman" w:cs="Times New Roman"/>
          <w:spacing w:val="-2"/>
        </w:rPr>
        <w:t>B.9</w:t>
      </w:r>
      <w:r>
        <w:rPr>
          <w:rFonts w:ascii="Times New Roman" w:eastAsia="Times New Roman" w:hAnsi="Times New Roman" w:cs="Times New Roman"/>
          <w:spacing w:val="9"/>
        </w:rPr>
        <w:t xml:space="preserve">   </w:t>
      </w:r>
      <w:r>
        <w:rPr>
          <w:spacing w:val="-2"/>
        </w:rPr>
        <w:t>种</w:t>
      </w:r>
      <w:r>
        <w:rPr>
          <w:spacing w:val="3"/>
        </w:rPr>
        <w:t xml:space="preserve">             </w:t>
      </w:r>
      <w:r>
        <w:rPr>
          <w:rFonts w:ascii="Times New Roman" w:eastAsia="Times New Roman" w:hAnsi="Times New Roman" w:cs="Times New Roman"/>
          <w:spacing w:val="-2"/>
        </w:rPr>
        <w:t>C.12</w:t>
      </w:r>
      <w:r>
        <w:rPr>
          <w:rFonts w:ascii="Times New Roman" w:eastAsia="Times New Roman" w:hAnsi="Times New Roman" w:cs="Times New Roman"/>
          <w:spacing w:val="10"/>
        </w:rPr>
        <w:t xml:space="preserve">   </w:t>
      </w:r>
      <w:r>
        <w:rPr>
          <w:spacing w:val="-2"/>
        </w:rPr>
        <w:t>种</w:t>
      </w:r>
      <w:r>
        <w:rPr>
          <w:spacing w:val="1"/>
        </w:rPr>
        <w:t xml:space="preserve">            </w:t>
      </w:r>
      <w:r>
        <w:rPr>
          <w:rFonts w:ascii="Times New Roman" w:eastAsia="Times New Roman" w:hAnsi="Times New Roman" w:cs="Times New Roman"/>
          <w:spacing w:val="-2"/>
        </w:rPr>
        <w:t xml:space="preserve">D.15    </w:t>
      </w:r>
      <w:r>
        <w:rPr>
          <w:spacing w:val="-2"/>
        </w:rPr>
        <w:t>种</w:t>
      </w:r>
    </w:p>
    <w:p>
      <w:pPr>
        <w:pStyle w:val="BodyText"/>
        <w:spacing w:before="219" w:line="220" w:lineRule="auto"/>
        <w:ind w:left="30"/>
      </w:pPr>
      <w:r>
        <w:rPr>
          <w:spacing w:val="5"/>
        </w:rPr>
        <w:t>18、下列说法中正确的是(</w:t>
      </w:r>
      <w:r>
        <w:rPr>
          <w:spacing w:val="3"/>
        </w:rPr>
        <w:t xml:space="preserve">     </w:t>
      </w:r>
      <w:r>
        <w:rPr>
          <w:spacing w:val="5"/>
        </w:rPr>
        <w:t>)</w:t>
      </w:r>
    </w:p>
    <w:p>
      <w:pPr>
        <w:pStyle w:val="BodyText"/>
        <w:spacing w:before="219" w:line="470" w:lineRule="exact"/>
      </w:pPr>
      <w:r>
        <w:rPr>
          <w:spacing w:val="1"/>
          <w:position w:val="19"/>
        </w:rPr>
        <w:t>A.60%-70%   的甲醛水溶液称为福尔马林具有防腐杀菌的</w:t>
      </w:r>
      <w:r>
        <w:rPr>
          <w:position w:val="19"/>
        </w:rPr>
        <w:t>效果</w:t>
      </w:r>
    </w:p>
    <w:p>
      <w:pPr>
        <w:pStyle w:val="BodyText"/>
        <w:spacing w:line="218" w:lineRule="auto"/>
        <w:ind w:left="20"/>
      </w:pPr>
      <w:r>
        <w:rPr>
          <w:spacing w:val="1"/>
        </w:rPr>
        <w:t>B. 液溴可以加少量水保存在棕色的试剂瓶中</w:t>
      </w:r>
    </w:p>
    <w:p>
      <w:pPr>
        <w:pStyle w:val="BodyText"/>
        <w:spacing w:before="221" w:line="218" w:lineRule="auto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7"/>
        </w:rPr>
        <w:t xml:space="preserve">  </w:t>
      </w:r>
      <w:r>
        <w:rPr>
          <w:spacing w:val="1"/>
        </w:rPr>
        <w:t>苯酚溅到皮肤上，立即用水冲洗，然后涂上稀硼酸溶液</w:t>
      </w:r>
    </w:p>
    <w:p>
      <w:pPr>
        <w:pStyle w:val="BodyText"/>
        <w:spacing w:before="204" w:line="219" w:lineRule="auto"/>
        <w:ind w:left="10"/>
      </w:pP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15"/>
          <w:w w:val="101"/>
        </w:rPr>
        <w:t xml:space="preserve">  </w:t>
      </w:r>
      <w:r>
        <w:t>油脂不能使溴水褪色</w:t>
      </w:r>
    </w:p>
    <w:p>
      <w:pPr>
        <w:pStyle w:val="BodyText"/>
        <w:spacing w:before="151" w:line="220" w:lineRule="auto"/>
        <w:ind w:left="10"/>
      </w:pPr>
      <w:r>
        <w:rPr>
          <w:spacing w:val="3"/>
        </w:rPr>
        <w:t>19、</w:t>
      </w:r>
      <w:r>
        <w:rPr>
          <w:spacing w:val="-22"/>
        </w:rPr>
        <w:t xml:space="preserve"> </w:t>
      </w:r>
      <w:r>
        <w:rPr>
          <w:spacing w:val="3"/>
        </w:rPr>
        <w:t>化学与生活密切相关，下列说法不正确的是()</w:t>
      </w:r>
    </w:p>
    <w:p>
      <w:pPr>
        <w:spacing w:line="220" w:lineRule="auto"/>
        <w:sectPr>
          <w:headerReference w:type="default" r:id="rId29"/>
          <w:pgSz w:w="11910" w:h="16840"/>
          <w:pgMar w:top="400" w:right="572" w:bottom="0" w:left="560" w:header="0" w:footer="0" w:gutter="0"/>
          <w:pgNumType w:start="11"/>
          <w:cols w:space="708"/>
        </w:sectPr>
      </w:pPr>
    </w:p>
    <w:p>
      <w:pPr>
        <w:spacing w:line="258" w:lineRule="auto"/>
      </w:pPr>
      <w:r>
        <w:pict>
          <v:shape id="TextBox 40" o:spid="_x0000_s1054" type="#_x0000_t202" style="width:28.05pt;height:12.6pt;margin-top:463.12pt;margin-left:20.12pt;mso-position-horizontal-relative:page;mso-position-vertical-relative:page;mso-wrap-distance-left:0;mso-wrap-distance-right:0;mso-wrap-style:square;position:absolute;rotation:-90;v-text-anchor:top;z-index:25166745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0" w:line="222" w:lineRule="auto"/>
                    <w:ind w:left="20"/>
                    <w:rPr>
                      <w:sz w:val="15"/>
                      <w:szCs w:val="15"/>
                    </w:rPr>
                  </w:pPr>
                  <w:r>
                    <w:rPr>
                      <w:spacing w:val="-1"/>
                      <w:sz w:val="15"/>
                      <w:szCs w:val="15"/>
                    </w:rPr>
                    <w:t>LLNA.的</w:t>
                  </w:r>
                </w:p>
              </w:txbxContent>
            </v:textbox>
          </v:shape>
        </w:pict>
      </w:r>
      <w:r>
        <w:pict>
          <v:shape id="TextBox 42" o:spid="_x0000_s1055" type="#_x0000_t202" style="width:38.3pt;height:12.4pt;margin-top:463.6pt;margin-left:22.85pt;mso-position-horizontal-relative:page;mso-position-vertical-relative:page;mso-wrap-distance-left:0;mso-wrap-distance-right:0;mso-wrap-style:square;position:absolute;rotation:-90;v-text-anchor:top;z-index:25166643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8" w:line="220" w:lineRule="auto"/>
                    <w:ind w:left="20"/>
                    <w:rPr>
                      <w:sz w:val="15"/>
                      <w:szCs w:val="15"/>
                    </w:rPr>
                  </w:pPr>
                  <w:r>
                    <w:rPr>
                      <w:spacing w:val="10"/>
                      <w:sz w:val="15"/>
                      <w:szCs w:val="15"/>
                    </w:rPr>
                    <w:t>相对纯度/</w:t>
                  </w:r>
                </w:p>
              </w:txbxContent>
            </v:textbox>
          </v:shape>
        </w:pict>
      </w: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68" w:line="470" w:lineRule="exact"/>
        <w:ind w:left="20"/>
      </w:pPr>
      <w:r>
        <w:rPr>
          <w:rFonts w:ascii="Times New Roman" w:eastAsia="Times New Roman" w:hAnsi="Times New Roman" w:cs="Times New Roman"/>
          <w:spacing w:val="2"/>
          <w:position w:val="20"/>
        </w:rPr>
        <w:t xml:space="preserve">A.  </w:t>
      </w:r>
      <w:r>
        <w:rPr>
          <w:spacing w:val="2"/>
          <w:position w:val="20"/>
        </w:rPr>
        <w:t>用浸泡过高锰酸钾溶液的硅土吸收水果释放的乙烯，可达</w:t>
      </w:r>
      <w:r>
        <w:rPr>
          <w:spacing w:val="1"/>
          <w:position w:val="20"/>
        </w:rPr>
        <w:t>到水果保鲜的目的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人工合成的多氟碳化物可能作为未来的血液的替代品</w:t>
      </w:r>
    </w:p>
    <w:p>
      <w:pPr>
        <w:pStyle w:val="BodyText"/>
        <w:spacing w:before="230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1"/>
        </w:rPr>
        <w:t>煤经气化和液化两个物理变化过程，可变</w:t>
      </w:r>
      <w:r>
        <w:t>为清洁能源</w:t>
      </w:r>
    </w:p>
    <w:p>
      <w:pPr>
        <w:pStyle w:val="BodyText"/>
        <w:spacing w:before="218" w:line="218" w:lineRule="auto"/>
        <w:ind w:left="10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禁止使用四乙基铅作汽油抗爆震剂</w:t>
      </w:r>
      <w:r>
        <w:rPr>
          <w:spacing w:val="1"/>
        </w:rPr>
        <w:t>，可减少汽车尾气污染</w:t>
      </w:r>
    </w:p>
    <w:p>
      <w:pPr>
        <w:pStyle w:val="BodyText"/>
        <w:spacing w:before="224" w:line="219" w:lineRule="auto"/>
        <w:ind w:left="20"/>
      </w:pPr>
      <w:r>
        <w:rPr>
          <w:spacing w:val="1"/>
        </w:rPr>
        <w:t>20、只改变一个影响因素，平衡常数K 与化学平衡移动的关系叙述错误的是</w:t>
      </w:r>
    </w:p>
    <w:p>
      <w:pPr>
        <w:pStyle w:val="BodyText"/>
        <w:spacing w:before="221" w:line="219" w:lineRule="auto"/>
        <w:ind w:left="10"/>
      </w:pPr>
      <w:r>
        <w:rPr>
          <w:spacing w:val="2"/>
        </w:rPr>
        <w:t xml:space="preserve">A.K  值不变，平衡可能移动      </w:t>
      </w:r>
      <w:r>
        <w:rPr>
          <w:spacing w:val="1"/>
        </w:rPr>
        <w:t xml:space="preserve">        </w:t>
      </w:r>
      <w:r>
        <w:rPr>
          <w:rFonts w:ascii="Times New Roman" w:eastAsia="Times New Roman" w:hAnsi="Times New Roman" w:cs="Times New Roman"/>
          <w:spacing w:val="1"/>
        </w:rPr>
        <w:t>B.K</w:t>
      </w:r>
      <w:r>
        <w:rPr>
          <w:rFonts w:ascii="Times New Roman" w:eastAsia="Times New Roman" w:hAnsi="Times New Roman" w:cs="Times New Roman"/>
          <w:spacing w:val="3"/>
        </w:rPr>
        <w:t xml:space="preserve">   </w:t>
      </w:r>
      <w:r>
        <w:rPr>
          <w:spacing w:val="1"/>
        </w:rPr>
        <w:t>值变化，平衡一定移动</w:t>
      </w:r>
    </w:p>
    <w:p>
      <w:pPr>
        <w:pStyle w:val="BodyText"/>
        <w:spacing w:before="201" w:line="228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C.  </w:t>
      </w:r>
      <w:r>
        <w:rPr>
          <w:spacing w:val="1"/>
        </w:rPr>
        <w:t>平衡移动，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K </w:t>
      </w:r>
      <w:r>
        <w:rPr>
          <w:spacing w:val="1"/>
        </w:rPr>
        <w:t xml:space="preserve">值可能不变              </w:t>
      </w:r>
      <w:r>
        <w:rPr>
          <w:rFonts w:ascii="Times New Roman" w:eastAsia="Times New Roman" w:hAnsi="Times New Roman" w:cs="Times New Roman"/>
          <w:spacing w:val="1"/>
          <w:position w:val="-1"/>
        </w:rPr>
        <w:t>D.</w:t>
      </w:r>
      <w:r>
        <w:rPr>
          <w:rFonts w:ascii="Times New Roman" w:eastAsia="Times New Roman" w:hAnsi="Times New Roman" w:cs="Times New Roman"/>
          <w:spacing w:val="7"/>
          <w:position w:val="-1"/>
        </w:rPr>
        <w:t xml:space="preserve">  </w:t>
      </w:r>
      <w:r>
        <w:rPr>
          <w:spacing w:val="1"/>
          <w:position w:val="-1"/>
        </w:rPr>
        <w:t>平衡移动，</w:t>
      </w:r>
      <w:r>
        <w:rPr>
          <w:rFonts w:ascii="Times New Roman" w:eastAsia="Times New Roman" w:hAnsi="Times New Roman" w:cs="Times New Roman"/>
          <w:spacing w:val="1"/>
          <w:position w:val="-1"/>
        </w:rPr>
        <w:t>K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position w:val="-1"/>
        </w:rPr>
        <w:t>值一定变化</w:t>
      </w:r>
    </w:p>
    <w:p>
      <w:pPr>
        <w:pStyle w:val="BodyText"/>
        <w:spacing w:before="112"/>
        <w:ind w:left="20"/>
      </w:pPr>
      <w:r>
        <w:rPr>
          <w:spacing w:val="-3"/>
        </w:rPr>
        <w:t>21、短周期主族元素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Z </w:t>
      </w:r>
      <w:r>
        <w:rPr>
          <w:spacing w:val="-3"/>
        </w:rPr>
        <w:t xml:space="preserve">的原子序数依次增大， </w:t>
      </w:r>
      <w:r>
        <w:rPr>
          <w:rFonts w:ascii="Times New Roman" w:eastAsia="Times New Roman" w:hAnsi="Times New Roman" w:cs="Times New Roman"/>
          <w:spacing w:val="-3"/>
        </w:rPr>
        <w:t xml:space="preserve">W </w:t>
      </w:r>
      <w:r>
        <w:rPr>
          <w:spacing w:val="-3"/>
        </w:rPr>
        <w:t>原子的最外层电子数是其质子数的</w:t>
      </w:r>
      <w:r>
        <w:rPr>
          <w:position w:val="-19"/>
        </w:rPr>
        <w:pict>
          <v:shape id="IM 44" o:spid="_x0000_i1056" type="#_x0000_t75" style="width:12.66pt;height:27.44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  <w:r>
        <w:rPr>
          <w:spacing w:val="-3"/>
        </w:rPr>
        <w:t xml:space="preserve">? </w:t>
      </w:r>
      <w:r>
        <w:rPr>
          <w:rFonts w:ascii="Times New Roman" w:eastAsia="Times New Roman" w:hAnsi="Times New Roman" w:cs="Times New Roman"/>
          <w:spacing w:val="-3"/>
        </w:rPr>
        <w:t xml:space="preserve">X </w:t>
      </w:r>
      <w:r>
        <w:rPr>
          <w:spacing w:val="-3"/>
        </w:rPr>
        <w:t>原子的核电荷</w:t>
      </w:r>
    </w:p>
    <w:p>
      <w:pPr>
        <w:pStyle w:val="BodyText"/>
        <w:spacing w:before="177" w:line="218" w:lineRule="auto"/>
      </w:pPr>
      <w:r>
        <w:rPr>
          <w:spacing w:val="8"/>
        </w:rPr>
        <w:t>数等于</w:t>
      </w:r>
      <w:r>
        <w:rPr>
          <w:rFonts w:ascii="Times New Roman" w:eastAsia="Times New Roman" w:hAnsi="Times New Roman" w:cs="Times New Roman"/>
          <w:spacing w:val="8"/>
        </w:rPr>
        <w:t xml:space="preserve">Z </w:t>
      </w:r>
      <w:r>
        <w:rPr>
          <w:spacing w:val="8"/>
        </w:rPr>
        <w:t>原子的最外层电子数，元素</w:t>
      </w:r>
      <w:r>
        <w:rPr>
          <w:rFonts w:ascii="Times New Roman" w:eastAsia="Times New Roman" w:hAnsi="Times New Roman" w:cs="Times New Roman"/>
          <w:spacing w:val="8"/>
        </w:rPr>
        <w:t xml:space="preserve">Y </w:t>
      </w:r>
      <w:r>
        <w:rPr>
          <w:spacing w:val="8"/>
        </w:rPr>
        <w:t>的最高正化合价</w:t>
      </w:r>
      <w:r>
        <w:rPr>
          <w:spacing w:val="7"/>
        </w:rPr>
        <w:t>为+2价。下列说法正确的是(   )</w:t>
      </w:r>
    </w:p>
    <w:p>
      <w:pPr>
        <w:pStyle w:val="BodyText"/>
        <w:spacing w:before="224" w:line="220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1"/>
        </w:rPr>
        <w:t>A.</w:t>
      </w:r>
      <w:r>
        <w:rPr>
          <w:rFonts w:ascii="Times New Roman" w:eastAsia="Times New Roman" w:hAnsi="Times New Roman" w:cs="Times New Roman"/>
          <w:spacing w:val="14"/>
        </w:rPr>
        <w:t xml:space="preserve">  </w:t>
      </w:r>
      <w:r>
        <w:rPr>
          <w:spacing w:val="-11"/>
        </w:rPr>
        <w:t>单质的沸点：</w:t>
      </w:r>
      <w:r>
        <w:rPr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>W&lt;X</w:t>
      </w:r>
    </w:p>
    <w:p>
      <w:pPr>
        <w:pStyle w:val="BodyText"/>
        <w:spacing w:before="218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 xml:space="preserve">B.  </w:t>
      </w:r>
      <w:r>
        <w:rPr>
          <w:spacing w:val="-8"/>
        </w:rPr>
        <w:t>简单离子的半径：</w:t>
      </w:r>
      <w:r>
        <w:rPr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Z&gt;Y</w:t>
      </w:r>
    </w:p>
    <w:p>
      <w:pPr>
        <w:pStyle w:val="BodyText"/>
        <w:spacing w:before="201" w:line="482" w:lineRule="exact"/>
        <w:ind w:left="20"/>
      </w:pPr>
      <w:r>
        <w:rPr>
          <w:rFonts w:ascii="Times New Roman" w:eastAsia="Times New Roman" w:hAnsi="Times New Roman" w:cs="Times New Roman"/>
          <w:spacing w:val="-1"/>
          <w:position w:val="21"/>
        </w:rPr>
        <w:t>C.X</w:t>
      </w:r>
      <w:r>
        <w:rPr>
          <w:rFonts w:ascii="Times New Roman" w:eastAsia="Times New Roman" w:hAnsi="Times New Roman" w:cs="Times New Roman"/>
          <w:spacing w:val="-24"/>
          <w:position w:val="21"/>
        </w:rPr>
        <w:t xml:space="preserve"> </w:t>
      </w:r>
      <w:r>
        <w:rPr>
          <w:spacing w:val="-1"/>
          <w:position w:val="21"/>
        </w:rPr>
        <w:t>、</w:t>
      </w:r>
      <w:r>
        <w:rPr>
          <w:rFonts w:ascii="Times New Roman" w:eastAsia="Times New Roman" w:hAnsi="Times New Roman" w:cs="Times New Roman"/>
          <w:spacing w:val="-1"/>
          <w:position w:val="21"/>
        </w:rPr>
        <w:t>Z</w:t>
      </w:r>
      <w:r>
        <w:rPr>
          <w:rFonts w:ascii="Times New Roman" w:eastAsia="Times New Roman" w:hAnsi="Times New Roman" w:cs="Times New Roman"/>
          <w:spacing w:val="12"/>
          <w:position w:val="21"/>
        </w:rPr>
        <w:t xml:space="preserve">   </w:t>
      </w:r>
      <w:r>
        <w:rPr>
          <w:spacing w:val="-1"/>
          <w:position w:val="21"/>
        </w:rPr>
        <w:t>的氧化物对应的水化物均为强酸</w:t>
      </w:r>
    </w:p>
    <w:p>
      <w:pPr>
        <w:pStyle w:val="BodyText"/>
        <w:spacing w:line="220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D.X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Y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1"/>
        </w:rPr>
        <w:t>可形成离子化合物</w:t>
      </w:r>
      <w:r>
        <w:rPr>
          <w:rFonts w:ascii="Times New Roman" w:eastAsia="Times New Roman" w:hAnsi="Times New Roman" w:cs="Times New Roman"/>
          <w:spacing w:val="1"/>
        </w:rPr>
        <w:t>X₃Y₂</w:t>
      </w:r>
    </w:p>
    <w:p>
      <w:pPr>
        <w:pStyle w:val="BodyText"/>
        <w:spacing w:before="218" w:line="219" w:lineRule="auto"/>
        <w:ind w:left="10"/>
      </w:pPr>
      <w:r>
        <w:rPr>
          <w:spacing w:val="-1"/>
        </w:rPr>
        <w:t>22、工业上可在高纯度氨气下，通过球磨氢化锂的方式合成高纯度的储氢材料氨基锂，该过程中发生反应：</w:t>
      </w:r>
    </w:p>
    <w:p>
      <w:pPr>
        <w:pStyle w:val="BodyText"/>
        <w:spacing w:before="198" w:line="212" w:lineRule="auto"/>
        <w:jc w:val="right"/>
      </w:pPr>
      <w:r>
        <w:rPr>
          <w:rFonts w:ascii="Times New Roman" w:eastAsia="Times New Roman" w:hAnsi="Times New Roman" w:cs="Times New Roman"/>
        </w:rPr>
        <w:t>LiH</w:t>
      </w:r>
      <w:r>
        <w:rPr>
          <w:rFonts w:ascii="Times New Roman" w:eastAsia="Times New Roman" w:hAnsi="Times New Roman" w:cs="Times New Roman"/>
          <w:spacing w:val="4"/>
        </w:rPr>
        <w:t>(s)+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4"/>
        </w:rPr>
        <w:t>₃(g)=</w:t>
      </w:r>
      <w:r>
        <w:rPr>
          <w:rFonts w:ascii="Times New Roman" w:eastAsia="Times New Roman" w:hAnsi="Times New Roman" w:cs="Times New Roman"/>
        </w:rPr>
        <w:t>LiNH</w:t>
      </w:r>
      <w:r>
        <w:rPr>
          <w:rFonts w:ascii="Times New Roman" w:eastAsia="Times New Roman" w:hAnsi="Times New Roman" w:cs="Times New Roman"/>
          <w:spacing w:val="4"/>
        </w:rPr>
        <w:t>₂(s)+H₂(g)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4"/>
        </w:rPr>
        <w:t>。   如图表示在0.3</w:t>
      </w:r>
      <w:r>
        <w:rPr>
          <w:rFonts w:ascii="Times New Roman" w:eastAsia="Times New Roman" w:hAnsi="Times New Roman" w:cs="Times New Roman"/>
        </w:rPr>
        <w:t>MPa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spacing w:val="4"/>
        </w:rPr>
        <w:t>下，不同球磨时间的目</w:t>
      </w:r>
      <w:r>
        <w:rPr>
          <w:spacing w:val="3"/>
        </w:rPr>
        <w:t>标产物</w:t>
      </w:r>
      <w:r>
        <w:rPr>
          <w:rFonts w:ascii="Times New Roman" w:eastAsia="Times New Roman" w:hAnsi="Times New Roman" w:cs="Times New Roman"/>
        </w:rPr>
        <w:t>LiNH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spacing w:val="3"/>
        </w:rPr>
        <w:t>的相对纯度变化曲线。</w:t>
      </w:r>
    </w:p>
    <w:p>
      <w:pPr>
        <w:pStyle w:val="BodyText"/>
        <w:spacing w:before="253" w:line="220" w:lineRule="auto"/>
        <w:ind w:left="10"/>
      </w:pPr>
      <w:r>
        <w:rPr>
          <w:spacing w:val="-5"/>
        </w:rPr>
        <w:t>下列说法正确的是</w:t>
      </w:r>
      <w:r>
        <w:rPr>
          <w:spacing w:val="3"/>
        </w:rPr>
        <w:t xml:space="preserve">    </w:t>
      </w:r>
      <w:r>
        <w:rPr>
          <w:spacing w:val="-5"/>
        </w:rPr>
        <w:t>(   .)</w:t>
      </w:r>
    </w:p>
    <w:p>
      <w:pPr>
        <w:spacing w:before="241" w:line="1080" w:lineRule="exact"/>
        <w:ind w:firstLine="360"/>
      </w:pPr>
      <w:r>
        <w:rPr>
          <w:position w:val="-21"/>
        </w:rPr>
        <w:pict>
          <v:shape id="IM 46" o:spid="_x0000_i1057" type="#_x0000_t75" style="width:111.46pt;height:53.95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25" w:line="223" w:lineRule="auto"/>
        <w:ind w:left="1180"/>
        <w:rPr>
          <w:sz w:val="15"/>
          <w:szCs w:val="15"/>
        </w:rPr>
      </w:pPr>
      <w:r>
        <w:rPr>
          <w:rFonts w:ascii="仿宋" w:eastAsia="仿宋" w:hAnsi="仿宋" w:cs="仿宋"/>
          <w:spacing w:val="-12"/>
          <w:sz w:val="15"/>
          <w:szCs w:val="15"/>
        </w:rPr>
        <w:t>球磨时间/</w:t>
      </w:r>
      <w:r>
        <w:rPr>
          <w:spacing w:val="-12"/>
          <w:sz w:val="15"/>
          <w:szCs w:val="15"/>
        </w:rPr>
        <w:t>h</w:t>
      </w:r>
    </w:p>
    <w:p>
      <w:pPr>
        <w:pStyle w:val="BodyText"/>
        <w:spacing w:before="251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 xml:space="preserve">A.  </w:t>
      </w:r>
      <w:r>
        <w:rPr>
          <w:spacing w:val="5"/>
        </w:rPr>
        <w:t xml:space="preserve">工业生产中，在0.3 </w:t>
      </w:r>
      <w:r>
        <w:rPr>
          <w:rFonts w:ascii="Times New Roman" w:eastAsia="Times New Roman" w:hAnsi="Times New Roman" w:cs="Times New Roman"/>
        </w:rPr>
        <w:t>MPa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下合成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</w:rPr>
        <w:t>LiNH</w:t>
      </w:r>
      <w:r>
        <w:rPr>
          <w:rFonts w:ascii="Times New Roman" w:eastAsia="Times New Roman" w:hAnsi="Times New Roman" w:cs="Times New Roman"/>
          <w:spacing w:val="5"/>
        </w:rPr>
        <w:t xml:space="preserve">₂ </w:t>
      </w:r>
      <w:r>
        <w:rPr>
          <w:spacing w:val="5"/>
        </w:rPr>
        <w:t xml:space="preserve">的最佳球磨时间是2.0 </w:t>
      </w:r>
      <w:r>
        <w:rPr>
          <w:rFonts w:ascii="Times New Roman" w:eastAsia="Times New Roman" w:hAnsi="Times New Roman" w:cs="Times New Roman"/>
          <w:spacing w:val="5"/>
        </w:rPr>
        <w:t>h</w:t>
      </w:r>
    </w:p>
    <w:p>
      <w:pPr>
        <w:pStyle w:val="BodyText"/>
        <w:spacing w:before="222" w:line="457" w:lineRule="exact"/>
        <w:ind w:left="10"/>
      </w:pPr>
      <w:r>
        <w:rPr>
          <w:rFonts w:ascii="Times New Roman" w:eastAsia="Times New Roman" w:hAnsi="Times New Roman" w:cs="Times New Roman"/>
          <w:spacing w:val="-3"/>
          <w:position w:val="18"/>
        </w:rPr>
        <w:t>B.</w:t>
      </w:r>
      <w:r>
        <w:rPr>
          <w:rFonts w:ascii="Times New Roman" w:eastAsia="Times New Roman" w:hAnsi="Times New Roman" w:cs="Times New Roman"/>
          <w:spacing w:val="18"/>
          <w:position w:val="18"/>
        </w:rPr>
        <w:t xml:space="preserve">  </w:t>
      </w:r>
      <w:r>
        <w:rPr>
          <w:spacing w:val="-3"/>
          <w:position w:val="18"/>
        </w:rPr>
        <w:t xml:space="preserve">投入定量的反应物，平衡时混合气体的平均摩尔质量越大， </w:t>
      </w:r>
      <w:r>
        <w:rPr>
          <w:rFonts w:ascii="Times New Roman" w:eastAsia="Times New Roman" w:hAnsi="Times New Roman" w:cs="Times New Roman"/>
          <w:spacing w:val="-3"/>
          <w:position w:val="18"/>
        </w:rPr>
        <w:t>LiNH₂</w:t>
      </w:r>
      <w:r>
        <w:rPr>
          <w:rFonts w:ascii="Times New Roman" w:eastAsia="Times New Roman" w:hAnsi="Times New Roman" w:cs="Times New Roman"/>
          <w:spacing w:val="30"/>
          <w:position w:val="18"/>
        </w:rPr>
        <w:t xml:space="preserve"> </w:t>
      </w:r>
      <w:r>
        <w:rPr>
          <w:spacing w:val="-3"/>
          <w:position w:val="18"/>
        </w:rPr>
        <w:t>的相对</w:t>
      </w:r>
      <w:r>
        <w:rPr>
          <w:spacing w:val="-4"/>
          <w:position w:val="18"/>
        </w:rPr>
        <w:t>纯度越高</w:t>
      </w:r>
    </w:p>
    <w:p>
      <w:pPr>
        <w:pStyle w:val="BodyText"/>
        <w:spacing w:line="216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8"/>
        </w:rPr>
        <w:t xml:space="preserve">C.  </w:t>
      </w:r>
      <w:r>
        <w:rPr>
          <w:spacing w:val="8"/>
        </w:rPr>
        <w:t xml:space="preserve">在0.3 </w:t>
      </w:r>
      <w:r>
        <w:rPr>
          <w:rFonts w:ascii="Times New Roman" w:eastAsia="Times New Roman" w:hAnsi="Times New Roman" w:cs="Times New Roman"/>
        </w:rPr>
        <w:t>MPa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8"/>
        </w:rPr>
        <w:t>下，若平衡时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>H₂</w:t>
      </w:r>
      <w:r>
        <w:rPr>
          <w:spacing w:val="8"/>
        </w:rPr>
        <w:t>的物</w:t>
      </w:r>
      <w:r>
        <w:rPr>
          <w:spacing w:val="7"/>
        </w:rPr>
        <w:t>质的量分数为60%,则该反应的平衡常数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K=1.5</w:t>
      </w:r>
    </w:p>
    <w:p>
      <w:pPr>
        <w:pStyle w:val="BodyText"/>
        <w:spacing w:before="227" w:line="400" w:lineRule="exact"/>
        <w:ind w:left="20"/>
      </w:pPr>
      <w:r>
        <w:rPr>
          <w:rFonts w:ascii="Times New Roman" w:eastAsia="Times New Roman" w:hAnsi="Times New Roman" w:cs="Times New Roman"/>
          <w:position w:val="14"/>
        </w:rPr>
        <w:t xml:space="preserve">D.LiH    </w:t>
      </w:r>
      <w:r>
        <w:rPr>
          <w:position w:val="14"/>
        </w:rPr>
        <w:t>和</w:t>
      </w:r>
      <w:r>
        <w:rPr>
          <w:spacing w:val="-36"/>
          <w:position w:val="14"/>
        </w:rPr>
        <w:t xml:space="preserve"> </w:t>
      </w:r>
      <w:r>
        <w:rPr>
          <w:rFonts w:ascii="Times New Roman" w:eastAsia="Times New Roman" w:hAnsi="Times New Roman" w:cs="Times New Roman"/>
          <w:position w:val="14"/>
        </w:rPr>
        <w:t>LiNH₂</w:t>
      </w:r>
      <w:r>
        <w:rPr>
          <w:rFonts w:ascii="Times New Roman" w:eastAsia="Times New Roman" w:hAnsi="Times New Roman" w:cs="Times New Roman"/>
          <w:spacing w:val="-11"/>
          <w:position w:val="14"/>
        </w:rPr>
        <w:t xml:space="preserve"> </w:t>
      </w:r>
      <w:r>
        <w:rPr>
          <w:position w:val="14"/>
        </w:rPr>
        <w:t>都能在水溶</w:t>
      </w:r>
      <w:r>
        <w:rPr>
          <w:spacing w:val="-1"/>
          <w:position w:val="14"/>
        </w:rPr>
        <w:t>液中稳定存在</w:t>
      </w:r>
    </w:p>
    <w:p>
      <w:pPr>
        <w:pStyle w:val="BodyText"/>
        <w:spacing w:before="1" w:line="219" w:lineRule="auto"/>
        <w:ind w:left="20"/>
      </w:pPr>
      <w:r>
        <w:rPr>
          <w:spacing w:val="7"/>
        </w:rPr>
        <w:t>二、非选择题(共84分)</w:t>
      </w:r>
    </w:p>
    <w:p>
      <w:pPr>
        <w:pStyle w:val="BodyText"/>
        <w:spacing w:before="131" w:line="219" w:lineRule="auto"/>
        <w:ind w:left="10"/>
      </w:pPr>
      <w:r>
        <w:rPr>
          <w:spacing w:val="6"/>
        </w:rPr>
        <w:t>23、(14分)具有抗菌作用的白头翁素衍生物I的合成路线如图所示：</w:t>
      </w:r>
    </w:p>
    <w:p>
      <w:pPr>
        <w:spacing w:line="219" w:lineRule="auto"/>
        <w:sectPr>
          <w:headerReference w:type="default" r:id="rId32"/>
          <w:pgSz w:w="11910" w:h="16840"/>
          <w:pgMar w:top="400" w:right="515" w:bottom="0" w:left="560" w:header="0" w:footer="0" w:gutter="0"/>
          <w:pgNumType w:start="12"/>
          <w:cols w:space="708"/>
        </w:sectPr>
      </w:pPr>
    </w:p>
    <w:p>
      <w:pPr>
        <w:spacing w:before="54"/>
      </w:pPr>
    </w:p>
    <w:p>
      <w:pPr>
        <w:spacing w:before="54"/>
      </w:pPr>
    </w:p>
    <w:p>
      <w:pPr>
        <w:spacing w:before="53"/>
      </w:pPr>
    </w:p>
    <w:p>
      <w:pPr>
        <w:sectPr>
          <w:headerReference w:type="default" r:id="rId33"/>
          <w:pgSz w:w="11910" w:h="16840"/>
          <w:pgMar w:top="400" w:right="580" w:bottom="0" w:left="560" w:header="0" w:footer="0" w:gutter="0"/>
          <w:pgNumType w:start="13"/>
          <w:cols w:space="708"/>
        </w:sectPr>
      </w:pPr>
    </w:p>
    <w:p>
      <w:pPr>
        <w:spacing w:before="46" w:line="188" w:lineRule="auto"/>
        <w:ind w:left="640"/>
        <w:rPr>
          <w:rFonts w:ascii="Times New Roman" w:eastAsia="Times New Roman" w:hAnsi="Times New Roman" w:cs="Times New Roman"/>
        </w:rPr>
      </w:pPr>
      <w:r>
        <w:pict>
          <v:shape id="IM 48" o:spid="_x0000_s1058" type="#_x0000_t75" style="width:426pt;height:152pt;margin-top:-3.25pt;margin-left:22.45pt;mso-wrap-distance-left:0;mso-wrap-distance-right:0;position:absolute;z-index:-25164800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CH=CH₂</w:t>
      </w:r>
    </w:p>
    <w:p>
      <w:pPr>
        <w:spacing w:before="170" w:line="359" w:lineRule="exact"/>
        <w:ind w:left="65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14"/>
          <w:sz w:val="21"/>
          <w:szCs w:val="21"/>
        </w:rPr>
        <w:t>CH₂OH</w:t>
      </w:r>
    </w:p>
    <w:p>
      <w:pPr>
        <w:spacing w:line="195" w:lineRule="auto"/>
        <w:ind w:left="439"/>
        <w:rPr>
          <w:sz w:val="15"/>
          <w:szCs w:val="15"/>
        </w:rPr>
      </w:pPr>
      <w:r>
        <w:rPr>
          <w:rFonts w:ascii="Arial" w:eastAsia="Arial" w:hAnsi="Arial" w:cs="Arial"/>
          <w:sz w:val="15"/>
          <w:szCs w:val="15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309" w:line="217" w:lineRule="auto"/>
      </w:pPr>
      <w:r>
        <w:pict>
          <v:shape id="文本框 12" o:spid="_x0000_s1059" type="#_x0000_t202" style="width:8.25pt;height:11.9pt;margin-top:10.35pt;margin-left:26.5pt;position:absolute;z-index:251669504" filled="f" stroked="f">
            <o:lock v:ext="edit" aspectratio="f"/>
            <v:textbox inset="0,0,0,0">
              <w:txbxContent>
                <w:p>
                  <w:pPr>
                    <w:spacing w:before="19" w:line="196" w:lineRule="auto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</w:rPr>
                    <w:t>B</w:t>
                  </w:r>
                </w:p>
              </w:txbxContent>
            </v:textbox>
          </v:shape>
        </w:pict>
      </w:r>
      <w:r>
        <w:t>①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1" w:line="226" w:lineRule="auto"/>
        <w:ind w:left="20" w:right="116" w:hanging="20"/>
      </w:pPr>
      <w:r>
        <w:rPr>
          <w:rFonts w:ascii="Times New Roman" w:eastAsia="Times New Roman" w:hAnsi="Times New Roman" w:cs="Times New Roman"/>
          <w:spacing w:val="-2"/>
        </w:rPr>
        <w:t>Cu/Oz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spacing w:val="-11"/>
        </w:rPr>
        <w:t>△</w:t>
      </w:r>
      <w:r>
        <w:rPr>
          <w:spacing w:val="79"/>
        </w:rPr>
        <w:t xml:space="preserve"> </w:t>
      </w:r>
      <w:r>
        <w:rPr>
          <w:spacing w:val="-11"/>
        </w:rPr>
        <w:t>②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25" w:line="198" w:lineRule="auto"/>
        <w:ind w:left="129"/>
      </w:pPr>
      <w:r>
        <w:rPr>
          <w:rFonts w:ascii="Arial" w:eastAsia="Arial" w:hAnsi="Arial" w:cs="Arial"/>
          <w:sz w:val="21"/>
          <w:szCs w:val="21"/>
        </w:rPr>
        <w:t>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61" w:line="226" w:lineRule="auto"/>
      </w:pPr>
      <w:r>
        <w:rPr>
          <w:spacing w:val="7"/>
        </w:rPr>
        <w:t>银氨溶液</w:t>
      </w:r>
    </w:p>
    <w:p>
      <w:pPr>
        <w:pStyle w:val="BodyText"/>
        <w:spacing w:line="217" w:lineRule="auto"/>
        <w:ind w:left="40"/>
      </w:pPr>
      <w:r>
        <w:rPr>
          <w:spacing w:val="22"/>
        </w:rPr>
        <w:t>加热③</w:t>
      </w:r>
    </w:p>
    <w:p>
      <w:pPr>
        <w:spacing w:before="161" w:line="196" w:lineRule="auto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-16"/>
          <w:sz w:val="20"/>
          <w:szCs w:val="20"/>
        </w:rPr>
        <w:t>D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74" w:line="357" w:lineRule="exact"/>
        <w:ind w:left="3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  <w:position w:val="14"/>
          <w:sz w:val="21"/>
          <w:szCs w:val="21"/>
        </w:rPr>
        <w:t>CH₂CH₂Br</w:t>
      </w:r>
    </w:p>
    <w:p>
      <w:pPr>
        <w:spacing w:line="188" w:lineRule="auto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pacing w:val="-1"/>
          <w:sz w:val="13"/>
          <w:szCs w:val="13"/>
        </w:rPr>
        <w:t>COONH4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398" w:lineRule="exact"/>
      </w:pPr>
      <w:r>
        <w:rPr>
          <w:spacing w:val="-6"/>
          <w:position w:val="14"/>
        </w:rPr>
        <w:t>试</w:t>
      </w:r>
      <w:r>
        <w:rPr>
          <w:spacing w:val="-46"/>
          <w:position w:val="14"/>
        </w:rPr>
        <w:t xml:space="preserve"> </w:t>
      </w:r>
      <w:r>
        <w:rPr>
          <w:spacing w:val="-6"/>
          <w:position w:val="14"/>
        </w:rPr>
        <w:t>剂a</w:t>
      </w:r>
    </w:p>
    <w:p>
      <w:pPr>
        <w:pStyle w:val="BodyText"/>
        <w:spacing w:line="217" w:lineRule="auto"/>
        <w:ind w:left="50"/>
        <w:rPr>
          <w:sz w:val="19"/>
          <w:szCs w:val="19"/>
        </w:rPr>
      </w:pPr>
      <w:r>
        <w:rPr>
          <w:spacing w:val="-5"/>
          <w:position w:val="1"/>
          <w:sz w:val="14"/>
          <w:szCs w:val="14"/>
        </w:rPr>
        <w:t>△</w:t>
      </w:r>
      <w:r>
        <w:rPr>
          <w:spacing w:val="3"/>
          <w:position w:val="1"/>
          <w:sz w:val="14"/>
          <w:szCs w:val="14"/>
        </w:rPr>
        <w:t xml:space="preserve">     </w:t>
      </w:r>
      <w:r>
        <w:rPr>
          <w:spacing w:val="-5"/>
          <w:sz w:val="19"/>
          <w:szCs w:val="19"/>
        </w:rPr>
        <w:t>④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89" w:line="196" w:lineRule="auto"/>
        <w:ind w:left="259"/>
      </w:pPr>
      <w:r>
        <w:rPr>
          <w:rFonts w:ascii="Arial" w:eastAsia="Arial" w:hAnsi="Arial" w:cs="Arial"/>
          <w:sz w:val="21"/>
          <w:szCs w:val="21"/>
        </w:rPr>
        <w:t>E</w:t>
      </w:r>
    </w:p>
    <w:p>
      <w:pPr>
        <w:spacing w:line="449" w:lineRule="auto"/>
      </w:pPr>
    </w:p>
    <w:p>
      <w:pPr>
        <w:pStyle w:val="BodyText"/>
        <w:spacing w:before="68" w:line="207" w:lineRule="auto"/>
        <w:rPr>
          <w:rFonts w:ascii="黑体" w:eastAsia="黑体" w:hAnsi="黑体" w:cs="黑体"/>
        </w:rPr>
      </w:pPr>
      <w:r>
        <w:rPr>
          <w:spacing w:val="-5"/>
          <w:position w:val="4"/>
          <w:sz w:val="18"/>
          <w:szCs w:val="18"/>
        </w:rPr>
        <w:t>⑤</w:t>
      </w:r>
      <w:r>
        <w:rPr>
          <w:spacing w:val="7"/>
          <w:position w:val="4"/>
          <w:sz w:val="18"/>
          <w:szCs w:val="18"/>
        </w:rPr>
        <w:t xml:space="preserve">  </w:t>
      </w:r>
      <w:r>
        <w:rPr>
          <w:rFonts w:ascii="黑体" w:eastAsia="黑体" w:hAnsi="黑体" w:cs="黑体"/>
          <w:spacing w:val="-5"/>
          <w:position w:val="-1"/>
        </w:rPr>
        <w:t>酸</w:t>
      </w:r>
      <w:r>
        <w:rPr>
          <w:rFonts w:ascii="黑体" w:eastAsia="黑体" w:hAnsi="黑体" w:cs="黑体"/>
          <w:spacing w:val="-38"/>
          <w:position w:val="-1"/>
        </w:rPr>
        <w:t xml:space="preserve"> </w:t>
      </w:r>
      <w:r>
        <w:rPr>
          <w:rFonts w:ascii="黑体" w:eastAsia="黑体" w:hAnsi="黑体" w:cs="黑体"/>
          <w:spacing w:val="-5"/>
          <w:position w:val="-1"/>
        </w:rPr>
        <w:t>化</w:t>
      </w:r>
    </w:p>
    <w:p>
      <w:pPr>
        <w:spacing w:line="207" w:lineRule="auto"/>
        <w:rPr>
          <w:rFonts w:ascii="黑体" w:eastAsia="黑体" w:hAnsi="黑体" w:cs="黑体"/>
        </w:rPr>
        <w:sectPr>
          <w:headerReference w:type="default" r:id="rId35"/>
          <w:type w:val="continuous"/>
          <w:pgSz w:w="11910" w:h="16840"/>
          <w:pgMar w:top="400" w:right="580" w:bottom="0" w:left="560" w:header="0" w:footer="0" w:gutter="0"/>
          <w:pgNumType w:start="14"/>
          <w:cols w:num="8" w:space="100" w:equalWidth="0">
            <w:col w:w="1510" w:space="100"/>
            <w:col w:w="1001" w:space="100"/>
            <w:col w:w="720" w:space="79"/>
            <w:col w:w="720" w:space="0"/>
            <w:col w:w="1520" w:space="31"/>
            <w:col w:w="1120" w:space="100"/>
            <w:col w:w="970" w:space="100"/>
            <w:col w:w="2701" w:space="0"/>
          </w:cols>
        </w:sectPr>
      </w:pPr>
    </w:p>
    <w:p>
      <w:pPr>
        <w:spacing w:before="21"/>
      </w:pPr>
    </w:p>
    <w:p>
      <w:pPr>
        <w:spacing w:before="20"/>
      </w:pPr>
    </w:p>
    <w:p>
      <w:pPr>
        <w:sectPr>
          <w:headerReference w:type="default" r:id="rId36"/>
          <w:type w:val="continuous"/>
          <w:pgSz w:w="11910" w:h="16840"/>
          <w:pgMar w:top="400" w:right="580" w:bottom="0" w:left="560" w:header="0" w:footer="0" w:gutter="0"/>
          <w:pgNumType w:start="15"/>
          <w:cols w:space="708"/>
        </w:sectPr>
      </w:pPr>
    </w:p>
    <w:p>
      <w:pPr>
        <w:spacing w:before="208" w:line="185" w:lineRule="auto"/>
        <w:ind w:left="431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H</w:t>
      </w:r>
    </w:p>
    <w:p>
      <w:pPr>
        <w:spacing w:before="98" w:line="166" w:lineRule="auto"/>
        <w:ind w:left="4029"/>
        <w:rPr>
          <w:rFonts w:ascii="Calibri" w:eastAsia="Calibri" w:hAnsi="Calibri" w:cs="Calibri"/>
        </w:rPr>
      </w:pPr>
      <w:r>
        <w:rPr>
          <w:rFonts w:ascii="Arial" w:eastAsia="Arial" w:hAnsi="Arial" w:cs="Arial"/>
          <w:spacing w:val="-5"/>
          <w:sz w:val="21"/>
          <w:szCs w:val="21"/>
        </w:rPr>
        <w:t>C</w:t>
      </w:r>
      <w:r>
        <w:rPr>
          <w:rFonts w:ascii="Calibri" w:eastAsia="Calibri" w:hAnsi="Calibri" w:cs="Calibri"/>
          <w:spacing w:val="-5"/>
          <w:sz w:val="21"/>
          <w:szCs w:val="21"/>
        </w:rPr>
        <w:t>₉</w:t>
      </w:r>
      <w:r>
        <w:rPr>
          <w:rFonts w:ascii="Calibri" w:eastAsia="Calibri" w:hAnsi="Calibri" w:cs="Calibri"/>
          <w:spacing w:val="-30"/>
          <w:sz w:val="21"/>
          <w:szCs w:val="21"/>
        </w:rPr>
        <w:t xml:space="preserve"> </w:t>
      </w:r>
      <w:r>
        <w:rPr>
          <w:rFonts w:ascii="Arial" w:eastAsia="Arial" w:hAnsi="Arial" w:cs="Arial"/>
          <w:spacing w:val="-5"/>
          <w:sz w:val="21"/>
          <w:szCs w:val="21"/>
        </w:rPr>
        <w:t>H</w:t>
      </w:r>
      <w:r>
        <w:rPr>
          <w:rFonts w:ascii="Calibri" w:eastAsia="Calibri" w:hAnsi="Calibri" w:cs="Calibri"/>
          <w:spacing w:val="-5"/>
          <w:sz w:val="21"/>
          <w:szCs w:val="21"/>
        </w:rPr>
        <w:t>₆</w:t>
      </w:r>
      <w:r>
        <w:rPr>
          <w:rFonts w:ascii="Arial" w:eastAsia="Arial" w:hAnsi="Arial" w:cs="Arial"/>
          <w:spacing w:val="-5"/>
          <w:sz w:val="21"/>
          <w:szCs w:val="21"/>
        </w:rPr>
        <w:t>O</w:t>
      </w:r>
      <w:r>
        <w:rPr>
          <w:rFonts w:ascii="Calibri" w:eastAsia="Calibri" w:hAnsi="Calibri" w:cs="Calibri"/>
          <w:spacing w:val="-5"/>
          <w:sz w:val="21"/>
          <w:szCs w:val="21"/>
        </w:rPr>
        <w:t>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254" w:lineRule="auto"/>
        <w:ind w:left="138" w:right="120" w:hanging="139"/>
      </w:pPr>
      <w:r>
        <w:rPr>
          <w:spacing w:val="19"/>
        </w:rPr>
        <w:t>定条件</w:t>
      </w:r>
      <w:r>
        <w:t xml:space="preserve"> ⑦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47" w:line="198" w:lineRule="auto"/>
        <w:ind w:left="320"/>
      </w:pPr>
      <w:r>
        <w:rPr>
          <w:rFonts w:ascii="Arial" w:eastAsia="Arial" w:hAnsi="Arial" w:cs="Arial"/>
          <w:sz w:val="21"/>
          <w:szCs w:val="21"/>
        </w:rPr>
        <w:t>G</w:t>
      </w:r>
    </w:p>
    <w:p>
      <w:pPr>
        <w:spacing w:before="71" w:line="194" w:lineRule="auto"/>
      </w:pPr>
      <w:r>
        <w:rPr>
          <w:rFonts w:ascii="Arial" w:eastAsia="Arial" w:hAnsi="Arial" w:cs="Arial"/>
          <w:spacing w:val="-4"/>
          <w:sz w:val="21"/>
          <w:szCs w:val="21"/>
        </w:rPr>
        <w:t>C</w:t>
      </w:r>
      <w:r>
        <w:rPr>
          <w:rFonts w:ascii="Calibri" w:eastAsia="Calibri" w:hAnsi="Calibri" w:cs="Calibri"/>
          <w:spacing w:val="-4"/>
          <w:sz w:val="21"/>
          <w:szCs w:val="21"/>
        </w:rPr>
        <w:t>₉</w:t>
      </w:r>
      <w:r>
        <w:rPr>
          <w:rFonts w:ascii="Calibri" w:eastAsia="Calibri" w:hAnsi="Calibri" w:cs="Calibri"/>
          <w:spacing w:val="-3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4"/>
          <w:sz w:val="21"/>
          <w:szCs w:val="21"/>
        </w:rPr>
        <w:t>H7O</w:t>
      </w:r>
      <w:r>
        <w:rPr>
          <w:rFonts w:ascii="Calibri" w:eastAsia="Calibri" w:hAnsi="Calibri" w:cs="Calibri"/>
          <w:spacing w:val="-4"/>
          <w:sz w:val="21"/>
          <w:szCs w:val="21"/>
        </w:rPr>
        <w:t>₂</w:t>
      </w:r>
      <w:r>
        <w:rPr>
          <w:rFonts w:ascii="Arial" w:eastAsia="Arial" w:hAnsi="Arial" w:cs="Arial"/>
          <w:spacing w:val="-4"/>
          <w:sz w:val="21"/>
          <w:szCs w:val="21"/>
        </w:rPr>
        <w:t>l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187" w:lineRule="auto"/>
        <w:rPr>
          <w:rFonts w:ascii="Times New Roman" w:eastAsia="Times New Roman" w:hAnsi="Times New Roman" w:cs="Times New Roman"/>
        </w:rPr>
      </w:pPr>
      <w:r>
        <w:rPr>
          <w:spacing w:val="-4"/>
        </w:rPr>
        <w:t>⑥</w:t>
      </w:r>
      <w:r>
        <w:rPr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I₂</w:t>
      </w:r>
    </w:p>
    <w:p>
      <w:pPr>
        <w:pStyle w:val="BodyText"/>
        <w:spacing w:line="219" w:lineRule="auto"/>
        <w:ind w:left="140"/>
      </w:pPr>
      <w:r>
        <w:rPr>
          <w:spacing w:val="-18"/>
          <w:w w:val="94"/>
        </w:rPr>
        <w:t>定条件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92" w:line="196" w:lineRule="auto"/>
      </w:pPr>
      <w:r>
        <w:rPr>
          <w:rFonts w:ascii="Arial" w:eastAsia="Arial" w:hAnsi="Arial" w:cs="Arial"/>
          <w:sz w:val="21"/>
          <w:szCs w:val="21"/>
        </w:rPr>
        <w:t>F</w:t>
      </w:r>
    </w:p>
    <w:p>
      <w:pPr>
        <w:spacing w:line="196" w:lineRule="auto"/>
        <w:sectPr>
          <w:headerReference w:type="default" r:id="rId37"/>
          <w:type w:val="continuous"/>
          <w:pgSz w:w="11910" w:h="16840"/>
          <w:pgMar w:top="400" w:right="580" w:bottom="0" w:left="560" w:header="0" w:footer="0" w:gutter="0"/>
          <w:pgNumType w:start="16"/>
          <w:cols w:num="5" w:space="100" w:equalWidth="0">
            <w:col w:w="5101" w:space="100"/>
            <w:col w:w="810" w:space="100"/>
            <w:col w:w="1031" w:space="100"/>
            <w:col w:w="1001" w:space="100"/>
            <w:col w:w="2431" w:space="0"/>
          </w:cols>
        </w:sectPr>
      </w:pPr>
    </w:p>
    <w:p>
      <w:pPr>
        <w:spacing w:line="309" w:lineRule="auto"/>
      </w:pPr>
    </w:p>
    <w:p>
      <w:pPr>
        <w:spacing w:line="310" w:lineRule="auto"/>
      </w:pPr>
    </w:p>
    <w:p>
      <w:pPr>
        <w:pStyle w:val="BodyText"/>
        <w:spacing w:before="68" w:line="221" w:lineRule="auto"/>
      </w:pPr>
      <w:r>
        <w:rPr>
          <w:spacing w:val="-8"/>
        </w:rPr>
        <w:t>已知：</w:t>
      </w:r>
    </w:p>
    <w:p>
      <w:pPr>
        <w:spacing w:before="138" w:line="509" w:lineRule="exact"/>
        <w:ind w:firstLine="90"/>
      </w:pPr>
      <w:r>
        <w:rPr>
          <w:position w:val="-10"/>
        </w:rPr>
        <w:pict>
          <v:shape id="IM 50" o:spid="_x0000_i1060" type="#_x0000_t75" style="width:271.98pt;height:25.44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pStyle w:val="BodyText"/>
        <w:spacing w:before="221"/>
        <w:ind w:left="40"/>
        <w:rPr>
          <w:sz w:val="26"/>
          <w:szCs w:val="26"/>
        </w:rPr>
      </w:pPr>
      <w:r>
        <w:rPr>
          <w:position w:val="-25"/>
          <w:sz w:val="26"/>
          <w:szCs w:val="26"/>
        </w:rPr>
        <w:pict>
          <v:shape id="IM 52" o:spid="_x0000_i1061" type="#_x0000_t75" style="width:177.49pt;height:31.93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  <w:r>
        <w:rPr>
          <w:spacing w:val="-24"/>
          <w:w w:val="92"/>
          <w:sz w:val="26"/>
          <w:szCs w:val="26"/>
        </w:rPr>
        <w:t>(以上</w:t>
      </w:r>
      <w:r>
        <w:rPr>
          <w:rFonts w:ascii="Times New Roman" w:eastAsia="Times New Roman" w:hAnsi="Times New Roman" w:cs="Times New Roman"/>
          <w:spacing w:val="-24"/>
          <w:w w:val="92"/>
          <w:sz w:val="26"/>
          <w:szCs w:val="26"/>
        </w:rPr>
        <w:t>R</w:t>
      </w:r>
      <w:r>
        <w:rPr>
          <w:spacing w:val="-24"/>
          <w:w w:val="92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24"/>
          <w:w w:val="92"/>
          <w:sz w:val="26"/>
          <w:szCs w:val="26"/>
        </w:rPr>
        <w:t>R’</w:t>
      </w:r>
      <w:r>
        <w:rPr>
          <w:spacing w:val="-24"/>
          <w:w w:val="92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24"/>
          <w:w w:val="92"/>
          <w:sz w:val="26"/>
          <w:szCs w:val="26"/>
        </w:rPr>
        <w:t>R”</w:t>
      </w:r>
      <w:r>
        <w:rPr>
          <w:spacing w:val="-24"/>
          <w:w w:val="92"/>
          <w:sz w:val="26"/>
          <w:szCs w:val="26"/>
        </w:rPr>
        <w:t>代表氢、烷基或芳基等)。</w:t>
      </w:r>
    </w:p>
    <w:p>
      <w:pPr>
        <w:pStyle w:val="BodyText"/>
        <w:spacing w:before="269" w:line="220" w:lineRule="auto"/>
        <w:ind w:left="30"/>
      </w:pPr>
      <w:r>
        <w:rPr>
          <w:spacing w:val="-10"/>
        </w:rPr>
        <w:t>回答下列问题：</w:t>
      </w:r>
    </w:p>
    <w:p>
      <w:pPr>
        <w:pStyle w:val="BodyText"/>
        <w:spacing w:before="206" w:line="215" w:lineRule="auto"/>
        <w:ind w:left="129"/>
        <w:rPr>
          <w:sz w:val="16"/>
          <w:szCs w:val="16"/>
        </w:rPr>
      </w:pPr>
      <w:r>
        <w:rPr>
          <w:spacing w:val="7"/>
        </w:rPr>
        <w:t>(1)反应①的反应类型</w:t>
      </w:r>
      <w:r>
        <w:rPr>
          <w:spacing w:val="7"/>
          <w:u w:val="single" w:color="auto"/>
        </w:rPr>
        <w:t xml:space="preserve">是   </w:t>
      </w:r>
      <w:r>
        <w:rPr>
          <w:spacing w:val="7"/>
          <w:position w:val="-3"/>
          <w:sz w:val="16"/>
          <w:szCs w:val="16"/>
        </w:rPr>
        <w:t>。</w:t>
      </w:r>
    </w:p>
    <w:p>
      <w:pPr>
        <w:pStyle w:val="BodyText"/>
        <w:spacing w:before="206" w:line="217" w:lineRule="auto"/>
        <w:ind w:left="119"/>
      </w:pPr>
      <w:r>
        <w:rPr>
          <w:spacing w:val="3"/>
        </w:rPr>
        <w:t>(2)写出反应②的化学方程式是</w:t>
      </w:r>
      <w:r>
        <w:rPr>
          <w:spacing w:val="-82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98"/>
        </w:rPr>
        <w:t xml:space="preserve"> </w:t>
      </w:r>
      <w:r>
        <w:rPr>
          <w:spacing w:val="3"/>
          <w:u w:val="single" w:color="auto"/>
        </w:rPr>
        <w:t xml:space="preserve">  </w:t>
      </w:r>
      <w:r>
        <w:rPr>
          <w:spacing w:val="3"/>
        </w:rPr>
        <w:t>。</w:t>
      </w:r>
    </w:p>
    <w:p>
      <w:pPr>
        <w:pStyle w:val="BodyText"/>
        <w:spacing w:before="227" w:line="409" w:lineRule="auto"/>
        <w:ind w:left="129"/>
      </w:pPr>
      <w:r>
        <w:rPr>
          <w:spacing w:val="7"/>
        </w:rPr>
        <w:t>(3)合成过程中设计步骤①和④的目的</w:t>
      </w:r>
      <w:r>
        <w:rPr>
          <w:spacing w:val="7"/>
          <w:u w:val="single" w:color="auto"/>
        </w:rPr>
        <w:t>是  。</w:t>
      </w:r>
    </w:p>
    <w:p>
      <w:pPr>
        <w:pStyle w:val="BodyText"/>
        <w:spacing w:before="1" w:line="218" w:lineRule="auto"/>
        <w:ind w:left="110"/>
      </w:pPr>
      <w:r>
        <w:rPr>
          <w:spacing w:val="15"/>
        </w:rPr>
        <w:t>(4)试剂</w:t>
      </w:r>
      <w:r>
        <w:rPr>
          <w:rFonts w:ascii="Times New Roman" w:eastAsia="Times New Roman" w:hAnsi="Times New Roman" w:cs="Times New Roman"/>
          <w:spacing w:val="15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spacing w:val="15"/>
        </w:rPr>
        <w:t>是</w:t>
      </w:r>
      <w:r>
        <w:rPr>
          <w:spacing w:val="-56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56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56"/>
        </w:rPr>
        <w:t xml:space="preserve"> </w:t>
      </w:r>
      <w:r>
        <w:rPr>
          <w:spacing w:val="15"/>
        </w:rPr>
        <w:t>。</w:t>
      </w:r>
    </w:p>
    <w:p>
      <w:pPr>
        <w:pStyle w:val="BodyText"/>
        <w:spacing w:before="229" w:line="220" w:lineRule="auto"/>
        <w:ind w:left="119"/>
      </w:pPr>
      <w:r>
        <w:rPr>
          <w:spacing w:val="4"/>
          <w:u w:val="single" w:color="auto"/>
        </w:rPr>
        <w:t xml:space="preserve">(5)下列说法正确的是   </w:t>
      </w:r>
      <w:r>
        <w:rPr>
          <w:spacing w:val="-22"/>
        </w:rPr>
        <w:t xml:space="preserve"> </w:t>
      </w:r>
      <w:r>
        <w:rPr>
          <w:spacing w:val="4"/>
        </w:rPr>
        <w:t>(选填字母序号)。</w:t>
      </w:r>
    </w:p>
    <w:p>
      <w:pPr>
        <w:pStyle w:val="BodyText"/>
        <w:spacing w:before="217" w:line="219" w:lineRule="auto"/>
        <w:ind w:left="10"/>
      </w:pPr>
      <w:r>
        <w:rPr>
          <w:rFonts w:ascii="Times New Roman" w:eastAsia="Times New Roman" w:hAnsi="Times New Roman" w:cs="Times New Roman"/>
        </w:rPr>
        <w:t>a.</w:t>
      </w:r>
      <w:r>
        <w:t>物质</w:t>
      </w:r>
      <w:r>
        <w:rPr>
          <w:rFonts w:ascii="Times New Roman" w:eastAsia="Times New Roman" w:hAnsi="Times New Roman" w:cs="Times New Roman"/>
        </w:rPr>
        <w:t xml:space="preserve">A </w:t>
      </w:r>
      <w:r>
        <w:t>极易溶于水</w:t>
      </w:r>
      <w:r>
        <w:rPr>
          <w:spacing w:val="5"/>
        </w:rPr>
        <w:t xml:space="preserve">              </w:t>
      </w:r>
      <w:r>
        <w:t>b.③反应后的试管可以用硝酸洗涤</w:t>
      </w:r>
    </w:p>
    <w:p>
      <w:pPr>
        <w:pStyle w:val="BodyText"/>
        <w:spacing w:before="222" w:line="219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c.F</w:t>
      </w:r>
      <w:r>
        <w:rPr>
          <w:spacing w:val="1"/>
        </w:rPr>
        <w:t>生</w:t>
      </w:r>
      <w:r>
        <w:rPr>
          <w:spacing w:val="-28"/>
        </w:rPr>
        <w:t xml:space="preserve"> </w:t>
      </w:r>
      <w:r>
        <w:rPr>
          <w:spacing w:val="1"/>
        </w:rPr>
        <w:t>成</w:t>
      </w:r>
      <w:r>
        <w:rPr>
          <w:rFonts w:ascii="Times New Roman" w:eastAsia="Times New Roman" w:hAnsi="Times New Roman" w:cs="Times New Roman"/>
          <w:spacing w:val="1"/>
        </w:rPr>
        <w:t>G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1"/>
        </w:rPr>
        <w:t>的反应类型是取代反应</w:t>
      </w:r>
      <w:r>
        <w:rPr>
          <w:spacing w:val="28"/>
        </w:rPr>
        <w:t xml:space="preserve">   </w:t>
      </w: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1"/>
        </w:rPr>
        <w:t>物质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rPr>
          <w:spacing w:val="1"/>
        </w:rPr>
        <w:t>既能与盐酸反应又能与氢氧化钠钠溶液反应</w:t>
      </w:r>
    </w:p>
    <w:p>
      <w:pPr>
        <w:pStyle w:val="BodyText"/>
        <w:spacing w:before="221" w:line="396" w:lineRule="auto"/>
        <w:ind w:left="119"/>
      </w:pPr>
      <w:r>
        <w:rPr>
          <w:spacing w:val="3"/>
        </w:rPr>
        <w:t>(</w:t>
      </w:r>
      <w:r>
        <w:rPr>
          <w:spacing w:val="-27"/>
        </w:rPr>
        <w:t xml:space="preserve"> </w:t>
      </w:r>
      <w:r>
        <w:rPr>
          <w:spacing w:val="3"/>
        </w:rPr>
        <w:t>6</w:t>
      </w:r>
      <w:r>
        <w:rPr>
          <w:spacing w:val="-28"/>
        </w:rPr>
        <w:t xml:space="preserve"> </w:t>
      </w:r>
      <w:r>
        <w:rPr>
          <w:spacing w:val="3"/>
        </w:rPr>
        <w:t>) 由</w:t>
      </w:r>
      <w:r>
        <w:rPr>
          <w:rFonts w:ascii="Times New Roman" w:eastAsia="Times New Roman" w:hAnsi="Times New Roman" w:cs="Times New Roman"/>
          <w:spacing w:val="3"/>
        </w:rPr>
        <w:t xml:space="preserve">F </w:t>
      </w:r>
      <w:r>
        <w:rPr>
          <w:spacing w:val="3"/>
        </w:rPr>
        <w:t>与</w:t>
      </w:r>
      <w:r>
        <w:rPr>
          <w:rFonts w:ascii="Calibri" w:eastAsia="Calibri" w:hAnsi="Calibri" w:cs="Calibri"/>
          <w:spacing w:val="3"/>
        </w:rPr>
        <w:t>₂</w:t>
      </w:r>
      <w:r>
        <w:rPr>
          <w:spacing w:val="3"/>
        </w:rPr>
        <w:t xml:space="preserve">在一定条件下反应生成 </w:t>
      </w:r>
      <w:r>
        <w:rPr>
          <w:rFonts w:ascii="Times New Roman" w:eastAsia="Times New Roman" w:hAnsi="Times New Roman" w:cs="Times New Roman"/>
          <w:spacing w:val="3"/>
        </w:rPr>
        <w:t xml:space="preserve">G </w:t>
      </w:r>
      <w:r>
        <w:rPr>
          <w:spacing w:val="3"/>
        </w:rPr>
        <w:t>的化学方程式</w:t>
      </w:r>
      <w:r>
        <w:rPr>
          <w:spacing w:val="3"/>
          <w:u w:val="single" w:color="auto"/>
        </w:rPr>
        <w:t xml:space="preserve">是   </w:t>
      </w:r>
      <w:r>
        <w:rPr>
          <w:spacing w:val="-95"/>
        </w:rPr>
        <w:t xml:space="preserve"> </w:t>
      </w:r>
      <w:r>
        <w:rPr>
          <w:spacing w:val="2"/>
        </w:rPr>
        <w:t>;此反应同时生成另外一个有机副产物且与G 互为同分</w:t>
      </w:r>
    </w:p>
    <w:p>
      <w:pPr>
        <w:pStyle w:val="BodyText"/>
        <w:spacing w:line="213" w:lineRule="auto"/>
        <w:ind w:left="10"/>
      </w:pPr>
      <w:r>
        <w:rPr>
          <w:u w:val="single" w:color="auto"/>
        </w:rPr>
        <w:t xml:space="preserve">异构体，此有机副产物的结构简式是   </w:t>
      </w:r>
      <w:r>
        <w:rPr>
          <w:position w:val="-4"/>
        </w:rPr>
        <w:t>。</w:t>
      </w:r>
    </w:p>
    <w:p>
      <w:pPr>
        <w:spacing w:line="248" w:lineRule="auto"/>
      </w:pPr>
    </w:p>
    <w:p>
      <w:pPr>
        <w:spacing w:line="541" w:lineRule="exact"/>
        <w:ind w:firstLine="129"/>
      </w:pPr>
      <w:r>
        <w:rPr>
          <w:position w:val="-10"/>
        </w:rPr>
        <w:pict>
          <v:shape id="IM 54" o:spid="_x0000_i1062" type="#_x0000_t75" style="width:205.48pt;height:26.99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pStyle w:val="BodyText"/>
        <w:spacing w:before="230"/>
        <w:jc w:val="right"/>
      </w:pPr>
      <w:r>
        <w:rPr>
          <w:spacing w:val="1"/>
        </w:rPr>
        <w:t>以乙烯起始原料，结合已知信息选用必要的无机试剂合</w:t>
      </w:r>
      <w:r>
        <w:rPr>
          <w:position w:val="-34"/>
        </w:rPr>
        <w:pict>
          <v:shape id="IM 56" o:spid="_x0000_i1063" type="#_x0000_t75" style="width:72.57pt;height:43.99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rPr>
          <w:spacing w:val="-7"/>
        </w:rPr>
        <w:t xml:space="preserve"> </w:t>
      </w:r>
      <w:r>
        <w:rPr>
          <w:spacing w:val="1"/>
        </w:rPr>
        <w:t>写出合成路线(用结构简式表示有机物，用箭</w:t>
      </w:r>
    </w:p>
    <w:p>
      <w:pPr>
        <w:pStyle w:val="BodyText"/>
        <w:spacing w:before="171" w:line="402" w:lineRule="auto"/>
        <w:ind w:left="10"/>
      </w:pPr>
      <w:r>
        <w:rPr>
          <w:spacing w:val="8"/>
        </w:rPr>
        <w:t>头表示转化关系，箭头上注明试剂和反应条件)</w:t>
      </w:r>
      <w:r>
        <w:rPr>
          <w:spacing w:val="-81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95"/>
        </w:rPr>
        <w:t xml:space="preserve"> </w:t>
      </w:r>
      <w:r>
        <w:rPr>
          <w:spacing w:val="8"/>
          <w:u w:val="single" w:color="auto"/>
        </w:rPr>
        <w:t xml:space="preserve"> </w:t>
      </w:r>
      <w:r>
        <w:rPr>
          <w:spacing w:val="8"/>
        </w:rPr>
        <w:t>。</w:t>
      </w:r>
    </w:p>
    <w:p>
      <w:pPr>
        <w:pStyle w:val="BodyText"/>
        <w:spacing w:line="184" w:lineRule="auto"/>
      </w:pPr>
      <w:r>
        <w:rPr>
          <w:spacing w:val="7"/>
        </w:rPr>
        <w:t>24、(12分)某杀菌药物</w:t>
      </w:r>
      <w:r>
        <w:rPr>
          <w:rFonts w:ascii="Times New Roman" w:eastAsia="Times New Roman" w:hAnsi="Times New Roman" w:cs="Times New Roman"/>
          <w:spacing w:val="7"/>
        </w:rPr>
        <w:t>M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</w:t>
      </w:r>
      <w:r>
        <w:rPr>
          <w:spacing w:val="7"/>
        </w:rPr>
        <w:t>的合成路线如下图</w:t>
      </w:r>
      <w:r>
        <w:rPr>
          <w:spacing w:val="6"/>
        </w:rPr>
        <w:t>所示。</w:t>
      </w:r>
    </w:p>
    <w:p>
      <w:pPr>
        <w:spacing w:line="184" w:lineRule="auto"/>
        <w:sectPr>
          <w:headerReference w:type="default" r:id="rId42"/>
          <w:type w:val="continuous"/>
          <w:pgSz w:w="11910" w:h="16840"/>
          <w:pgMar w:top="400" w:right="580" w:bottom="0" w:left="560" w:header="0" w:footer="0" w:gutter="0"/>
          <w:pgNumType w:start="17"/>
          <w:cols w:space="708"/>
        </w:sectPr>
      </w:pPr>
    </w:p>
    <w:p>
      <w:pPr>
        <w:spacing w:line="284" w:lineRule="auto"/>
      </w:pPr>
      <w:r>
        <w:pict>
          <v:shape id="IM 58" o:spid="_x0000_s1064" type="#_x0000_t75" style="width:285.95pt;height:0.5pt;margin-top:236.15pt;margin-left:123.05pt;mso-position-horizontal-relative:page;mso-position-vertical-relative:page;mso-wrap-distance-left:0;mso-wrap-distance-right:0;position:absolute;z-index:-251645952" o:allowincell="f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spacing w:line="285" w:lineRule="auto"/>
      </w:pPr>
    </w:p>
    <w:p>
      <w:pPr>
        <w:spacing w:line="285" w:lineRule="auto"/>
      </w:pPr>
    </w:p>
    <w:p>
      <w:pPr>
        <w:spacing w:line="890" w:lineRule="exact"/>
        <w:ind w:firstLine="215"/>
      </w:pPr>
      <w:r>
        <w:rPr>
          <w:position w:val="-17"/>
        </w:rPr>
        <w:pict>
          <v:shape id="IM 60" o:spid="_x0000_i1065" type="#_x0000_t75" style="width:351.98pt;height:44.45pt;mso-wrap-distance-left:0;mso-wrap-distance-right:0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</w:p>
    <w:p>
      <w:pPr>
        <w:spacing w:line="248" w:lineRule="auto"/>
      </w:pPr>
    </w:p>
    <w:p>
      <w:pPr>
        <w:spacing w:line="1390" w:lineRule="exact"/>
        <w:ind w:firstLine="365"/>
      </w:pPr>
      <w:r>
        <w:rPr>
          <w:position w:val="-27"/>
        </w:rPr>
        <w:pict>
          <v:shape id="IM 62" o:spid="_x0000_i1066" type="#_x0000_t75" style="width:302.49pt;height:69.44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line="224" w:lineRule="exact"/>
      </w:pPr>
    </w:p>
    <w:p>
      <w:pPr>
        <w:spacing w:line="224" w:lineRule="exact"/>
        <w:sectPr>
          <w:headerReference w:type="default" r:id="rId46"/>
          <w:pgSz w:w="11910" w:h="16840"/>
          <w:pgMar w:top="400" w:right="454" w:bottom="0" w:left="444" w:header="0" w:footer="0" w:gutter="0"/>
          <w:pgNumType w:start="18"/>
          <w:cols w:space="708"/>
        </w:sectPr>
      </w:pPr>
    </w:p>
    <w:p>
      <w:pPr>
        <w:pStyle w:val="BodyText"/>
        <w:spacing w:before="42" w:line="220" w:lineRule="auto"/>
        <w:ind w:left="98"/>
      </w:pPr>
      <w:r>
        <w:rPr>
          <w:b/>
          <w:bCs/>
          <w:spacing w:val="-12"/>
        </w:rPr>
        <w:t>回答下列问题：</w:t>
      </w:r>
    </w:p>
    <w:p>
      <w:pPr>
        <w:pStyle w:val="BodyText"/>
        <w:spacing w:before="201" w:line="195" w:lineRule="auto"/>
        <w:ind w:left="95"/>
      </w:pPr>
      <w:r>
        <w:rPr>
          <w:rFonts w:ascii="Times New Roman" w:eastAsia="Times New Roman" w:hAnsi="Times New Roman" w:cs="Times New Roman"/>
          <w:b/>
          <w:bCs/>
          <w:spacing w:val="-2"/>
        </w:rPr>
        <w:t xml:space="preserve">(1)A </w:t>
      </w:r>
      <w:r>
        <w:rPr>
          <w:b/>
          <w:bCs/>
          <w:spacing w:val="-2"/>
        </w:rPr>
        <w:t>中官能团的名称是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21" w:lineRule="auto"/>
      </w:pPr>
    </w:p>
    <w:p>
      <w:pPr>
        <w:pStyle w:val="BodyText"/>
        <w:spacing w:before="68" w:line="195" w:lineRule="auto"/>
      </w:pPr>
      <w:r>
        <w:rPr>
          <w:b/>
          <w:bCs/>
          <w:spacing w:val="-2"/>
        </w:rPr>
        <w:t>。</w:t>
      </w:r>
      <w:r>
        <w:rPr>
          <w:rFonts w:ascii="Times New Roman" w:eastAsia="Times New Roman" w:hAnsi="Times New Roman" w:cs="Times New Roman"/>
          <w:b/>
          <w:bCs/>
          <w:spacing w:val="-2"/>
        </w:rPr>
        <w:t>B→C</w:t>
      </w:r>
      <w:r>
        <w:rPr>
          <w:b/>
          <w:bCs/>
          <w:spacing w:val="-2"/>
        </w:rPr>
        <w:t>的反应类型是</w:t>
      </w:r>
    </w:p>
    <w:p>
      <w:pPr>
        <w:spacing w:line="195" w:lineRule="auto"/>
        <w:sectPr>
          <w:headerReference w:type="default" r:id="rId47"/>
          <w:type w:val="continuous"/>
          <w:pgSz w:w="11910" w:h="16840"/>
          <w:pgMar w:top="400" w:right="454" w:bottom="0" w:left="444" w:header="0" w:footer="0" w:gutter="0"/>
          <w:pgNumType w:start="19"/>
          <w:cols w:num="2" w:space="100" w:equalWidth="0">
            <w:col w:w="3779" w:space="100"/>
            <w:col w:w="7133" w:space="0"/>
          </w:cols>
        </w:sectPr>
      </w:pPr>
    </w:p>
    <w:p>
      <w:pPr>
        <w:pStyle w:val="BodyText"/>
        <w:spacing w:before="257" w:line="212" w:lineRule="auto"/>
        <w:ind w:left="95"/>
      </w:pPr>
      <w:r>
        <w:rPr>
          <w:rFonts w:ascii="Times New Roman" w:eastAsia="Times New Roman" w:hAnsi="Times New Roman" w:cs="Times New Roman"/>
          <w:b/>
          <w:bCs/>
          <w:spacing w:val="2"/>
        </w:rPr>
        <w:t>(2)B</w:t>
      </w:r>
      <w:r>
        <w:rPr>
          <w:b/>
          <w:bCs/>
          <w:spacing w:val="2"/>
        </w:rPr>
        <w:t>的分子式为</w:t>
      </w:r>
      <w:r>
        <w:rPr>
          <w:spacing w:val="-73"/>
        </w:rPr>
        <w:t xml:space="preserve"> </w:t>
      </w:r>
      <w:r>
        <w:rPr>
          <w:u w:val="single" w:color="auto"/>
        </w:rPr>
        <w:t xml:space="preserve">                        </w:t>
      </w:r>
      <w:r>
        <w:rPr>
          <w:spacing w:val="2"/>
        </w:rPr>
        <w:t>。</w:t>
      </w:r>
    </w:p>
    <w:p>
      <w:pPr>
        <w:pStyle w:val="BodyText"/>
        <w:spacing w:before="238" w:line="468" w:lineRule="exact"/>
        <w:ind w:left="98"/>
        <w:rPr>
          <w:sz w:val="8"/>
          <w:szCs w:val="8"/>
        </w:rPr>
      </w:pPr>
      <w:r>
        <w:rPr>
          <w:b/>
          <w:bCs/>
          <w:spacing w:val="-6"/>
          <w:position w:val="20"/>
        </w:rPr>
        <w:t>(3)C→D</w:t>
      </w:r>
      <w:r>
        <w:rPr>
          <w:spacing w:val="-6"/>
          <w:position w:val="20"/>
        </w:rPr>
        <w:t xml:space="preserve"> </w:t>
      </w:r>
      <w:r>
        <w:rPr>
          <w:b/>
          <w:bCs/>
          <w:spacing w:val="-6"/>
          <w:position w:val="20"/>
        </w:rPr>
        <w:t>的化学方程式为.</w:t>
      </w:r>
      <w:r>
        <w:rPr>
          <w:position w:val="16"/>
        </w:rPr>
        <w:pict>
          <v:shape id="IM 64" o:spid="_x0000_i1067" type="#_x0000_t75" style="width:133.29pt;height:0.2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  <w:r>
        <w:rPr>
          <w:spacing w:val="-6"/>
          <w:position w:val="17"/>
          <w:sz w:val="8"/>
          <w:szCs w:val="8"/>
        </w:rPr>
        <w:t>0</w:t>
      </w:r>
    </w:p>
    <w:p>
      <w:pPr>
        <w:pStyle w:val="BodyText"/>
        <w:spacing w:before="1" w:line="218" w:lineRule="auto"/>
        <w:ind w:left="97"/>
      </w:pPr>
      <w:r>
        <w:rPr>
          <w:b/>
          <w:bCs/>
          <w:spacing w:val="-5"/>
        </w:rPr>
        <w:t>(4)F</w:t>
      </w:r>
      <w:r>
        <w:rPr>
          <w:spacing w:val="-44"/>
        </w:rPr>
        <w:t xml:space="preserve"> </w:t>
      </w:r>
      <w:r>
        <w:rPr>
          <w:b/>
          <w:bCs/>
          <w:spacing w:val="-5"/>
        </w:rPr>
        <w:t>的结构简式为</w:t>
      </w:r>
      <w:r>
        <w:rPr>
          <w:spacing w:val="-92"/>
        </w:rPr>
        <w:t xml:space="preserve"> </w:t>
      </w:r>
      <w:r>
        <w:rPr>
          <w:spacing w:val="-5"/>
          <w:u w:val="single" w:color="auto"/>
        </w:rPr>
        <w:t xml:space="preserve">                        </w:t>
      </w:r>
      <w:r>
        <w:rPr>
          <w:spacing w:val="-6"/>
          <w:u w:val="single" w:color="auto"/>
        </w:rPr>
        <w:t xml:space="preserve">    </w:t>
      </w:r>
      <w:r>
        <w:rPr>
          <w:spacing w:val="-6"/>
        </w:rPr>
        <w:t>。</w:t>
      </w:r>
    </w:p>
    <w:p>
      <w:pPr>
        <w:pStyle w:val="BodyText"/>
        <w:spacing w:before="232" w:line="402" w:lineRule="auto"/>
        <w:ind w:left="97"/>
      </w:pPr>
      <w:r>
        <w:rPr>
          <w:b/>
          <w:bCs/>
          <w:spacing w:val="-3"/>
        </w:rPr>
        <w:t>(5)符合下列条件的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C</w:t>
      </w:r>
      <w:r>
        <w:rPr>
          <w:b/>
          <w:bCs/>
          <w:spacing w:val="-3"/>
        </w:rPr>
        <w:t>的同分异构体共有</w:t>
      </w:r>
      <w:r>
        <w:rPr>
          <w:spacing w:val="-3"/>
          <w:u w:val="single" w:color="auto"/>
        </w:rPr>
        <w:t xml:space="preserve">            </w:t>
      </w:r>
      <w:r>
        <w:rPr>
          <w:spacing w:val="-3"/>
        </w:rPr>
        <w:t>种(不考虑立体异构);</w:t>
      </w:r>
    </w:p>
    <w:p>
      <w:pPr>
        <w:pStyle w:val="BodyText"/>
        <w:spacing w:before="1" w:line="217" w:lineRule="auto"/>
        <w:ind w:left="98"/>
      </w:pPr>
      <w:r>
        <w:rPr>
          <w:b/>
          <w:bCs/>
          <w:spacing w:val="-3"/>
        </w:rPr>
        <w:t>①能发生水解反应；②能与</w:t>
      </w:r>
      <w:r>
        <w:rPr>
          <w:spacing w:val="-49"/>
        </w:rPr>
        <w:t xml:space="preserve"> </w:t>
      </w:r>
      <w:r>
        <w:rPr>
          <w:b/>
          <w:bCs/>
          <w:spacing w:val="-3"/>
        </w:rPr>
        <w:t>FeCl</w:t>
      </w:r>
      <w:r>
        <w:rPr>
          <w:rFonts w:ascii="Calibri" w:eastAsia="Calibri" w:hAnsi="Calibri" w:cs="Calibri"/>
          <w:b/>
          <w:bCs/>
          <w:spacing w:val="-3"/>
        </w:rPr>
        <w:t xml:space="preserve">₃ </w:t>
      </w:r>
      <w:r>
        <w:rPr>
          <w:b/>
          <w:bCs/>
          <w:spacing w:val="-3"/>
        </w:rPr>
        <w:t>溶液发生显色反应。</w:t>
      </w:r>
    </w:p>
    <w:p>
      <w:pPr>
        <w:pStyle w:val="BodyText"/>
        <w:spacing w:before="224" w:line="219" w:lineRule="auto"/>
        <w:ind w:left="98"/>
      </w:pPr>
      <w:r>
        <w:rPr>
          <w:b/>
          <w:bCs/>
          <w:spacing w:val="-1"/>
        </w:rPr>
        <w:t>其中核磁共振氢谱为4组峰的结构简式为</w:t>
      </w:r>
      <w:r>
        <w:rPr>
          <w:spacing w:val="-73"/>
        </w:rPr>
        <w:t xml:space="preserve"> </w:t>
      </w:r>
      <w:r>
        <w:rPr>
          <w:u w:val="single" w:color="auto"/>
        </w:rPr>
        <w:t xml:space="preserve">               </w:t>
      </w:r>
      <w:r>
        <w:rPr>
          <w:spacing w:val="-100"/>
        </w:rPr>
        <w:t xml:space="preserve"> </w:t>
      </w:r>
      <w:r>
        <w:rPr>
          <w:spacing w:val="-1"/>
        </w:rPr>
        <w:t>(任</w:t>
      </w:r>
      <w:r>
        <w:rPr>
          <w:spacing w:val="-2"/>
        </w:rPr>
        <w:t>写一种)。</w:t>
      </w:r>
    </w:p>
    <w:p>
      <w:pPr>
        <w:pStyle w:val="BodyText"/>
        <w:spacing w:before="166"/>
        <w:ind w:left="97"/>
      </w:pPr>
      <w:r>
        <w:rPr>
          <w:b/>
          <w:bCs/>
          <w:spacing w:val="-7"/>
        </w:rPr>
        <w:t>(6)请!</w:t>
      </w:r>
      <w:r>
        <w:rPr>
          <w:position w:val="-30"/>
        </w:rPr>
        <w:pict>
          <v:shape id="IM 66" o:spid="_x0000_i1068" type="#_x0000_t75" style="width:59.49pt;height:37.51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  <w:r>
        <w:rPr>
          <w:b/>
          <w:bCs/>
          <w:spacing w:val="-7"/>
        </w:rPr>
        <w:t>和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CH₃CH₂OH </w:t>
      </w:r>
      <w:r>
        <w:rPr>
          <w:b/>
          <w:bCs/>
          <w:spacing w:val="-7"/>
        </w:rPr>
        <w:t>为原料，</w:t>
      </w:r>
      <w:r>
        <w:rPr>
          <w:b/>
          <w:bCs/>
          <w:spacing w:val="-8"/>
        </w:rPr>
        <w:t>设计制备有机化合物</w:t>
      </w:r>
      <w:r>
        <w:rPr>
          <w:position w:val="-29"/>
        </w:rPr>
        <w:pict>
          <v:shape id="IM 68" o:spid="_x0000_i1069" type="#_x0000_t75" style="width:47.91pt;height:38.46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  <w:r>
        <w:rPr>
          <w:b/>
          <w:bCs/>
          <w:spacing w:val="-8"/>
        </w:rPr>
        <w:t>的合成路线(无机试剂任选</w:t>
      </w:r>
      <w:r>
        <w:rPr>
          <w:b/>
          <w:bCs/>
          <w:spacing w:val="-8"/>
          <w:u w:val="single" w:color="auto"/>
        </w:rPr>
        <w:t>)</w:t>
      </w:r>
      <w:r>
        <w:rPr>
          <w:u w:val="single" w:color="auto"/>
        </w:rPr>
        <w:t xml:space="preserve">                </w:t>
      </w:r>
    </w:p>
    <w:p>
      <w:pPr>
        <w:spacing w:line="446" w:lineRule="auto"/>
      </w:pPr>
    </w:p>
    <w:p>
      <w:pPr>
        <w:pStyle w:val="BodyText"/>
        <w:spacing w:before="69" w:line="479" w:lineRule="exact"/>
        <w:ind w:left="98"/>
      </w:pPr>
      <w:r>
        <w:rPr>
          <w:b/>
          <w:bCs/>
          <w:spacing w:val="2"/>
          <w:position w:val="21"/>
        </w:rPr>
        <w:t>25、(12分)无水四氯化锡</w:t>
      </w:r>
      <w:r>
        <w:rPr>
          <w:rFonts w:ascii="Times New Roman" w:eastAsia="Times New Roman" w:hAnsi="Times New Roman" w:cs="Times New Roman"/>
          <w:b/>
          <w:bCs/>
          <w:spacing w:val="2"/>
          <w:position w:val="21"/>
        </w:rPr>
        <w:t>(</w:t>
      </w:r>
      <w:r>
        <w:rPr>
          <w:rFonts w:ascii="Times New Roman" w:eastAsia="Times New Roman" w:hAnsi="Times New Roman" w:cs="Times New Roman"/>
          <w:b/>
          <w:bCs/>
          <w:position w:val="21"/>
        </w:rPr>
        <w:t>SnCl</w:t>
      </w:r>
      <w:r>
        <w:rPr>
          <w:rFonts w:ascii="Times New Roman" w:eastAsia="Times New Roman" w:hAnsi="Times New Roman" w:cs="Times New Roman"/>
          <w:b/>
          <w:bCs/>
          <w:spacing w:val="2"/>
          <w:position w:val="21"/>
        </w:rPr>
        <w:t>₄)</w:t>
      </w:r>
      <w:r>
        <w:rPr>
          <w:b/>
          <w:bCs/>
          <w:spacing w:val="2"/>
          <w:position w:val="21"/>
        </w:rPr>
        <w:t>常用作有机合</w:t>
      </w:r>
      <w:r>
        <w:rPr>
          <w:b/>
          <w:bCs/>
          <w:spacing w:val="1"/>
          <w:position w:val="21"/>
        </w:rPr>
        <w:t>成的氯化催化剂。实验室可用溢流法连续制备无水四氯化锡，实验装</w:t>
      </w:r>
    </w:p>
    <w:p>
      <w:pPr>
        <w:pStyle w:val="BodyText"/>
        <w:spacing w:line="220" w:lineRule="auto"/>
        <w:ind w:left="98"/>
      </w:pPr>
      <w:r>
        <w:rPr>
          <w:b/>
          <w:bCs/>
          <w:spacing w:val="-11"/>
        </w:rPr>
        <w:t>置图如图：</w:t>
      </w: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before="72" w:line="197" w:lineRule="auto"/>
        <w:ind w:left="965"/>
        <w:rPr>
          <w:rFonts w:ascii="Times New Roman" w:eastAsia="Times New Roman" w:hAnsi="Times New Roman" w:cs="Times New Roman"/>
          <w:sz w:val="25"/>
          <w:szCs w:val="25"/>
        </w:rPr>
      </w:pPr>
      <w:r>
        <w:pict>
          <v:shape id="IM 70" o:spid="_x0000_s1070" type="#_x0000_t75" style="width:325.5pt;height:137.5pt;margin-top:-127.6pt;margin-left:11.7pt;mso-wrap-distance-left:0;mso-wrap-distance-right:0;position:absolute;z-index:-251644928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A                          </w:t>
      </w:r>
      <w:r>
        <w:rPr>
          <w:rFonts w:ascii="Times New Roman" w:eastAsia="Times New Roman" w:hAnsi="Times New Roman" w:cs="Times New Roman"/>
          <w:spacing w:val="-1"/>
          <w:sz w:val="25"/>
          <w:szCs w:val="25"/>
        </w:rPr>
        <w:t>B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</w:t>
      </w:r>
      <w:r>
        <w:rPr>
          <w:rFonts w:ascii="Times New Roman" w:eastAsia="Times New Roman" w:hAnsi="Times New Roman" w:cs="Times New Roman"/>
          <w:spacing w:val="-1"/>
          <w:sz w:val="25"/>
          <w:szCs w:val="25"/>
        </w:rPr>
        <w:t xml:space="preserve">C            </w:t>
      </w:r>
      <w:r>
        <w:rPr>
          <w:rFonts w:ascii="Times New Roman" w:eastAsia="Times New Roman" w:hAnsi="Times New Roman" w:cs="Times New Roman"/>
          <w:spacing w:val="-2"/>
          <w:sz w:val="25"/>
          <w:szCs w:val="25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FFFFFF"/>
          <w:spacing w:val="-2"/>
          <w:sz w:val="25"/>
          <w:szCs w:val="25"/>
        </w:rPr>
        <w:t>E</w:t>
      </w:r>
    </w:p>
    <w:p>
      <w:pPr>
        <w:pStyle w:val="BodyText"/>
        <w:spacing w:before="276" w:line="220" w:lineRule="auto"/>
        <w:ind w:left="98"/>
      </w:pPr>
      <w:r>
        <w:rPr>
          <w:b/>
          <w:bCs/>
          <w:spacing w:val="-10"/>
        </w:rPr>
        <w:t>查阅资料可知：</w:t>
      </w:r>
    </w:p>
    <w:p>
      <w:pPr>
        <w:pStyle w:val="BodyText"/>
        <w:spacing w:before="222" w:line="464" w:lineRule="exact"/>
        <w:ind w:left="98"/>
      </w:pPr>
      <w:r>
        <w:rPr>
          <w:b/>
          <w:bCs/>
          <w:spacing w:val="-9"/>
          <w:position w:val="19"/>
        </w:rPr>
        <w:t>①Sn(S)+2Cl</w:t>
      </w:r>
      <w:r>
        <w:rPr>
          <w:rFonts w:ascii="Calibri" w:eastAsia="Calibri" w:hAnsi="Calibri" w:cs="Calibri"/>
          <w:b/>
          <w:bCs/>
          <w:spacing w:val="-9"/>
          <w:position w:val="19"/>
        </w:rPr>
        <w:t xml:space="preserve">₂ </w:t>
      </w:r>
      <w:r>
        <w:rPr>
          <w:b/>
          <w:bCs/>
          <w:spacing w:val="-9"/>
          <w:position w:val="19"/>
        </w:rPr>
        <w:t>(g)=SnCl</w:t>
      </w:r>
      <w:r>
        <w:rPr>
          <w:rFonts w:ascii="Calibri" w:eastAsia="Calibri" w:hAnsi="Calibri" w:cs="Calibri"/>
          <w:b/>
          <w:bCs/>
          <w:spacing w:val="-9"/>
          <w:position w:val="19"/>
        </w:rPr>
        <w:t xml:space="preserve">₄ </w:t>
      </w:r>
      <w:r>
        <w:rPr>
          <w:b/>
          <w:bCs/>
          <w:spacing w:val="-9"/>
          <w:position w:val="19"/>
        </w:rPr>
        <w:t>(I)</w:t>
      </w:r>
      <w:r>
        <w:rPr>
          <w:spacing w:val="-9"/>
          <w:position w:val="19"/>
        </w:rPr>
        <w:t xml:space="preserve">  </w:t>
      </w:r>
      <w:r>
        <w:rPr>
          <w:b/>
          <w:bCs/>
          <w:spacing w:val="-9"/>
          <w:position w:val="19"/>
        </w:rPr>
        <w:t>△H=-511kJ/</w:t>
      </w:r>
      <w:r>
        <w:rPr>
          <w:b/>
          <w:bCs/>
          <w:spacing w:val="-10"/>
          <w:position w:val="19"/>
        </w:rPr>
        <w:t>mol</w:t>
      </w:r>
    </w:p>
    <w:p>
      <w:pPr>
        <w:pStyle w:val="BodyText"/>
        <w:spacing w:before="1" w:line="217" w:lineRule="auto"/>
        <w:ind w:left="98"/>
      </w:pPr>
      <w:r>
        <w:rPr>
          <w:b/>
          <w:bCs/>
          <w:spacing w:val="-5"/>
        </w:rPr>
        <w:t>②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SnCl₄ </w:t>
      </w:r>
      <w:r>
        <w:rPr>
          <w:b/>
          <w:bCs/>
          <w:spacing w:val="-5"/>
        </w:rPr>
        <w:t>易挥发，极易发生水解。</w:t>
      </w:r>
    </w:p>
    <w:p>
      <w:pPr>
        <w:pStyle w:val="BodyText"/>
        <w:spacing w:before="223" w:line="217" w:lineRule="auto"/>
        <w:ind w:left="98"/>
      </w:pPr>
      <w:r>
        <w:rPr>
          <w:b/>
          <w:bCs/>
          <w:spacing w:val="-7"/>
        </w:rPr>
        <w:t>③相关物质的物理性质如下：</w:t>
      </w:r>
    </w:p>
    <w:p>
      <w:pPr>
        <w:spacing w:line="95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52"/>
        <w:gridCol w:w="2748"/>
        <w:gridCol w:w="2748"/>
        <w:gridCol w:w="27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2752" w:type="dxa"/>
          </w:tcPr>
          <w:p>
            <w:pPr>
              <w:spacing w:before="210" w:line="220" w:lineRule="auto"/>
              <w:ind w:left="97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6"/>
                <w:sz w:val="19"/>
                <w:szCs w:val="19"/>
              </w:rPr>
              <w:t>物质</w:t>
            </w:r>
          </w:p>
        </w:tc>
        <w:tc>
          <w:tcPr>
            <w:tcW w:w="2748" w:type="dxa"/>
          </w:tcPr>
          <w:p>
            <w:pPr>
              <w:spacing w:before="260" w:line="183" w:lineRule="auto"/>
              <w:ind w:left="75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19"/>
                <w:szCs w:val="19"/>
              </w:rPr>
              <w:t>Sn</w:t>
            </w:r>
          </w:p>
        </w:tc>
        <w:tc>
          <w:tcPr>
            <w:tcW w:w="2748" w:type="dxa"/>
          </w:tcPr>
          <w:p>
            <w:pPr>
              <w:spacing w:before="212" w:line="219" w:lineRule="auto"/>
              <w:ind w:left="8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19"/>
                <w:szCs w:val="19"/>
              </w:rPr>
              <w:t>SnCl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₄</w:t>
            </w:r>
          </w:p>
        </w:tc>
        <w:tc>
          <w:tcPr>
            <w:tcW w:w="2752" w:type="dxa"/>
          </w:tcPr>
          <w:p>
            <w:pPr>
              <w:spacing w:before="212" w:line="220" w:lineRule="auto"/>
              <w:ind w:left="9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9"/>
                <w:szCs w:val="19"/>
              </w:rPr>
              <w:t>CuCl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₂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52"/>
          <w:type w:val="continuous"/>
          <w:pgSz w:w="11910" w:h="16840"/>
          <w:pgMar w:top="400" w:right="454" w:bottom="0" w:left="444" w:header="0" w:footer="0" w:gutter="0"/>
          <w:pgNumType w:start="20"/>
          <w:cols w:space="708"/>
        </w:sectPr>
      </w:pPr>
    </w:p>
    <w:p>
      <w:pPr>
        <w:spacing w:before="4"/>
      </w:pPr>
      <w:r>
        <w:pict>
          <v:rect id="矩形 13" o:spid="_x0000_s1071" style="width:141.05pt;height:0.55pt;margin-top:714.45pt;margin-left:27.5pt;mso-position-horizontal-relative:page;mso-position-vertical-relative:page;position:absolute;z-index:251672576" o:allowincell="f" filled="t" fillcolor="black" stroked="f"/>
        </w:pict>
      </w:r>
      <w:r>
        <w:pict>
          <v:shape id="IM 72" o:spid="_x0000_s1072" type="#_x0000_t75" style="width:95.45pt;height:0.5pt;margin-top:669.4pt;margin-left:99.05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53" o:title=""/>
            <v:path o:extrusionok="f"/>
            <o:lock v:ext="edit" aspectratio="f"/>
          </v:shape>
        </w:pict>
      </w:r>
    </w:p>
    <w:p>
      <w:pPr>
        <w:spacing w:before="3"/>
      </w:pPr>
    </w:p>
    <w:p>
      <w:pPr>
        <w:spacing w:before="3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52"/>
        <w:gridCol w:w="2748"/>
        <w:gridCol w:w="2748"/>
        <w:gridCol w:w="27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2"/>
        </w:trPr>
        <w:tc>
          <w:tcPr>
            <w:tcW w:w="2752" w:type="dxa"/>
          </w:tcPr>
          <w:p>
            <w:pPr>
              <w:pStyle w:val="TableText"/>
              <w:spacing w:before="200" w:line="220" w:lineRule="auto"/>
              <w:ind w:left="117"/>
            </w:pPr>
            <w:r>
              <w:rPr>
                <w:b/>
                <w:bCs/>
                <w:spacing w:val="3"/>
              </w:rPr>
              <w:t>熔点/℃</w:t>
            </w:r>
          </w:p>
        </w:tc>
        <w:tc>
          <w:tcPr>
            <w:tcW w:w="2748" w:type="dxa"/>
          </w:tcPr>
          <w:p>
            <w:pPr>
              <w:pStyle w:val="TableText"/>
              <w:spacing w:before="253" w:line="183" w:lineRule="auto"/>
              <w:ind w:left="105"/>
            </w:pPr>
            <w:r>
              <w:rPr>
                <w:b/>
                <w:bCs/>
                <w:spacing w:val="-5"/>
              </w:rPr>
              <w:t>232</w:t>
            </w:r>
          </w:p>
        </w:tc>
        <w:tc>
          <w:tcPr>
            <w:tcW w:w="2748" w:type="dxa"/>
          </w:tcPr>
          <w:p>
            <w:pPr>
              <w:pStyle w:val="TableText"/>
              <w:spacing w:before="253" w:line="183" w:lineRule="auto"/>
              <w:ind w:left="107"/>
            </w:pPr>
            <w:r>
              <w:rPr>
                <w:b/>
                <w:bCs/>
                <w:spacing w:val="-4"/>
              </w:rPr>
              <w:t>-33</w:t>
            </w:r>
          </w:p>
        </w:tc>
        <w:tc>
          <w:tcPr>
            <w:tcW w:w="2752" w:type="dxa"/>
          </w:tcPr>
          <w:p>
            <w:pPr>
              <w:pStyle w:val="TableText"/>
              <w:spacing w:before="253" w:line="183" w:lineRule="auto"/>
              <w:ind w:left="109"/>
            </w:pPr>
            <w:r>
              <w:rPr>
                <w:b/>
                <w:bCs/>
                <w:spacing w:val="-5"/>
              </w:rPr>
              <w:t>620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6"/>
        </w:trPr>
        <w:tc>
          <w:tcPr>
            <w:tcW w:w="2752" w:type="dxa"/>
          </w:tcPr>
          <w:p>
            <w:pPr>
              <w:pStyle w:val="TableText"/>
              <w:spacing w:before="219" w:line="221" w:lineRule="auto"/>
              <w:ind w:left="117"/>
            </w:pPr>
            <w:r>
              <w:rPr>
                <w:b/>
                <w:bCs/>
                <w:spacing w:val="3"/>
              </w:rPr>
              <w:t>沸点/℃</w:t>
            </w:r>
          </w:p>
        </w:tc>
        <w:tc>
          <w:tcPr>
            <w:tcW w:w="2748" w:type="dxa"/>
          </w:tcPr>
          <w:p>
            <w:pPr>
              <w:pStyle w:val="TableText"/>
              <w:spacing w:before="271" w:line="183" w:lineRule="auto"/>
              <w:ind w:left="105"/>
            </w:pPr>
            <w:r>
              <w:rPr>
                <w:b/>
                <w:bCs/>
                <w:spacing w:val="-5"/>
              </w:rPr>
              <w:t>2260</w:t>
            </w:r>
          </w:p>
        </w:tc>
        <w:tc>
          <w:tcPr>
            <w:tcW w:w="2748" w:type="dxa"/>
          </w:tcPr>
          <w:p>
            <w:pPr>
              <w:pStyle w:val="TableText"/>
              <w:spacing w:before="271" w:line="184" w:lineRule="auto"/>
              <w:ind w:left="107"/>
            </w:pPr>
            <w:r>
              <w:rPr>
                <w:b/>
                <w:bCs/>
                <w:spacing w:val="-8"/>
              </w:rPr>
              <w:t>114</w:t>
            </w:r>
          </w:p>
        </w:tc>
        <w:tc>
          <w:tcPr>
            <w:tcW w:w="2752" w:type="dxa"/>
          </w:tcPr>
          <w:p>
            <w:pPr>
              <w:pStyle w:val="TableText"/>
              <w:spacing w:before="271" w:line="183" w:lineRule="auto"/>
              <w:ind w:left="109"/>
            </w:pPr>
            <w:r>
              <w:rPr>
                <w:b/>
                <w:bCs/>
                <w:spacing w:val="-5"/>
              </w:rPr>
              <w:t>993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2752" w:type="dxa"/>
          </w:tcPr>
          <w:p>
            <w:pPr>
              <w:pStyle w:val="TableText"/>
              <w:spacing w:before="205" w:line="214" w:lineRule="auto"/>
              <w:ind w:left="117"/>
            </w:pPr>
            <w:r>
              <w:rPr>
                <w:b/>
                <w:bCs/>
                <w:spacing w:val="21"/>
              </w:rPr>
              <w:t>密度/g:</w:t>
            </w:r>
            <w:r>
              <w:rPr>
                <w:b/>
                <w:bCs/>
              </w:rPr>
              <w:t>cm</w:t>
            </w:r>
            <w:r>
              <w:rPr>
                <w:b/>
                <w:bCs/>
                <w:spacing w:val="21"/>
              </w:rPr>
              <w:t>³</w:t>
            </w:r>
          </w:p>
        </w:tc>
        <w:tc>
          <w:tcPr>
            <w:tcW w:w="2748" w:type="dxa"/>
          </w:tcPr>
          <w:p>
            <w:pPr>
              <w:pStyle w:val="TableText"/>
              <w:spacing w:before="263" w:line="184" w:lineRule="auto"/>
              <w:ind w:left="105"/>
            </w:pPr>
            <w:r>
              <w:rPr>
                <w:b/>
                <w:bCs/>
                <w:spacing w:val="-5"/>
              </w:rPr>
              <w:t>7.310</w:t>
            </w:r>
          </w:p>
        </w:tc>
        <w:tc>
          <w:tcPr>
            <w:tcW w:w="2748" w:type="dxa"/>
          </w:tcPr>
          <w:p>
            <w:pPr>
              <w:pStyle w:val="TableText"/>
              <w:spacing w:before="264" w:line="183" w:lineRule="auto"/>
              <w:ind w:left="107"/>
            </w:pPr>
            <w:r>
              <w:rPr>
                <w:b/>
                <w:bCs/>
                <w:spacing w:val="-4"/>
              </w:rPr>
              <w:t>2.226</w:t>
            </w:r>
          </w:p>
        </w:tc>
        <w:tc>
          <w:tcPr>
            <w:tcW w:w="2752" w:type="dxa"/>
          </w:tcPr>
          <w:p>
            <w:pPr>
              <w:pStyle w:val="TableText"/>
              <w:spacing w:before="264" w:line="183" w:lineRule="auto"/>
              <w:ind w:left="109"/>
            </w:pPr>
            <w:r>
              <w:rPr>
                <w:b/>
                <w:bCs/>
                <w:spacing w:val="-4"/>
              </w:rPr>
              <w:t>3.386</w:t>
            </w:r>
          </w:p>
        </w:tc>
      </w:tr>
    </w:tbl>
    <w:p>
      <w:pPr>
        <w:pStyle w:val="BodyText"/>
        <w:spacing w:before="141" w:line="220" w:lineRule="auto"/>
        <w:ind w:left="118"/>
      </w:pPr>
      <w:r>
        <w:rPr>
          <w:b/>
          <w:bCs/>
          <w:spacing w:val="-12"/>
        </w:rPr>
        <w:t>回答下列问题：</w:t>
      </w:r>
    </w:p>
    <w:p>
      <w:pPr>
        <w:pStyle w:val="BodyText"/>
        <w:spacing w:before="229" w:line="219" w:lineRule="auto"/>
        <w:ind w:left="117"/>
      </w:pPr>
      <w:r>
        <w:rPr>
          <w:b/>
          <w:bCs/>
          <w:spacing w:val="-13"/>
        </w:rPr>
        <w:t>(1)a</w:t>
      </w:r>
      <w:r>
        <w:rPr>
          <w:spacing w:val="-42"/>
        </w:rPr>
        <w:t xml:space="preserve"> </w:t>
      </w:r>
      <w:r>
        <w:rPr>
          <w:b/>
          <w:bCs/>
          <w:spacing w:val="-13"/>
        </w:rPr>
        <w:t>管的作用是</w:t>
      </w:r>
      <w:r>
        <w:rPr>
          <w:spacing w:val="-85"/>
        </w:rPr>
        <w:t xml:space="preserve"> </w:t>
      </w:r>
      <w:r>
        <w:rPr>
          <w:u w:val="single" w:color="auto"/>
        </w:rPr>
        <w:t xml:space="preserve">           </w:t>
      </w:r>
    </w:p>
    <w:p>
      <w:pPr>
        <w:pStyle w:val="BodyText"/>
        <w:spacing w:before="221" w:line="220" w:lineRule="auto"/>
        <w:ind w:left="118"/>
      </w:pPr>
      <w:r>
        <w:rPr>
          <w:b/>
          <w:bCs/>
          <w:spacing w:val="-6"/>
        </w:rPr>
        <w:t>(2)A</w:t>
      </w:r>
      <w:r>
        <w:rPr>
          <w:spacing w:val="-29"/>
        </w:rPr>
        <w:t xml:space="preserve"> </w:t>
      </w:r>
      <w:r>
        <w:rPr>
          <w:b/>
          <w:bCs/>
          <w:spacing w:val="-6"/>
        </w:rPr>
        <w:t>中反应的离子方程式是</w:t>
      </w:r>
      <w:r>
        <w:rPr>
          <w:u w:val="single" w:color="auto"/>
        </w:rPr>
        <w:t xml:space="preserve">          </w:t>
      </w:r>
    </w:p>
    <w:p>
      <w:pPr>
        <w:pStyle w:val="BodyText"/>
        <w:spacing w:before="219" w:line="219" w:lineRule="auto"/>
        <w:ind w:left="118"/>
      </w:pPr>
      <w:r>
        <w:rPr>
          <w:b/>
          <w:bCs/>
          <w:spacing w:val="-5"/>
        </w:rPr>
        <w:t>(3)D</w:t>
      </w:r>
      <w:r>
        <w:rPr>
          <w:spacing w:val="-38"/>
        </w:rPr>
        <w:t xml:space="preserve"> </w:t>
      </w:r>
      <w:r>
        <w:rPr>
          <w:b/>
          <w:bCs/>
          <w:spacing w:val="-5"/>
        </w:rPr>
        <w:t>中冷却水的作用是</w:t>
      </w:r>
      <w:r>
        <w:rPr>
          <w:u w:val="single" w:color="auto"/>
        </w:rPr>
        <w:t xml:space="preserve">                 </w:t>
      </w:r>
    </w:p>
    <w:p>
      <w:pPr>
        <w:pStyle w:val="BodyText"/>
        <w:spacing w:before="201" w:line="220" w:lineRule="auto"/>
        <w:ind w:left="118"/>
      </w:pPr>
      <w:r>
        <w:rPr>
          <w:b/>
          <w:bCs/>
          <w:spacing w:val="-11"/>
        </w:rPr>
        <w:t>(4)尾气处理时，可选用的装置</w:t>
      </w:r>
      <w:r>
        <w:rPr>
          <w:b/>
          <w:bCs/>
          <w:spacing w:val="-11"/>
          <w:u w:val="single" w:color="auto"/>
        </w:rPr>
        <w:t>是</w:t>
      </w:r>
      <w:r>
        <w:rPr>
          <w:spacing w:val="3"/>
          <w:u w:val="single" w:color="auto"/>
        </w:rPr>
        <w:t xml:space="preserve">          </w:t>
      </w:r>
      <w:r>
        <w:rPr>
          <w:b/>
          <w:bCs/>
          <w:spacing w:val="-11"/>
        </w:rPr>
        <w:t>(填序号)。</w:t>
      </w:r>
    </w:p>
    <w:p>
      <w:pPr>
        <w:spacing w:before="52"/>
      </w:pPr>
    </w:p>
    <w:p>
      <w:pPr>
        <w:sectPr>
          <w:headerReference w:type="default" r:id="rId54"/>
          <w:pgSz w:w="11910" w:h="16840"/>
          <w:pgMar w:top="400" w:right="464" w:bottom="0" w:left="434" w:header="0" w:footer="0" w:gutter="0"/>
          <w:pgNumType w:start="21"/>
          <w:cols w:space="708"/>
        </w:sectPr>
      </w:pPr>
    </w:p>
    <w:p>
      <w:pPr>
        <w:spacing w:line="477" w:lineRule="auto"/>
      </w:pPr>
    </w:p>
    <w:p>
      <w:pPr>
        <w:spacing w:line="1400" w:lineRule="exact"/>
        <w:ind w:firstLine="145"/>
      </w:pPr>
      <w:r>
        <w:rPr>
          <w:position w:val="-27"/>
        </w:rPr>
        <w:pict>
          <v:shape id="IM 74" o:spid="_x0000_i1073" type="#_x0000_t75" style="width:100.47pt;height:69.96pt;mso-wrap-distance-left:0;mso-wrap-distance-right:0" o:preferrelative="t" filled="f" stroked="f">
            <v:fill o:detectmouseclick="t"/>
            <v:imagedata r:id="rId55" o:title=""/>
            <v:path o:extrusionok="f"/>
            <o:lock v:ext="edit" aspectratio="f"/>
          </v:shape>
        </w:pict>
      </w:r>
    </w:p>
    <w:p>
      <w:pPr>
        <w:pStyle w:val="BodyText"/>
        <w:spacing w:before="56" w:line="193" w:lineRule="auto"/>
        <w:ind w:left="1604"/>
      </w:pPr>
      <w:r>
        <w:t>①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2" w:lineRule="auto"/>
      </w:pPr>
    </w:p>
    <w:p>
      <w:pPr>
        <w:spacing w:line="293" w:lineRule="auto"/>
      </w:pPr>
    </w:p>
    <w:p>
      <w:pPr>
        <w:spacing w:line="1080" w:lineRule="exact"/>
      </w:pPr>
      <w:r>
        <w:rPr>
          <w:position w:val="-21"/>
        </w:rPr>
        <w:pict>
          <v:shape id="IM 76" o:spid="_x0000_i1074" type="#_x0000_t75" style="width:95.01pt;height:53.95pt;mso-wrap-distance-left:0;mso-wrap-distance-right:0" o:preferrelative="t" filled="f" stroked="f">
            <v:fill o:detectmouseclick="t"/>
            <v:imagedata r:id="rId56" o:title=""/>
            <v:path o:extrusionok="f"/>
            <o:lock v:ext="edit" aspectratio="f"/>
          </v:shape>
        </w:pict>
      </w:r>
    </w:p>
    <w:p>
      <w:pPr>
        <w:pStyle w:val="BodyText"/>
        <w:spacing w:before="276" w:line="184" w:lineRule="auto"/>
        <w:ind w:left="880"/>
      </w:pPr>
      <w:r>
        <w:t>②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838" w:lineRule="exact"/>
      </w:pPr>
      <w:r>
        <w:rPr>
          <w:position w:val="-36"/>
        </w:rPr>
        <w:pict>
          <v:shape id="IM 78" o:spid="_x0000_i1075" type="#_x0000_t75" style="width:132.97pt;height:91.9pt;mso-wrap-distance-left:0;mso-wrap-distance-right:0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</w:p>
    <w:p>
      <w:pPr>
        <w:pStyle w:val="BodyText"/>
        <w:spacing w:before="107" w:line="184" w:lineRule="auto"/>
        <w:ind w:left="1109"/>
      </w:pPr>
      <w:r>
        <w:t>③</w:t>
      </w:r>
    </w:p>
    <w:p>
      <w:pPr>
        <w:spacing w:line="184" w:lineRule="auto"/>
        <w:sectPr>
          <w:headerReference w:type="default" r:id="rId58"/>
          <w:type w:val="continuous"/>
          <w:pgSz w:w="11910" w:h="16840"/>
          <w:pgMar w:top="400" w:right="464" w:bottom="0" w:left="434" w:header="0" w:footer="0" w:gutter="0"/>
          <w:pgNumType w:start="22"/>
          <w:cols w:num="3" w:space="100" w:equalWidth="0">
            <w:col w:w="2605" w:space="100"/>
            <w:col w:w="2301" w:space="100"/>
            <w:col w:w="5905" w:space="0"/>
          </w:cols>
        </w:sectPr>
      </w:pPr>
    </w:p>
    <w:p>
      <w:pPr>
        <w:pStyle w:val="BodyText"/>
        <w:spacing w:before="257" w:line="212" w:lineRule="auto"/>
        <w:ind w:left="118"/>
      </w:pPr>
      <w:r>
        <w:rPr>
          <w:b/>
          <w:bCs/>
          <w:spacing w:val="-4"/>
        </w:rPr>
        <w:t>(5)锡粒中含铜杂质致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D</w:t>
      </w:r>
      <w:r>
        <w:rPr>
          <w:b/>
          <w:bCs/>
          <w:spacing w:val="-4"/>
        </w:rPr>
        <w:t>中产生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CuCl,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    </w:t>
      </w:r>
      <w:r>
        <w:rPr>
          <w:b/>
          <w:bCs/>
          <w:spacing w:val="-5"/>
        </w:rPr>
        <w:t>但不影响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E </w:t>
      </w:r>
      <w:r>
        <w:rPr>
          <w:b/>
          <w:bCs/>
          <w:spacing w:val="-5"/>
        </w:rPr>
        <w:t>中产品的纯度，原因是</w:t>
      </w:r>
      <w:r>
        <w:rPr>
          <w:spacing w:val="-5"/>
          <w:u w:val="single" w:color="auto"/>
        </w:rPr>
        <w:t xml:space="preserve">         </w:t>
      </w:r>
    </w:p>
    <w:p>
      <w:pPr>
        <w:pStyle w:val="BodyText"/>
        <w:spacing w:before="224" w:line="411" w:lineRule="auto"/>
        <w:ind w:left="115" w:right="120" w:firstLine="3"/>
      </w:pPr>
      <w:r>
        <w:rPr>
          <w:b/>
          <w:bCs/>
          <w:spacing w:val="-1"/>
        </w:rPr>
        <w:t>(6)制得的SnCl</w:t>
      </w:r>
      <w:r>
        <w:rPr>
          <w:rFonts w:ascii="Calibri" w:eastAsia="Calibri" w:hAnsi="Calibri" w:cs="Calibri"/>
          <w:b/>
          <w:bCs/>
          <w:spacing w:val="-1"/>
        </w:rPr>
        <w:t>₄</w:t>
      </w:r>
      <w:r>
        <w:rPr>
          <w:rFonts w:ascii="Calibri" w:eastAsia="Calibri" w:hAnsi="Calibri" w:cs="Calibri"/>
          <w:b/>
          <w:bCs/>
          <w:spacing w:val="15"/>
          <w:w w:val="101"/>
        </w:rPr>
        <w:t xml:space="preserve"> </w:t>
      </w:r>
      <w:r>
        <w:rPr>
          <w:b/>
          <w:bCs/>
          <w:spacing w:val="-1"/>
        </w:rPr>
        <w:t>产品中常含有SnCl</w:t>
      </w:r>
      <w:r>
        <w:rPr>
          <w:rFonts w:ascii="Calibri" w:eastAsia="Calibri" w:hAnsi="Calibri" w:cs="Calibri"/>
          <w:b/>
          <w:bCs/>
          <w:spacing w:val="-1"/>
        </w:rPr>
        <w:t>₂</w:t>
      </w:r>
      <w:r>
        <w:rPr>
          <w:b/>
          <w:bCs/>
          <w:spacing w:val="-1"/>
        </w:rPr>
        <w:t>,</w:t>
      </w:r>
      <w:r>
        <w:rPr>
          <w:spacing w:val="38"/>
        </w:rPr>
        <w:t xml:space="preserve"> </w:t>
      </w:r>
      <w:r>
        <w:rPr>
          <w:b/>
          <w:bCs/>
          <w:spacing w:val="-1"/>
        </w:rPr>
        <w:t>可用如下方法测定产品纯度：先准确称</w:t>
      </w:r>
      <w:r>
        <w:rPr>
          <w:b/>
          <w:bCs/>
          <w:spacing w:val="-2"/>
        </w:rPr>
        <w:t>量7.60g产品于锥形瓶中，再加过量的</w:t>
      </w:r>
      <w:r>
        <w:rPr>
          <w:spacing w:val="-2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</w:rPr>
        <w:t>FeCl₃</w:t>
      </w:r>
      <w:r>
        <w:rPr>
          <w:rFonts w:ascii="Times New Roman" w:eastAsia="Times New Roman" w:hAnsi="Times New Roman" w:cs="Times New Roman"/>
          <w:b/>
          <w:bCs/>
          <w:spacing w:val="-19"/>
        </w:rPr>
        <w:t xml:space="preserve"> </w:t>
      </w:r>
      <w:r>
        <w:rPr>
          <w:b/>
          <w:bCs/>
          <w:spacing w:val="-1"/>
        </w:rPr>
        <w:t>溶液，发生反应：</w:t>
      </w:r>
      <w:r>
        <w:rPr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SnCl₂+2FeCl₃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=SnCl+2FeCl₂,     </w:t>
      </w:r>
      <w:r>
        <w:rPr>
          <w:b/>
          <w:bCs/>
          <w:spacing w:val="-2"/>
        </w:rPr>
        <w:t>再用0.1000</w:t>
      </w:r>
      <w:r>
        <w:rPr>
          <w:rFonts w:ascii="Times New Roman" w:eastAsia="Times New Roman" w:hAnsi="Times New Roman" w:cs="Times New Roman"/>
          <w:b/>
          <w:bCs/>
          <w:spacing w:val="-2"/>
        </w:rPr>
        <w:t>mol/LK₂Cr₂O₇</w:t>
      </w:r>
      <w:r>
        <w:rPr>
          <w:b/>
          <w:bCs/>
          <w:spacing w:val="-2"/>
        </w:rPr>
        <w:t>标准溶液滴定生成的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Fe²+,  </w:t>
      </w:r>
      <w:r>
        <w:rPr>
          <w:b/>
          <w:bCs/>
          <w:spacing w:val="-2"/>
        </w:rPr>
        <w:t>此时还原</w:t>
      </w:r>
    </w:p>
    <w:p>
      <w:pPr>
        <w:pStyle w:val="BodyText"/>
        <w:spacing w:before="1" w:line="211" w:lineRule="auto"/>
        <w:ind w:left="118"/>
      </w:pPr>
      <w:r>
        <w:rPr>
          <w:b/>
          <w:bCs/>
          <w:spacing w:val="-2"/>
        </w:rPr>
        <w:t>产物为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Cr³+,</w:t>
      </w:r>
      <w:r>
        <w:rPr>
          <w:rFonts w:ascii="Times New Roman" w:eastAsia="Times New Roman" w:hAnsi="Times New Roman" w:cs="Times New Roman"/>
          <w:b/>
          <w:bCs/>
          <w:spacing w:val="13"/>
          <w:w w:val="101"/>
        </w:rPr>
        <w:t xml:space="preserve">  </w:t>
      </w:r>
      <w:r>
        <w:rPr>
          <w:b/>
          <w:bCs/>
          <w:spacing w:val="-2"/>
        </w:rPr>
        <w:t>消耗标准溶液20.00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mL,   </w:t>
      </w:r>
      <w:r>
        <w:rPr>
          <w:b/>
          <w:bCs/>
          <w:spacing w:val="-2"/>
        </w:rPr>
        <w:t>则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SnCl₄ </w:t>
      </w:r>
      <w:r>
        <w:rPr>
          <w:b/>
          <w:bCs/>
          <w:spacing w:val="-3"/>
        </w:rPr>
        <w:t>产品的纯度为</w:t>
      </w:r>
      <w:r>
        <w:rPr>
          <w:spacing w:val="-70"/>
        </w:rPr>
        <w:t xml:space="preserve"> </w:t>
      </w:r>
      <w:r>
        <w:rPr>
          <w:spacing w:val="-3"/>
          <w:u w:val="single" w:color="auto"/>
        </w:rPr>
        <w:t xml:space="preserve">          </w:t>
      </w:r>
      <w:r>
        <w:rPr>
          <w:spacing w:val="-3"/>
        </w:rPr>
        <w:t>_。</w:t>
      </w:r>
    </w:p>
    <w:p>
      <w:pPr>
        <w:pStyle w:val="BodyText"/>
        <w:spacing w:before="241" w:line="212" w:lineRule="auto"/>
        <w:ind w:left="118"/>
        <w:outlineLvl w:val="0"/>
      </w:pPr>
      <w:r>
        <w:rPr>
          <w:b/>
          <w:bCs/>
          <w:spacing w:val="1"/>
        </w:rPr>
        <w:t>26、(10分)草酸铁铵[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NH</w:t>
      </w:r>
      <w:r>
        <w:rPr>
          <w:rFonts w:ascii="Times New Roman" w:eastAsia="Times New Roman" w:hAnsi="Times New Roman" w:cs="Times New Roman"/>
          <w:b/>
          <w:bCs/>
          <w:spacing w:val="1"/>
        </w:rPr>
        <w:t>₄)₃</w:t>
      </w:r>
      <w:r>
        <w:rPr>
          <w:rFonts w:ascii="Times New Roman" w:eastAsia="Times New Roman" w:hAnsi="Times New Roman" w:cs="Times New Roman"/>
          <w:b/>
          <w:bCs/>
        </w:rPr>
        <w:t>Fe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(C₂O₄)₃] </w:t>
      </w:r>
      <w:r>
        <w:rPr>
          <w:b/>
          <w:bCs/>
          <w:spacing w:val="1"/>
        </w:rPr>
        <w:t>是一</w:t>
      </w:r>
      <w:r>
        <w:rPr>
          <w:b/>
          <w:bCs/>
        </w:rPr>
        <w:t>种常用的金属着色剂，易溶于水，常温下其水溶液的</w:t>
      </w:r>
      <w:r>
        <w:rPr>
          <w:rFonts w:ascii="Times New Roman" w:eastAsia="Times New Roman" w:hAnsi="Times New Roman" w:cs="Times New Roman"/>
          <w:b/>
          <w:bCs/>
        </w:rPr>
        <w:t xml:space="preserve">pH </w:t>
      </w:r>
      <w:r>
        <w:rPr>
          <w:b/>
          <w:bCs/>
        </w:rPr>
        <w:t>介于4.0～5.0之</w:t>
      </w:r>
    </w:p>
    <w:p>
      <w:pPr>
        <w:pStyle w:val="BodyText"/>
        <w:spacing w:before="240" w:line="219" w:lineRule="auto"/>
        <w:ind w:left="118"/>
      </w:pPr>
      <w:r>
        <w:rPr>
          <w:b/>
          <w:bCs/>
          <w:spacing w:val="-5"/>
        </w:rPr>
        <w:t>间。某兴趣小组设计实验制备草酸铁铵并测其纯度。</w:t>
      </w:r>
    </w:p>
    <w:p>
      <w:pPr>
        <w:pStyle w:val="BodyText"/>
        <w:spacing w:before="219" w:line="219" w:lineRule="auto"/>
        <w:ind w:left="238"/>
      </w:pPr>
      <w:r>
        <w:rPr>
          <w:b/>
          <w:bCs/>
          <w:spacing w:val="-2"/>
        </w:rPr>
        <w:t>(1)甲组设计由硝酸氧化葡萄糖制取草酸，其实验装置</w:t>
      </w:r>
      <w:r>
        <w:rPr>
          <w:b/>
          <w:bCs/>
          <w:spacing w:val="-3"/>
        </w:rPr>
        <w:t>(夹持及加热装置略去)如图所示。</w:t>
      </w:r>
    </w:p>
    <w:p>
      <w:pPr>
        <w:spacing w:before="76" w:line="2010" w:lineRule="exact"/>
        <w:ind w:firstLine="115"/>
      </w:pPr>
      <w:r>
        <w:rPr>
          <w:position w:val="-40"/>
        </w:rPr>
        <w:pict>
          <v:shape id="IM 80" o:spid="_x0000_i1076" type="#_x0000_t75" style="width:261.01pt;height:100.51pt;mso-wrap-distance-left:0;mso-wrap-distance-right:0" o:preferrelative="t" filled="f" stroked="f">
            <v:fill o:detectmouseclick="t"/>
            <v:imagedata r:id="rId59" o:title=""/>
            <v:path o:extrusionok="f"/>
            <o:lock v:ext="edit" aspectratio="f"/>
          </v:shape>
        </w:pict>
      </w:r>
    </w:p>
    <w:p>
      <w:pPr>
        <w:pStyle w:val="BodyText"/>
        <w:spacing w:before="14" w:line="217" w:lineRule="auto"/>
        <w:ind w:left="118"/>
      </w:pPr>
      <w:r>
        <w:rPr>
          <w:b/>
          <w:bCs/>
          <w:spacing w:val="-7"/>
        </w:rPr>
        <w:t>①仪器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a </w:t>
      </w:r>
      <w:r>
        <w:rPr>
          <w:b/>
          <w:bCs/>
          <w:spacing w:val="-7"/>
        </w:rPr>
        <w:t>的名称是</w:t>
      </w:r>
    </w:p>
    <w:p>
      <w:pPr>
        <w:pStyle w:val="BodyText"/>
        <w:spacing w:before="213" w:line="212" w:lineRule="auto"/>
        <w:ind w:left="118"/>
      </w:pPr>
      <w:r>
        <w:rPr>
          <w:b/>
          <w:bCs/>
          <w:spacing w:val="5"/>
        </w:rPr>
        <w:t>②55～60℃下，装置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A </w:t>
      </w:r>
      <w:r>
        <w:rPr>
          <w:b/>
          <w:bCs/>
          <w:spacing w:val="5"/>
        </w:rPr>
        <w:t>中生成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H₂C₂O₄,   </w:t>
      </w:r>
      <w:r>
        <w:rPr>
          <w:b/>
          <w:bCs/>
          <w:spacing w:val="5"/>
        </w:rPr>
        <w:t>同时生成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₂ </w:t>
      </w:r>
      <w:r>
        <w:rPr>
          <w:b/>
          <w:bCs/>
          <w:spacing w:val="5"/>
        </w:rPr>
        <w:t>和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b/>
          <w:bCs/>
          <w:spacing w:val="5"/>
        </w:rPr>
        <w:t>且物质的量之比为3:1,该反应的化学方程式为</w:t>
      </w:r>
    </w:p>
    <w:p>
      <w:pPr>
        <w:spacing w:line="308" w:lineRule="auto"/>
      </w:pPr>
    </w:p>
    <w:p>
      <w:pPr>
        <w:spacing w:line="309" w:lineRule="auto"/>
      </w:pPr>
    </w:p>
    <w:p>
      <w:pPr>
        <w:pStyle w:val="BodyText"/>
        <w:spacing w:before="68" w:line="415" w:lineRule="auto"/>
        <w:ind w:left="118"/>
      </w:pPr>
      <w:r>
        <w:rPr>
          <w:b/>
          <w:bCs/>
          <w:spacing w:val="-1"/>
        </w:rPr>
        <w:t>③装置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B</w:t>
      </w:r>
      <w:r>
        <w:rPr>
          <w:b/>
          <w:bCs/>
          <w:spacing w:val="-1"/>
        </w:rPr>
        <w:t>的作用是</w:t>
      </w:r>
      <w:r>
        <w:rPr>
          <w:spacing w:val="-82"/>
        </w:rPr>
        <w:t xml:space="preserve"> </w:t>
      </w:r>
      <w:r>
        <w:rPr>
          <w:spacing w:val="5"/>
          <w:u w:val="single" w:color="auto"/>
        </w:rPr>
        <w:t xml:space="preserve">                     </w:t>
      </w:r>
      <w:r>
        <w:rPr>
          <w:spacing w:val="-102"/>
        </w:rPr>
        <w:t xml:space="preserve"> </w:t>
      </w:r>
      <w:r>
        <w:rPr>
          <w:b/>
          <w:bCs/>
          <w:spacing w:val="-1"/>
        </w:rPr>
        <w:t>:</w:t>
      </w:r>
      <w:r>
        <w:rPr>
          <w:spacing w:val="-39"/>
        </w:rPr>
        <w:t xml:space="preserve"> </w:t>
      </w:r>
      <w:r>
        <w:rPr>
          <w:b/>
          <w:bCs/>
          <w:spacing w:val="-1"/>
        </w:rPr>
        <w:t>装</w:t>
      </w:r>
      <w:r>
        <w:rPr>
          <w:spacing w:val="-41"/>
        </w:rPr>
        <w:t xml:space="preserve"> </w:t>
      </w:r>
      <w:r>
        <w:rPr>
          <w:b/>
          <w:bCs/>
          <w:spacing w:val="-1"/>
        </w:rPr>
        <w:t>置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b/>
          <w:bCs/>
          <w:spacing w:val="-1"/>
        </w:rPr>
        <w:t>中盛装的试剂是</w:t>
      </w:r>
      <w:r>
        <w:rPr>
          <w:spacing w:val="-93"/>
        </w:rPr>
        <w:t xml:space="preserve"> </w:t>
      </w:r>
      <w:r>
        <w:rPr>
          <w:spacing w:val="5"/>
          <w:u w:val="single" w:color="auto"/>
        </w:rPr>
        <w:t xml:space="preserve">             </w:t>
      </w:r>
      <w:r>
        <w:rPr>
          <w:spacing w:val="-1"/>
        </w:rPr>
        <w:t>。</w:t>
      </w:r>
    </w:p>
    <w:p>
      <w:pPr>
        <w:pStyle w:val="BodyText"/>
        <w:spacing w:before="1" w:line="184" w:lineRule="auto"/>
        <w:ind w:left="247"/>
      </w:pPr>
      <w:r>
        <w:rPr>
          <w:b/>
          <w:bCs/>
          <w:spacing w:val="1"/>
        </w:rPr>
        <w:t>(2)乙组利用甲组提纯后的草酸溶液制备草酸铁铵。</w:t>
      </w:r>
    </w:p>
    <w:p>
      <w:pPr>
        <w:spacing w:line="184" w:lineRule="auto"/>
        <w:sectPr>
          <w:headerReference w:type="default" r:id="rId60"/>
          <w:type w:val="continuous"/>
          <w:pgSz w:w="11910" w:h="16840"/>
          <w:pgMar w:top="400" w:right="464" w:bottom="0" w:left="434" w:header="0" w:footer="0" w:gutter="0"/>
          <w:pgNumType w:start="23"/>
          <w:cols w:space="708"/>
        </w:sectPr>
      </w:pPr>
    </w:p>
    <w:p>
      <w:pPr>
        <w:spacing w:line="260" w:lineRule="auto"/>
      </w:pPr>
      <w:r>
        <w:pict>
          <v:shape id="IM 82" o:spid="_x0000_s1077" type="#_x0000_t75" style="width:115.5pt;height:0.7pt;margin-top:214.25pt;margin-left:317pt;mso-position-horizontal-relative:page;mso-position-vertical-relative:page;mso-wrap-distance-left:0;mso-wrap-distance-right:0;position:absolute;z-index:251676672" o:allowincell="f" o:preferrelative="t" filled="f" stroked="f">
            <v:fill o:detectmouseclick="t"/>
            <v:imagedata r:id="rId61" o:title=""/>
            <v:path o:extrusionok="f"/>
            <o:lock v:ext="edit" aspectratio="f"/>
          </v:shape>
        </w:pict>
      </w:r>
      <w:r>
        <w:pict>
          <v:shape id="IM 84" o:spid="_x0000_s1078" type="#_x0000_t75" style="width:120pt;height:66pt;margin-top:315.45pt;margin-left:304.5pt;mso-position-horizontal-relative:page;mso-position-vertical-relative:page;mso-wrap-distance-left:0;mso-wrap-distance-right:0;position:absolute;z-index:251675648" o:allowincell="f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  <w:r>
        <w:pict>
          <v:shape id="IM 86" o:spid="_x0000_s1079" type="#_x0000_t75" style="width:129.15pt;height:1.7pt;margin-top:189.75pt;margin-left:115.95pt;mso-position-horizontal-relative:page;mso-position-vertical-relative:page;mso-wrap-distance-left:0;mso-wrap-distance-right:0;position:absolute;z-index:-251641856" o:allowincell="f" o:preferrelative="t" filled="f" stroked="f">
            <v:fill o:detectmouseclick="t"/>
            <v:imagedata r:id="rId63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407" w:lineRule="auto"/>
        <w:jc w:val="right"/>
      </w:pPr>
      <w:r>
        <w:rPr>
          <w:spacing w:val="3"/>
        </w:rPr>
        <w:t>将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</w:rPr>
        <w:t>FezO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spacing w:val="3"/>
        </w:rPr>
        <w:t>在搅拌条件下溶于热的草酸溶液：滴加氨水</w:t>
      </w:r>
      <w:r>
        <w:rPr>
          <w:spacing w:val="2"/>
          <w:u w:val="single" w:color="auto"/>
        </w:rPr>
        <w:t xml:space="preserve">至          </w:t>
      </w:r>
      <w:r>
        <w:rPr>
          <w:spacing w:val="-55"/>
        </w:rPr>
        <w:t xml:space="preserve"> </w:t>
      </w:r>
      <w:r>
        <w:rPr>
          <w:spacing w:val="2"/>
        </w:rPr>
        <w:t>,然后将溶液</w:t>
      </w:r>
      <w:r>
        <w:rPr>
          <w:spacing w:val="2"/>
          <w:u w:val="single" w:color="auto"/>
        </w:rPr>
        <w:t xml:space="preserve">        </w:t>
      </w:r>
      <w:r>
        <w:rPr>
          <w:spacing w:val="2"/>
        </w:rPr>
        <w:t>、过滤、洗涤并干燥，制得</w:t>
      </w:r>
    </w:p>
    <w:p>
      <w:pPr>
        <w:pStyle w:val="BodyText"/>
        <w:spacing w:line="219" w:lineRule="auto"/>
        <w:ind w:left="527"/>
      </w:pPr>
      <w:r>
        <w:rPr>
          <w:spacing w:val="-5"/>
        </w:rPr>
        <w:t>草酸铁铵产品。</w:t>
      </w:r>
    </w:p>
    <w:p>
      <w:pPr>
        <w:pStyle w:val="BodyText"/>
        <w:spacing w:before="230" w:line="219" w:lineRule="auto"/>
        <w:ind w:left="637"/>
      </w:pPr>
      <w:r>
        <w:rPr>
          <w:spacing w:val="3"/>
        </w:rPr>
        <w:t>(3)丙组设计实验测定乙组产品的纯度。</w:t>
      </w:r>
    </w:p>
    <w:p>
      <w:pPr>
        <w:pStyle w:val="BodyText"/>
        <w:spacing w:before="214" w:line="476" w:lineRule="exact"/>
        <w:ind w:left="527"/>
      </w:pPr>
      <w:r>
        <w:rPr>
          <w:spacing w:val="4"/>
          <w:position w:val="20"/>
        </w:rPr>
        <w:t>准确称量5.000g产品配成100</w:t>
      </w:r>
      <w:r>
        <w:rPr>
          <w:position w:val="20"/>
        </w:rPr>
        <w:t>mL</w:t>
      </w:r>
      <w:r>
        <w:rPr>
          <w:spacing w:val="4"/>
          <w:position w:val="20"/>
        </w:rPr>
        <w:t xml:space="preserve"> 溶液，取10.00</w:t>
      </w:r>
      <w:r>
        <w:rPr>
          <w:position w:val="20"/>
        </w:rPr>
        <w:t>mL</w:t>
      </w:r>
      <w:r>
        <w:rPr>
          <w:spacing w:val="4"/>
          <w:position w:val="20"/>
        </w:rPr>
        <w:t xml:space="preserve"> 于锥</w:t>
      </w:r>
      <w:r>
        <w:rPr>
          <w:spacing w:val="3"/>
          <w:position w:val="20"/>
        </w:rPr>
        <w:t>形瓶中，加入足量0.1000</w:t>
      </w:r>
      <w:r>
        <w:rPr>
          <w:position w:val="20"/>
        </w:rPr>
        <w:t>mol</w:t>
      </w:r>
      <w:r>
        <w:rPr>
          <w:spacing w:val="3"/>
          <w:position w:val="20"/>
        </w:rPr>
        <w:t>·L-1</w:t>
      </w:r>
      <w:r>
        <w:rPr>
          <w:spacing w:val="-42"/>
          <w:position w:val="20"/>
        </w:rPr>
        <w:t xml:space="preserve"> </w:t>
      </w:r>
      <w:r>
        <w:rPr>
          <w:spacing w:val="3"/>
          <w:position w:val="20"/>
        </w:rPr>
        <w:t>稀硫酸酸化后，再用</w:t>
      </w:r>
    </w:p>
    <w:p>
      <w:pPr>
        <w:pStyle w:val="BodyText"/>
        <w:spacing w:line="219" w:lineRule="auto"/>
        <w:ind w:left="507"/>
      </w:pPr>
      <w:r>
        <w:rPr>
          <w:rFonts w:ascii="Times New Roman" w:eastAsia="Times New Roman" w:hAnsi="Times New Roman" w:cs="Times New Roman"/>
          <w:spacing w:val="3"/>
        </w:rPr>
        <w:t>0.1000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>·L-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3"/>
        </w:rPr>
        <w:t xml:space="preserve">₄      </w:t>
      </w:r>
      <w:r>
        <w:rPr>
          <w:spacing w:val="3"/>
        </w:rPr>
        <w:t>标准溶液进行滴定，消耗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3"/>
        </w:rPr>
        <w:t>₄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3"/>
        </w:rPr>
        <w:t>溶液的体积为12.00</w:t>
      </w:r>
      <w:r>
        <w:rPr>
          <w:rFonts w:ascii="Times New Roman" w:eastAsia="Times New Roman" w:hAnsi="Times New Roman" w:cs="Times New Roman"/>
        </w:rPr>
        <w:t>mL</w:t>
      </w:r>
      <w:r>
        <w:rPr>
          <w:spacing w:val="3"/>
        </w:rPr>
        <w:t>。</w:t>
      </w:r>
    </w:p>
    <w:p>
      <w:pPr>
        <w:pStyle w:val="BodyText"/>
        <w:spacing w:before="204" w:line="217" w:lineRule="auto"/>
        <w:ind w:left="507"/>
      </w:pPr>
      <w:r>
        <w:rPr>
          <w:spacing w:val="-1"/>
        </w:rPr>
        <w:t>①滴定终点的现象是</w:t>
      </w:r>
      <w:r>
        <w:rPr>
          <w:spacing w:val="1"/>
        </w:rPr>
        <w:t xml:space="preserve">                       </w:t>
      </w:r>
      <w:r>
        <w:rPr>
          <w:spacing w:val="-1"/>
        </w:rPr>
        <w:t>。</w:t>
      </w:r>
    </w:p>
    <w:p>
      <w:pPr>
        <w:pStyle w:val="BodyText"/>
        <w:spacing w:before="228" w:line="217" w:lineRule="auto"/>
        <w:ind w:left="507"/>
      </w:pPr>
      <w:r>
        <w:rPr>
          <w:spacing w:val="1"/>
        </w:rPr>
        <w:t>②滴定过程中发现褪色速率开始缓慢后迅速</w:t>
      </w:r>
      <w:r>
        <w:t>加快，其主要原因是</w:t>
      </w:r>
    </w:p>
    <w:p>
      <w:pPr>
        <w:pStyle w:val="BodyText"/>
        <w:spacing w:before="211" w:line="212" w:lineRule="auto"/>
        <w:ind w:left="517"/>
        <w:rPr>
          <w:rFonts w:ascii="Times New Roman" w:eastAsia="Times New Roman" w:hAnsi="Times New Roman" w:cs="Times New Roman"/>
        </w:rPr>
      </w:pPr>
      <w:r>
        <w:t>③产品中</w:t>
      </w:r>
      <w:r>
        <w:rPr>
          <w:rFonts w:ascii="Times New Roman" w:eastAsia="Times New Roman" w:hAnsi="Times New Roman" w:cs="Times New Roman"/>
        </w:rPr>
        <w:t>(NH₄)₃Fe(C₂O₄)₃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t>的质量分数为</w:t>
      </w:r>
      <w:r>
        <w:rPr>
          <w:u w:val="single" w:color="auto"/>
        </w:rPr>
        <w:t xml:space="preserve">            </w:t>
      </w:r>
      <w:r>
        <w:t xml:space="preserve">%。[已知： </w:t>
      </w:r>
      <w:r>
        <w:rPr>
          <w:rFonts w:ascii="Times New Roman" w:eastAsia="Times New Roman" w:hAnsi="Times New Roman" w:cs="Times New Roman"/>
        </w:rPr>
        <w:t xml:space="preserve">(NH₄)₃Fe(C₂O₄)₃  </w:t>
      </w:r>
      <w:r>
        <w:t>的摩尔质</w:t>
      </w:r>
      <w:r>
        <w:rPr>
          <w:spacing w:val="-1"/>
        </w:rPr>
        <w:t>量为374</w:t>
      </w:r>
      <w:r>
        <w:rPr>
          <w:rFonts w:ascii="Times New Roman" w:eastAsia="Times New Roman" w:hAnsi="Times New Roman" w:cs="Times New Roman"/>
          <w:spacing w:val="-1"/>
        </w:rPr>
        <w:t>g·mol-|]</w:t>
      </w:r>
    </w:p>
    <w:p>
      <w:pPr>
        <w:pStyle w:val="BodyText"/>
        <w:spacing w:before="219" w:line="212" w:lineRule="auto"/>
        <w:ind w:left="527"/>
      </w:pPr>
      <w:r>
        <w:rPr>
          <w:spacing w:val="2"/>
        </w:rPr>
        <w:t>27、(12分)氯化亚铜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CuCl</w:t>
      </w:r>
      <w:r>
        <w:rPr>
          <w:rFonts w:ascii="Times New Roman" w:eastAsia="Times New Roman" w:hAnsi="Times New Roman" w:cs="Times New Roman"/>
          <w:spacing w:val="2"/>
        </w:rPr>
        <w:t>)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spacing w:val="2"/>
        </w:rPr>
        <w:t>广泛应用于化工、印染、电镀等行业，是难溶于水的白色固体，能溶解于硝酸，在潮湿</w:t>
      </w:r>
    </w:p>
    <w:p>
      <w:pPr>
        <w:spacing w:line="210" w:lineRule="exact"/>
      </w:pPr>
    </w:p>
    <w:p>
      <w:pPr>
        <w:spacing w:line="210" w:lineRule="exact"/>
        <w:sectPr>
          <w:headerReference w:type="default" r:id="rId64"/>
          <w:pgSz w:w="11910" w:h="16840"/>
          <w:pgMar w:top="400" w:right="611" w:bottom="0" w:left="42" w:header="0" w:footer="0" w:gutter="0"/>
          <w:pgNumType w:start="24"/>
          <w:cols w:space="708"/>
        </w:sectPr>
      </w:pPr>
    </w:p>
    <w:p>
      <w:pPr>
        <w:pStyle w:val="BodyText"/>
        <w:spacing w:before="42" w:line="219" w:lineRule="auto"/>
        <w:ind w:left="537"/>
      </w:pPr>
      <w:r>
        <w:rPr>
          <w:spacing w:val="-5"/>
        </w:rPr>
        <w:t>空气中可被迅速氧化。</w:t>
      </w:r>
    </w:p>
    <w:p>
      <w:pPr>
        <w:pStyle w:val="BodyText"/>
        <w:spacing w:before="222" w:line="220" w:lineRule="auto"/>
        <w:ind w:right="2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I.  </w:t>
      </w:r>
      <w:r>
        <w:rPr>
          <w:spacing w:val="1"/>
        </w:rPr>
        <w:t>实验室用</w:t>
      </w:r>
      <w:r>
        <w:rPr>
          <w:rFonts w:ascii="Times New Roman" w:eastAsia="Times New Roman" w:hAnsi="Times New Roman" w:cs="Times New Roman"/>
        </w:rPr>
        <w:t>CuSO</w:t>
      </w:r>
      <w:r>
        <w:rPr>
          <w:rFonts w:ascii="Times New Roman" w:eastAsia="Times New Roman" w:hAnsi="Times New Roman" w:cs="Times New Roman"/>
          <w:spacing w:val="1"/>
        </w:rPr>
        <w:t>₄—</w:t>
      </w:r>
      <w:r>
        <w:rPr>
          <w:rFonts w:ascii="Times New Roman" w:eastAsia="Times New Roman" w:hAnsi="Times New Roman" w:cs="Times New Roman"/>
        </w:rPr>
        <w:t>NaCl</w:t>
      </w:r>
    </w:p>
    <w:p>
      <w:pPr>
        <w:spacing w:before="151" w:line="1500" w:lineRule="exact"/>
        <w:ind w:firstLine="437"/>
      </w:pPr>
      <w:r>
        <w:rPr>
          <w:position w:val="-29"/>
        </w:rPr>
        <w:pict>
          <v:shape id="IM 88" o:spid="_x0000_i1080" type="#_x0000_t75" style="width:117.99pt;height:74.96pt;mso-wrap-distance-left:0;mso-wrap-distance-right:0" o:preferrelative="t" filled="f" stroked="f">
            <v:fill o:detectmouseclick="t"/>
            <v:imagedata r:id="rId65" o:title=""/>
            <v:path o:extrusionok="f"/>
            <o:lock v:ext="edit" aspectratio="f"/>
          </v:shape>
        </w:pict>
      </w:r>
    </w:p>
    <w:p>
      <w:pPr>
        <w:pStyle w:val="BodyText"/>
        <w:spacing w:before="130" w:line="184" w:lineRule="auto"/>
        <w:ind w:left="537"/>
      </w:pPr>
      <w:r>
        <w:rPr>
          <w:spacing w:val="-10"/>
        </w:rPr>
        <w:t>回答以下问题：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40" w:lineRule="auto"/>
      </w:pPr>
    </w:p>
    <w:p>
      <w:pPr>
        <w:pStyle w:val="BodyText"/>
        <w:spacing w:before="69" w:line="219" w:lineRule="auto"/>
      </w:pPr>
      <w:r>
        <w:rPr>
          <w:spacing w:val="2"/>
        </w:rPr>
        <w:t>混合液与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2"/>
        </w:rPr>
        <w:t>溶液反应制取</w:t>
      </w:r>
      <w:r>
        <w:rPr>
          <w:rFonts w:ascii="Times New Roman" w:eastAsia="Times New Roman" w:hAnsi="Times New Roman" w:cs="Times New Roman"/>
        </w:rPr>
        <w:t>CuCl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2"/>
        </w:rPr>
        <w:t>。相关装置及数据如图：</w:t>
      </w: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59" w:line="221" w:lineRule="auto"/>
        <w:ind w:left="1959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文本框 14" o:spid="_x0000_s1081" type="#_x0000_t202" style="width:13.05pt;height:10pt;margin-top:4pt;margin-left:259.45pt;position:absolute;z-index:251678720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pH</w:t>
                  </w:r>
                </w:p>
              </w:txbxContent>
            </v:textbox>
          </v:shape>
        </w:pict>
      </w:r>
      <w:r>
        <w:pict>
          <v:shape id="IM 90" o:spid="_x0000_s1082" type="#_x0000_t75" style="width:129pt;height:67pt;margin-top:-59pt;margin-left:4.95pt;mso-wrap-distance-left:0;mso-wrap-distance-right:0;position:absolute;z-index:-251638784" o:preferrelative="t" filled="f" stroked="f">
            <v:fill o:detectmouseclick="t"/>
            <v:imagedata r:id="rId66" o:title=""/>
            <v:path o:extrusionok="f"/>
            <o:lock v:ext="edit" aspectratio="f"/>
          </v:shape>
        </w:pict>
      </w:r>
      <w:r>
        <w:rPr>
          <w:spacing w:val="-2"/>
          <w:sz w:val="18"/>
          <w:szCs w:val="18"/>
        </w:rPr>
        <w:t>时间/</w:t>
      </w: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min</w:t>
      </w:r>
    </w:p>
    <w:p>
      <w:pPr>
        <w:spacing w:line="221" w:lineRule="auto"/>
        <w:rPr>
          <w:rFonts w:ascii="Times New Roman" w:eastAsia="Times New Roman" w:hAnsi="Times New Roman" w:cs="Times New Roman"/>
          <w:sz w:val="18"/>
          <w:szCs w:val="18"/>
        </w:rPr>
        <w:sectPr>
          <w:headerReference w:type="default" r:id="rId67"/>
          <w:type w:val="continuous"/>
          <w:pgSz w:w="11910" w:h="16840"/>
          <w:pgMar w:top="400" w:right="611" w:bottom="0" w:left="42" w:header="0" w:footer="0" w:gutter="0"/>
          <w:pgNumType w:start="25"/>
          <w:cols w:num="2" w:space="100" w:equalWidth="0">
            <w:col w:w="2908" w:space="100"/>
            <w:col w:w="8249" w:space="0"/>
          </w:cols>
        </w:sectPr>
      </w:pPr>
    </w:p>
    <w:p>
      <w:pPr>
        <w:pStyle w:val="BodyText"/>
        <w:spacing w:before="236" w:line="212" w:lineRule="auto"/>
        <w:ind w:right="35"/>
        <w:jc w:val="right"/>
      </w:pPr>
      <w:r>
        <w:rPr>
          <w:spacing w:val="4"/>
        </w:rPr>
        <w:t>(1)甲图中仪器1的名称是</w:t>
      </w:r>
      <w:r>
        <w:rPr>
          <w:spacing w:val="14"/>
          <w:u w:val="single" w:color="auto"/>
        </w:rPr>
        <w:t xml:space="preserve">       </w:t>
      </w:r>
      <w:r>
        <w:rPr>
          <w:spacing w:val="-89"/>
        </w:rPr>
        <w:t xml:space="preserve"> </w:t>
      </w:r>
      <w:r>
        <w:rPr>
          <w:spacing w:val="4"/>
        </w:rPr>
        <w:t>_</w:t>
      </w:r>
      <w:r>
        <w:rPr>
          <w:spacing w:val="-49"/>
        </w:rPr>
        <w:t xml:space="preserve"> </w:t>
      </w:r>
      <w:r>
        <w:rPr>
          <w:spacing w:val="4"/>
        </w:rPr>
        <w:t>;制备过程中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₃ </w:t>
      </w:r>
      <w:r>
        <w:rPr>
          <w:spacing w:val="3"/>
        </w:rPr>
        <w:t>过量会发生副反应生成</w:t>
      </w:r>
      <w:r>
        <w:rPr>
          <w:rFonts w:ascii="Times New Roman" w:eastAsia="Times New Roman" w:hAnsi="Times New Roman" w:cs="Times New Roman"/>
          <w:spacing w:val="3"/>
        </w:rPr>
        <w:t>[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3"/>
        </w:rPr>
        <w:t>(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₃)₂]³,    </w:t>
      </w:r>
      <w:r>
        <w:rPr>
          <w:spacing w:val="3"/>
        </w:rPr>
        <w:t>为提高产率，仪器2中</w:t>
      </w:r>
    </w:p>
    <w:p>
      <w:pPr>
        <w:pStyle w:val="BodyText"/>
        <w:spacing w:before="251" w:line="219" w:lineRule="auto"/>
        <w:ind w:left="507"/>
      </w:pPr>
      <w:r>
        <w:rPr>
          <w:spacing w:val="-2"/>
        </w:rPr>
        <w:t>所加试剂应为</w:t>
      </w:r>
      <w:r>
        <w:rPr>
          <w:spacing w:val="-95"/>
        </w:rPr>
        <w:t xml:space="preserve"> </w:t>
      </w:r>
      <w:r>
        <w:rPr>
          <w:u w:val="single" w:color="auto"/>
        </w:rPr>
        <w:t xml:space="preserve">              </w:t>
      </w:r>
    </w:p>
    <w:p>
      <w:pPr>
        <w:pStyle w:val="BodyText"/>
        <w:spacing w:before="208" w:line="415" w:lineRule="auto"/>
        <w:ind w:left="517" w:right="68"/>
      </w:pPr>
      <w:r>
        <w:rPr>
          <w:spacing w:val="-4"/>
        </w:rPr>
        <w:t>(2)乙图是体系</w:t>
      </w:r>
      <w:r>
        <w:rPr>
          <w:spacing w:val="-3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pH </w:t>
      </w:r>
      <w:r>
        <w:rPr>
          <w:spacing w:val="-4"/>
        </w:rPr>
        <w:t>随时间变化关系图，写出制备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CuCl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-4"/>
        </w:rPr>
        <w:t>的离子方程式</w:t>
      </w:r>
      <w:r>
        <w:rPr>
          <w:spacing w:val="-4"/>
          <w:u w:val="single" w:color="auto"/>
        </w:rPr>
        <w:t xml:space="preserve">             </w:t>
      </w:r>
      <w:r>
        <w:rPr>
          <w:spacing w:val="-95"/>
        </w:rPr>
        <w:t xml:space="preserve"> </w:t>
      </w:r>
      <w:r>
        <w:rPr>
          <w:spacing w:val="-4"/>
        </w:rPr>
        <w:t>_。丙图是产率随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pH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4"/>
        </w:rPr>
        <w:t>变化关系图，</w:t>
      </w:r>
      <w:r>
        <w:t xml:space="preserve"> </w:t>
      </w:r>
      <w:r>
        <w:rPr>
          <w:spacing w:val="7"/>
        </w:rPr>
        <w:t>实验过程中往往用</w:t>
      </w:r>
      <w:r>
        <w:rPr>
          <w:rFonts w:ascii="Times New Roman" w:eastAsia="Times New Roman" w:hAnsi="Times New Roman" w:cs="Times New Roman"/>
        </w:rPr>
        <w:t>NazSO</w:t>
      </w:r>
      <w:r>
        <w:rPr>
          <w:rFonts w:ascii="Times New Roman" w:eastAsia="Times New Roman" w:hAnsi="Times New Roman" w:cs="Times New Roman"/>
          <w:spacing w:val="7"/>
        </w:rPr>
        <w:t>₃—</w:t>
      </w:r>
      <w:r>
        <w:rPr>
          <w:rFonts w:ascii="Times New Roman" w:eastAsia="Times New Roman" w:hAnsi="Times New Roman" w:cs="Times New Roman"/>
        </w:rPr>
        <w:t>NazCO</w:t>
      </w:r>
      <w:r>
        <w:rPr>
          <w:rFonts w:ascii="Times New Roman" w:eastAsia="Times New Roman" w:hAnsi="Times New Roman" w:cs="Times New Roman"/>
          <w:spacing w:val="7"/>
        </w:rPr>
        <w:t xml:space="preserve">₃ </w:t>
      </w:r>
      <w:r>
        <w:rPr>
          <w:spacing w:val="7"/>
        </w:rPr>
        <w:t>混合溶液代替</w:t>
      </w:r>
      <w:r>
        <w:rPr>
          <w:rFonts w:ascii="Times New Roman" w:eastAsia="Times New Roman" w:hAnsi="Times New Roman" w:cs="Times New Roman"/>
        </w:rPr>
        <w:t>NazSO</w:t>
      </w:r>
      <w:r>
        <w:rPr>
          <w:rFonts w:ascii="Times New Roman" w:eastAsia="Times New Roman" w:hAnsi="Times New Roman" w:cs="Times New Roman"/>
          <w:spacing w:val="7"/>
        </w:rPr>
        <w:t>₃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7"/>
        </w:rPr>
        <w:t>溶液，其</w:t>
      </w:r>
      <w:r>
        <w:rPr>
          <w:spacing w:val="6"/>
        </w:rPr>
        <w:t>中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6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6"/>
        </w:rPr>
        <w:t>₃</w:t>
      </w:r>
      <w:r>
        <w:rPr>
          <w:rFonts w:ascii="Times New Roman" w:eastAsia="Times New Roman" w:hAnsi="Times New Roman" w:cs="Times New Roman"/>
          <w:spacing w:val="33"/>
          <w:w w:val="101"/>
        </w:rPr>
        <w:t xml:space="preserve"> </w:t>
      </w:r>
      <w:r>
        <w:rPr>
          <w:spacing w:val="6"/>
        </w:rPr>
        <w:t>的作用</w:t>
      </w:r>
      <w:r>
        <w:rPr>
          <w:spacing w:val="6"/>
          <w:u w:val="single" w:color="auto"/>
        </w:rPr>
        <w:t xml:space="preserve">是      </w:t>
      </w:r>
      <w:r>
        <w:rPr>
          <w:spacing w:val="6"/>
        </w:rPr>
        <w:t>并维持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>在</w:t>
      </w:r>
      <w:r>
        <w:rPr>
          <w:spacing w:val="-88"/>
        </w:rPr>
        <w:t xml:space="preserve"> </w:t>
      </w:r>
      <w:r>
        <w:rPr>
          <w:u w:val="single" w:color="auto"/>
        </w:rPr>
        <w:t xml:space="preserve">       </w:t>
      </w:r>
    </w:p>
    <w:p>
      <w:pPr>
        <w:pStyle w:val="BodyText"/>
        <w:spacing w:line="219" w:lineRule="auto"/>
        <w:ind w:left="537"/>
      </w:pPr>
      <w:r>
        <w:rPr>
          <w:spacing w:val="-4"/>
        </w:rPr>
        <w:t>左右以保证较高产率。</w:t>
      </w:r>
    </w:p>
    <w:p>
      <w:pPr>
        <w:pStyle w:val="BodyText"/>
        <w:spacing w:before="220" w:line="201" w:lineRule="auto"/>
        <w:ind w:left="517"/>
      </w:pPr>
      <w:r>
        <w:rPr>
          <w:spacing w:val="-6"/>
        </w:rPr>
        <w:t>(3)反应完成后经抽滤、洗涤、干燥获得产品。洗涤时，用“去氧水”作洗涤剂洗涤产品，作用是</w:t>
      </w:r>
      <w:r>
        <w:rPr>
          <w:spacing w:val="-6"/>
          <w:u w:val="single" w:color="auto"/>
        </w:rPr>
        <w:t xml:space="preserve">        </w:t>
      </w:r>
      <w:r>
        <w:rPr>
          <w:spacing w:val="-6"/>
          <w:position w:val="2"/>
        </w:rPr>
        <w:t>_。</w:t>
      </w:r>
    </w:p>
    <w:p>
      <w:pPr>
        <w:pStyle w:val="BodyText"/>
        <w:spacing w:before="221" w:line="219" w:lineRule="auto"/>
        <w:ind w:right="8"/>
        <w:jc w:val="right"/>
        <w:rPr>
          <w:rFonts w:ascii="Times New Roman" w:eastAsia="Times New Roman" w:hAnsi="Times New Roman" w:cs="Times New Roman"/>
        </w:rPr>
      </w:pPr>
      <w:r>
        <w:rPr>
          <w:spacing w:val="-2"/>
        </w:rPr>
        <w:t>Ⅱ.工业上常用</w:t>
      </w:r>
      <w:r>
        <w:rPr>
          <w:rFonts w:ascii="Times New Roman" w:eastAsia="Times New Roman" w:hAnsi="Times New Roman" w:cs="Times New Roman"/>
          <w:spacing w:val="-2"/>
        </w:rPr>
        <w:t>CuCl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-2"/>
        </w:rPr>
        <w:t>作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49"/>
          <w:w w:val="101"/>
        </w:rPr>
        <w:t xml:space="preserve"> </w:t>
      </w:r>
      <w:r>
        <w:rPr>
          <w:spacing w:val="-2"/>
        </w:rPr>
        <w:t>的吸收剂，某同学利用如图所示装置模拟工业上测定高</w:t>
      </w:r>
      <w:r>
        <w:rPr>
          <w:spacing w:val="-3"/>
        </w:rPr>
        <w:t>炉煤气中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CO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CO₂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N₂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-3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O₂</w:t>
      </w:r>
    </w:p>
    <w:p>
      <w:pPr>
        <w:pStyle w:val="BodyText"/>
        <w:spacing w:before="222" w:line="219" w:lineRule="auto"/>
        <w:ind w:left="527"/>
      </w:pPr>
      <w:r>
        <w:rPr>
          <w:spacing w:val="-7"/>
        </w:rPr>
        <w:t>的含量。</w:t>
      </w:r>
    </w:p>
    <w:p>
      <w:pPr>
        <w:spacing w:line="182" w:lineRule="exact"/>
      </w:pPr>
    </w:p>
    <w:p>
      <w:pPr>
        <w:spacing w:line="182" w:lineRule="exact"/>
        <w:sectPr>
          <w:headerReference w:type="default" r:id="rId68"/>
          <w:type w:val="continuous"/>
          <w:pgSz w:w="11910" w:h="16840"/>
          <w:pgMar w:top="400" w:right="611" w:bottom="0" w:left="42" w:header="0" w:footer="0" w:gutter="0"/>
          <w:pgNumType w:start="26"/>
          <w:cols w:space="708"/>
        </w:sectPr>
      </w:pPr>
    </w:p>
    <w:p>
      <w:pPr>
        <w:spacing w:line="269" w:lineRule="auto"/>
      </w:pPr>
    </w:p>
    <w:p>
      <w:pPr>
        <w:spacing w:line="270" w:lineRule="auto"/>
      </w:pPr>
    </w:p>
    <w:p>
      <w:pPr>
        <w:spacing w:before="61" w:line="188" w:lineRule="auto"/>
        <w:ind w:left="51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before="61" w:line="188" w:lineRule="auto"/>
        <w:ind w:left="5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429" w:lineRule="exact"/>
      </w:pPr>
      <w:r>
        <w:rPr>
          <w:position w:val="-28"/>
        </w:rPr>
        <w:pict>
          <v:shape id="IM 92" o:spid="_x0000_i1083" type="#_x0000_t75" style="width:39.94pt;height:71.42pt;mso-wrap-distance-left:0;mso-wrap-distance-right:0" o:preferrelative="t" filled="f" stroked="f">
            <v:fill o:detectmouseclick="t"/>
            <v:imagedata r:id="rId69" o:title=""/>
            <v:path o:extrusionok="f"/>
            <o:lock v:ext="edit" aspectratio="f"/>
          </v:shape>
        </w:pict>
      </w:r>
    </w:p>
    <w:p>
      <w:pPr>
        <w:spacing w:line="447" w:lineRule="auto"/>
      </w:pPr>
    </w:p>
    <w:p>
      <w:pPr>
        <w:spacing w:line="1420" w:lineRule="exact"/>
        <w:ind w:firstLine="20"/>
      </w:pPr>
      <w:r>
        <w:rPr>
          <w:position w:val="-28"/>
        </w:rPr>
        <w:pict>
          <v:shape id="IM 94" o:spid="_x0000_i1084" type="#_x0000_t75" style="width:38.95pt;height:70.96pt;mso-wrap-distance-left:0;mso-wrap-distance-right:0" o:preferrelative="t" filled="f" stroked="f">
            <v:fill o:detectmouseclick="t"/>
            <v:imagedata r:id="rId70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3" w:lineRule="auto"/>
      </w:pPr>
    </w:p>
    <w:p>
      <w:pPr>
        <w:spacing w:line="253" w:lineRule="auto"/>
      </w:pPr>
    </w:p>
    <w:p>
      <w:pPr>
        <w:pStyle w:val="BodyText"/>
        <w:spacing w:before="69" w:line="220" w:lineRule="auto"/>
      </w:pPr>
      <w:r>
        <w:rPr>
          <w:rFonts w:ascii="Times New Roman" w:eastAsia="Times New Roman" w:hAnsi="Times New Roman" w:cs="Times New Roman"/>
        </w:rPr>
        <w:t xml:space="preserve">CuCl </w:t>
      </w:r>
      <w:r>
        <w:t>的盐酸溶液</w: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9" w:line="220" w:lineRule="auto"/>
      </w:pPr>
      <w:r>
        <w:rPr>
          <w:rFonts w:ascii="Times New Roman" w:eastAsia="Times New Roman" w:hAnsi="Times New Roman" w:cs="Times New Roman"/>
        </w:rPr>
        <w:t>KOH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spacing w:val="7"/>
        </w:rPr>
        <w:t>溶液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line="1510" w:lineRule="exact"/>
        <w:ind w:left="199"/>
      </w:pPr>
      <w:r>
        <w:rPr>
          <w:rFonts w:ascii="Times New Roman" w:eastAsia="Times New Roman" w:hAnsi="Times New Roman" w:cs="Times New Roman"/>
          <w:spacing w:val="3"/>
          <w:position w:val="46"/>
        </w:rPr>
        <w:t>B.</w:t>
      </w:r>
      <w:r>
        <w:rPr>
          <w:rFonts w:ascii="Times New Roman" w:eastAsia="Times New Roman" w:hAnsi="Times New Roman" w:cs="Times New Roman"/>
          <w:spacing w:val="18"/>
          <w:position w:val="46"/>
        </w:rPr>
        <w:t xml:space="preserve">  </w:t>
      </w:r>
      <w:r>
        <w:rPr>
          <w:position w:val="-20"/>
        </w:rPr>
        <w:pict>
          <v:shape id="IM 96" o:spid="_x0000_i1085" type="#_x0000_t75" style="width:39.45pt;height:70.46pt;mso-wrap-distance-left:0;mso-wrap-distance-right:0" o:preferrelative="t" filled="f" stroked="f">
            <v:fill o:detectmouseclick="t"/>
            <v:imagedata r:id="rId71" o:title=""/>
            <v:path o:extrusionok="f"/>
            <o:lock v:ext="edit" aspectratio="f"/>
          </v:shape>
        </w:pict>
      </w:r>
      <w:r>
        <w:rPr>
          <w:position w:val="46"/>
        </w:rPr>
        <w:t>Na</w:t>
      </w:r>
      <w:r>
        <w:rPr>
          <w:rFonts w:ascii="Calibri" w:eastAsia="Calibri" w:hAnsi="Calibri" w:cs="Calibri"/>
          <w:spacing w:val="3"/>
          <w:position w:val="46"/>
        </w:rPr>
        <w:t>₂</w:t>
      </w:r>
      <w:r>
        <w:rPr>
          <w:spacing w:val="3"/>
          <w:position w:val="46"/>
        </w:rPr>
        <w:t>S</w:t>
      </w:r>
      <w:r>
        <w:rPr>
          <w:rFonts w:ascii="Calibri" w:eastAsia="Calibri" w:hAnsi="Calibri" w:cs="Calibri"/>
          <w:spacing w:val="3"/>
          <w:position w:val="46"/>
        </w:rPr>
        <w:t>₂</w:t>
      </w:r>
      <w:r>
        <w:rPr>
          <w:spacing w:val="3"/>
          <w:position w:val="46"/>
        </w:rPr>
        <w:t>O</w:t>
      </w:r>
      <w:r>
        <w:rPr>
          <w:rFonts w:ascii="Calibri" w:eastAsia="Calibri" w:hAnsi="Calibri" w:cs="Calibri"/>
          <w:spacing w:val="3"/>
          <w:position w:val="46"/>
        </w:rPr>
        <w:t>₄</w:t>
      </w:r>
      <w:r>
        <w:rPr>
          <w:rFonts w:ascii="Calibri" w:eastAsia="Calibri" w:hAnsi="Calibri" w:cs="Calibri"/>
          <w:spacing w:val="20"/>
          <w:w w:val="101"/>
          <w:position w:val="46"/>
        </w:rPr>
        <w:t xml:space="preserve">  </w:t>
      </w:r>
      <w:r>
        <w:rPr>
          <w:spacing w:val="3"/>
          <w:position w:val="46"/>
        </w:rPr>
        <w:t>和</w:t>
      </w:r>
      <w:r>
        <w:rPr>
          <w:spacing w:val="-26"/>
          <w:position w:val="46"/>
        </w:rPr>
        <w:t xml:space="preserve"> </w:t>
      </w:r>
      <w:r>
        <w:rPr>
          <w:position w:val="46"/>
        </w:rPr>
        <w:t>KOH</w:t>
      </w:r>
      <w:r>
        <w:rPr>
          <w:spacing w:val="104"/>
          <w:position w:val="46"/>
        </w:rPr>
        <w:t xml:space="preserve"> </w:t>
      </w:r>
      <w:r>
        <w:rPr>
          <w:spacing w:val="3"/>
          <w:position w:val="46"/>
        </w:rPr>
        <w:t>的混合溶液</w:t>
      </w:r>
    </w:p>
    <w:p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position w:val="-90"/>
          <w:sz w:val="21"/>
          <w:szCs w:val="21"/>
        </w:rPr>
        <w:pict>
          <v:shape id="IM 98" o:spid="_x0000_i1086" type="#_x0000_t75" style="width:69.51pt;height:100.94pt;mso-wrap-distance-left:0;mso-wrap-distance-right:0" o:preferrelative="t" filled="f" stroked="f">
            <v:fill o:detectmouseclick="t"/>
            <v:imagedata r:id="rId72" o:title=""/>
            <v:path o:extrusionok="f"/>
            <o:lock v:ext="edit" aspectratio="f"/>
          </v:shape>
        </w:pict>
      </w:r>
    </w:p>
    <w:p>
      <w:pPr>
        <w:sectPr>
          <w:headerReference w:type="default" r:id="rId73"/>
          <w:type w:val="continuous"/>
          <w:pgSz w:w="11910" w:h="16840"/>
          <w:pgMar w:top="400" w:right="611" w:bottom="0" w:left="42" w:header="0" w:footer="0" w:gutter="0"/>
          <w:pgNumType w:start="27"/>
          <w:cols w:num="4" w:space="100" w:equalWidth="0">
            <w:col w:w="778" w:space="100"/>
            <w:col w:w="800" w:space="49"/>
            <w:col w:w="1991" w:space="100"/>
            <w:col w:w="7439" w:space="0"/>
          </w:cols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60"/>
      </w:pPr>
      <w:r>
        <w:rPr>
          <w:spacing w:val="-6"/>
        </w:rPr>
        <w:t>已知：</w:t>
      </w:r>
      <w:r>
        <w:rPr>
          <w:spacing w:val="-32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Na₂S₂O₄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-6"/>
        </w:rPr>
        <w:t>和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KOH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spacing w:val="-6"/>
        </w:rPr>
        <w:t>的混合溶液可吸收氧气。</w:t>
      </w:r>
    </w:p>
    <w:p>
      <w:pPr>
        <w:pStyle w:val="BodyText"/>
        <w:spacing w:before="215" w:line="420" w:lineRule="auto"/>
        <w:ind w:left="40"/>
      </w:pPr>
      <w:r>
        <w:rPr>
          <w:spacing w:val="2"/>
        </w:rPr>
        <w:t>(4)装置A 中用盐酸而不能用硝酸，其原因</w:t>
      </w:r>
      <w:r>
        <w:rPr>
          <w:spacing w:val="2"/>
          <w:u w:val="single" w:color="auto"/>
        </w:rPr>
        <w:t xml:space="preserve">是      </w:t>
      </w:r>
      <w:r>
        <w:rPr>
          <w:spacing w:val="1"/>
          <w:u w:val="single" w:color="auto"/>
        </w:rPr>
        <w:t xml:space="preserve">  _</w:t>
      </w:r>
      <w:r>
        <w:rPr>
          <w:spacing w:val="-80"/>
          <w:u w:val="single" w:color="auto"/>
        </w:rPr>
        <w:t xml:space="preserve"> </w:t>
      </w:r>
      <w:r>
        <w:rPr>
          <w:spacing w:val="-85"/>
        </w:rPr>
        <w:t xml:space="preserve"> </w:t>
      </w:r>
      <w:r>
        <w:rPr>
          <w:spacing w:val="1"/>
        </w:rPr>
        <w:t>(用化学方程式表示)。用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1"/>
        </w:rPr>
        <w:t>装置测</w:t>
      </w:r>
      <w:r>
        <w:rPr>
          <w:rFonts w:ascii="Times New Roman" w:eastAsia="Times New Roman" w:hAnsi="Times New Roman" w:cs="Times New Roman"/>
          <w:spacing w:val="1"/>
        </w:rPr>
        <w:t>N₂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1"/>
        </w:rPr>
        <w:t>含量，读数时应注意</w:t>
      </w:r>
    </w:p>
    <w:p>
      <w:pPr>
        <w:pStyle w:val="BodyText"/>
        <w:tabs>
          <w:tab w:val="left" w:pos="670"/>
        </w:tabs>
        <w:spacing w:line="220" w:lineRule="auto"/>
      </w:pPr>
      <w:r>
        <w:rPr>
          <w:u w:val="single" w:color="auto"/>
        </w:rPr>
        <w:tab/>
      </w:r>
      <w:r>
        <w:rPr>
          <w:spacing w:val="8"/>
          <w:u w:val="single" w:color="auto"/>
        </w:rPr>
        <w:t>。</w:t>
      </w:r>
      <w:r>
        <w:rPr>
          <w:spacing w:val="8"/>
        </w:rPr>
        <w:t>整套实验装置的连接顺序应为</w:t>
      </w:r>
      <w:r>
        <w:rPr>
          <w:spacing w:val="-89"/>
        </w:rPr>
        <w:t xml:space="preserve"> </w:t>
      </w:r>
      <w:r>
        <w:rPr>
          <w:u w:val="single" w:color="auto"/>
        </w:rPr>
        <w:t xml:space="preserve">               </w:t>
      </w:r>
      <w:r>
        <w:rPr>
          <w:spacing w:val="-70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>→D</w:t>
      </w:r>
      <w:r>
        <w:rPr>
          <w:spacing w:val="8"/>
        </w:rPr>
        <w:t>。</w:t>
      </w:r>
    </w:p>
    <w:p>
      <w:pPr>
        <w:spacing w:line="457" w:lineRule="auto"/>
      </w:pPr>
    </w:p>
    <w:p>
      <w:pPr>
        <w:pStyle w:val="BodyText"/>
        <w:spacing w:before="68" w:line="460" w:lineRule="exact"/>
        <w:ind w:left="20"/>
      </w:pPr>
      <w:r>
        <w:rPr>
          <w:spacing w:val="8"/>
          <w:position w:val="19"/>
        </w:rPr>
        <w:t>28、(14分)消除尾气中的</w:t>
      </w:r>
      <w:r>
        <w:rPr>
          <w:rFonts w:ascii="Times New Roman" w:eastAsia="Times New Roman" w:hAnsi="Times New Roman" w:cs="Times New Roman"/>
          <w:position w:val="19"/>
        </w:rPr>
        <w:t>NO</w:t>
      </w:r>
      <w:r>
        <w:rPr>
          <w:rFonts w:ascii="Times New Roman" w:eastAsia="Times New Roman" w:hAnsi="Times New Roman" w:cs="Times New Roman"/>
          <w:spacing w:val="8"/>
          <w:position w:val="19"/>
        </w:rPr>
        <w:t xml:space="preserve"> </w:t>
      </w:r>
      <w:r>
        <w:rPr>
          <w:spacing w:val="8"/>
          <w:position w:val="19"/>
        </w:rPr>
        <w:t>是环境科学研究</w:t>
      </w:r>
      <w:r>
        <w:rPr>
          <w:spacing w:val="7"/>
          <w:position w:val="19"/>
        </w:rPr>
        <w:t>的热点课题。</w:t>
      </w:r>
    </w:p>
    <w:p>
      <w:pPr>
        <w:pStyle w:val="BodyText"/>
        <w:spacing w:line="218" w:lineRule="auto"/>
        <w:ind w:left="20"/>
      </w:pPr>
      <w:r>
        <w:rPr>
          <w:rFonts w:ascii="Times New Roman" w:eastAsia="Times New Roman" w:hAnsi="Times New Roman" w:cs="Times New Roman"/>
          <w:spacing w:val="3"/>
        </w:rPr>
        <w:t>I.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3"/>
        </w:rPr>
        <w:t>氧化机理</w:t>
      </w:r>
    </w:p>
    <w:p>
      <w:pPr>
        <w:pStyle w:val="BodyText"/>
        <w:spacing w:before="225" w:line="214" w:lineRule="auto"/>
        <w:ind w:left="5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spacing w:val="-4"/>
        </w:rPr>
        <w:t>已知：2NO(g)+O</w:t>
      </w:r>
      <w:r>
        <w:rPr>
          <w:rFonts w:ascii="Calibri" w:eastAsia="Calibri" w:hAnsi="Calibri" w:cs="Calibri"/>
          <w:spacing w:val="-4"/>
        </w:rPr>
        <w:t xml:space="preserve">₂ </w:t>
      </w:r>
      <w:r>
        <w:rPr>
          <w:spacing w:val="-4"/>
        </w:rPr>
        <w:t>(g)==2NO</w:t>
      </w:r>
      <w:r>
        <w:rPr>
          <w:rFonts w:ascii="Calibri" w:eastAsia="Calibri" w:hAnsi="Calibri" w:cs="Calibri"/>
          <w:spacing w:val="-4"/>
        </w:rPr>
        <w:t xml:space="preserve">₂ </w:t>
      </w:r>
      <w:r>
        <w:rPr>
          <w:spacing w:val="-4"/>
        </w:rPr>
        <w:t>(g)</w:t>
      </w:r>
      <w:r>
        <w:rPr>
          <w:spacing w:val="6"/>
        </w:rPr>
        <w:t xml:space="preserve">           </w:t>
      </w:r>
      <w:r>
        <w:rPr>
          <w:rFonts w:ascii="Times New Roman" w:eastAsia="Times New Roman" w:hAnsi="Times New Roman" w:cs="Times New Roman"/>
          <w:spacing w:val="-4"/>
          <w:position w:val="1"/>
          <w:sz w:val="17"/>
          <w:szCs w:val="17"/>
        </w:rPr>
        <w:t>AH=-110kJ·mof¹</w:t>
      </w:r>
    </w:p>
    <w:p>
      <w:pPr>
        <w:pStyle w:val="BodyText"/>
        <w:spacing w:before="233" w:line="469" w:lineRule="exact"/>
        <w:ind w:left="10"/>
      </w:pPr>
      <w:r>
        <w:rPr>
          <w:rFonts w:ascii="Times New Roman" w:eastAsia="Times New Roman" w:hAnsi="Times New Roman" w:cs="Times New Roman"/>
          <w:spacing w:val="7"/>
          <w:position w:val="19"/>
        </w:rPr>
        <w:t>T₁℃</w:t>
      </w:r>
      <w:r>
        <w:rPr>
          <w:spacing w:val="7"/>
          <w:position w:val="19"/>
        </w:rPr>
        <w:t>时，将</w:t>
      </w:r>
      <w:r>
        <w:rPr>
          <w:rFonts w:ascii="Times New Roman" w:eastAsia="Times New Roman" w:hAnsi="Times New Roman" w:cs="Times New Roman"/>
          <w:position w:val="19"/>
        </w:rPr>
        <w:t>NO</w:t>
      </w:r>
      <w:r>
        <w:rPr>
          <w:rFonts w:ascii="Times New Roman" w:eastAsia="Times New Roman" w:hAnsi="Times New Roman" w:cs="Times New Roman"/>
          <w:spacing w:val="5"/>
          <w:position w:val="19"/>
        </w:rPr>
        <w:t xml:space="preserve"> </w:t>
      </w:r>
      <w:r>
        <w:rPr>
          <w:spacing w:val="7"/>
          <w:position w:val="19"/>
        </w:rPr>
        <w:t>和</w:t>
      </w:r>
      <w:r>
        <w:rPr>
          <w:spacing w:val="-26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position w:val="19"/>
        </w:rPr>
        <w:t xml:space="preserve">O₂ </w:t>
      </w:r>
      <w:r>
        <w:rPr>
          <w:spacing w:val="7"/>
          <w:position w:val="19"/>
        </w:rPr>
        <w:t>按物质的量之比为2:1充入刚性反应容器中(忽略</w:t>
      </w:r>
      <w:r>
        <w:rPr>
          <w:rFonts w:ascii="Times New Roman" w:eastAsia="Times New Roman" w:hAnsi="Times New Roman" w:cs="Times New Roman"/>
          <w:position w:val="19"/>
        </w:rPr>
        <w:t>NO</w:t>
      </w:r>
      <w:r>
        <w:rPr>
          <w:rFonts w:ascii="Times New Roman" w:eastAsia="Times New Roman" w:hAnsi="Times New Roman" w:cs="Times New Roman"/>
          <w:spacing w:val="7"/>
          <w:position w:val="19"/>
        </w:rPr>
        <w:t xml:space="preserve">₂ </w:t>
      </w:r>
      <w:r>
        <w:rPr>
          <w:spacing w:val="7"/>
          <w:position w:val="19"/>
        </w:rPr>
        <w:t>与</w:t>
      </w:r>
      <w:r>
        <w:rPr>
          <w:rFonts w:ascii="Times New Roman" w:eastAsia="Times New Roman" w:hAnsi="Times New Roman" w:cs="Times New Roman"/>
          <w:spacing w:val="7"/>
          <w:position w:val="19"/>
        </w:rPr>
        <w:t>N₂O₄</w:t>
      </w:r>
      <w:r>
        <w:rPr>
          <w:rFonts w:ascii="Times New Roman" w:eastAsia="Times New Roman" w:hAnsi="Times New Roman" w:cs="Times New Roman"/>
          <w:spacing w:val="26"/>
          <w:w w:val="101"/>
          <w:position w:val="19"/>
        </w:rPr>
        <w:t xml:space="preserve"> </w:t>
      </w:r>
      <w:r>
        <w:rPr>
          <w:spacing w:val="7"/>
          <w:position w:val="19"/>
        </w:rPr>
        <w:t>的转化)。</w:t>
      </w:r>
    </w:p>
    <w:p>
      <w:pPr>
        <w:pStyle w:val="BodyText"/>
        <w:spacing w:before="1" w:line="218" w:lineRule="auto"/>
        <w:ind w:left="130"/>
      </w:pPr>
      <w:r>
        <w:rPr>
          <w:spacing w:val="4"/>
        </w:rPr>
        <w:t>(1)下列可以作为反应已经到达平衡状态的判断依据的</w:t>
      </w:r>
      <w:r>
        <w:rPr>
          <w:spacing w:val="4"/>
          <w:u w:val="single" w:color="auto"/>
        </w:rPr>
        <w:t>是</w:t>
      </w:r>
      <w:r>
        <w:rPr>
          <w:spacing w:val="27"/>
          <w:u w:val="single" w:color="auto"/>
        </w:rPr>
        <w:t xml:space="preserve">   </w:t>
      </w:r>
      <w:r>
        <w:rPr>
          <w:spacing w:val="4"/>
          <w:u w:val="single" w:color="auto"/>
        </w:rPr>
        <w:t>。</w:t>
      </w:r>
    </w:p>
    <w:p>
      <w:pPr>
        <w:pStyle w:val="BodyText"/>
        <w:spacing w:before="198" w:line="212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 xml:space="preserve">A.2v </w:t>
      </w:r>
      <w:r>
        <w:rPr>
          <w:spacing w:val="-4"/>
        </w:rPr>
        <w:t>正</w:t>
      </w:r>
      <w:r>
        <w:rPr>
          <w:rFonts w:ascii="Times New Roman" w:eastAsia="Times New Roman" w:hAnsi="Times New Roman" w:cs="Times New Roman"/>
          <w:spacing w:val="-4"/>
        </w:rPr>
        <w:t>(O₂)=v(NO₂)</w:t>
      </w:r>
    </w:p>
    <w:p>
      <w:pPr>
        <w:pStyle w:val="BodyText"/>
        <w:spacing w:before="243" w:line="470" w:lineRule="exact"/>
        <w:ind w:left="30"/>
      </w:pPr>
      <w:r>
        <w:rPr>
          <w:spacing w:val="8"/>
          <w:position w:val="19"/>
        </w:rPr>
        <w:t>B.</w:t>
      </w:r>
      <w:r>
        <w:rPr>
          <w:position w:val="19"/>
        </w:rPr>
        <w:t>NO</w:t>
      </w:r>
      <w:r>
        <w:rPr>
          <w:spacing w:val="63"/>
          <w:position w:val="19"/>
        </w:rPr>
        <w:t xml:space="preserve"> </w:t>
      </w:r>
      <w:r>
        <w:rPr>
          <w:spacing w:val="8"/>
          <w:position w:val="19"/>
        </w:rPr>
        <w:t>与</w:t>
      </w:r>
      <w:r>
        <w:rPr>
          <w:spacing w:val="-33"/>
          <w:position w:val="19"/>
        </w:rPr>
        <w:t xml:space="preserve"> </w:t>
      </w:r>
      <w:r>
        <w:rPr>
          <w:spacing w:val="8"/>
          <w:position w:val="19"/>
        </w:rPr>
        <w:t>O</w:t>
      </w:r>
      <w:r>
        <w:rPr>
          <w:rFonts w:ascii="Calibri" w:eastAsia="Calibri" w:hAnsi="Calibri" w:cs="Calibri"/>
          <w:spacing w:val="8"/>
          <w:position w:val="19"/>
        </w:rPr>
        <w:t xml:space="preserve">₂  </w:t>
      </w:r>
      <w:r>
        <w:rPr>
          <w:spacing w:val="8"/>
          <w:position w:val="19"/>
        </w:rPr>
        <w:t>的物质的量之比为2:1</w:t>
      </w:r>
    </w:p>
    <w:p>
      <w:pPr>
        <w:pStyle w:val="BodyText"/>
        <w:spacing w:line="219" w:lineRule="auto"/>
        <w:ind w:left="30"/>
      </w:pPr>
      <w:r>
        <w:rPr>
          <w:spacing w:val="3"/>
        </w:rPr>
        <w:t>C.容器内混合气体的密度保持不变</w:t>
      </w:r>
    </w:p>
    <w:p>
      <w:pPr>
        <w:pStyle w:val="BodyText"/>
        <w:spacing w:before="222" w:line="221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 xml:space="preserve">D.K  </w:t>
      </w:r>
      <w:r>
        <w:rPr>
          <w:spacing w:val="1"/>
        </w:rPr>
        <w:t>不变</w:t>
      </w:r>
    </w:p>
    <w:p>
      <w:pPr>
        <w:pStyle w:val="BodyText"/>
        <w:spacing w:before="217" w:line="219" w:lineRule="auto"/>
        <w:ind w:left="40"/>
      </w:pPr>
      <w:r>
        <w:rPr>
          <w:spacing w:val="1"/>
        </w:rPr>
        <w:t>E.容器内混合气体的颜色保持不变</w:t>
      </w:r>
    </w:p>
    <w:p>
      <w:pPr>
        <w:pStyle w:val="BodyText"/>
        <w:spacing w:before="221" w:line="411" w:lineRule="auto"/>
        <w:ind w:left="20" w:right="9" w:firstLine="110"/>
      </w:pPr>
      <w:r>
        <w:rPr>
          <w:spacing w:val="1"/>
        </w:rPr>
        <w:t>(2)通过现代科学技术动态跟踪反应的进行情况，得到容器内混合气体的压强、平均摩尔质量随反应时间的变化曲线</w:t>
      </w:r>
      <w:r>
        <w:rPr>
          <w:spacing w:val="6"/>
        </w:rPr>
        <w:t xml:space="preserve"> </w:t>
      </w:r>
      <w:r>
        <w:rPr>
          <w:spacing w:val="5"/>
        </w:rPr>
        <w:t>如图1图2所示。则反应2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>(g)+O₂(g)       →2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rFonts w:ascii="Times New Roman" w:eastAsia="Times New Roman" w:hAnsi="Times New Roman" w:cs="Times New Roman"/>
          <w:spacing w:val="4"/>
        </w:rPr>
        <w:t xml:space="preserve">(g)   </w:t>
      </w:r>
      <w:r>
        <w:rPr>
          <w:spacing w:val="4"/>
        </w:rPr>
        <w:t>在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T₁℃</w:t>
      </w:r>
      <w:r>
        <w:rPr>
          <w:spacing w:val="4"/>
        </w:rPr>
        <w:t>时的平衡常数</w:t>
      </w:r>
      <w:r>
        <w:rPr>
          <w:rFonts w:ascii="Times New Roman" w:eastAsia="Times New Roman" w:hAnsi="Times New Roman" w:cs="Times New Roman"/>
          <w:spacing w:val="4"/>
        </w:rPr>
        <w:t>K,=</w:t>
      </w:r>
      <w:r>
        <w:rPr>
          <w:rFonts w:ascii="Times New Roman" w:eastAsia="Times New Roman" w:hAnsi="Times New Roman" w:cs="Times New Roman"/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4"/>
          <w:u w:val="single" w:color="auto"/>
        </w:rPr>
        <w:t xml:space="preserve">         </w:t>
      </w:r>
      <w:r>
        <w:rPr>
          <w:spacing w:val="4"/>
        </w:rPr>
        <w:t xml:space="preserve">。[对于气相反应，用某组分B  </w:t>
      </w:r>
      <w:r>
        <w:rPr>
          <w:spacing w:val="2"/>
        </w:rPr>
        <w:t>的平衡压强</w:t>
      </w:r>
      <w:r>
        <w:rPr>
          <w:rFonts w:ascii="Times New Roman" w:eastAsia="Times New Roman" w:hAnsi="Times New Roman" w:cs="Times New Roman"/>
          <w:spacing w:val="2"/>
        </w:rPr>
        <w:t>p(B)</w:t>
      </w:r>
      <w:r>
        <w:rPr>
          <w:rFonts w:ascii="Times New Roman" w:eastAsia="Times New Roman" w:hAnsi="Times New Roman" w:cs="Times New Roman"/>
          <w:spacing w:val="42"/>
          <w:w w:val="101"/>
        </w:rPr>
        <w:t xml:space="preserve"> </w:t>
      </w:r>
      <w:r>
        <w:rPr>
          <w:spacing w:val="2"/>
        </w:rPr>
        <w:t>代替物质的量浓度</w:t>
      </w:r>
      <w:r>
        <w:rPr>
          <w:rFonts w:ascii="Times New Roman" w:eastAsia="Times New Roman" w:hAnsi="Times New Roman" w:cs="Times New Roman"/>
          <w:spacing w:val="2"/>
        </w:rPr>
        <w:t>c(B)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spacing w:val="2"/>
        </w:rPr>
        <w:t>也可表示平衡常数，记作</w:t>
      </w:r>
      <w:r>
        <w:rPr>
          <w:rFonts w:ascii="Times New Roman" w:eastAsia="Times New Roman" w:hAnsi="Times New Roman" w:cs="Times New Roman"/>
        </w:rPr>
        <w:t>Kp</w:t>
      </w:r>
      <w:r>
        <w:rPr>
          <w:rFonts w:ascii="Times New Roman" w:eastAsia="Times New Roman" w:hAnsi="Times New Roman" w:cs="Times New Roman"/>
          <w:spacing w:val="2"/>
        </w:rPr>
        <w:t xml:space="preserve">,  </w:t>
      </w:r>
      <w:r>
        <w:rPr>
          <w:spacing w:val="2"/>
        </w:rPr>
        <w:t>如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p(B)=p*x(B),p </w:t>
      </w:r>
      <w:r>
        <w:rPr>
          <w:rFonts w:ascii="Times New Roman" w:eastAsia="Times New Roman" w:hAnsi="Times New Roman" w:cs="Times New Roman"/>
          <w:spacing w:val="1"/>
        </w:rPr>
        <w:t xml:space="preserve">      </w:t>
      </w:r>
      <w:r>
        <w:rPr>
          <w:spacing w:val="1"/>
        </w:rPr>
        <w:t>为平衡总压强，</w:t>
      </w:r>
      <w:r>
        <w:rPr>
          <w:rFonts w:ascii="Times New Roman" w:eastAsia="Times New Roman" w:hAnsi="Times New Roman" w:cs="Times New Roman"/>
          <w:spacing w:val="1"/>
        </w:rPr>
        <w:t>x(B)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spacing w:val="1"/>
        </w:rPr>
        <w:t>为平</w:t>
      </w:r>
      <w:r>
        <w:t xml:space="preserve"> </w:t>
      </w:r>
      <w:r>
        <w:rPr>
          <w:spacing w:val="5"/>
        </w:rPr>
        <w:t>衡系统中</w:t>
      </w:r>
      <w:r>
        <w:rPr>
          <w:rFonts w:ascii="Times New Roman" w:eastAsia="Times New Roman" w:hAnsi="Times New Roman" w:cs="Times New Roman"/>
          <w:spacing w:val="5"/>
        </w:rPr>
        <w:t>B</w:t>
      </w:r>
      <w:r>
        <w:rPr>
          <w:spacing w:val="5"/>
        </w:rPr>
        <w:t>的物质的量分数]。保持其它条件不变，仅改变反应温度为</w:t>
      </w:r>
      <w:r>
        <w:rPr>
          <w:rFonts w:ascii="Times New Roman" w:eastAsia="Times New Roman" w:hAnsi="Times New Roman" w:cs="Times New Roman"/>
          <w:spacing w:val="5"/>
        </w:rPr>
        <w:t xml:space="preserve">T₂℃(T₂&gt;T),        </w:t>
      </w:r>
      <w:r>
        <w:rPr>
          <w:spacing w:val="5"/>
        </w:rPr>
        <w:t>在图2中</w:t>
      </w:r>
      <w:r>
        <w:rPr>
          <w:spacing w:val="4"/>
        </w:rPr>
        <w:t>画出容器内混合气体</w:t>
      </w:r>
    </w:p>
    <w:p>
      <w:pPr>
        <w:pStyle w:val="BodyText"/>
        <w:spacing w:line="219" w:lineRule="auto"/>
        <w:ind w:left="30"/>
      </w:pPr>
      <w:r>
        <w:rPr>
          <w:spacing w:val="-2"/>
        </w:rPr>
        <w:t>的平均摩尔质量随反应时间的变化趋势</w:t>
      </w:r>
      <w:r>
        <w:rPr>
          <w:spacing w:val="-2"/>
          <w:u w:val="single" w:color="auto"/>
        </w:rPr>
        <w:t xml:space="preserve">图      </w:t>
      </w:r>
    </w:p>
    <w:p>
      <w:pPr>
        <w:pStyle w:val="BodyText"/>
        <w:spacing w:before="182" w:line="1885" w:lineRule="exact"/>
        <w:ind w:firstLine="50"/>
      </w:pPr>
      <w:r>
        <w:rPr>
          <w:position w:val="-37"/>
        </w:rPr>
        <w:pict>
          <v:group id="组合 15" o:spid="_x0000_i1087" style="width:234.5pt;height:94.25pt;mso-position-horizontal-relative:char;mso-position-vertical-relative:line" coordorigin="0,0" coordsize="4690,1885">
            <v:shape id="图片 16" o:spid="_x0000_s1088" type="#_x0000_t75" style="width:4690;height:1881;position:absolute" filled="f" stroked="f">
              <v:imagedata r:id="rId74" o:title=""/>
              <v:path o:extrusionok="f"/>
              <o:lock v:ext="edit" aspectratio="t"/>
            </v:shape>
            <v:shape id="文本框 17" o:spid="_x0000_s1089" type="#_x0000_t202" style="width:4730;height:1925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before="41" w:line="235" w:lineRule="auto"/>
                      <w:ind w:left="1829"/>
                      <w:rPr>
                        <w:rFonts w:ascii="宋体" w:eastAsia="宋体" w:hAnsi="宋体" w:cs="宋体"/>
                        <w:sz w:val="12"/>
                        <w:szCs w:val="12"/>
                      </w:rPr>
                    </w:pPr>
                    <w:r>
                      <w:rPr>
                        <w:rFonts w:ascii="STXingkai" w:eastAsia="STXingkai" w:hAnsi="STXingkai" w:cs="STXingkai"/>
                        <w:spacing w:val="5"/>
                        <w:sz w:val="12"/>
                        <w:szCs w:val="12"/>
                      </w:rPr>
                      <w:t>发应时/</w:t>
                    </w:r>
                    <w:r>
                      <w:rPr>
                        <w:rFonts w:ascii="宋体" w:eastAsia="宋体" w:hAnsi="宋体" w:cs="宋体"/>
                        <w:spacing w:val="5"/>
                        <w:sz w:val="12"/>
                        <w:szCs w:val="12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5" w:line="221" w:lineRule="auto"/>
        <w:ind w:left="979"/>
      </w:pPr>
      <w:r>
        <w:rPr>
          <w:spacing w:val="-4"/>
        </w:rPr>
        <w:t>图1</w:t>
      </w:r>
      <w:r>
        <w:t xml:space="preserve">                     </w:t>
      </w:r>
      <w:r>
        <w:rPr>
          <w:spacing w:val="-4"/>
        </w:rPr>
        <w:t>图</w:t>
      </w:r>
      <w:r>
        <w:rPr>
          <w:spacing w:val="-22"/>
        </w:rPr>
        <w:t xml:space="preserve"> </w:t>
      </w:r>
      <w:r>
        <w:rPr>
          <w:spacing w:val="-4"/>
        </w:rPr>
        <w:t>2</w:t>
      </w:r>
    </w:p>
    <w:p>
      <w:pPr>
        <w:pStyle w:val="BodyText"/>
        <w:spacing w:before="251" w:line="222" w:lineRule="auto"/>
        <w:ind w:left="40"/>
      </w:pPr>
      <w:r>
        <w:rPr>
          <w:rFonts w:ascii="Times New Roman" w:eastAsia="Times New Roman" w:hAnsi="Times New Roman" w:cs="Times New Roman"/>
          <w:spacing w:val="-1"/>
        </w:rPr>
        <w:t>II.NO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1"/>
        </w:rPr>
        <w:t>的工业处理</w:t>
      </w:r>
    </w:p>
    <w:p>
      <w:pPr>
        <w:pStyle w:val="BodyText"/>
        <w:spacing w:before="207" w:line="217" w:lineRule="auto"/>
        <w:ind w:left="130"/>
        <w:rPr>
          <w:rFonts w:ascii="Calibri" w:eastAsia="Calibri" w:hAnsi="Calibri" w:cs="Calibri"/>
        </w:rPr>
      </w:pPr>
      <w:r>
        <w:rPr>
          <w:spacing w:val="-2"/>
        </w:rPr>
        <w:t>(3)H</w:t>
      </w:r>
      <w:r>
        <w:rPr>
          <w:rFonts w:ascii="Calibri" w:eastAsia="Calibri" w:hAnsi="Calibri" w:cs="Calibri"/>
          <w:spacing w:val="-2"/>
        </w:rPr>
        <w:t xml:space="preserve">₂    </w:t>
      </w:r>
      <w:r>
        <w:rPr>
          <w:rFonts w:ascii="黑体" w:eastAsia="黑体" w:hAnsi="黑体" w:cs="黑体"/>
          <w:spacing w:val="-2"/>
        </w:rPr>
        <w:t>还原法：2</w:t>
      </w:r>
      <w:r>
        <w:rPr>
          <w:spacing w:val="-2"/>
        </w:rPr>
        <w:t>NO(g)+2</w:t>
      </w:r>
      <w:r>
        <w:rPr>
          <w:spacing w:val="-3"/>
        </w:rPr>
        <w:t>H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    =N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(g)+2H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O(g)</w:t>
      </w:r>
      <w:r>
        <w:t xml:space="preserve">        </w:t>
      </w:r>
      <w:r>
        <w:rPr>
          <w:spacing w:val="-3"/>
        </w:rPr>
        <w:t>AH</w:t>
      </w:r>
      <w:r>
        <w:rPr>
          <w:rFonts w:ascii="Calibri" w:eastAsia="Calibri" w:hAnsi="Calibri" w:cs="Calibri"/>
          <w:spacing w:val="-3"/>
        </w:rPr>
        <w:t>₁</w:t>
      </w:r>
    </w:p>
    <w:p>
      <w:pPr>
        <w:pStyle w:val="BodyText"/>
        <w:spacing w:before="206" w:line="475" w:lineRule="exact"/>
        <w:ind w:left="60"/>
      </w:pPr>
      <w:r>
        <w:rPr>
          <w:position w:val="20"/>
        </w:rPr>
        <w:t>已知在标准状况下，由元素最稳定的单质生成1</w:t>
      </w:r>
      <w:r>
        <w:rPr>
          <w:rFonts w:ascii="Times New Roman" w:eastAsia="Times New Roman" w:hAnsi="Times New Roman" w:cs="Times New Roman"/>
          <w:position w:val="20"/>
        </w:rPr>
        <w:t xml:space="preserve">mol </w:t>
      </w:r>
      <w:r>
        <w:rPr>
          <w:position w:val="20"/>
        </w:rPr>
        <w:t>纯化合物时的焓变叫做标准摩尔生成焓。</w:t>
      </w:r>
      <w:r>
        <w:rPr>
          <w:rFonts w:ascii="Times New Roman" w:eastAsia="Times New Roman" w:hAnsi="Times New Roman" w:cs="Times New Roman"/>
          <w:position w:val="20"/>
        </w:rPr>
        <w:t>NO(g)</w:t>
      </w:r>
      <w:r>
        <w:rPr>
          <w:rFonts w:ascii="Times New Roman" w:eastAsia="Times New Roman" w:hAnsi="Times New Roman" w:cs="Times New Roman"/>
          <w:spacing w:val="48"/>
          <w:w w:val="101"/>
          <w:position w:val="20"/>
        </w:rPr>
        <w:t xml:space="preserve"> </w:t>
      </w:r>
      <w:r>
        <w:rPr>
          <w:position w:val="20"/>
        </w:rPr>
        <w:t>和</w:t>
      </w:r>
      <w:r>
        <w:rPr>
          <w:spacing w:val="-4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 xml:space="preserve">H₂O(g)  </w:t>
      </w:r>
      <w:r>
        <w:rPr>
          <w:position w:val="20"/>
        </w:rPr>
        <w:t>的标准</w:t>
      </w:r>
    </w:p>
    <w:p>
      <w:pPr>
        <w:pStyle w:val="BodyText"/>
        <w:spacing w:line="220" w:lineRule="auto"/>
        <w:ind w:left="20"/>
        <w:rPr>
          <w:rFonts w:ascii="Times New Roman" w:eastAsia="Times New Roman" w:hAnsi="Times New Roman" w:cs="Times New Roman"/>
        </w:rPr>
      </w:pPr>
      <w:r>
        <w:rPr>
          <w:spacing w:val="-2"/>
        </w:rPr>
        <w:t>摩尔生成焓分别为+90</w:t>
      </w:r>
      <w:r>
        <w:rPr>
          <w:rFonts w:ascii="Times New Roman" w:eastAsia="Times New Roman" w:hAnsi="Times New Roman" w:cs="Times New Roman"/>
          <w:spacing w:val="-2"/>
        </w:rPr>
        <w:t>kJ·mof¹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-280kJ·mo1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2"/>
        </w:rPr>
        <w:t>。   则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AH₁=</w:t>
      </w:r>
      <w:r>
        <w:rPr>
          <w:rFonts w:ascii="Times New Roman" w:eastAsia="Times New Roman" w:hAnsi="Times New Roman" w:cs="Times New Roman"/>
          <w:spacing w:val="-2"/>
          <w:u w:val="single" w:color="auto"/>
        </w:rPr>
        <w:t xml:space="preserve">          </w:t>
      </w:r>
    </w:p>
    <w:p>
      <w:pPr>
        <w:pStyle w:val="BodyText"/>
        <w:spacing w:before="205" w:line="212" w:lineRule="auto"/>
        <w:ind w:left="139"/>
      </w:pPr>
      <w:r>
        <w:rPr>
          <w:rFonts w:ascii="Times New Roman" w:eastAsia="Times New Roman" w:hAnsi="Times New Roman" w:cs="Times New Roman"/>
          <w:spacing w:val="1"/>
        </w:rPr>
        <w:t>(4)O₃-</w:t>
      </w:r>
      <w:r>
        <w:rPr>
          <w:rFonts w:ascii="Times New Roman" w:eastAsia="Times New Roman" w:hAnsi="Times New Roman" w:cs="Times New Roman"/>
        </w:rPr>
        <w:t>CaSO</w:t>
      </w:r>
      <w:r>
        <w:rPr>
          <w:rFonts w:ascii="Times New Roman" w:eastAsia="Times New Roman" w:hAnsi="Times New Roman" w:cs="Times New Roman"/>
          <w:spacing w:val="1"/>
        </w:rPr>
        <w:t xml:space="preserve">₃     </w:t>
      </w:r>
      <w:r>
        <w:rPr>
          <w:spacing w:val="1"/>
        </w:rPr>
        <w:t>联合处理法</w:t>
      </w:r>
    </w:p>
    <w:p>
      <w:pPr>
        <w:pStyle w:val="BodyText"/>
        <w:spacing w:before="250" w:line="473" w:lineRule="exact"/>
        <w:ind w:left="20"/>
      </w:pPr>
      <w:r>
        <w:rPr>
          <w:position w:val="20"/>
        </w:rPr>
        <w:t>NO</w:t>
      </w:r>
      <w:r>
        <w:rPr>
          <w:spacing w:val="3"/>
          <w:position w:val="20"/>
        </w:rPr>
        <w:t xml:space="preserve"> 可以先经O</w:t>
      </w:r>
      <w:r>
        <w:rPr>
          <w:rFonts w:ascii="Calibri" w:eastAsia="Calibri" w:hAnsi="Calibri" w:cs="Calibri"/>
          <w:spacing w:val="3"/>
          <w:position w:val="20"/>
        </w:rPr>
        <w:t xml:space="preserve">₃  </w:t>
      </w:r>
      <w:r>
        <w:rPr>
          <w:spacing w:val="3"/>
          <w:position w:val="20"/>
        </w:rPr>
        <w:t>氧化，再用</w:t>
      </w:r>
      <w:r>
        <w:rPr>
          <w:spacing w:val="-46"/>
          <w:position w:val="20"/>
        </w:rPr>
        <w:t xml:space="preserve"> </w:t>
      </w:r>
      <w:r>
        <w:rPr>
          <w:position w:val="20"/>
        </w:rPr>
        <w:t>CaSO</w:t>
      </w:r>
      <w:r>
        <w:rPr>
          <w:rFonts w:ascii="Calibri" w:eastAsia="Calibri" w:hAnsi="Calibri" w:cs="Calibri"/>
          <w:spacing w:val="3"/>
          <w:position w:val="20"/>
        </w:rPr>
        <w:t xml:space="preserve">₃   </w:t>
      </w:r>
      <w:r>
        <w:rPr>
          <w:spacing w:val="3"/>
          <w:position w:val="20"/>
        </w:rPr>
        <w:t>水悬浮液吸收生成的</w:t>
      </w:r>
      <w:r>
        <w:rPr>
          <w:position w:val="20"/>
        </w:rPr>
        <w:t>NO</w:t>
      </w:r>
      <w:r>
        <w:rPr>
          <w:rFonts w:ascii="Calibri" w:eastAsia="Calibri" w:hAnsi="Calibri" w:cs="Calibri"/>
          <w:spacing w:val="3"/>
          <w:position w:val="20"/>
        </w:rPr>
        <w:t>₂</w:t>
      </w:r>
      <w:r>
        <w:rPr>
          <w:spacing w:val="3"/>
          <w:position w:val="20"/>
        </w:rPr>
        <w:t>,  转化为</w:t>
      </w:r>
      <w:r>
        <w:rPr>
          <w:position w:val="20"/>
        </w:rPr>
        <w:t>HNO</w:t>
      </w:r>
      <w:r>
        <w:rPr>
          <w:rFonts w:ascii="Calibri" w:eastAsia="Calibri" w:hAnsi="Calibri" w:cs="Calibri"/>
          <w:spacing w:val="3"/>
          <w:position w:val="20"/>
        </w:rPr>
        <w:t>₂</w:t>
      </w:r>
      <w:r>
        <w:rPr>
          <w:rFonts w:ascii="Calibri" w:eastAsia="Calibri" w:hAnsi="Calibri" w:cs="Calibri"/>
          <w:spacing w:val="-19"/>
          <w:position w:val="20"/>
        </w:rPr>
        <w:t xml:space="preserve"> </w:t>
      </w:r>
      <w:r>
        <w:rPr>
          <w:spacing w:val="3"/>
          <w:position w:val="20"/>
        </w:rPr>
        <w:t>。</w:t>
      </w:r>
      <w:r>
        <w:rPr>
          <w:spacing w:val="43"/>
          <w:position w:val="20"/>
        </w:rPr>
        <w:t xml:space="preserve"> </w:t>
      </w:r>
      <w:r>
        <w:rPr>
          <w:spacing w:val="3"/>
          <w:position w:val="20"/>
        </w:rPr>
        <w:t>已知难溶物在溶液中并非</w:t>
      </w:r>
      <w:r>
        <w:rPr>
          <w:spacing w:val="2"/>
          <w:position w:val="20"/>
        </w:rPr>
        <w:t>绝对不溶，同</w:t>
      </w:r>
    </w:p>
    <w:p>
      <w:pPr>
        <w:pStyle w:val="BodyText"/>
        <w:spacing w:line="219" w:lineRule="auto"/>
        <w:jc w:val="right"/>
      </w:pPr>
      <w:r>
        <w:rPr>
          <w:spacing w:val="2"/>
        </w:rPr>
        <w:t>样存在着一定程度的沉淀溶解平衡。在</w:t>
      </w:r>
      <w:r>
        <w:rPr>
          <w:rFonts w:ascii="Times New Roman" w:eastAsia="Times New Roman" w:hAnsi="Times New Roman" w:cs="Times New Roman"/>
        </w:rPr>
        <w:t>CaSO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  <w:spacing w:val="38"/>
          <w:w w:val="101"/>
        </w:rPr>
        <w:t xml:space="preserve"> </w:t>
      </w:r>
      <w:r>
        <w:rPr>
          <w:spacing w:val="2"/>
        </w:rPr>
        <w:t>水悬浮液中加入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 xml:space="preserve">₄ </w:t>
      </w:r>
      <w:r>
        <w:rPr>
          <w:spacing w:val="2"/>
        </w:rPr>
        <w:t>溶液能提高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 xml:space="preserve">₃² </w:t>
      </w:r>
      <w:r>
        <w:rPr>
          <w:spacing w:val="2"/>
        </w:rPr>
        <w:t xml:space="preserve">对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spacing w:val="2"/>
        </w:rPr>
        <w:t>的吸收速率，请用平衡</w:t>
      </w:r>
    </w:p>
    <w:p>
      <w:pPr>
        <w:spacing w:line="219" w:lineRule="auto"/>
        <w:sectPr>
          <w:headerReference w:type="default" r:id="rId75"/>
          <w:pgSz w:w="11910" w:h="16840"/>
          <w:pgMar w:top="400" w:right="565" w:bottom="0" w:left="540" w:header="0" w:footer="0" w:gutter="0"/>
          <w:pgNumType w:start="28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65" w:line="445" w:lineRule="auto"/>
        <w:ind w:left="50"/>
        <w:rPr>
          <w:sz w:val="20"/>
          <w:szCs w:val="20"/>
        </w:rPr>
      </w:pPr>
      <w:r>
        <w:rPr>
          <w:spacing w:val="6"/>
          <w:sz w:val="20"/>
          <w:szCs w:val="20"/>
        </w:rPr>
        <w:t>移动原理解释其主要原</w:t>
      </w:r>
      <w:r>
        <w:rPr>
          <w:spacing w:val="6"/>
          <w:sz w:val="20"/>
          <w:szCs w:val="20"/>
          <w:u w:val="single" w:color="auto"/>
        </w:rPr>
        <w:t xml:space="preserve">因     </w:t>
      </w:r>
    </w:p>
    <w:p>
      <w:pPr>
        <w:pStyle w:val="BodyText"/>
        <w:spacing w:line="220" w:lineRule="auto"/>
        <w:ind w:left="139"/>
        <w:rPr>
          <w:sz w:val="20"/>
          <w:szCs w:val="20"/>
        </w:rPr>
      </w:pPr>
      <w:r>
        <w:rPr>
          <w:spacing w:val="18"/>
          <w:sz w:val="20"/>
          <w:szCs w:val="20"/>
        </w:rPr>
        <w:t>(5)电化学处理法</w:t>
      </w:r>
    </w:p>
    <w:p>
      <w:pPr>
        <w:pStyle w:val="BodyText"/>
        <w:spacing w:before="229" w:line="219" w:lineRule="auto"/>
        <w:ind w:left="30"/>
        <w:rPr>
          <w:sz w:val="20"/>
          <w:szCs w:val="20"/>
        </w:rPr>
      </w:pPr>
      <w:r>
        <w:rPr>
          <w:spacing w:val="12"/>
          <w:sz w:val="20"/>
          <w:szCs w:val="20"/>
        </w:rPr>
        <w:t>工业上以多孔石墨为惰性电极，稀硝酸铵溶液为电解质溶液，将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19"/>
          <w:w w:val="101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分别通入阴阳两极，通过电</w:t>
      </w:r>
      <w:r>
        <w:rPr>
          <w:spacing w:val="11"/>
          <w:sz w:val="20"/>
          <w:szCs w:val="20"/>
        </w:rPr>
        <w:t>解可以得到浓的硝酸</w:t>
      </w:r>
    </w:p>
    <w:p>
      <w:pPr>
        <w:pStyle w:val="BodyText"/>
        <w:spacing w:before="233" w:line="220" w:lineRule="auto"/>
        <w:ind w:left="10"/>
        <w:rPr>
          <w:sz w:val="20"/>
          <w:szCs w:val="20"/>
        </w:rPr>
      </w:pPr>
      <w:r>
        <w:rPr>
          <w:spacing w:val="7"/>
          <w:sz w:val="20"/>
          <w:szCs w:val="20"/>
        </w:rPr>
        <w:t>铵溶液。则电解时阳极发生的电极反应为</w:t>
      </w:r>
      <w:r>
        <w:rPr>
          <w:spacing w:val="7"/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08" w:line="212" w:lineRule="auto"/>
        <w:ind w:left="40"/>
        <w:rPr>
          <w:sz w:val="20"/>
          <w:szCs w:val="20"/>
        </w:rPr>
      </w:pPr>
      <w:r>
        <w:rPr>
          <w:spacing w:val="7"/>
          <w:sz w:val="20"/>
          <w:szCs w:val="20"/>
        </w:rPr>
        <w:t>29、(10分)用硼镁矿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₂B₂</w:t>
      </w:r>
      <w:r>
        <w:rPr>
          <w:rFonts w:ascii="Times New Roman" w:eastAsia="Times New Roman" w:hAnsi="Times New Roman" w:cs="Times New Roman"/>
          <w:sz w:val="20"/>
          <w:szCs w:val="20"/>
        </w:rPr>
        <w:t>Os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·H₂O,    </w:t>
      </w:r>
      <w:r>
        <w:rPr>
          <w:spacing w:val="7"/>
          <w:sz w:val="20"/>
          <w:szCs w:val="20"/>
        </w:rPr>
        <w:t xml:space="preserve">含 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₂O₃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杂质)制取硼酸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(H₃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33"/>
          <w:w w:val="101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晶体的流程如下。</w:t>
      </w:r>
    </w:p>
    <w:p>
      <w:pPr>
        <w:spacing w:line="273" w:lineRule="auto"/>
      </w:pPr>
    </w:p>
    <w:p>
      <w:pPr>
        <w:pStyle w:val="BodyText"/>
        <w:spacing w:line="1560" w:lineRule="exact"/>
        <w:ind w:firstLine="20"/>
      </w:pPr>
      <w:r>
        <w:rPr>
          <w:position w:val="-31"/>
        </w:rPr>
        <w:pict>
          <v:group id="组合 18" o:spid="_x0000_i1090" style="width:386.5pt;height:78pt;mso-position-horizontal-relative:char;mso-position-vertical-relative:line" coordorigin="0,0" coordsize="7730,1560">
            <v:shape id="图片 19" o:spid="_x0000_s1091" type="#_x0000_t75" style="width:7730;height:1560;position:absolute" filled="f" stroked="f">
              <v:imagedata r:id="rId76" o:title=""/>
              <v:path o:extrusionok="f"/>
              <o:lock v:ext="edit" aspectratio="t"/>
            </v:shape>
            <v:shape id="文本框 20" o:spid="_x0000_s1092" type="#_x0000_t202" style="width:3587;height:1260;left:1599;position:absolute;top:158" filled="f" stroked="f">
              <o:lock v:ext="edit" aspectratio="f"/>
              <v:textbox inset="0,0,0,0">
                <w:txbxContent>
                  <w:p>
                    <w:pPr>
                      <w:spacing w:before="20" w:line="201" w:lineRule="auto"/>
                      <w:ind w:left="201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0"/>
                        <w:szCs w:val="20"/>
                      </w:rPr>
                      <w:t>溶液</w:t>
                    </w:r>
                  </w:p>
                  <w:p>
                    <w:pPr>
                      <w:spacing w:line="246" w:lineRule="exact"/>
                      <w:ind w:left="6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96"/>
                        <w:position w:val="6"/>
                        <w:sz w:val="20"/>
                        <w:szCs w:val="20"/>
                      </w:rPr>
                      <w:t>NaB(OH)₄</w:t>
                    </w:r>
                  </w:p>
                  <w:p>
                    <w:pPr>
                      <w:spacing w:before="1" w:line="179" w:lineRule="auto"/>
                      <w:ind w:left="22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0"/>
                        <w:szCs w:val="20"/>
                      </w:rPr>
                      <w:t>溶液</w:t>
                    </w:r>
                  </w:p>
                  <w:p>
                    <w:pPr>
                      <w:spacing w:line="184" w:lineRule="auto"/>
                      <w:ind w:left="2599" w:right="20" w:hanging="59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0"/>
                        <w:szCs w:val="20"/>
                      </w:rPr>
                      <w:t>Na₂B₁O₅(OH)₄·8H₂O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0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7"/>
                        <w:sz w:val="20"/>
                        <w:szCs w:val="20"/>
                      </w:rPr>
                      <w:t>晶体</w:t>
                    </w:r>
                  </w:p>
                  <w:p>
                    <w:pPr>
                      <w:spacing w:before="1" w:line="205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0"/>
                        <w:szCs w:val="20"/>
                      </w:rPr>
                      <w:t>沉淀</w:t>
                    </w:r>
                  </w:p>
                </w:txbxContent>
              </v:textbox>
            </v:shape>
            <v:shape id="文本框 21" o:spid="_x0000_s1093" type="#_x0000_t202" style="width:1450;height:462;left:5319;position:absolute;top:995" filled="f" stroked="f">
              <o:lock v:ext="edit" aspectratio="f"/>
              <v:textbox inset="0,0,0,0">
                <w:txbxContent>
                  <w:p>
                    <w:pPr>
                      <w:spacing w:before="19" w:line="212" w:lineRule="auto"/>
                      <w:ind w:left="180" w:right="20" w:hanging="16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3"/>
                        <w:w w:val="99"/>
                        <w:sz w:val="20"/>
                        <w:szCs w:val="20"/>
                      </w:rPr>
                      <w:t>②冷却结晶、过滤</w:t>
                    </w:r>
                    <w:r>
                      <w:rPr>
                        <w:rFonts w:ascii="宋体" w:eastAsia="宋体" w:hAnsi="宋体" w:cs="宋体"/>
                        <w:spacing w:val="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0"/>
                        <w:szCs w:val="20"/>
                      </w:rPr>
                      <w:t>洗涤、干燥</w:t>
                    </w:r>
                  </w:p>
                </w:txbxContent>
              </v:textbox>
            </v:shape>
            <v:shape id="文本框 22" o:spid="_x0000_s1094" type="#_x0000_t202" style="width:2283;height:265;left:5289;position:absolute;top:735" filled="f" stroked="f">
              <o:lock v:ext="edit" aspectratio="f"/>
              <v:textbox inset="0,0,0,0">
                <w:txbxContent>
                  <w:p>
                    <w:pPr>
                      <w:spacing w:before="20" w:line="221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20"/>
                        <w:szCs w:val="20"/>
                      </w:rPr>
                      <w:t>①盐酸，调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0"/>
                        <w:szCs w:val="20"/>
                      </w:rPr>
                      <w:t>pH</w:t>
                    </w:r>
                    <w:r>
                      <w:rPr>
                        <w:rFonts w:ascii="宋体" w:eastAsia="宋体" w:hAnsi="宋体" w:cs="宋体"/>
                        <w:spacing w:val="-8"/>
                        <w:sz w:val="20"/>
                        <w:szCs w:val="20"/>
                      </w:rPr>
                      <w:t xml:space="preserve">至2~3 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0"/>
                        <w:szCs w:val="20"/>
                      </w:rPr>
                      <w:t>H₁BO₂</w:t>
                    </w:r>
                  </w:p>
                </w:txbxContent>
              </v:textbox>
            </v:shape>
            <v:shape id="文本框 23" o:spid="_x0000_s1095" type="#_x0000_t202" style="width:910;height:240;left:419;position:absolute;top:688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9"/>
                        <w:sz w:val="20"/>
                        <w:szCs w:val="20"/>
                      </w:rPr>
                      <w:t>NaOH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0"/>
                        <w:szCs w:val="20"/>
                      </w:rPr>
                      <w:t>溶液</w:t>
                    </w:r>
                  </w:p>
                </w:txbxContent>
              </v:textbox>
            </v:shape>
            <v:shape id="文本框 24" o:spid="_x0000_s1096" type="#_x0000_t202" style="width:724;height:240;left:2539;position:absolute;top:394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0"/>
                        <w:szCs w:val="20"/>
                      </w:rPr>
                      <w:t>过量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sz w:val="20"/>
                        <w:szCs w:val="20"/>
                      </w:rPr>
                      <w:t>CO₂</w:t>
                    </w:r>
                  </w:p>
                </w:txbxContent>
              </v:textbox>
            </v:shape>
            <v:shape id="文本框 25" o:spid="_x0000_s1097" type="#_x0000_t202" style="width:245;height:660;left:99;position:absolute;top:585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187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黑体" w:eastAsia="黑体" w:hAnsi="黑体" w:cs="黑体"/>
                        <w:spacing w:val="8"/>
                        <w:sz w:val="20"/>
                        <w:szCs w:val="20"/>
                      </w:rPr>
                      <w:t>硼</w:t>
                    </w:r>
                    <w:r>
                      <w:rPr>
                        <w:rFonts w:ascii="宋体" w:eastAsia="宋体" w:hAnsi="宋体" w:cs="宋体"/>
                        <w:spacing w:val="8"/>
                        <w:sz w:val="24"/>
                        <w:szCs w:val="24"/>
                      </w:rPr>
                      <w:t>镁</w:t>
                    </w:r>
                    <w:r>
                      <w:rPr>
                        <w:rFonts w:ascii="宋体" w:eastAsia="宋体" w:hAnsi="宋体" w:cs="宋体"/>
                        <w:spacing w:val="8"/>
                        <w:position w:val="-1"/>
                        <w:sz w:val="16"/>
                        <w:szCs w:val="16"/>
                      </w:rPr>
                      <w:t>矿</w:t>
                    </w:r>
                  </w:p>
                </w:txbxContent>
              </v:textbox>
            </v:shape>
            <v:shape id="文本框 26" o:spid="_x0000_s1098" type="#_x0000_t202" style="width:415;height:240;left:7139;position:absolute;top:1009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20"/>
                        <w:szCs w:val="20"/>
                      </w:rPr>
                      <w:t>晶体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99" w:line="220" w:lineRule="auto"/>
        <w:ind w:left="50"/>
        <w:rPr>
          <w:sz w:val="20"/>
          <w:szCs w:val="20"/>
        </w:rPr>
      </w:pPr>
      <w:r>
        <w:rPr>
          <w:spacing w:val="-3"/>
          <w:sz w:val="20"/>
          <w:szCs w:val="20"/>
        </w:rPr>
        <w:t>同答下列问题：</w:t>
      </w:r>
    </w:p>
    <w:p>
      <w:pPr>
        <w:pStyle w:val="BodyText"/>
        <w:spacing w:before="232" w:line="220" w:lineRule="auto"/>
        <w:ind w:left="10"/>
        <w:rPr>
          <w:sz w:val="20"/>
          <w:szCs w:val="20"/>
        </w:rPr>
      </w:pPr>
      <w:r>
        <w:rPr>
          <w:spacing w:val="-1"/>
          <w:sz w:val="20"/>
          <w:szCs w:val="20"/>
        </w:rPr>
        <w:t>(1)沉淀的主要成分为</w:t>
      </w:r>
      <w:r>
        <w:rPr>
          <w:spacing w:val="-79"/>
          <w:sz w:val="20"/>
          <w:szCs w:val="20"/>
        </w:rPr>
        <w:t xml:space="preserve"> </w:t>
      </w:r>
      <w:r>
        <w:rPr>
          <w:spacing w:val="-1"/>
          <w:sz w:val="20"/>
          <w:szCs w:val="20"/>
          <w:u w:val="single" w:color="auto"/>
        </w:rPr>
        <w:t xml:space="preserve">                     </w:t>
      </w:r>
      <w:r>
        <w:rPr>
          <w:spacing w:val="-1"/>
          <w:sz w:val="20"/>
          <w:szCs w:val="20"/>
        </w:rPr>
        <w:t>(填化学式)。</w:t>
      </w:r>
    </w:p>
    <w:p>
      <w:pPr>
        <w:pStyle w:val="BodyText"/>
        <w:spacing w:before="208" w:line="454" w:lineRule="auto"/>
        <w:ind w:left="20"/>
        <w:rPr>
          <w:sz w:val="20"/>
          <w:szCs w:val="20"/>
        </w:rPr>
      </w:pPr>
      <w:r>
        <w:rPr>
          <w:spacing w:val="3"/>
          <w:sz w:val="20"/>
          <w:szCs w:val="20"/>
        </w:rPr>
        <w:t>(2)写出生成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₂B₄O₅(</w:t>
      </w:r>
      <w:r>
        <w:rPr>
          <w:rFonts w:ascii="Times New Roman" w:eastAsia="Times New Roman" w:hAnsi="Times New Roman" w:cs="Times New Roman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)₄·8H₂O    </w:t>
      </w:r>
      <w:r>
        <w:rPr>
          <w:spacing w:val="3"/>
          <w:sz w:val="20"/>
          <w:szCs w:val="20"/>
        </w:rPr>
        <w:t>的化学方程式</w:t>
      </w:r>
      <w:r>
        <w:rPr>
          <w:spacing w:val="3"/>
          <w:sz w:val="20"/>
          <w:szCs w:val="20"/>
          <w:u w:val="single" w:color="auto"/>
        </w:rPr>
        <w:t xml:space="preserve">                      </w:t>
      </w:r>
      <w:r>
        <w:rPr>
          <w:spacing w:val="2"/>
          <w:sz w:val="20"/>
          <w:szCs w:val="20"/>
          <w:u w:val="single" w:color="auto"/>
        </w:rPr>
        <w:t xml:space="preserve">            </w:t>
      </w:r>
    </w:p>
    <w:p>
      <w:pPr>
        <w:pStyle w:val="BodyText"/>
        <w:spacing w:before="1" w:line="209" w:lineRule="auto"/>
        <w:ind w:left="40"/>
        <w:rPr>
          <w:sz w:val="20"/>
          <w:szCs w:val="20"/>
        </w:rPr>
      </w:pPr>
      <w:r>
        <w:rPr>
          <w:spacing w:val="1"/>
          <w:sz w:val="20"/>
          <w:szCs w:val="20"/>
        </w:rPr>
        <w:t>(3)检验</w:t>
      </w:r>
      <w:r>
        <w:rPr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H₃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32"/>
          <w:w w:val="10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晶体洗涤干净的操作是</w:t>
      </w:r>
      <w:r>
        <w:rPr>
          <w:spacing w:val="1"/>
          <w:sz w:val="20"/>
          <w:szCs w:val="20"/>
          <w:u w:val="single" w:color="auto"/>
        </w:rPr>
        <w:t xml:space="preserve">                        </w:t>
      </w:r>
      <w:r>
        <w:rPr>
          <w:sz w:val="20"/>
          <w:szCs w:val="20"/>
          <w:u w:val="single" w:color="auto"/>
        </w:rPr>
        <w:t xml:space="preserve">       </w:t>
      </w:r>
      <w:r>
        <w:rPr>
          <w:position w:val="1"/>
          <w:sz w:val="20"/>
          <w:szCs w:val="20"/>
        </w:rPr>
        <w:t>_。</w:t>
      </w:r>
    </w:p>
    <w:p>
      <w:pPr>
        <w:pStyle w:val="BodyText"/>
        <w:spacing w:before="216" w:line="221" w:lineRule="auto"/>
        <w:ind w:left="40"/>
        <w:rPr>
          <w:sz w:val="20"/>
          <w:szCs w:val="20"/>
        </w:rPr>
      </w:pPr>
      <w:r>
        <w:rPr>
          <w:spacing w:val="-12"/>
          <w:sz w:val="20"/>
          <w:szCs w:val="20"/>
        </w:rPr>
        <w:t>(4)已知：</w:t>
      </w:r>
    </w:p>
    <w:p>
      <w:pPr>
        <w:spacing w:before="170" w:line="1110" w:lineRule="exact"/>
        <w:ind w:firstLine="110"/>
      </w:pPr>
      <w:r>
        <w:rPr>
          <w:position w:val="-22"/>
        </w:rPr>
        <w:pict>
          <v:shape id="IM 100" o:spid="_x0000_i1099" type="#_x0000_t75" style="width:377.95pt;height:55.44pt;mso-wrap-distance-left:0;mso-wrap-distance-right:0" o:preferrelative="t" filled="f" stroked="f">
            <v:fill o:detectmouseclick="t"/>
            <v:imagedata r:id="rId77" o:title=""/>
            <v:path o:extrusionok="f"/>
            <o:lock v:ext="edit" aspectratio="f"/>
          </v:shape>
        </w:pict>
      </w:r>
    </w:p>
    <w:p>
      <w:pPr>
        <w:pStyle w:val="BodyText"/>
        <w:spacing w:before="186" w:line="443" w:lineRule="auto"/>
        <w:ind w:left="20" w:firstLine="10"/>
        <w:jc w:val="both"/>
        <w:rPr>
          <w:sz w:val="20"/>
          <w:szCs w:val="20"/>
        </w:rPr>
      </w:pPr>
      <w:r>
        <w:rPr>
          <w:spacing w:val="11"/>
          <w:sz w:val="20"/>
          <w:szCs w:val="20"/>
        </w:rPr>
        <w:t>实验室利用此原理测定硼酸样品中硼酸的质量分数。准确称取</w:t>
      </w:r>
      <w:r>
        <w:rPr>
          <w:spacing w:val="10"/>
          <w:sz w:val="20"/>
          <w:szCs w:val="20"/>
        </w:rPr>
        <w:t>0.3000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g </w:t>
      </w:r>
      <w:r>
        <w:rPr>
          <w:spacing w:val="10"/>
          <w:sz w:val="20"/>
          <w:szCs w:val="20"/>
        </w:rPr>
        <w:t>样品于锥形瓶中，加入过量甘油加热使其充分</w:t>
      </w:r>
      <w:r>
        <w:rPr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溶解并冷却，滴入1～2滴酚酞试液，然后用0.2000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>-L-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 </w:t>
      </w:r>
      <w:r>
        <w:rPr>
          <w:spacing w:val="14"/>
          <w:sz w:val="20"/>
          <w:szCs w:val="20"/>
        </w:rPr>
        <w:t>标准</w:t>
      </w:r>
      <w:r>
        <w:rPr>
          <w:spacing w:val="13"/>
          <w:sz w:val="20"/>
          <w:szCs w:val="20"/>
        </w:rPr>
        <w:t>溶液滴定至终点，消耗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spacing w:val="13"/>
          <w:sz w:val="20"/>
          <w:szCs w:val="20"/>
        </w:rPr>
        <w:t>溶液22</w:t>
      </w:r>
      <w:r>
        <w:rPr>
          <w:spacing w:val="-57"/>
          <w:sz w:val="20"/>
          <w:szCs w:val="20"/>
        </w:rPr>
        <w:t xml:space="preserve"> </w:t>
      </w:r>
      <w:r>
        <w:rPr>
          <w:spacing w:val="13"/>
          <w:sz w:val="20"/>
          <w:szCs w:val="20"/>
        </w:rPr>
        <w:t>.00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spacing w:val="13"/>
          <w:sz w:val="20"/>
          <w:szCs w:val="20"/>
        </w:rPr>
        <w:t>。</w:t>
      </w:r>
    </w:p>
    <w:p>
      <w:pPr>
        <w:pStyle w:val="BodyText"/>
        <w:spacing w:line="217" w:lineRule="auto"/>
        <w:rPr>
          <w:sz w:val="20"/>
          <w:szCs w:val="20"/>
        </w:rPr>
      </w:pPr>
      <w:r>
        <w:rPr>
          <w:spacing w:val="7"/>
          <w:sz w:val="20"/>
          <w:szCs w:val="20"/>
        </w:rPr>
        <w:t>①滴定终点的现象为</w:t>
      </w:r>
      <w:r>
        <w:rPr>
          <w:spacing w:val="7"/>
          <w:sz w:val="20"/>
          <w:szCs w:val="20"/>
          <w:u w:val="single" w:color="auto"/>
        </w:rPr>
        <w:t xml:space="preserve">                      </w:t>
      </w:r>
      <w:r>
        <w:rPr>
          <w:spacing w:val="6"/>
          <w:sz w:val="20"/>
          <w:szCs w:val="20"/>
          <w:u w:val="single" w:color="auto"/>
        </w:rPr>
        <w:t xml:space="preserve">  </w:t>
      </w:r>
    </w:p>
    <w:p>
      <w:pPr>
        <w:pStyle w:val="BodyText"/>
        <w:spacing w:before="235" w:line="415" w:lineRule="auto"/>
        <w:ind w:left="40"/>
        <w:rPr>
          <w:sz w:val="20"/>
          <w:szCs w:val="20"/>
        </w:rPr>
      </w:pPr>
      <w:r>
        <w:rPr>
          <w:spacing w:val="12"/>
          <w:sz w:val="20"/>
          <w:szCs w:val="20"/>
        </w:rPr>
        <w:t>②该硼酸样品的纯度为</w:t>
      </w:r>
      <w:r>
        <w:rPr>
          <w:spacing w:val="6"/>
          <w:sz w:val="20"/>
          <w:szCs w:val="20"/>
          <w:u w:val="single" w:color="auto"/>
        </w:rPr>
        <w:t xml:space="preserve">                 </w:t>
      </w:r>
      <w:r>
        <w:rPr>
          <w:spacing w:val="12"/>
          <w:sz w:val="20"/>
          <w:szCs w:val="20"/>
        </w:rPr>
        <w:t>%(保留1位小数)。</w:t>
      </w:r>
    </w:p>
    <w:p>
      <w:pPr>
        <w:pStyle w:val="BodyText"/>
        <w:spacing w:line="212" w:lineRule="auto"/>
        <w:ind w:left="40"/>
        <w:rPr>
          <w:sz w:val="20"/>
          <w:szCs w:val="20"/>
        </w:rPr>
      </w:pPr>
      <w:r>
        <w:rPr>
          <w:spacing w:val="6"/>
          <w:sz w:val="20"/>
          <w:szCs w:val="20"/>
        </w:rPr>
        <w:t>(5)电解</w:t>
      </w:r>
      <w:r>
        <w:rPr>
          <w:rFonts w:ascii="Times New Roman" w:eastAsia="Times New Roman" w:hAnsi="Times New Roman" w:cs="Times New Roman"/>
          <w:sz w:val="20"/>
          <w:szCs w:val="20"/>
        </w:rPr>
        <w:t>NaB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)₄  </w:t>
      </w:r>
      <w:r>
        <w:rPr>
          <w:spacing w:val="6"/>
          <w:sz w:val="20"/>
          <w:szCs w:val="20"/>
        </w:rPr>
        <w:t>溶液制备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H₃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₃  </w:t>
      </w:r>
      <w:r>
        <w:rPr>
          <w:spacing w:val="6"/>
          <w:sz w:val="20"/>
          <w:szCs w:val="20"/>
        </w:rPr>
        <w:t>的工作原理如下图。</w:t>
      </w:r>
    </w:p>
    <w:p>
      <w:pPr>
        <w:spacing w:line="352" w:lineRule="auto"/>
      </w:pPr>
    </w:p>
    <w:p>
      <w:pPr>
        <w:spacing w:before="1" w:line="2040" w:lineRule="exact"/>
        <w:ind w:firstLine="70"/>
      </w:pPr>
      <w:r>
        <w:rPr>
          <w:position w:val="-40"/>
        </w:rPr>
        <w:pict>
          <v:shape id="IM 102" o:spid="_x0000_i1100" type="#_x0000_t75" style="width:255.96pt;height:101.94pt;mso-wrap-distance-left:0;mso-wrap-distance-right:0" o:preferrelative="t" filled="f" stroked="f">
            <v:fill o:detectmouseclick="t"/>
            <v:imagedata r:id="rId78" o:title=""/>
            <v:path o:extrusionok="f"/>
            <o:lock v:ext="edit" aspectratio="f"/>
          </v:shape>
        </w:pict>
      </w:r>
    </w:p>
    <w:p>
      <w:pPr>
        <w:spacing w:line="278" w:lineRule="auto"/>
      </w:pPr>
    </w:p>
    <w:p>
      <w:pPr>
        <w:pStyle w:val="BodyText"/>
        <w:spacing w:before="65" w:line="212" w:lineRule="auto"/>
        <w:ind w:left="50"/>
        <w:rPr>
          <w:sz w:val="20"/>
          <w:szCs w:val="20"/>
        </w:rPr>
      </w:pPr>
      <w:r>
        <w:rPr>
          <w:spacing w:val="1"/>
          <w:sz w:val="20"/>
          <w:szCs w:val="20"/>
        </w:rPr>
        <w:t>①b膜为</w:t>
      </w:r>
      <w:r>
        <w:rPr>
          <w:spacing w:val="1"/>
          <w:sz w:val="20"/>
          <w:szCs w:val="20"/>
          <w:u w:val="single" w:color="auto"/>
        </w:rPr>
        <w:t xml:space="preserve">        交</w:t>
      </w:r>
      <w:r>
        <w:rPr>
          <w:spacing w:val="1"/>
          <w:sz w:val="20"/>
          <w:szCs w:val="20"/>
        </w:rPr>
        <w:t>换膜(填“阴离子”或“阳离子”)。理论上每生成1</w:t>
      </w:r>
      <w:r>
        <w:rPr>
          <w:rFonts w:ascii="Times New Roman" w:eastAsia="Times New Roman" w:hAnsi="Times New Roman" w:cs="Times New Roman"/>
          <w:sz w:val="20"/>
          <w:szCs w:val="20"/>
        </w:rPr>
        <w:t>molH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₃,     </w:t>
      </w:r>
      <w:r>
        <w:rPr>
          <w:spacing w:val="1"/>
          <w:sz w:val="20"/>
          <w:szCs w:val="20"/>
        </w:rPr>
        <w:t>两极室共生成</w:t>
      </w:r>
      <w:r>
        <w:rPr>
          <w:spacing w:val="1"/>
          <w:sz w:val="20"/>
          <w:szCs w:val="20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sz w:val="20"/>
          <w:szCs w:val="20"/>
        </w:rPr>
        <w:t>气体(标准</w:t>
      </w:r>
    </w:p>
    <w:p>
      <w:pPr>
        <w:pStyle w:val="BodyText"/>
        <w:spacing w:before="254" w:line="219" w:lineRule="auto"/>
        <w:ind w:left="10"/>
        <w:rPr>
          <w:sz w:val="20"/>
          <w:szCs w:val="20"/>
        </w:rPr>
      </w:pPr>
      <w:r>
        <w:rPr>
          <w:spacing w:val="-7"/>
          <w:sz w:val="20"/>
          <w:szCs w:val="20"/>
        </w:rPr>
        <w:t>状况)。</w:t>
      </w:r>
    </w:p>
    <w:p>
      <w:pPr>
        <w:pStyle w:val="BodyText"/>
        <w:spacing w:before="230" w:line="217" w:lineRule="auto"/>
        <w:ind w:left="30"/>
        <w:rPr>
          <w:sz w:val="20"/>
          <w:szCs w:val="20"/>
        </w:rPr>
      </w:pPr>
      <w:r>
        <w:rPr>
          <w:spacing w:val="-7"/>
          <w:sz w:val="20"/>
          <w:szCs w:val="20"/>
        </w:rPr>
        <w:t>②N 室中，进口和出口NaOH  溶液的浓度：</w:t>
      </w:r>
      <w:r>
        <w:rPr>
          <w:spacing w:val="20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a%</w:t>
      </w:r>
      <w:r>
        <w:rPr>
          <w:spacing w:val="-8"/>
          <w:sz w:val="20"/>
          <w:szCs w:val="20"/>
        </w:rPr>
        <w:t>.</w:t>
      </w:r>
      <w:r>
        <w:rPr>
          <w:spacing w:val="-71"/>
          <w:sz w:val="20"/>
          <w:szCs w:val="20"/>
        </w:rPr>
        <w:t xml:space="preserve"> </w:t>
      </w:r>
      <w:r>
        <w:rPr>
          <w:spacing w:val="-8"/>
          <w:sz w:val="20"/>
          <w:szCs w:val="20"/>
          <w:u w:val="single" w:color="auto"/>
        </w:rPr>
        <w:t xml:space="preserve">          </w:t>
      </w:r>
      <w:r>
        <w:rPr>
          <w:spacing w:val="-8"/>
          <w:sz w:val="20"/>
          <w:szCs w:val="20"/>
        </w:rPr>
        <w:t>b%</w:t>
      </w:r>
      <w:r>
        <w:rPr>
          <w:spacing w:val="44"/>
          <w:sz w:val="20"/>
          <w:szCs w:val="20"/>
        </w:rPr>
        <w:t xml:space="preserve"> </w:t>
      </w:r>
      <w:r>
        <w:rPr>
          <w:spacing w:val="-8"/>
          <w:sz w:val="20"/>
          <w:szCs w:val="20"/>
        </w:rPr>
        <w:t>(填“&gt;”或“&lt;”)。</w:t>
      </w:r>
    </w:p>
    <w:p>
      <w:pPr>
        <w:spacing w:line="217" w:lineRule="auto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https://d.book118.com/905134134231011114</w:t>
        </w:r>
      </w:hyperlink>
    </w:p>
    <w:p>
      <w:pPr>
        <w:spacing w:line="217" w:lineRule="auto"/>
        <w:rPr>
          <w:sz w:val="20"/>
          <w:szCs w:val="20"/>
        </w:rPr>
      </w:pPr>
    </w:p>
    <w:sectPr>
      <w:headerReference w:type="default" r:id="rId80"/>
      <w:pgSz w:w="11910" w:h="16840"/>
      <w:pgMar w:top="400" w:right="563" w:bottom="0" w:left="539" w:header="0" w:footer="0" w:gutter="0"/>
      <w:pgNumType w:start="2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24A228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0"/>
      <w:szCs w:val="20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header" Target="header1.xml" /><Relationship Id="rId14" Type="http://schemas.openxmlformats.org/officeDocument/2006/relationships/image" Target="media/image10.jpeg" /><Relationship Id="rId15" Type="http://schemas.openxmlformats.org/officeDocument/2006/relationships/header" Target="header2.xml" /><Relationship Id="rId16" Type="http://schemas.openxmlformats.org/officeDocument/2006/relationships/image" Target="media/image11.jpeg" /><Relationship Id="rId17" Type="http://schemas.openxmlformats.org/officeDocument/2006/relationships/header" Target="header3.xml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image" Target="media/image14.png" /><Relationship Id="rId22" Type="http://schemas.openxmlformats.org/officeDocument/2006/relationships/image" Target="media/image15.png" /><Relationship Id="rId23" Type="http://schemas.openxmlformats.org/officeDocument/2006/relationships/image" Target="media/image16.jpeg" /><Relationship Id="rId24" Type="http://schemas.openxmlformats.org/officeDocument/2006/relationships/image" Target="media/image17.jpeg" /><Relationship Id="rId25" Type="http://schemas.openxmlformats.org/officeDocument/2006/relationships/image" Target="media/image18.jpeg" /><Relationship Id="rId26" Type="http://schemas.openxmlformats.org/officeDocument/2006/relationships/header" Target="header5.xml" /><Relationship Id="rId27" Type="http://schemas.openxmlformats.org/officeDocument/2006/relationships/image" Target="media/image19.jpeg" /><Relationship Id="rId28" Type="http://schemas.openxmlformats.org/officeDocument/2006/relationships/image" Target="media/image20.png" /><Relationship Id="rId29" Type="http://schemas.openxmlformats.org/officeDocument/2006/relationships/header" Target="header6.xml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jpeg" /><Relationship Id="rId32" Type="http://schemas.openxmlformats.org/officeDocument/2006/relationships/header" Target="header7.xml" /><Relationship Id="rId33" Type="http://schemas.openxmlformats.org/officeDocument/2006/relationships/header" Target="header8.xml" /><Relationship Id="rId34" Type="http://schemas.openxmlformats.org/officeDocument/2006/relationships/image" Target="media/image23.jpeg" /><Relationship Id="rId35" Type="http://schemas.openxmlformats.org/officeDocument/2006/relationships/header" Target="header9.xml" /><Relationship Id="rId36" Type="http://schemas.openxmlformats.org/officeDocument/2006/relationships/header" Target="header10.xml" /><Relationship Id="rId37" Type="http://schemas.openxmlformats.org/officeDocument/2006/relationships/header" Target="header11.xml" /><Relationship Id="rId38" Type="http://schemas.openxmlformats.org/officeDocument/2006/relationships/image" Target="media/image24.png" /><Relationship Id="rId39" Type="http://schemas.openxmlformats.org/officeDocument/2006/relationships/image" Target="media/image25.png" /><Relationship Id="rId4" Type="http://schemas.openxmlformats.org/officeDocument/2006/relationships/image" Target="media/image1.png" /><Relationship Id="rId40" Type="http://schemas.openxmlformats.org/officeDocument/2006/relationships/image" Target="media/image26.png" /><Relationship Id="rId41" Type="http://schemas.openxmlformats.org/officeDocument/2006/relationships/image" Target="media/image27.png" /><Relationship Id="rId42" Type="http://schemas.openxmlformats.org/officeDocument/2006/relationships/header" Target="header12.xml" /><Relationship Id="rId43" Type="http://schemas.openxmlformats.org/officeDocument/2006/relationships/image" Target="media/image28.png" /><Relationship Id="rId44" Type="http://schemas.openxmlformats.org/officeDocument/2006/relationships/image" Target="media/image29.png" /><Relationship Id="rId45" Type="http://schemas.openxmlformats.org/officeDocument/2006/relationships/image" Target="media/image30.png" /><Relationship Id="rId46" Type="http://schemas.openxmlformats.org/officeDocument/2006/relationships/header" Target="header13.xml" /><Relationship Id="rId47" Type="http://schemas.openxmlformats.org/officeDocument/2006/relationships/header" Target="header14.xml" /><Relationship Id="rId48" Type="http://schemas.openxmlformats.org/officeDocument/2006/relationships/image" Target="media/image31.png" /><Relationship Id="rId49" Type="http://schemas.openxmlformats.org/officeDocument/2006/relationships/image" Target="media/image32.png" /><Relationship Id="rId5" Type="http://schemas.openxmlformats.org/officeDocument/2006/relationships/image" Target="media/image2.jpeg" /><Relationship Id="rId50" Type="http://schemas.openxmlformats.org/officeDocument/2006/relationships/image" Target="media/image33.png" /><Relationship Id="rId51" Type="http://schemas.openxmlformats.org/officeDocument/2006/relationships/image" Target="media/image34.jpeg" /><Relationship Id="rId52" Type="http://schemas.openxmlformats.org/officeDocument/2006/relationships/header" Target="header15.xml" /><Relationship Id="rId53" Type="http://schemas.openxmlformats.org/officeDocument/2006/relationships/image" Target="media/image35.jpeg" /><Relationship Id="rId54" Type="http://schemas.openxmlformats.org/officeDocument/2006/relationships/header" Target="header16.xml" /><Relationship Id="rId55" Type="http://schemas.openxmlformats.org/officeDocument/2006/relationships/image" Target="media/image36.jpeg" /><Relationship Id="rId56" Type="http://schemas.openxmlformats.org/officeDocument/2006/relationships/image" Target="media/image37.jpeg" /><Relationship Id="rId57" Type="http://schemas.openxmlformats.org/officeDocument/2006/relationships/image" Target="media/image38.jpeg" /><Relationship Id="rId58" Type="http://schemas.openxmlformats.org/officeDocument/2006/relationships/header" Target="header17.xml" /><Relationship Id="rId59" Type="http://schemas.openxmlformats.org/officeDocument/2006/relationships/image" Target="media/image39.jpeg" /><Relationship Id="rId6" Type="http://schemas.openxmlformats.org/officeDocument/2006/relationships/image" Target="media/image3.jpeg" /><Relationship Id="rId60" Type="http://schemas.openxmlformats.org/officeDocument/2006/relationships/header" Target="header18.xml" /><Relationship Id="rId61" Type="http://schemas.openxmlformats.org/officeDocument/2006/relationships/image" Target="media/image40.jpeg" /><Relationship Id="rId62" Type="http://schemas.openxmlformats.org/officeDocument/2006/relationships/image" Target="media/image41.jpeg" /><Relationship Id="rId63" Type="http://schemas.openxmlformats.org/officeDocument/2006/relationships/image" Target="media/image42.png" /><Relationship Id="rId64" Type="http://schemas.openxmlformats.org/officeDocument/2006/relationships/header" Target="header19.xml" /><Relationship Id="rId65" Type="http://schemas.openxmlformats.org/officeDocument/2006/relationships/image" Target="media/image43.jpeg" /><Relationship Id="rId66" Type="http://schemas.openxmlformats.org/officeDocument/2006/relationships/image" Target="media/image44.jpeg" /><Relationship Id="rId67" Type="http://schemas.openxmlformats.org/officeDocument/2006/relationships/header" Target="header20.xml" /><Relationship Id="rId68" Type="http://schemas.openxmlformats.org/officeDocument/2006/relationships/header" Target="header21.xml" /><Relationship Id="rId69" Type="http://schemas.openxmlformats.org/officeDocument/2006/relationships/image" Target="media/image45.jpeg" /><Relationship Id="rId7" Type="http://schemas.openxmlformats.org/officeDocument/2006/relationships/image" Target="media/image4.png" /><Relationship Id="rId70" Type="http://schemas.openxmlformats.org/officeDocument/2006/relationships/image" Target="media/image46.jpeg" /><Relationship Id="rId71" Type="http://schemas.openxmlformats.org/officeDocument/2006/relationships/image" Target="media/image47.jpeg" /><Relationship Id="rId72" Type="http://schemas.openxmlformats.org/officeDocument/2006/relationships/image" Target="media/image48.jpeg" /><Relationship Id="rId73" Type="http://schemas.openxmlformats.org/officeDocument/2006/relationships/header" Target="header22.xml" /><Relationship Id="rId74" Type="http://schemas.openxmlformats.org/officeDocument/2006/relationships/image" Target="media/image49.png" /><Relationship Id="rId75" Type="http://schemas.openxmlformats.org/officeDocument/2006/relationships/header" Target="header23.xml" /><Relationship Id="rId76" Type="http://schemas.openxmlformats.org/officeDocument/2006/relationships/image" Target="media/image50.jpeg" /><Relationship Id="rId77" Type="http://schemas.openxmlformats.org/officeDocument/2006/relationships/image" Target="media/image51.png" /><Relationship Id="rId78" Type="http://schemas.openxmlformats.org/officeDocument/2006/relationships/image" Target="media/image52.jpeg" /><Relationship Id="rId79" Type="http://schemas.openxmlformats.org/officeDocument/2006/relationships/hyperlink" Target="https://d.book118.com/905134134231011114" TargetMode="External" /><Relationship Id="rId8" Type="http://schemas.openxmlformats.org/officeDocument/2006/relationships/image" Target="media/image5.png" /><Relationship Id="rId80" Type="http://schemas.openxmlformats.org/officeDocument/2006/relationships/header" Target="header24.xml" /><Relationship Id="rId81" Type="http://schemas.openxmlformats.org/officeDocument/2006/relationships/theme" Target="theme/theme1.xml" /><Relationship Id="rId82" Type="http://schemas.openxmlformats.org/officeDocument/2006/relationships/styles" Target="styles.xml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2024-03-05T06:11:40Z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65e6b7912ff0b4001f394428wl</vt:lpwstr>
  </property>
</Properties>
</file>