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航空耳机相关行业公司成立报告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8" w:history="1">
        <w:r>
          <w:rPr>
            <w:rFonts w:ascii="仿宋" w:eastAsia="仿宋" w:hAnsi="仿宋" w:cs="仿宋" w:hint="eastAsia"/>
            <w:lang w:eastAsia="zh-CN"/>
          </w:rPr>
          <w:t>前言</w:t>
        </w:r>
        <w:r>
          <w:tab/>
        </w:r>
        <w:r>
          <w:fldChar w:fldCharType="begin"/>
        </w:r>
        <w:r>
          <w:instrText xml:space="preserve"> PAGEREF _Toc26428 \h </w:instrText>
        </w:r>
        <w:r>
          <w:fldChar w:fldCharType="separate"/>
        </w:r>
        <w:r>
          <w:t>3</w:t>
        </w:r>
        <w:r>
          <w:fldChar w:fldCharType="end"/>
        </w:r>
      </w:hyperlink>
    </w:p>
    <w:p>
      <w:pPr>
        <w:pStyle w:val="TOC1"/>
        <w:tabs>
          <w:tab w:val="right" w:leader="dot" w:pos="8306"/>
        </w:tabs>
      </w:pPr>
      <w:hyperlink w:anchor="_Toc23786" w:history="1">
        <w:r>
          <w:rPr>
            <w:rFonts w:ascii="仿宋" w:eastAsia="仿宋" w:hAnsi="仿宋" w:cs="仿宋" w:hint="eastAsia"/>
            <w:lang w:eastAsia="zh-CN"/>
          </w:rPr>
          <w:t>一、行业、市场分析</w:t>
        </w:r>
        <w:r>
          <w:tab/>
        </w:r>
        <w:r>
          <w:fldChar w:fldCharType="begin"/>
        </w:r>
        <w:r>
          <w:instrText xml:space="preserve"> PAGEREF _Toc23786 \h </w:instrText>
        </w:r>
        <w:r>
          <w:fldChar w:fldCharType="separate"/>
        </w:r>
        <w:r>
          <w:t>3</w:t>
        </w:r>
        <w:r>
          <w:fldChar w:fldCharType="end"/>
        </w:r>
      </w:hyperlink>
    </w:p>
    <w:p>
      <w:pPr>
        <w:pStyle w:val="TOC2"/>
        <w:tabs>
          <w:tab w:val="right" w:leader="dot" w:pos="8306"/>
        </w:tabs>
      </w:pPr>
      <w:hyperlink w:anchor="_Toc17749" w:history="1">
        <w:r>
          <w:rPr>
            <w:rFonts w:ascii="仿宋" w:eastAsia="仿宋" w:hAnsi="仿宋" w:cs="仿宋" w:hint="eastAsia"/>
            <w:lang w:eastAsia="zh-CN"/>
          </w:rPr>
          <w:t>(一)、行业分析</w:t>
        </w:r>
        <w:r>
          <w:tab/>
        </w:r>
        <w:r>
          <w:fldChar w:fldCharType="begin"/>
        </w:r>
        <w:r>
          <w:instrText xml:space="preserve"> PAGEREF _Toc17749 \h </w:instrText>
        </w:r>
        <w:r>
          <w:fldChar w:fldCharType="separate"/>
        </w:r>
        <w:r>
          <w:t>3</w:t>
        </w:r>
        <w:r>
          <w:fldChar w:fldCharType="end"/>
        </w:r>
      </w:hyperlink>
    </w:p>
    <w:p>
      <w:pPr>
        <w:pStyle w:val="TOC2"/>
        <w:tabs>
          <w:tab w:val="right" w:leader="dot" w:pos="8306"/>
        </w:tabs>
      </w:pPr>
      <w:hyperlink w:anchor="_Toc18017" w:history="1">
        <w:r>
          <w:rPr>
            <w:rFonts w:ascii="仿宋" w:eastAsia="仿宋" w:hAnsi="仿宋" w:cs="仿宋" w:hint="eastAsia"/>
            <w:lang w:eastAsia="zh-CN"/>
          </w:rPr>
          <w:t>(二)、市场分析</w:t>
        </w:r>
        <w:r>
          <w:tab/>
        </w:r>
        <w:r>
          <w:fldChar w:fldCharType="begin"/>
        </w:r>
        <w:r>
          <w:instrText xml:space="preserve"> PAGEREF _Toc18017 \h </w:instrText>
        </w:r>
        <w:r>
          <w:fldChar w:fldCharType="separate"/>
        </w:r>
        <w:r>
          <w:t>4</w:t>
        </w:r>
        <w:r>
          <w:fldChar w:fldCharType="end"/>
        </w:r>
      </w:hyperlink>
    </w:p>
    <w:p>
      <w:pPr>
        <w:pStyle w:val="TOC2"/>
        <w:tabs>
          <w:tab w:val="right" w:leader="dot" w:pos="8306"/>
        </w:tabs>
      </w:pPr>
      <w:hyperlink w:anchor="_Toc4162" w:history="1">
        <w:r>
          <w:rPr>
            <w:rFonts w:ascii="仿宋" w:eastAsia="仿宋" w:hAnsi="仿宋" w:cs="仿宋" w:hint="eastAsia"/>
            <w:lang w:eastAsia="zh-CN"/>
          </w:rPr>
          <w:t>(三)、行业发展及市场前景分析</w:t>
        </w:r>
        <w:r>
          <w:tab/>
        </w:r>
        <w:r>
          <w:fldChar w:fldCharType="begin"/>
        </w:r>
        <w:r>
          <w:instrText xml:space="preserve"> PAGEREF _Toc4162 \h </w:instrText>
        </w:r>
        <w:r>
          <w:fldChar w:fldCharType="separate"/>
        </w:r>
        <w:r>
          <w:t>4</w:t>
        </w:r>
        <w:r>
          <w:fldChar w:fldCharType="end"/>
        </w:r>
      </w:hyperlink>
    </w:p>
    <w:p>
      <w:pPr>
        <w:pStyle w:val="TOC1"/>
        <w:tabs>
          <w:tab w:val="right" w:leader="dot" w:pos="8306"/>
        </w:tabs>
      </w:pPr>
      <w:hyperlink w:anchor="_Toc6079" w:history="1">
        <w:r>
          <w:rPr>
            <w:rFonts w:ascii="仿宋" w:eastAsia="仿宋" w:hAnsi="仿宋" w:cs="仿宋" w:hint="eastAsia"/>
            <w:lang w:eastAsia="zh-CN"/>
          </w:rPr>
          <w:t>二、选址分析</w:t>
        </w:r>
        <w:r>
          <w:tab/>
        </w:r>
        <w:r>
          <w:fldChar w:fldCharType="begin"/>
        </w:r>
        <w:r>
          <w:instrText xml:space="preserve"> PAGEREF _Toc6079 \h </w:instrText>
        </w:r>
        <w:r>
          <w:fldChar w:fldCharType="separate"/>
        </w:r>
        <w:r>
          <w:t>6</w:t>
        </w:r>
        <w:r>
          <w:fldChar w:fldCharType="end"/>
        </w:r>
      </w:hyperlink>
    </w:p>
    <w:p>
      <w:pPr>
        <w:pStyle w:val="TOC2"/>
        <w:tabs>
          <w:tab w:val="right" w:leader="dot" w:pos="8306"/>
        </w:tabs>
      </w:pPr>
      <w:hyperlink w:anchor="_Toc11609" w:history="1">
        <w:r>
          <w:rPr>
            <w:rFonts w:ascii="仿宋" w:eastAsia="仿宋" w:hAnsi="仿宋" w:cs="仿宋" w:hint="eastAsia"/>
            <w:lang w:eastAsia="zh-CN"/>
          </w:rPr>
          <w:t>(一)、航空耳机项目选址原则</w:t>
        </w:r>
        <w:r>
          <w:tab/>
        </w:r>
        <w:r>
          <w:fldChar w:fldCharType="begin"/>
        </w:r>
        <w:r>
          <w:instrText xml:space="preserve"> PAGEREF _Toc11609 \h </w:instrText>
        </w:r>
        <w:r>
          <w:fldChar w:fldCharType="separate"/>
        </w:r>
        <w:r>
          <w:t>6</w:t>
        </w:r>
        <w:r>
          <w:fldChar w:fldCharType="end"/>
        </w:r>
      </w:hyperlink>
    </w:p>
    <w:p>
      <w:pPr>
        <w:pStyle w:val="TOC2"/>
        <w:tabs>
          <w:tab w:val="right" w:leader="dot" w:pos="8306"/>
        </w:tabs>
      </w:pPr>
      <w:hyperlink w:anchor="_Toc5644" w:history="1">
        <w:r>
          <w:rPr>
            <w:rFonts w:ascii="仿宋" w:eastAsia="仿宋" w:hAnsi="仿宋" w:cs="仿宋" w:hint="eastAsia"/>
            <w:lang w:eastAsia="zh-CN"/>
          </w:rPr>
          <w:t>(二)、建设区基本情况</w:t>
        </w:r>
        <w:r>
          <w:tab/>
        </w:r>
        <w:r>
          <w:fldChar w:fldCharType="begin"/>
        </w:r>
        <w:r>
          <w:instrText xml:space="preserve"> PAGEREF _Toc5644 \h </w:instrText>
        </w:r>
        <w:r>
          <w:fldChar w:fldCharType="separate"/>
        </w:r>
        <w:r>
          <w:t>7</w:t>
        </w:r>
        <w:r>
          <w:fldChar w:fldCharType="end"/>
        </w:r>
      </w:hyperlink>
    </w:p>
    <w:p>
      <w:pPr>
        <w:pStyle w:val="TOC2"/>
        <w:tabs>
          <w:tab w:val="right" w:leader="dot" w:pos="8306"/>
        </w:tabs>
      </w:pPr>
      <w:hyperlink w:anchor="_Toc5729" w:history="1">
        <w:r>
          <w:rPr>
            <w:rFonts w:ascii="仿宋" w:eastAsia="仿宋" w:hAnsi="仿宋" w:cs="仿宋" w:hint="eastAsia"/>
            <w:lang w:eastAsia="zh-CN"/>
          </w:rPr>
          <w:t>(三)、发展目标</w:t>
        </w:r>
        <w:r>
          <w:tab/>
        </w:r>
        <w:r>
          <w:fldChar w:fldCharType="begin"/>
        </w:r>
        <w:r>
          <w:instrText xml:space="preserve"> PAGEREF _Toc5729 \h </w:instrText>
        </w:r>
        <w:r>
          <w:fldChar w:fldCharType="separate"/>
        </w:r>
        <w:r>
          <w:t>8</w:t>
        </w:r>
        <w:r>
          <w:fldChar w:fldCharType="end"/>
        </w:r>
      </w:hyperlink>
    </w:p>
    <w:p>
      <w:pPr>
        <w:pStyle w:val="TOC2"/>
        <w:tabs>
          <w:tab w:val="right" w:leader="dot" w:pos="8306"/>
        </w:tabs>
      </w:pPr>
      <w:hyperlink w:anchor="_Toc331" w:history="1">
        <w:r>
          <w:rPr>
            <w:rFonts w:ascii="仿宋" w:eastAsia="仿宋" w:hAnsi="仿宋" w:cs="仿宋" w:hint="eastAsia"/>
            <w:lang w:eastAsia="zh-CN"/>
          </w:rPr>
          <w:t>(四)、产业发展方向</w:t>
        </w:r>
        <w:r>
          <w:tab/>
        </w:r>
        <w:r>
          <w:fldChar w:fldCharType="begin"/>
        </w:r>
        <w:r>
          <w:instrText xml:space="preserve"> PAGEREF _Toc331 \h </w:instrText>
        </w:r>
        <w:r>
          <w:fldChar w:fldCharType="separate"/>
        </w:r>
        <w:r>
          <w:t>9</w:t>
        </w:r>
        <w:r>
          <w:fldChar w:fldCharType="end"/>
        </w:r>
      </w:hyperlink>
    </w:p>
    <w:p>
      <w:pPr>
        <w:pStyle w:val="TOC2"/>
        <w:tabs>
          <w:tab w:val="right" w:leader="dot" w:pos="8306"/>
        </w:tabs>
      </w:pPr>
      <w:hyperlink w:anchor="_Toc27457" w:history="1">
        <w:r>
          <w:rPr>
            <w:rFonts w:ascii="仿宋" w:eastAsia="仿宋" w:hAnsi="仿宋" w:cs="仿宋" w:hint="eastAsia"/>
            <w:lang w:eastAsia="zh-CN"/>
          </w:rPr>
          <w:t>(五)、航空耳机项目选址综合评价</w:t>
        </w:r>
        <w:r>
          <w:tab/>
        </w:r>
        <w:r>
          <w:fldChar w:fldCharType="begin"/>
        </w:r>
        <w:r>
          <w:instrText xml:space="preserve"> PAGEREF _Toc27457 \h </w:instrText>
        </w:r>
        <w:r>
          <w:fldChar w:fldCharType="separate"/>
        </w:r>
        <w:r>
          <w:t>10</w:t>
        </w:r>
        <w:r>
          <w:fldChar w:fldCharType="end"/>
        </w:r>
      </w:hyperlink>
    </w:p>
    <w:p>
      <w:pPr>
        <w:pStyle w:val="TOC1"/>
        <w:tabs>
          <w:tab w:val="right" w:leader="dot" w:pos="8306"/>
        </w:tabs>
      </w:pPr>
      <w:hyperlink w:anchor="_Toc8687" w:history="1">
        <w:r>
          <w:rPr>
            <w:rFonts w:ascii="仿宋" w:eastAsia="仿宋" w:hAnsi="仿宋" w:cs="仿宋" w:hint="eastAsia"/>
            <w:lang w:eastAsia="zh-CN"/>
          </w:rPr>
          <w:t>三、发展规划</w:t>
        </w:r>
        <w:r>
          <w:tab/>
        </w:r>
        <w:r>
          <w:fldChar w:fldCharType="begin"/>
        </w:r>
        <w:r>
          <w:instrText xml:space="preserve"> PAGEREF _Toc8687 \h </w:instrText>
        </w:r>
        <w:r>
          <w:fldChar w:fldCharType="separate"/>
        </w:r>
        <w:r>
          <w:t>11</w:t>
        </w:r>
        <w:r>
          <w:fldChar w:fldCharType="end"/>
        </w:r>
      </w:hyperlink>
    </w:p>
    <w:p>
      <w:pPr>
        <w:pStyle w:val="TOC2"/>
        <w:tabs>
          <w:tab w:val="right" w:leader="dot" w:pos="8306"/>
        </w:tabs>
      </w:pPr>
      <w:hyperlink w:anchor="_Toc551" w:history="1">
        <w:r>
          <w:rPr>
            <w:rFonts w:ascii="仿宋" w:eastAsia="仿宋" w:hAnsi="仿宋" w:cs="仿宋" w:hint="eastAsia"/>
            <w:lang w:eastAsia="zh-CN"/>
          </w:rPr>
          <w:t>(一)、公司发展规划</w:t>
        </w:r>
        <w:r>
          <w:tab/>
        </w:r>
        <w:r>
          <w:fldChar w:fldCharType="begin"/>
        </w:r>
        <w:r>
          <w:instrText xml:space="preserve"> PAGEREF _Toc551 \h </w:instrText>
        </w:r>
        <w:r>
          <w:fldChar w:fldCharType="separate"/>
        </w:r>
        <w:r>
          <w:t>11</w:t>
        </w:r>
        <w:r>
          <w:fldChar w:fldCharType="end"/>
        </w:r>
      </w:hyperlink>
    </w:p>
    <w:p>
      <w:pPr>
        <w:pStyle w:val="TOC2"/>
        <w:tabs>
          <w:tab w:val="right" w:leader="dot" w:pos="8306"/>
        </w:tabs>
      </w:pPr>
      <w:hyperlink w:anchor="_Toc28396" w:history="1">
        <w:r>
          <w:rPr>
            <w:rFonts w:ascii="仿宋" w:eastAsia="仿宋" w:hAnsi="仿宋" w:cs="仿宋" w:hint="eastAsia"/>
            <w:lang w:eastAsia="zh-CN"/>
          </w:rPr>
          <w:t>(二)、保障措施</w:t>
        </w:r>
        <w:r>
          <w:tab/>
        </w:r>
        <w:r>
          <w:fldChar w:fldCharType="begin"/>
        </w:r>
        <w:r>
          <w:instrText xml:space="preserve"> PAGEREF _Toc28396 \h </w:instrText>
        </w:r>
        <w:r>
          <w:fldChar w:fldCharType="separate"/>
        </w:r>
        <w:r>
          <w:t>12</w:t>
        </w:r>
        <w:r>
          <w:fldChar w:fldCharType="end"/>
        </w:r>
      </w:hyperlink>
    </w:p>
    <w:p>
      <w:pPr>
        <w:pStyle w:val="TOC1"/>
        <w:tabs>
          <w:tab w:val="right" w:leader="dot" w:pos="8306"/>
        </w:tabs>
      </w:pPr>
      <w:hyperlink w:anchor="_Toc29122" w:history="1">
        <w:r>
          <w:rPr>
            <w:rFonts w:ascii="仿宋" w:eastAsia="仿宋" w:hAnsi="仿宋" w:cs="仿宋" w:hint="eastAsia"/>
            <w:lang w:eastAsia="zh-CN"/>
          </w:rPr>
          <w:t>四、法人治理</w:t>
        </w:r>
        <w:r>
          <w:tab/>
        </w:r>
        <w:r>
          <w:fldChar w:fldCharType="begin"/>
        </w:r>
        <w:r>
          <w:instrText xml:space="preserve"> PAGEREF _Toc29122 \h </w:instrText>
        </w:r>
        <w:r>
          <w:fldChar w:fldCharType="separate"/>
        </w:r>
        <w:r>
          <w:t>17</w:t>
        </w:r>
        <w:r>
          <w:fldChar w:fldCharType="end"/>
        </w:r>
      </w:hyperlink>
    </w:p>
    <w:p>
      <w:pPr>
        <w:pStyle w:val="TOC2"/>
        <w:tabs>
          <w:tab w:val="right" w:leader="dot" w:pos="8306"/>
        </w:tabs>
      </w:pPr>
      <w:hyperlink w:anchor="_Toc31100" w:history="1">
        <w:r>
          <w:rPr>
            <w:rFonts w:ascii="仿宋" w:eastAsia="仿宋" w:hAnsi="仿宋" w:cs="仿宋" w:hint="eastAsia"/>
            <w:lang w:eastAsia="zh-CN"/>
          </w:rPr>
          <w:t>(一)、股东权利及义务</w:t>
        </w:r>
        <w:r>
          <w:tab/>
        </w:r>
        <w:r>
          <w:fldChar w:fldCharType="begin"/>
        </w:r>
        <w:r>
          <w:instrText xml:space="preserve"> PAGEREF _Toc31100 \h </w:instrText>
        </w:r>
        <w:r>
          <w:fldChar w:fldCharType="separate"/>
        </w:r>
        <w:r>
          <w:t>17</w:t>
        </w:r>
        <w:r>
          <w:fldChar w:fldCharType="end"/>
        </w:r>
      </w:hyperlink>
    </w:p>
    <w:p>
      <w:pPr>
        <w:pStyle w:val="TOC2"/>
        <w:tabs>
          <w:tab w:val="right" w:leader="dot" w:pos="8306"/>
        </w:tabs>
      </w:pPr>
      <w:hyperlink w:anchor="_Toc11918" w:history="1">
        <w:r>
          <w:rPr>
            <w:rFonts w:ascii="仿宋" w:eastAsia="仿宋" w:hAnsi="仿宋" w:cs="仿宋" w:hint="eastAsia"/>
            <w:lang w:eastAsia="zh-CN"/>
          </w:rPr>
          <w:t>(二)、董事</w:t>
        </w:r>
        <w:r>
          <w:tab/>
        </w:r>
        <w:r>
          <w:fldChar w:fldCharType="begin"/>
        </w:r>
        <w:r>
          <w:instrText xml:space="preserve"> PAGEREF _Toc11918 \h </w:instrText>
        </w:r>
        <w:r>
          <w:fldChar w:fldCharType="separate"/>
        </w:r>
        <w:r>
          <w:t>19</w:t>
        </w:r>
        <w:r>
          <w:fldChar w:fldCharType="end"/>
        </w:r>
      </w:hyperlink>
    </w:p>
    <w:p>
      <w:pPr>
        <w:pStyle w:val="TOC2"/>
        <w:tabs>
          <w:tab w:val="right" w:leader="dot" w:pos="8306"/>
        </w:tabs>
      </w:pPr>
      <w:hyperlink w:anchor="_Toc29638" w:history="1">
        <w:r>
          <w:rPr>
            <w:rFonts w:ascii="仿宋" w:eastAsia="仿宋" w:hAnsi="仿宋" w:cs="仿宋" w:hint="eastAsia"/>
            <w:lang w:eastAsia="zh-CN"/>
          </w:rPr>
          <w:t>(三)、高级管理人员</w:t>
        </w:r>
        <w:r>
          <w:tab/>
        </w:r>
        <w:r>
          <w:fldChar w:fldCharType="begin"/>
        </w:r>
        <w:r>
          <w:instrText xml:space="preserve"> PAGEREF _Toc29638 \h </w:instrText>
        </w:r>
        <w:r>
          <w:fldChar w:fldCharType="separate"/>
        </w:r>
        <w:r>
          <w:t>24</w:t>
        </w:r>
        <w:r>
          <w:fldChar w:fldCharType="end"/>
        </w:r>
      </w:hyperlink>
    </w:p>
    <w:p>
      <w:pPr>
        <w:pStyle w:val="TOC2"/>
        <w:tabs>
          <w:tab w:val="right" w:leader="dot" w:pos="8306"/>
        </w:tabs>
      </w:pPr>
      <w:hyperlink w:anchor="_Toc23364" w:history="1">
        <w:r>
          <w:rPr>
            <w:rFonts w:ascii="仿宋" w:eastAsia="仿宋" w:hAnsi="仿宋" w:cs="仿宋" w:hint="eastAsia"/>
            <w:lang w:eastAsia="zh-CN"/>
          </w:rPr>
          <w:t>(四)、监事</w:t>
        </w:r>
        <w:r>
          <w:tab/>
        </w:r>
        <w:r>
          <w:fldChar w:fldCharType="begin"/>
        </w:r>
        <w:r>
          <w:instrText xml:space="preserve"> PAGEREF _Toc23364 \h </w:instrText>
        </w:r>
        <w:r>
          <w:fldChar w:fldCharType="separate"/>
        </w:r>
        <w:r>
          <w:t>26</w:t>
        </w:r>
        <w:r>
          <w:fldChar w:fldCharType="end"/>
        </w:r>
      </w:hyperlink>
    </w:p>
    <w:p>
      <w:pPr>
        <w:pStyle w:val="TOC1"/>
        <w:tabs>
          <w:tab w:val="right" w:leader="dot" w:pos="8306"/>
        </w:tabs>
      </w:pPr>
      <w:hyperlink w:anchor="_Toc4620" w:history="1">
        <w:r>
          <w:rPr>
            <w:rFonts w:ascii="仿宋" w:eastAsia="仿宋" w:hAnsi="仿宋" w:cs="仿宋" w:hint="eastAsia"/>
            <w:lang w:eastAsia="zh-CN"/>
          </w:rPr>
          <w:t>五、航空耳机筹建公司基本信息</w:t>
        </w:r>
        <w:r>
          <w:tab/>
        </w:r>
        <w:r>
          <w:fldChar w:fldCharType="begin"/>
        </w:r>
        <w:r>
          <w:instrText xml:space="preserve"> PAGEREF _Toc4620 \h </w:instrText>
        </w:r>
        <w:r>
          <w:fldChar w:fldCharType="separate"/>
        </w:r>
        <w:r>
          <w:t>27</w:t>
        </w:r>
        <w:r>
          <w:fldChar w:fldCharType="end"/>
        </w:r>
      </w:hyperlink>
    </w:p>
    <w:p>
      <w:pPr>
        <w:pStyle w:val="TOC2"/>
        <w:tabs>
          <w:tab w:val="right" w:leader="dot" w:pos="8306"/>
        </w:tabs>
      </w:pPr>
      <w:hyperlink w:anchor="_Toc11743" w:history="1">
        <w:r>
          <w:rPr>
            <w:rFonts w:ascii="仿宋" w:eastAsia="仿宋" w:hAnsi="仿宋" w:cs="仿宋" w:hint="eastAsia"/>
            <w:lang w:eastAsia="zh-CN"/>
          </w:rPr>
          <w:t>(一)、公司名称</w:t>
        </w:r>
        <w:r>
          <w:tab/>
        </w:r>
        <w:r>
          <w:fldChar w:fldCharType="begin"/>
        </w:r>
        <w:r>
          <w:instrText xml:space="preserve"> PAGEREF _Toc11743 \h </w:instrText>
        </w:r>
        <w:r>
          <w:fldChar w:fldCharType="separate"/>
        </w:r>
        <w:r>
          <w:t>27</w:t>
        </w:r>
        <w:r>
          <w:fldChar w:fldCharType="end"/>
        </w:r>
      </w:hyperlink>
    </w:p>
    <w:p>
      <w:pPr>
        <w:pStyle w:val="TOC2"/>
        <w:tabs>
          <w:tab w:val="right" w:leader="dot" w:pos="8306"/>
        </w:tabs>
      </w:pPr>
      <w:hyperlink w:anchor="_Toc16915" w:history="1">
        <w:r>
          <w:rPr>
            <w:rFonts w:ascii="仿宋" w:eastAsia="仿宋" w:hAnsi="仿宋" w:cs="仿宋" w:hint="eastAsia"/>
            <w:lang w:eastAsia="zh-CN"/>
          </w:rPr>
          <w:t>(二)、注册资本</w:t>
        </w:r>
        <w:r>
          <w:tab/>
        </w:r>
        <w:r>
          <w:fldChar w:fldCharType="begin"/>
        </w:r>
        <w:r>
          <w:instrText xml:space="preserve"> PAGEREF _Toc16915 \h </w:instrText>
        </w:r>
        <w:r>
          <w:fldChar w:fldCharType="separate"/>
        </w:r>
        <w:r>
          <w:t>27</w:t>
        </w:r>
        <w:r>
          <w:fldChar w:fldCharType="end"/>
        </w:r>
      </w:hyperlink>
    </w:p>
    <w:p>
      <w:pPr>
        <w:pStyle w:val="TOC2"/>
        <w:tabs>
          <w:tab w:val="right" w:leader="dot" w:pos="8306"/>
        </w:tabs>
      </w:pPr>
      <w:hyperlink w:anchor="_Toc5605" w:history="1">
        <w:r>
          <w:rPr>
            <w:rFonts w:ascii="仿宋" w:eastAsia="仿宋" w:hAnsi="仿宋" w:cs="仿宋" w:hint="eastAsia"/>
            <w:lang w:eastAsia="zh-CN"/>
          </w:rPr>
          <w:t>(三)、注册地址</w:t>
        </w:r>
        <w:r>
          <w:tab/>
        </w:r>
        <w:r>
          <w:fldChar w:fldCharType="begin"/>
        </w:r>
        <w:r>
          <w:instrText xml:space="preserve"> PAGEREF _Toc5605 \h </w:instrText>
        </w:r>
        <w:r>
          <w:fldChar w:fldCharType="separate"/>
        </w:r>
        <w:r>
          <w:t>28</w:t>
        </w:r>
        <w:r>
          <w:fldChar w:fldCharType="end"/>
        </w:r>
      </w:hyperlink>
    </w:p>
    <w:p>
      <w:pPr>
        <w:pStyle w:val="TOC2"/>
        <w:tabs>
          <w:tab w:val="right" w:leader="dot" w:pos="8306"/>
        </w:tabs>
      </w:pPr>
      <w:hyperlink w:anchor="_Toc21202" w:history="1">
        <w:r>
          <w:rPr>
            <w:rFonts w:ascii="仿宋" w:eastAsia="仿宋" w:hAnsi="仿宋" w:cs="仿宋" w:hint="eastAsia"/>
            <w:lang w:eastAsia="zh-CN"/>
          </w:rPr>
          <w:t>(四)、法人代表</w:t>
        </w:r>
        <w:r>
          <w:tab/>
        </w:r>
        <w:r>
          <w:fldChar w:fldCharType="begin"/>
        </w:r>
        <w:r>
          <w:instrText xml:space="preserve"> PAGEREF _Toc21202 \h </w:instrText>
        </w:r>
        <w:r>
          <w:fldChar w:fldCharType="separate"/>
        </w:r>
        <w:r>
          <w:t>28</w:t>
        </w:r>
        <w:r>
          <w:fldChar w:fldCharType="end"/>
        </w:r>
      </w:hyperlink>
    </w:p>
    <w:p>
      <w:pPr>
        <w:pStyle w:val="TOC2"/>
        <w:tabs>
          <w:tab w:val="right" w:leader="dot" w:pos="8306"/>
        </w:tabs>
      </w:pPr>
      <w:hyperlink w:anchor="_Toc30160" w:history="1">
        <w:r>
          <w:rPr>
            <w:rFonts w:ascii="仿宋" w:eastAsia="仿宋" w:hAnsi="仿宋" w:cs="仿宋" w:hint="eastAsia"/>
            <w:lang w:eastAsia="zh-CN"/>
          </w:rPr>
          <w:t>(五)、主要经营范围</w:t>
        </w:r>
        <w:r>
          <w:tab/>
        </w:r>
        <w:r>
          <w:fldChar w:fldCharType="begin"/>
        </w:r>
        <w:r>
          <w:instrText xml:space="preserve"> PAGEREF _Toc30160 \h </w:instrText>
        </w:r>
        <w:r>
          <w:fldChar w:fldCharType="separate"/>
        </w:r>
        <w:r>
          <w:t>28</w:t>
        </w:r>
        <w:r>
          <w:fldChar w:fldCharType="end"/>
        </w:r>
      </w:hyperlink>
    </w:p>
    <w:p>
      <w:pPr>
        <w:pStyle w:val="TOC2"/>
        <w:tabs>
          <w:tab w:val="right" w:leader="dot" w:pos="8306"/>
        </w:tabs>
      </w:pPr>
      <w:hyperlink w:anchor="_Toc14009" w:history="1">
        <w:r>
          <w:rPr>
            <w:rFonts w:ascii="仿宋" w:eastAsia="仿宋" w:hAnsi="仿宋" w:cs="仿宋" w:hint="eastAsia"/>
            <w:lang w:eastAsia="zh-CN"/>
          </w:rPr>
          <w:t>(六)、主要股东</w:t>
        </w:r>
        <w:r>
          <w:tab/>
        </w:r>
        <w:r>
          <w:fldChar w:fldCharType="begin"/>
        </w:r>
        <w:r>
          <w:instrText xml:space="preserve"> PAGEREF _Toc14009 \h </w:instrText>
        </w:r>
        <w:r>
          <w:fldChar w:fldCharType="separate"/>
        </w:r>
        <w:r>
          <w:t>28</w:t>
        </w:r>
        <w:r>
          <w:fldChar w:fldCharType="end"/>
        </w:r>
      </w:hyperlink>
    </w:p>
    <w:p>
      <w:pPr>
        <w:pStyle w:val="TOC1"/>
        <w:tabs>
          <w:tab w:val="right" w:leader="dot" w:pos="8306"/>
        </w:tabs>
      </w:pPr>
      <w:hyperlink w:anchor="_Toc4289" w:history="1">
        <w:r>
          <w:rPr>
            <w:rFonts w:ascii="仿宋" w:eastAsia="仿宋" w:hAnsi="仿宋" w:cs="仿宋" w:hint="eastAsia"/>
            <w:lang w:eastAsia="zh-CN"/>
          </w:rPr>
          <w:t>六、环境保护分析</w:t>
        </w:r>
        <w:r>
          <w:tab/>
        </w:r>
        <w:r>
          <w:fldChar w:fldCharType="begin"/>
        </w:r>
        <w:r>
          <w:instrText xml:space="preserve"> PAGEREF _Toc4289 \h </w:instrText>
        </w:r>
        <w:r>
          <w:fldChar w:fldCharType="separate"/>
        </w:r>
        <w:r>
          <w:t>29</w:t>
        </w:r>
        <w:r>
          <w:fldChar w:fldCharType="end"/>
        </w:r>
      </w:hyperlink>
    </w:p>
    <w:p>
      <w:pPr>
        <w:pStyle w:val="TOC2"/>
        <w:tabs>
          <w:tab w:val="right" w:leader="dot" w:pos="8306"/>
        </w:tabs>
      </w:pPr>
      <w:hyperlink w:anchor="_Toc7437" w:history="1">
        <w:r>
          <w:rPr>
            <w:rFonts w:ascii="仿宋" w:eastAsia="仿宋" w:hAnsi="仿宋" w:cs="仿宋" w:hint="eastAsia"/>
            <w:lang w:eastAsia="zh-CN"/>
          </w:rPr>
          <w:t>(一)、编制依据</w:t>
        </w:r>
        <w:r>
          <w:tab/>
        </w:r>
        <w:r>
          <w:fldChar w:fldCharType="begin"/>
        </w:r>
        <w:r>
          <w:instrText xml:space="preserve"> PAGEREF _Toc7437 \h </w:instrText>
        </w:r>
        <w:r>
          <w:fldChar w:fldCharType="separate"/>
        </w:r>
        <w:r>
          <w:t>29</w:t>
        </w:r>
        <w:r>
          <w:fldChar w:fldCharType="end"/>
        </w:r>
      </w:hyperlink>
    </w:p>
    <w:p>
      <w:pPr>
        <w:pStyle w:val="TOC2"/>
        <w:tabs>
          <w:tab w:val="right" w:leader="dot" w:pos="8306"/>
        </w:tabs>
      </w:pPr>
      <w:hyperlink w:anchor="_Toc5871" w:history="1">
        <w:r>
          <w:rPr>
            <w:rFonts w:ascii="仿宋" w:eastAsia="仿宋" w:hAnsi="仿宋" w:cs="仿宋" w:hint="eastAsia"/>
            <w:lang w:eastAsia="zh-CN"/>
          </w:rPr>
          <w:t>(二)、环境影响合理性分析</w:t>
        </w:r>
        <w:r>
          <w:tab/>
        </w:r>
        <w:r>
          <w:fldChar w:fldCharType="begin"/>
        </w:r>
        <w:r>
          <w:instrText xml:space="preserve"> PAGEREF _Toc5871 \h </w:instrText>
        </w:r>
        <w:r>
          <w:fldChar w:fldCharType="separate"/>
        </w:r>
        <w:r>
          <w:t>30</w:t>
        </w:r>
        <w:r>
          <w:fldChar w:fldCharType="end"/>
        </w:r>
      </w:hyperlink>
    </w:p>
    <w:p>
      <w:pPr>
        <w:pStyle w:val="TOC2"/>
        <w:tabs>
          <w:tab w:val="right" w:leader="dot" w:pos="8306"/>
        </w:tabs>
      </w:pPr>
      <w:hyperlink w:anchor="_Toc17186" w:history="1">
        <w:r>
          <w:rPr>
            <w:rFonts w:ascii="仿宋" w:eastAsia="仿宋" w:hAnsi="仿宋" w:cs="仿宋" w:hint="eastAsia"/>
            <w:lang w:eastAsia="zh-CN"/>
          </w:rPr>
          <w:t>(三)、建设期大气环境影响分析</w:t>
        </w:r>
        <w:r>
          <w:tab/>
        </w:r>
        <w:r>
          <w:fldChar w:fldCharType="begin"/>
        </w:r>
        <w:r>
          <w:instrText xml:space="preserve"> PAGEREF _Toc17186 \h </w:instrText>
        </w:r>
        <w:r>
          <w:fldChar w:fldCharType="separate"/>
        </w:r>
        <w:r>
          <w:t>31</w:t>
        </w:r>
        <w:r>
          <w:fldChar w:fldCharType="end"/>
        </w:r>
      </w:hyperlink>
    </w:p>
    <w:p>
      <w:pPr>
        <w:pStyle w:val="TOC2"/>
        <w:tabs>
          <w:tab w:val="right" w:leader="dot" w:pos="8306"/>
        </w:tabs>
      </w:pPr>
      <w:hyperlink w:anchor="_Toc20081" w:history="1">
        <w:r>
          <w:rPr>
            <w:rFonts w:ascii="仿宋" w:eastAsia="仿宋" w:hAnsi="仿宋" w:cs="仿宋" w:hint="eastAsia"/>
            <w:lang w:eastAsia="zh-CN"/>
          </w:rPr>
          <w:t>(四)、建设期水环境影响分析</w:t>
        </w:r>
        <w:r>
          <w:tab/>
        </w:r>
        <w:r>
          <w:fldChar w:fldCharType="begin"/>
        </w:r>
        <w:r>
          <w:instrText xml:space="preserve"> PAGEREF _Toc20081 \h </w:instrText>
        </w:r>
        <w:r>
          <w:fldChar w:fldCharType="separate"/>
        </w:r>
        <w:r>
          <w:t>32</w:t>
        </w:r>
        <w:r>
          <w:fldChar w:fldCharType="end"/>
        </w:r>
      </w:hyperlink>
    </w:p>
    <w:p>
      <w:pPr>
        <w:pStyle w:val="TOC2"/>
        <w:tabs>
          <w:tab w:val="right" w:leader="dot" w:pos="8306"/>
        </w:tabs>
      </w:pPr>
      <w:hyperlink w:anchor="_Toc9346" w:history="1">
        <w:r>
          <w:rPr>
            <w:rFonts w:ascii="仿宋" w:eastAsia="仿宋" w:hAnsi="仿宋" w:cs="仿宋" w:hint="eastAsia"/>
            <w:lang w:eastAsia="zh-CN"/>
          </w:rPr>
          <w:t>(五)、建设期固体废弃物环境影响分析</w:t>
        </w:r>
        <w:r>
          <w:tab/>
        </w:r>
        <w:r>
          <w:fldChar w:fldCharType="begin"/>
        </w:r>
        <w:r>
          <w:instrText xml:space="preserve"> PAGEREF _Toc9346 \h </w:instrText>
        </w:r>
        <w:r>
          <w:fldChar w:fldCharType="separate"/>
        </w:r>
        <w:r>
          <w:t>33</w:t>
        </w:r>
        <w:r>
          <w:fldChar w:fldCharType="end"/>
        </w:r>
      </w:hyperlink>
    </w:p>
    <w:p>
      <w:pPr>
        <w:pStyle w:val="TOC2"/>
        <w:tabs>
          <w:tab w:val="right" w:leader="dot" w:pos="8306"/>
        </w:tabs>
      </w:pPr>
      <w:hyperlink w:anchor="_Toc836" w:history="1">
        <w:r>
          <w:rPr>
            <w:rFonts w:ascii="仿宋" w:eastAsia="仿宋" w:hAnsi="仿宋" w:cs="仿宋" w:hint="eastAsia"/>
            <w:lang w:eastAsia="zh-CN"/>
          </w:rPr>
          <w:t>(六)、建设期声环境影响分析</w:t>
        </w:r>
        <w:r>
          <w:tab/>
        </w:r>
        <w:r>
          <w:fldChar w:fldCharType="begin"/>
        </w:r>
        <w:r>
          <w:instrText xml:space="preserve"> PAGEREF _Toc836 \h </w:instrText>
        </w:r>
        <w:r>
          <w:fldChar w:fldCharType="separate"/>
        </w:r>
        <w:r>
          <w:t>34</w:t>
        </w:r>
        <w:r>
          <w:fldChar w:fldCharType="end"/>
        </w:r>
      </w:hyperlink>
    </w:p>
    <w:p>
      <w:pPr>
        <w:pStyle w:val="TOC2"/>
        <w:tabs>
          <w:tab w:val="right" w:leader="dot" w:pos="8306"/>
        </w:tabs>
      </w:pPr>
      <w:hyperlink w:anchor="_Toc10568" w:history="1">
        <w:r>
          <w:rPr>
            <w:rFonts w:ascii="仿宋" w:eastAsia="仿宋" w:hAnsi="仿宋" w:cs="仿宋" w:hint="eastAsia"/>
            <w:lang w:eastAsia="zh-CN"/>
          </w:rPr>
          <w:t>(七)、营运期大气环境影响分析</w:t>
        </w:r>
        <w:r>
          <w:tab/>
        </w:r>
        <w:r>
          <w:fldChar w:fldCharType="begin"/>
        </w:r>
        <w:r>
          <w:instrText xml:space="preserve"> PAGEREF _Toc10568 \h </w:instrText>
        </w:r>
        <w:r>
          <w:fldChar w:fldCharType="separate"/>
        </w:r>
        <w:r>
          <w:t>36</w:t>
        </w:r>
        <w:r>
          <w:fldChar w:fldCharType="end"/>
        </w:r>
      </w:hyperlink>
    </w:p>
    <w:p>
      <w:pPr>
        <w:pStyle w:val="TOC2"/>
        <w:tabs>
          <w:tab w:val="right" w:leader="dot" w:pos="8306"/>
        </w:tabs>
      </w:pPr>
      <w:hyperlink w:anchor="_Toc209" w:history="1">
        <w:r>
          <w:rPr>
            <w:rFonts w:ascii="仿宋" w:eastAsia="仿宋" w:hAnsi="仿宋" w:cs="仿宋" w:hint="eastAsia"/>
            <w:lang w:eastAsia="zh-CN"/>
          </w:rPr>
          <w:t>(八)、营运期水环境影响分析</w:t>
        </w:r>
        <w:r>
          <w:tab/>
        </w:r>
        <w:r>
          <w:fldChar w:fldCharType="begin"/>
        </w:r>
        <w:r>
          <w:instrText xml:space="preserve"> PAGEREF _Toc209 \h </w:instrText>
        </w:r>
        <w:r>
          <w:fldChar w:fldCharType="separate"/>
        </w:r>
        <w:r>
          <w:t>36</w:t>
        </w:r>
        <w:r>
          <w:fldChar w:fldCharType="end"/>
        </w:r>
      </w:hyperlink>
    </w:p>
    <w:p>
      <w:pPr>
        <w:pStyle w:val="TOC2"/>
        <w:tabs>
          <w:tab w:val="right" w:leader="dot" w:pos="8306"/>
        </w:tabs>
      </w:pPr>
      <w:hyperlink w:anchor="_Toc11306" w:history="1">
        <w:r>
          <w:rPr>
            <w:rFonts w:ascii="仿宋" w:eastAsia="仿宋" w:hAnsi="仿宋" w:cs="仿宋" w:hint="eastAsia"/>
            <w:lang w:eastAsia="zh-CN"/>
          </w:rPr>
          <w:t>(九)、营运期固体废弃物环境影响分析</w:t>
        </w:r>
        <w:r>
          <w:tab/>
        </w:r>
        <w:r>
          <w:fldChar w:fldCharType="begin"/>
        </w:r>
        <w:r>
          <w:instrText xml:space="preserve"> PAGEREF _Toc11306 \h </w:instrText>
        </w:r>
        <w:r>
          <w:fldChar w:fldCharType="separate"/>
        </w:r>
        <w:r>
          <w:t>37</w:t>
        </w:r>
        <w:r>
          <w:fldChar w:fldCharType="end"/>
        </w:r>
      </w:hyperlink>
    </w:p>
    <w:p>
      <w:pPr>
        <w:pStyle w:val="TOC2"/>
        <w:tabs>
          <w:tab w:val="right" w:leader="dot" w:pos="8306"/>
        </w:tabs>
      </w:pPr>
      <w:hyperlink w:anchor="_Toc10290" w:history="1">
        <w:r>
          <w:rPr>
            <w:rFonts w:ascii="仿宋" w:eastAsia="仿宋" w:hAnsi="仿宋" w:cs="仿宋" w:hint="eastAsia"/>
            <w:lang w:eastAsia="zh-CN"/>
          </w:rPr>
          <w:t>(十)、营运期声环境影响分析</w:t>
        </w:r>
        <w:r>
          <w:tab/>
        </w:r>
        <w:r>
          <w:fldChar w:fldCharType="begin"/>
        </w:r>
        <w:r>
          <w:instrText xml:space="preserve"> PAGEREF _Toc10290 \h </w:instrText>
        </w:r>
        <w:r>
          <w:fldChar w:fldCharType="separate"/>
        </w:r>
        <w:r>
          <w:t>39</w:t>
        </w:r>
        <w:r>
          <w:fldChar w:fldCharType="end"/>
        </w:r>
      </w:hyperlink>
    </w:p>
    <w:p>
      <w:pPr>
        <w:pStyle w:val="TOC2"/>
        <w:tabs>
          <w:tab w:val="right" w:leader="dot" w:pos="8306"/>
        </w:tabs>
      </w:pPr>
      <w:hyperlink w:anchor="_Toc15887" w:history="1">
        <w:r>
          <w:rPr>
            <w:rFonts w:ascii="仿宋" w:eastAsia="仿宋" w:hAnsi="仿宋" w:cs="仿宋" w:hint="eastAsia"/>
            <w:lang w:eastAsia="zh-CN"/>
          </w:rPr>
          <w:t>(十一)、清洁生产</w:t>
        </w:r>
        <w:r>
          <w:tab/>
        </w:r>
        <w:r>
          <w:fldChar w:fldCharType="begin"/>
        </w:r>
        <w:r>
          <w:instrText xml:space="preserve"> PAGEREF _Toc15887 \h </w:instrText>
        </w:r>
        <w:r>
          <w:fldChar w:fldCharType="separate"/>
        </w:r>
        <w:r>
          <w:t>40</w:t>
        </w:r>
        <w:r>
          <w:fldChar w:fldCharType="end"/>
        </w:r>
      </w:hyperlink>
    </w:p>
    <w:p>
      <w:pPr>
        <w:pStyle w:val="TOC2"/>
        <w:tabs>
          <w:tab w:val="right" w:leader="dot" w:pos="8306"/>
        </w:tabs>
      </w:pPr>
      <w:hyperlink w:anchor="_Toc4614" w:history="1">
        <w:r>
          <w:rPr>
            <w:rFonts w:ascii="仿宋" w:eastAsia="仿宋" w:hAnsi="仿宋" w:cs="仿宋" w:hint="eastAsia"/>
            <w:lang w:eastAsia="zh-CN"/>
          </w:rPr>
          <w:t>(十二)、环境管理分析</w:t>
        </w:r>
        <w:r>
          <w:tab/>
        </w:r>
        <w:r>
          <w:fldChar w:fldCharType="begin"/>
        </w:r>
        <w:r>
          <w:instrText xml:space="preserve"> PAGEREF _Toc4614 \h </w:instrText>
        </w:r>
        <w:r>
          <w:fldChar w:fldCharType="separate"/>
        </w:r>
        <w:r>
          <w:t>41</w:t>
        </w:r>
        <w:r>
          <w:fldChar w:fldCharType="end"/>
        </w:r>
      </w:hyperlink>
    </w:p>
    <w:p>
      <w:pPr>
        <w:pStyle w:val="TOC2"/>
        <w:tabs>
          <w:tab w:val="right" w:leader="dot" w:pos="8306"/>
        </w:tabs>
      </w:pPr>
      <w:hyperlink w:anchor="_Toc31528" w:history="1">
        <w:r>
          <w:rPr>
            <w:rFonts w:ascii="仿宋" w:eastAsia="仿宋" w:hAnsi="仿宋" w:cs="仿宋" w:hint="eastAsia"/>
            <w:lang w:eastAsia="zh-CN"/>
          </w:rPr>
          <w:t>(十三)、结论及建议</w:t>
        </w:r>
        <w:r>
          <w:tab/>
        </w:r>
        <w:r>
          <w:fldChar w:fldCharType="begin"/>
        </w:r>
        <w:r>
          <w:instrText xml:space="preserve"> PAGEREF _Toc31528 \h </w:instrText>
        </w:r>
        <w:r>
          <w:fldChar w:fldCharType="separate"/>
        </w:r>
        <w:r>
          <w:t>42</w:t>
        </w:r>
        <w:r>
          <w:fldChar w:fldCharType="end"/>
        </w:r>
      </w:hyperlink>
    </w:p>
    <w:p>
      <w:pPr>
        <w:pStyle w:val="TOC1"/>
        <w:tabs>
          <w:tab w:val="right" w:leader="dot" w:pos="8306"/>
        </w:tabs>
      </w:pPr>
      <w:hyperlink w:anchor="_Toc24479" w:history="1">
        <w:r>
          <w:rPr>
            <w:rFonts w:ascii="仿宋" w:eastAsia="仿宋" w:hAnsi="仿宋" w:cs="仿宋" w:hint="eastAsia"/>
            <w:lang w:eastAsia="zh-CN"/>
          </w:rPr>
          <w:t>七、目标客户和受众分析</w:t>
        </w:r>
        <w:r>
          <w:tab/>
        </w:r>
        <w:r>
          <w:fldChar w:fldCharType="begin"/>
        </w:r>
        <w:r>
          <w:instrText xml:space="preserve"> PAGEREF _Toc24479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8" w:history="1">
        <w:r>
          <w:rPr>
            <w:rFonts w:ascii="仿宋" w:eastAsia="仿宋" w:hAnsi="仿宋" w:cs="仿宋" w:hint="eastAsia"/>
            <w:lang w:eastAsia="zh-CN"/>
          </w:rPr>
          <w:t>(一)、客户群体描述</w:t>
        </w:r>
        <w:r>
          <w:tab/>
        </w:r>
        <w:r>
          <w:fldChar w:fldCharType="begin"/>
        </w:r>
        <w:r>
          <w:instrText xml:space="preserve"> PAGEREF _Toc9688 \h </w:instrText>
        </w:r>
        <w:r>
          <w:fldChar w:fldCharType="separate"/>
        </w:r>
        <w:r>
          <w:t>43</w:t>
        </w:r>
        <w:r>
          <w:fldChar w:fldCharType="end"/>
        </w:r>
      </w:hyperlink>
    </w:p>
    <w:p>
      <w:pPr>
        <w:pStyle w:val="TOC2"/>
        <w:tabs>
          <w:tab w:val="right" w:leader="dot" w:pos="8306"/>
        </w:tabs>
      </w:pPr>
      <w:hyperlink w:anchor="_Toc16064" w:history="1">
        <w:r>
          <w:rPr>
            <w:rFonts w:ascii="仿宋" w:eastAsia="仿宋" w:hAnsi="仿宋" w:cs="仿宋" w:hint="eastAsia"/>
            <w:lang w:eastAsia="zh-CN"/>
          </w:rPr>
          <w:t>(二)、客户需求和期望</w:t>
        </w:r>
        <w:r>
          <w:tab/>
        </w:r>
        <w:r>
          <w:fldChar w:fldCharType="begin"/>
        </w:r>
        <w:r>
          <w:instrText xml:space="preserve"> PAGEREF _Toc16064 \h </w:instrText>
        </w:r>
        <w:r>
          <w:fldChar w:fldCharType="separate"/>
        </w:r>
        <w:r>
          <w:t>45</w:t>
        </w:r>
        <w:r>
          <w:fldChar w:fldCharType="end"/>
        </w:r>
      </w:hyperlink>
    </w:p>
    <w:p>
      <w:pPr>
        <w:pStyle w:val="TOC2"/>
        <w:tabs>
          <w:tab w:val="right" w:leader="dot" w:pos="8306"/>
        </w:tabs>
      </w:pPr>
      <w:hyperlink w:anchor="_Toc7677" w:history="1">
        <w:r>
          <w:rPr>
            <w:rFonts w:ascii="仿宋" w:eastAsia="仿宋" w:hAnsi="仿宋" w:cs="仿宋" w:hint="eastAsia"/>
            <w:lang w:eastAsia="zh-CN"/>
          </w:rPr>
          <w:t>(三)、客户获取策略</w:t>
        </w:r>
        <w:r>
          <w:tab/>
        </w:r>
        <w:r>
          <w:fldChar w:fldCharType="begin"/>
        </w:r>
        <w:r>
          <w:instrText xml:space="preserve"> PAGEREF _Toc7677 \h </w:instrText>
        </w:r>
        <w:r>
          <w:fldChar w:fldCharType="separate"/>
        </w:r>
        <w:r>
          <w:t>46</w:t>
        </w:r>
        <w:r>
          <w:fldChar w:fldCharType="end"/>
        </w:r>
      </w:hyperlink>
    </w:p>
    <w:p>
      <w:pPr>
        <w:pStyle w:val="TOC2"/>
        <w:tabs>
          <w:tab w:val="right" w:leader="dot" w:pos="8306"/>
        </w:tabs>
      </w:pPr>
      <w:hyperlink w:anchor="_Toc31829" w:history="1">
        <w:r>
          <w:rPr>
            <w:rFonts w:ascii="仿宋" w:eastAsia="仿宋" w:hAnsi="仿宋" w:cs="仿宋" w:hint="eastAsia"/>
            <w:lang w:eastAsia="zh-CN"/>
          </w:rPr>
          <w:t>(四)、客户关系管理</w:t>
        </w:r>
        <w:r>
          <w:tab/>
        </w:r>
        <w:r>
          <w:fldChar w:fldCharType="begin"/>
        </w:r>
        <w:r>
          <w:instrText xml:space="preserve"> PAGEREF _Toc31829 \h </w:instrText>
        </w:r>
        <w:r>
          <w:fldChar w:fldCharType="separate"/>
        </w:r>
        <w:r>
          <w:t>48</w:t>
        </w:r>
        <w:r>
          <w:fldChar w:fldCharType="end"/>
        </w:r>
      </w:hyperlink>
    </w:p>
    <w:p>
      <w:pPr>
        <w:pStyle w:val="TOC1"/>
        <w:tabs>
          <w:tab w:val="right" w:leader="dot" w:pos="8306"/>
        </w:tabs>
      </w:pPr>
      <w:hyperlink w:anchor="_Toc16211" w:history="1">
        <w:r>
          <w:rPr>
            <w:rFonts w:ascii="仿宋" w:eastAsia="仿宋" w:hAnsi="仿宋" w:cs="仿宋" w:hint="eastAsia"/>
            <w:lang w:eastAsia="zh-CN"/>
          </w:rPr>
          <w:t>八、建设进度分析</w:t>
        </w:r>
        <w:r>
          <w:tab/>
        </w:r>
        <w:r>
          <w:fldChar w:fldCharType="begin"/>
        </w:r>
        <w:r>
          <w:instrText xml:space="preserve"> PAGEREF _Toc16211 \h </w:instrText>
        </w:r>
        <w:r>
          <w:fldChar w:fldCharType="separate"/>
        </w:r>
        <w:r>
          <w:t>50</w:t>
        </w:r>
        <w:r>
          <w:fldChar w:fldCharType="end"/>
        </w:r>
      </w:hyperlink>
    </w:p>
    <w:p>
      <w:pPr>
        <w:pStyle w:val="TOC2"/>
        <w:tabs>
          <w:tab w:val="right" w:leader="dot" w:pos="8306"/>
        </w:tabs>
      </w:pPr>
      <w:hyperlink w:anchor="_Toc9661" w:history="1">
        <w:r>
          <w:rPr>
            <w:rFonts w:ascii="仿宋" w:eastAsia="仿宋" w:hAnsi="仿宋" w:cs="仿宋" w:hint="eastAsia"/>
            <w:lang w:eastAsia="zh-CN"/>
          </w:rPr>
          <w:t>(一)、航空耳机项目进度安排</w:t>
        </w:r>
        <w:r>
          <w:tab/>
        </w:r>
        <w:r>
          <w:fldChar w:fldCharType="begin"/>
        </w:r>
        <w:r>
          <w:instrText xml:space="preserve"> PAGEREF _Toc9661 \h </w:instrText>
        </w:r>
        <w:r>
          <w:fldChar w:fldCharType="separate"/>
        </w:r>
        <w:r>
          <w:t>50</w:t>
        </w:r>
        <w:r>
          <w:fldChar w:fldCharType="end"/>
        </w:r>
      </w:hyperlink>
    </w:p>
    <w:p>
      <w:pPr>
        <w:pStyle w:val="TOC2"/>
        <w:tabs>
          <w:tab w:val="right" w:leader="dot" w:pos="8306"/>
        </w:tabs>
      </w:pPr>
      <w:hyperlink w:anchor="_Toc18431" w:history="1">
        <w:r>
          <w:rPr>
            <w:rFonts w:ascii="仿宋" w:eastAsia="仿宋" w:hAnsi="仿宋" w:cs="仿宋" w:hint="eastAsia"/>
            <w:lang w:eastAsia="zh-CN"/>
          </w:rPr>
          <w:t>(二)、航空耳机项目实施保障措施</w:t>
        </w:r>
        <w:r>
          <w:tab/>
        </w:r>
        <w:r>
          <w:fldChar w:fldCharType="begin"/>
        </w:r>
        <w:r>
          <w:instrText xml:space="preserve"> PAGEREF _Toc18431 \h </w:instrText>
        </w:r>
        <w:r>
          <w:fldChar w:fldCharType="separate"/>
        </w:r>
        <w:r>
          <w:t>51</w:t>
        </w:r>
        <w:r>
          <w:fldChar w:fldCharType="end"/>
        </w:r>
      </w:hyperlink>
    </w:p>
    <w:p>
      <w:pPr>
        <w:pStyle w:val="TOC1"/>
        <w:tabs>
          <w:tab w:val="right" w:leader="dot" w:pos="8306"/>
        </w:tabs>
      </w:pPr>
      <w:hyperlink w:anchor="_Toc30119" w:history="1">
        <w:r>
          <w:rPr>
            <w:rFonts w:ascii="仿宋" w:eastAsia="仿宋" w:hAnsi="仿宋" w:cs="仿宋" w:hint="eastAsia"/>
            <w:lang w:eastAsia="zh-CN"/>
          </w:rPr>
          <w:t>九、航空耳机项目经济效益</w:t>
        </w:r>
        <w:r>
          <w:tab/>
        </w:r>
        <w:r>
          <w:fldChar w:fldCharType="begin"/>
        </w:r>
        <w:r>
          <w:instrText xml:space="preserve"> PAGEREF _Toc30119 \h </w:instrText>
        </w:r>
        <w:r>
          <w:fldChar w:fldCharType="separate"/>
        </w:r>
        <w:r>
          <w:t>52</w:t>
        </w:r>
        <w:r>
          <w:fldChar w:fldCharType="end"/>
        </w:r>
      </w:hyperlink>
    </w:p>
    <w:p>
      <w:pPr>
        <w:pStyle w:val="TOC2"/>
        <w:tabs>
          <w:tab w:val="right" w:leader="dot" w:pos="8306"/>
        </w:tabs>
      </w:pPr>
      <w:hyperlink w:anchor="_Toc12436" w:history="1">
        <w:r>
          <w:rPr>
            <w:rFonts w:ascii="仿宋" w:eastAsia="仿宋" w:hAnsi="仿宋" w:cs="仿宋" w:hint="eastAsia"/>
            <w:lang w:eastAsia="zh-CN"/>
          </w:rPr>
          <w:t>(一)、基本假设及基础参数选取</w:t>
        </w:r>
        <w:r>
          <w:tab/>
        </w:r>
        <w:r>
          <w:fldChar w:fldCharType="begin"/>
        </w:r>
        <w:r>
          <w:instrText xml:space="preserve"> PAGEREF _Toc12436 \h </w:instrText>
        </w:r>
        <w:r>
          <w:fldChar w:fldCharType="separate"/>
        </w:r>
        <w:r>
          <w:t>52</w:t>
        </w:r>
        <w:r>
          <w:fldChar w:fldCharType="end"/>
        </w:r>
      </w:hyperlink>
    </w:p>
    <w:p>
      <w:pPr>
        <w:pStyle w:val="TOC2"/>
        <w:tabs>
          <w:tab w:val="right" w:leader="dot" w:pos="8306"/>
        </w:tabs>
      </w:pPr>
      <w:hyperlink w:anchor="_Toc28815" w:history="1">
        <w:r>
          <w:rPr>
            <w:rFonts w:ascii="仿宋" w:eastAsia="仿宋" w:hAnsi="仿宋" w:cs="仿宋" w:hint="eastAsia"/>
            <w:lang w:eastAsia="zh-CN"/>
          </w:rPr>
          <w:t>(二)、经济评价财务测算</w:t>
        </w:r>
        <w:r>
          <w:tab/>
        </w:r>
        <w:r>
          <w:fldChar w:fldCharType="begin"/>
        </w:r>
        <w:r>
          <w:instrText xml:space="preserve"> PAGEREF _Toc28815 \h </w:instrText>
        </w:r>
        <w:r>
          <w:fldChar w:fldCharType="separate"/>
        </w:r>
        <w:r>
          <w:t>53</w:t>
        </w:r>
        <w:r>
          <w:fldChar w:fldCharType="end"/>
        </w:r>
      </w:hyperlink>
    </w:p>
    <w:p>
      <w:pPr>
        <w:pStyle w:val="TOC2"/>
        <w:tabs>
          <w:tab w:val="right" w:leader="dot" w:pos="8306"/>
        </w:tabs>
      </w:pPr>
      <w:hyperlink w:anchor="_Toc26888" w:history="1">
        <w:r>
          <w:rPr>
            <w:rFonts w:ascii="仿宋" w:eastAsia="仿宋" w:hAnsi="仿宋" w:cs="仿宋" w:hint="eastAsia"/>
            <w:lang w:eastAsia="zh-CN"/>
          </w:rPr>
          <w:t>(三)、航空耳机项目盈利能力分析</w:t>
        </w:r>
        <w:r>
          <w:tab/>
        </w:r>
        <w:r>
          <w:fldChar w:fldCharType="begin"/>
        </w:r>
        <w:r>
          <w:instrText xml:space="preserve"> PAGEREF _Toc26888 \h </w:instrText>
        </w:r>
        <w:r>
          <w:fldChar w:fldCharType="separate"/>
        </w:r>
        <w:r>
          <w:t>54</w:t>
        </w:r>
        <w:r>
          <w:fldChar w:fldCharType="end"/>
        </w:r>
      </w:hyperlink>
    </w:p>
    <w:p>
      <w:pPr>
        <w:pStyle w:val="TOC2"/>
        <w:tabs>
          <w:tab w:val="right" w:leader="dot" w:pos="8306"/>
        </w:tabs>
      </w:pPr>
      <w:hyperlink w:anchor="_Toc30295" w:history="1">
        <w:r>
          <w:rPr>
            <w:rFonts w:ascii="仿宋" w:eastAsia="仿宋" w:hAnsi="仿宋" w:cs="仿宋" w:hint="eastAsia"/>
            <w:lang w:eastAsia="zh-CN"/>
          </w:rPr>
          <w:t>(四)、财务生存能力分析</w:t>
        </w:r>
        <w:r>
          <w:tab/>
        </w:r>
        <w:r>
          <w:fldChar w:fldCharType="begin"/>
        </w:r>
        <w:r>
          <w:instrText xml:space="preserve"> PAGEREF _Toc30295 \h </w:instrText>
        </w:r>
        <w:r>
          <w:fldChar w:fldCharType="separate"/>
        </w:r>
        <w:r>
          <w:t>56</w:t>
        </w:r>
        <w:r>
          <w:fldChar w:fldCharType="end"/>
        </w:r>
      </w:hyperlink>
    </w:p>
    <w:p>
      <w:pPr>
        <w:pStyle w:val="TOC2"/>
        <w:tabs>
          <w:tab w:val="right" w:leader="dot" w:pos="8306"/>
        </w:tabs>
      </w:pPr>
      <w:hyperlink w:anchor="_Toc19050" w:history="1">
        <w:r>
          <w:rPr>
            <w:rFonts w:ascii="仿宋" w:eastAsia="仿宋" w:hAnsi="仿宋" w:cs="仿宋" w:hint="eastAsia"/>
            <w:lang w:eastAsia="zh-CN"/>
          </w:rPr>
          <w:t>(五)、偿债能力分析</w:t>
        </w:r>
        <w:r>
          <w:tab/>
        </w:r>
        <w:r>
          <w:fldChar w:fldCharType="begin"/>
        </w:r>
        <w:r>
          <w:instrText xml:space="preserve"> PAGEREF _Toc19050 \h </w:instrText>
        </w:r>
        <w:r>
          <w:fldChar w:fldCharType="separate"/>
        </w:r>
        <w:r>
          <w:t>56</w:t>
        </w:r>
        <w:r>
          <w:fldChar w:fldCharType="end"/>
        </w:r>
      </w:hyperlink>
    </w:p>
    <w:p>
      <w:pPr>
        <w:pStyle w:val="TOC2"/>
        <w:tabs>
          <w:tab w:val="right" w:leader="dot" w:pos="8306"/>
        </w:tabs>
      </w:pPr>
      <w:hyperlink w:anchor="_Toc31134" w:history="1">
        <w:r>
          <w:rPr>
            <w:rFonts w:ascii="仿宋" w:eastAsia="仿宋" w:hAnsi="仿宋" w:cs="仿宋" w:hint="eastAsia"/>
            <w:lang w:eastAsia="zh-CN"/>
          </w:rPr>
          <w:t>(六)、经济评价结论</w:t>
        </w:r>
        <w:r>
          <w:tab/>
        </w:r>
        <w:r>
          <w:fldChar w:fldCharType="begin"/>
        </w:r>
        <w:r>
          <w:instrText xml:space="preserve"> PAGEREF _Toc31134 \h </w:instrText>
        </w:r>
        <w:r>
          <w:fldChar w:fldCharType="separate"/>
        </w:r>
        <w:r>
          <w:t>57</w:t>
        </w:r>
        <w:r>
          <w:fldChar w:fldCharType="end"/>
        </w:r>
      </w:hyperlink>
    </w:p>
    <w:p>
      <w:pPr>
        <w:pStyle w:val="TOC1"/>
        <w:tabs>
          <w:tab w:val="right" w:leader="dot" w:pos="8306"/>
        </w:tabs>
      </w:pPr>
      <w:hyperlink w:anchor="_Toc19307" w:history="1">
        <w:r>
          <w:rPr>
            <w:rFonts w:ascii="仿宋" w:eastAsia="仿宋" w:hAnsi="仿宋" w:cs="仿宋" w:hint="eastAsia"/>
            <w:lang w:eastAsia="zh-CN"/>
          </w:rPr>
          <w:t>十、航空耳机项目风险分析</w:t>
        </w:r>
        <w:r>
          <w:tab/>
        </w:r>
        <w:r>
          <w:fldChar w:fldCharType="begin"/>
        </w:r>
        <w:r>
          <w:instrText xml:space="preserve"> PAGEREF _Toc19307 \h </w:instrText>
        </w:r>
        <w:r>
          <w:fldChar w:fldCharType="separate"/>
        </w:r>
        <w:r>
          <w:t>58</w:t>
        </w:r>
        <w:r>
          <w:fldChar w:fldCharType="end"/>
        </w:r>
      </w:hyperlink>
    </w:p>
    <w:p>
      <w:pPr>
        <w:pStyle w:val="TOC2"/>
        <w:tabs>
          <w:tab w:val="right" w:leader="dot" w:pos="8306"/>
        </w:tabs>
      </w:pPr>
      <w:hyperlink w:anchor="_Toc21175" w:history="1">
        <w:r>
          <w:rPr>
            <w:rFonts w:ascii="仿宋" w:eastAsia="仿宋" w:hAnsi="仿宋" w:cs="仿宋" w:hint="eastAsia"/>
            <w:lang w:eastAsia="zh-CN"/>
          </w:rPr>
          <w:t>(一)、航空耳机项目风险分析</w:t>
        </w:r>
        <w:r>
          <w:tab/>
        </w:r>
        <w:r>
          <w:fldChar w:fldCharType="begin"/>
        </w:r>
        <w:r>
          <w:instrText xml:space="preserve"> PAGEREF _Toc21175 \h </w:instrText>
        </w:r>
        <w:r>
          <w:fldChar w:fldCharType="separate"/>
        </w:r>
        <w:r>
          <w:t>58</w:t>
        </w:r>
        <w:r>
          <w:fldChar w:fldCharType="end"/>
        </w:r>
      </w:hyperlink>
    </w:p>
    <w:p>
      <w:pPr>
        <w:pStyle w:val="TOC2"/>
        <w:tabs>
          <w:tab w:val="right" w:leader="dot" w:pos="8306"/>
        </w:tabs>
      </w:pPr>
      <w:hyperlink w:anchor="_Toc13804" w:history="1">
        <w:r>
          <w:rPr>
            <w:rFonts w:ascii="仿宋" w:eastAsia="仿宋" w:hAnsi="仿宋" w:cs="仿宋" w:hint="eastAsia"/>
            <w:lang w:eastAsia="zh-CN"/>
          </w:rPr>
          <w:t>(二)、航空耳机项目风险对策</w:t>
        </w:r>
        <w:r>
          <w:tab/>
        </w:r>
        <w:r>
          <w:fldChar w:fldCharType="begin"/>
        </w:r>
        <w:r>
          <w:instrText xml:space="preserve"> PAGEREF _Toc13804 \h </w:instrText>
        </w:r>
        <w:r>
          <w:fldChar w:fldCharType="separate"/>
        </w:r>
        <w:r>
          <w:t>59</w:t>
        </w:r>
        <w:r>
          <w:fldChar w:fldCharType="end"/>
        </w:r>
      </w:hyperlink>
    </w:p>
    <w:p>
      <w:pPr>
        <w:pStyle w:val="TOC1"/>
        <w:tabs>
          <w:tab w:val="right" w:leader="dot" w:pos="8306"/>
        </w:tabs>
      </w:pPr>
      <w:hyperlink w:anchor="_Toc4976" w:history="1">
        <w:r>
          <w:rPr>
            <w:rFonts w:ascii="仿宋" w:eastAsia="仿宋" w:hAnsi="仿宋" w:cs="仿宋" w:hint="eastAsia"/>
            <w:lang w:eastAsia="zh-CN"/>
          </w:rPr>
          <w:t>十一、市场营销策略</w:t>
        </w:r>
        <w:r>
          <w:tab/>
        </w:r>
        <w:r>
          <w:fldChar w:fldCharType="begin"/>
        </w:r>
        <w:r>
          <w:instrText xml:space="preserve"> PAGEREF _Toc4976 \h </w:instrText>
        </w:r>
        <w:r>
          <w:fldChar w:fldCharType="separate"/>
        </w:r>
        <w:r>
          <w:t>60</w:t>
        </w:r>
        <w:r>
          <w:fldChar w:fldCharType="end"/>
        </w:r>
      </w:hyperlink>
    </w:p>
    <w:p>
      <w:pPr>
        <w:pStyle w:val="TOC2"/>
        <w:tabs>
          <w:tab w:val="right" w:leader="dot" w:pos="8306"/>
        </w:tabs>
      </w:pPr>
      <w:hyperlink w:anchor="_Toc20012" w:history="1">
        <w:r>
          <w:rPr>
            <w:rFonts w:ascii="仿宋" w:eastAsia="仿宋" w:hAnsi="仿宋" w:cs="仿宋" w:hint="eastAsia"/>
            <w:lang w:eastAsia="zh-CN"/>
          </w:rPr>
          <w:t>(一)、市场定位和目标市场</w:t>
        </w:r>
        <w:r>
          <w:tab/>
        </w:r>
        <w:r>
          <w:fldChar w:fldCharType="begin"/>
        </w:r>
        <w:r>
          <w:instrText xml:space="preserve"> PAGEREF _Toc20012 \h </w:instrText>
        </w:r>
        <w:r>
          <w:fldChar w:fldCharType="separate"/>
        </w:r>
        <w:r>
          <w:t>60</w:t>
        </w:r>
        <w:r>
          <w:fldChar w:fldCharType="end"/>
        </w:r>
      </w:hyperlink>
    </w:p>
    <w:p>
      <w:pPr>
        <w:pStyle w:val="TOC2"/>
        <w:tabs>
          <w:tab w:val="right" w:leader="dot" w:pos="8306"/>
        </w:tabs>
      </w:pPr>
      <w:hyperlink w:anchor="_Toc10767" w:history="1">
        <w:r>
          <w:rPr>
            <w:rFonts w:ascii="仿宋" w:eastAsia="仿宋" w:hAnsi="仿宋" w:cs="仿宋" w:hint="eastAsia"/>
            <w:lang w:eastAsia="zh-CN"/>
          </w:rPr>
          <w:t>(二)、定价策略</w:t>
        </w:r>
        <w:r>
          <w:tab/>
        </w:r>
        <w:r>
          <w:fldChar w:fldCharType="begin"/>
        </w:r>
        <w:r>
          <w:instrText xml:space="preserve"> PAGEREF _Toc10767 \h </w:instrText>
        </w:r>
        <w:r>
          <w:fldChar w:fldCharType="separate"/>
        </w:r>
        <w:r>
          <w:t>61</w:t>
        </w:r>
        <w:r>
          <w:fldChar w:fldCharType="end"/>
        </w:r>
      </w:hyperlink>
    </w:p>
    <w:p>
      <w:pPr>
        <w:pStyle w:val="TOC2"/>
        <w:tabs>
          <w:tab w:val="right" w:leader="dot" w:pos="8306"/>
        </w:tabs>
      </w:pPr>
      <w:hyperlink w:anchor="_Toc8276" w:history="1">
        <w:r>
          <w:rPr>
            <w:rFonts w:ascii="仿宋" w:eastAsia="仿宋" w:hAnsi="仿宋" w:cs="仿宋" w:hint="eastAsia"/>
            <w:lang w:eastAsia="zh-CN"/>
          </w:rPr>
          <w:t>(三)、销售和推广策略</w:t>
        </w:r>
        <w:r>
          <w:tab/>
        </w:r>
        <w:r>
          <w:fldChar w:fldCharType="begin"/>
        </w:r>
        <w:r>
          <w:instrText xml:space="preserve"> PAGEREF _Toc8276 \h </w:instrText>
        </w:r>
        <w:r>
          <w:fldChar w:fldCharType="separate"/>
        </w:r>
        <w:r>
          <w:t>63</w:t>
        </w:r>
        <w:r>
          <w:fldChar w:fldCharType="end"/>
        </w:r>
      </w:hyperlink>
    </w:p>
    <w:p>
      <w:pPr>
        <w:pStyle w:val="TOC2"/>
        <w:tabs>
          <w:tab w:val="right" w:leader="dot" w:pos="8306"/>
        </w:tabs>
      </w:pPr>
      <w:hyperlink w:anchor="_Toc21800" w:history="1">
        <w:r>
          <w:rPr>
            <w:rFonts w:ascii="仿宋" w:eastAsia="仿宋" w:hAnsi="仿宋" w:cs="仿宋" w:hint="eastAsia"/>
            <w:lang w:eastAsia="zh-CN"/>
          </w:rPr>
          <w:t>(四)、销售渠道和分销策略</w:t>
        </w:r>
        <w:r>
          <w:tab/>
        </w:r>
        <w:r>
          <w:fldChar w:fldCharType="begin"/>
        </w:r>
        <w:r>
          <w:instrText xml:space="preserve"> PAGEREF _Toc21800 \h </w:instrText>
        </w:r>
        <w:r>
          <w:fldChar w:fldCharType="separate"/>
        </w:r>
        <w:r>
          <w:t>64</w:t>
        </w:r>
        <w:r>
          <w:fldChar w:fldCharType="end"/>
        </w:r>
      </w:hyperlink>
    </w:p>
    <w:p>
      <w:pPr>
        <w:pStyle w:val="TOC1"/>
        <w:tabs>
          <w:tab w:val="right" w:leader="dot" w:pos="8306"/>
        </w:tabs>
      </w:pPr>
      <w:hyperlink w:anchor="_Toc3952" w:history="1">
        <w:r>
          <w:rPr>
            <w:rFonts w:ascii="仿宋" w:eastAsia="仿宋" w:hAnsi="仿宋" w:cs="仿宋" w:hint="eastAsia"/>
            <w:lang w:eastAsia="zh-CN"/>
          </w:rPr>
          <w:t>十二、社会和环境责任</w:t>
        </w:r>
        <w:r>
          <w:tab/>
        </w:r>
        <w:r>
          <w:fldChar w:fldCharType="begin"/>
        </w:r>
        <w:r>
          <w:instrText xml:space="preserve"> PAGEREF _Toc3952 \h </w:instrText>
        </w:r>
        <w:r>
          <w:fldChar w:fldCharType="separate"/>
        </w:r>
        <w:r>
          <w:t>65</w:t>
        </w:r>
        <w:r>
          <w:fldChar w:fldCharType="end"/>
        </w:r>
      </w:hyperlink>
    </w:p>
    <w:p>
      <w:pPr>
        <w:pStyle w:val="TOC2"/>
        <w:tabs>
          <w:tab w:val="right" w:leader="dot" w:pos="8306"/>
        </w:tabs>
      </w:pPr>
      <w:hyperlink w:anchor="_Toc14143" w:history="1">
        <w:r>
          <w:rPr>
            <w:rFonts w:ascii="仿宋" w:eastAsia="仿宋" w:hAnsi="仿宋" w:cs="仿宋" w:hint="eastAsia"/>
            <w:lang w:eastAsia="zh-CN"/>
          </w:rPr>
          <w:t>(一)、社会责任航空耳机项目</w:t>
        </w:r>
        <w:r>
          <w:tab/>
        </w:r>
        <w:r>
          <w:fldChar w:fldCharType="begin"/>
        </w:r>
        <w:r>
          <w:instrText xml:space="preserve"> PAGEREF _Toc14143 \h </w:instrText>
        </w:r>
        <w:r>
          <w:fldChar w:fldCharType="separate"/>
        </w:r>
        <w:r>
          <w:t>65</w:t>
        </w:r>
        <w:r>
          <w:fldChar w:fldCharType="end"/>
        </w:r>
      </w:hyperlink>
    </w:p>
    <w:p>
      <w:pPr>
        <w:pStyle w:val="TOC2"/>
        <w:tabs>
          <w:tab w:val="right" w:leader="dot" w:pos="8306"/>
        </w:tabs>
      </w:pPr>
      <w:hyperlink w:anchor="_Toc22801" w:history="1">
        <w:r>
          <w:rPr>
            <w:rFonts w:ascii="仿宋" w:eastAsia="仿宋" w:hAnsi="仿宋" w:cs="仿宋" w:hint="eastAsia"/>
            <w:lang w:eastAsia="zh-CN"/>
          </w:rPr>
          <w:t>(二)、环境保护举措</w:t>
        </w:r>
        <w:r>
          <w:tab/>
        </w:r>
        <w:r>
          <w:fldChar w:fldCharType="begin"/>
        </w:r>
        <w:r>
          <w:instrText xml:space="preserve"> PAGEREF _Toc22801 \h </w:instrText>
        </w:r>
        <w:r>
          <w:fldChar w:fldCharType="separate"/>
        </w:r>
        <w:r>
          <w:t>66</w:t>
        </w:r>
        <w:r>
          <w:fldChar w:fldCharType="end"/>
        </w:r>
      </w:hyperlink>
    </w:p>
    <w:p>
      <w:pPr>
        <w:pStyle w:val="TOC2"/>
        <w:tabs>
          <w:tab w:val="right" w:leader="dot" w:pos="8306"/>
        </w:tabs>
      </w:pPr>
      <w:hyperlink w:anchor="_Toc4173" w:history="1">
        <w:r>
          <w:rPr>
            <w:rFonts w:ascii="仿宋" w:eastAsia="仿宋" w:hAnsi="仿宋" w:cs="仿宋" w:hint="eastAsia"/>
            <w:lang w:eastAsia="zh-CN"/>
          </w:rPr>
          <w:t>(三)、可持续发展倡议</w:t>
        </w:r>
        <w:r>
          <w:tab/>
        </w:r>
        <w:r>
          <w:fldChar w:fldCharType="begin"/>
        </w:r>
        <w:r>
          <w:instrText xml:space="preserve"> PAGEREF _Toc4173 \h </w:instrText>
        </w:r>
        <w:r>
          <w:fldChar w:fldCharType="separate"/>
        </w:r>
        <w:r>
          <w:t>66</w:t>
        </w:r>
        <w:r>
          <w:fldChar w:fldCharType="end"/>
        </w:r>
      </w:hyperlink>
    </w:p>
    <w:p>
      <w:pPr>
        <w:pStyle w:val="TOC1"/>
        <w:tabs>
          <w:tab w:val="right" w:leader="dot" w:pos="8306"/>
        </w:tabs>
      </w:pPr>
      <w:hyperlink w:anchor="_Toc6962" w:history="1">
        <w:r>
          <w:rPr>
            <w:rFonts w:ascii="仿宋" w:eastAsia="仿宋" w:hAnsi="仿宋" w:cs="仿宋" w:hint="eastAsia"/>
            <w:lang w:eastAsia="zh-CN"/>
          </w:rPr>
          <w:t>十三、航空耳机项目总结分析</w:t>
        </w:r>
        <w:r>
          <w:tab/>
        </w:r>
        <w:r>
          <w:fldChar w:fldCharType="begin"/>
        </w:r>
        <w:r>
          <w:instrText xml:space="preserve"> PAGEREF _Toc6962 \h </w:instrText>
        </w:r>
        <w:r>
          <w:fldChar w:fldCharType="separate"/>
        </w:r>
        <w:r>
          <w:t>66</w:t>
        </w:r>
        <w:r>
          <w:fldChar w:fldCharType="end"/>
        </w:r>
      </w:hyperlink>
    </w:p>
    <w:p>
      <w:pPr>
        <w:pStyle w:val="TOC1"/>
        <w:tabs>
          <w:tab w:val="right" w:leader="dot" w:pos="8306"/>
        </w:tabs>
      </w:pPr>
      <w:hyperlink w:anchor="_Toc5285" w:history="1">
        <w:r>
          <w:rPr>
            <w:rFonts w:ascii="仿宋" w:eastAsia="仿宋" w:hAnsi="仿宋" w:cs="仿宋" w:hint="eastAsia"/>
            <w:lang w:eastAsia="zh-CN"/>
          </w:rPr>
          <w:t>十四、未来计划和展望</w:t>
        </w:r>
        <w:r>
          <w:tab/>
        </w:r>
        <w:r>
          <w:fldChar w:fldCharType="begin"/>
        </w:r>
        <w:r>
          <w:instrText xml:space="preserve"> PAGEREF _Toc5285 \h </w:instrText>
        </w:r>
        <w:r>
          <w:fldChar w:fldCharType="separate"/>
        </w:r>
        <w:r>
          <w:t>68</w:t>
        </w:r>
        <w:r>
          <w:fldChar w:fldCharType="end"/>
        </w:r>
      </w:hyperlink>
    </w:p>
    <w:p>
      <w:pPr>
        <w:pStyle w:val="TOC2"/>
        <w:tabs>
          <w:tab w:val="right" w:leader="dot" w:pos="8306"/>
        </w:tabs>
      </w:pPr>
      <w:hyperlink w:anchor="_Toc5655" w:history="1">
        <w:r>
          <w:rPr>
            <w:rFonts w:ascii="仿宋" w:eastAsia="仿宋" w:hAnsi="仿宋" w:cs="仿宋" w:hint="eastAsia"/>
            <w:lang w:eastAsia="zh-CN"/>
          </w:rPr>
          <w:t>(一)、公司未来的发展计划</w:t>
        </w:r>
        <w:r>
          <w:tab/>
        </w:r>
        <w:r>
          <w:fldChar w:fldCharType="begin"/>
        </w:r>
        <w:r>
          <w:instrText xml:space="preserve"> PAGEREF _Toc5655 \h </w:instrText>
        </w:r>
        <w:r>
          <w:fldChar w:fldCharType="separate"/>
        </w:r>
        <w:r>
          <w:t>68</w:t>
        </w:r>
        <w:r>
          <w:fldChar w:fldCharType="end"/>
        </w:r>
      </w:hyperlink>
    </w:p>
    <w:p>
      <w:pPr>
        <w:pStyle w:val="TOC2"/>
        <w:tabs>
          <w:tab w:val="right" w:leader="dot" w:pos="8306"/>
        </w:tabs>
      </w:pPr>
      <w:hyperlink w:anchor="_Toc21453" w:history="1">
        <w:r>
          <w:rPr>
            <w:rFonts w:ascii="仿宋" w:eastAsia="仿宋" w:hAnsi="仿宋" w:cs="仿宋" w:hint="eastAsia"/>
            <w:lang w:eastAsia="zh-CN"/>
          </w:rPr>
          <w:t>(二)、长期目标和目标</w:t>
        </w:r>
        <w:r>
          <w:tab/>
        </w:r>
        <w:r>
          <w:fldChar w:fldCharType="begin"/>
        </w:r>
        <w:r>
          <w:instrText xml:space="preserve"> PAGEREF _Toc21453 \h </w:instrText>
        </w:r>
        <w:r>
          <w:fldChar w:fldCharType="separate"/>
        </w:r>
        <w:r>
          <w:t>69</w:t>
        </w:r>
        <w:r>
          <w:fldChar w:fldCharType="end"/>
        </w:r>
      </w:hyperlink>
    </w:p>
    <w:p>
      <w:pPr>
        <w:pStyle w:val="TOC1"/>
        <w:tabs>
          <w:tab w:val="right" w:leader="dot" w:pos="8306"/>
        </w:tabs>
      </w:pPr>
      <w:hyperlink w:anchor="_Toc29240" w:history="1">
        <w:r>
          <w:rPr>
            <w:rFonts w:ascii="仿宋" w:eastAsia="仿宋" w:hAnsi="仿宋" w:cs="仿宋" w:hint="eastAsia"/>
            <w:lang w:eastAsia="zh-CN"/>
          </w:rPr>
          <w:t>十五、法律和合规事项</w:t>
        </w:r>
        <w:r>
          <w:tab/>
        </w:r>
        <w:r>
          <w:fldChar w:fldCharType="begin"/>
        </w:r>
        <w:r>
          <w:instrText xml:space="preserve"> PAGEREF _Toc29240 \h </w:instrText>
        </w:r>
        <w:r>
          <w:fldChar w:fldCharType="separate"/>
        </w:r>
        <w:r>
          <w:t>70</w:t>
        </w:r>
        <w:r>
          <w:fldChar w:fldCharType="end"/>
        </w:r>
      </w:hyperlink>
    </w:p>
    <w:p>
      <w:pPr>
        <w:pStyle w:val="TOC2"/>
        <w:tabs>
          <w:tab w:val="right" w:leader="dot" w:pos="8306"/>
        </w:tabs>
      </w:pPr>
      <w:hyperlink w:anchor="_Toc30529" w:history="1">
        <w:r>
          <w:rPr>
            <w:rFonts w:ascii="仿宋" w:eastAsia="仿宋" w:hAnsi="仿宋" w:cs="仿宋" w:hint="eastAsia"/>
            <w:lang w:eastAsia="zh-CN"/>
          </w:rPr>
          <w:t>(一)、公司注册和法律地位</w:t>
        </w:r>
        <w:r>
          <w:tab/>
        </w:r>
        <w:r>
          <w:fldChar w:fldCharType="begin"/>
        </w:r>
        <w:r>
          <w:instrText xml:space="preserve"> PAGEREF _Toc30529 \h </w:instrText>
        </w:r>
        <w:r>
          <w:fldChar w:fldCharType="separate"/>
        </w:r>
        <w:r>
          <w:t>70</w:t>
        </w:r>
        <w:r>
          <w:fldChar w:fldCharType="end"/>
        </w:r>
      </w:hyperlink>
    </w:p>
    <w:p>
      <w:pPr>
        <w:pStyle w:val="TOC2"/>
        <w:tabs>
          <w:tab w:val="right" w:leader="dot" w:pos="8306"/>
        </w:tabs>
      </w:pPr>
      <w:hyperlink w:anchor="_Toc21114" w:history="1">
        <w:r>
          <w:rPr>
            <w:rFonts w:ascii="仿宋" w:eastAsia="仿宋" w:hAnsi="仿宋" w:cs="仿宋" w:hint="eastAsia"/>
            <w:lang w:eastAsia="zh-CN"/>
          </w:rPr>
          <w:t>(二)、专业许可与许可证</w:t>
        </w:r>
        <w:r>
          <w:tab/>
        </w:r>
        <w:r>
          <w:fldChar w:fldCharType="begin"/>
        </w:r>
        <w:r>
          <w:instrText xml:space="preserve"> PAGEREF _Toc21114 \h </w:instrText>
        </w:r>
        <w:r>
          <w:fldChar w:fldCharType="separate"/>
        </w:r>
        <w:r>
          <w:t>70</w:t>
        </w:r>
        <w:r>
          <w:fldChar w:fldCharType="end"/>
        </w:r>
      </w:hyperlink>
    </w:p>
    <w:p>
      <w:pPr>
        <w:pStyle w:val="TOC2"/>
        <w:tabs>
          <w:tab w:val="right" w:leader="dot" w:pos="8306"/>
        </w:tabs>
      </w:pPr>
      <w:hyperlink w:anchor="_Toc8258" w:history="1">
        <w:r>
          <w:rPr>
            <w:rFonts w:ascii="仿宋" w:eastAsia="仿宋" w:hAnsi="仿宋" w:cs="仿宋" w:hint="eastAsia"/>
            <w:lang w:eastAsia="zh-CN"/>
          </w:rPr>
          <w:t>(三)、知识产权</w:t>
        </w:r>
        <w:r>
          <w:tab/>
        </w:r>
        <w:r>
          <w:fldChar w:fldCharType="begin"/>
        </w:r>
        <w:r>
          <w:instrText xml:space="preserve"> PAGEREF _Toc8258 \h </w:instrText>
        </w:r>
        <w:r>
          <w:fldChar w:fldCharType="separate"/>
        </w:r>
        <w:r>
          <w:t>70</w:t>
        </w:r>
        <w:r>
          <w:fldChar w:fldCharType="end"/>
        </w:r>
      </w:hyperlink>
    </w:p>
    <w:p>
      <w:pPr>
        <w:pStyle w:val="TOC2"/>
        <w:tabs>
          <w:tab w:val="right" w:leader="dot" w:pos="8306"/>
        </w:tabs>
      </w:pPr>
      <w:hyperlink w:anchor="_Toc32069" w:history="1">
        <w:r>
          <w:rPr>
            <w:rFonts w:ascii="仿宋" w:eastAsia="仿宋" w:hAnsi="仿宋" w:cs="仿宋" w:hint="eastAsia"/>
            <w:lang w:eastAsia="zh-CN"/>
          </w:rPr>
          <w:t>(四)、合同与法律义务</w:t>
        </w:r>
        <w:r>
          <w:tab/>
        </w:r>
        <w:r>
          <w:fldChar w:fldCharType="begin"/>
        </w:r>
        <w:r>
          <w:instrText xml:space="preserve"> PAGEREF _Toc32069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78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74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一、航空耳机行业分析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航空耳机行业规模及增长性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航空耳机行业代表品牌及对应公司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01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根据相关机构的最新数据，航空耳机行业在未来几年将继续保持增长，预计到2023年，该行业的价值将达到XXX亿美元。这一行业正在经历新的变革，出现了一些明显趋势。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电子商务的崛起对航空耳机包装产生了重要影响。\需要具备适应不同销售渠道的特性，以保证产品在运输和在线销售中的完好无损。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总体而言，航空耳机包装行业呈现出稳健的年均增长率，约为4-5%。这一增长受到不断变化的消费者偏好、意识提高和不断增长的收入水平的推动。。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16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https://d.book118.com/905221302010011102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5221302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2024-01-23T11:39:00Z</dcterms:created>
  <dcterms:modified xsi:type="dcterms:W3CDTF">2024-01-23T11:39:28Z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8A05E1EC3D124CFFAC72059A4F35E714_11</vt:lpwstr>
  </property>
  <property fmtid="{D5CDD505-2E9C-101B-9397-08002B2CF9AE}" pid="3" name="KSOProductBuildVer">
    <vt:lpwstr>2052-12.1.0.16120</vt:lpwstr>
  </property>
</Properties>
</file>