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止痛药项目建设方案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40" w:history="1">
        <w:r>
          <w:rPr>
            <w:rFonts w:ascii="仿宋" w:eastAsia="仿宋" w:hAnsi="仿宋" w:cs="仿宋" w:hint="eastAsia"/>
            <w:lang w:eastAsia="zh-CN"/>
          </w:rPr>
          <w:t>序言</w:t>
        </w:r>
        <w:r>
          <w:tab/>
        </w:r>
        <w:r>
          <w:fldChar w:fldCharType="begin"/>
        </w:r>
        <w:r>
          <w:instrText xml:space="preserve"> PAGEREF _Toc30740 \h </w:instrText>
        </w:r>
        <w:r>
          <w:fldChar w:fldCharType="separate"/>
        </w:r>
        <w:r>
          <w:t>3</w:t>
        </w:r>
        <w:r>
          <w:fldChar w:fldCharType="end"/>
        </w:r>
      </w:hyperlink>
    </w:p>
    <w:p>
      <w:pPr>
        <w:pStyle w:val="TOC1"/>
        <w:tabs>
          <w:tab w:val="right" w:leader="dot" w:pos="8306"/>
        </w:tabs>
      </w:pPr>
      <w:hyperlink w:anchor="_Toc8262" w:history="1">
        <w:r>
          <w:rPr>
            <w:rFonts w:ascii="仿宋" w:eastAsia="仿宋" w:hAnsi="仿宋" w:cs="仿宋" w:hint="eastAsia"/>
            <w:lang w:eastAsia="zh-CN"/>
          </w:rPr>
          <w:t>一、社会影响分析</w:t>
        </w:r>
        <w:r>
          <w:tab/>
        </w:r>
        <w:r>
          <w:fldChar w:fldCharType="begin"/>
        </w:r>
        <w:r>
          <w:instrText xml:space="preserve"> PAGEREF _Toc8262 \h </w:instrText>
        </w:r>
        <w:r>
          <w:fldChar w:fldCharType="separate"/>
        </w:r>
        <w:r>
          <w:t>3</w:t>
        </w:r>
        <w:r>
          <w:fldChar w:fldCharType="end"/>
        </w:r>
      </w:hyperlink>
    </w:p>
    <w:p>
      <w:pPr>
        <w:pStyle w:val="TOC2"/>
        <w:tabs>
          <w:tab w:val="right" w:leader="dot" w:pos="8306"/>
        </w:tabs>
      </w:pPr>
      <w:hyperlink w:anchor="_Toc9356" w:history="1">
        <w:r>
          <w:rPr>
            <w:rFonts w:ascii="仿宋" w:eastAsia="仿宋" w:hAnsi="仿宋" w:cs="仿宋" w:hint="eastAsia"/>
            <w:lang w:eastAsia="zh-CN"/>
          </w:rPr>
          <w:t>(一)、社会影响效果分析</w:t>
        </w:r>
        <w:r>
          <w:tab/>
        </w:r>
        <w:r>
          <w:fldChar w:fldCharType="begin"/>
        </w:r>
        <w:r>
          <w:instrText xml:space="preserve"> PAGEREF _Toc9356 \h </w:instrText>
        </w:r>
        <w:r>
          <w:fldChar w:fldCharType="separate"/>
        </w:r>
        <w:r>
          <w:t>3</w:t>
        </w:r>
        <w:r>
          <w:fldChar w:fldCharType="end"/>
        </w:r>
      </w:hyperlink>
    </w:p>
    <w:p>
      <w:pPr>
        <w:pStyle w:val="TOC2"/>
        <w:tabs>
          <w:tab w:val="right" w:leader="dot" w:pos="8306"/>
        </w:tabs>
      </w:pPr>
      <w:hyperlink w:anchor="_Toc3034" w:history="1">
        <w:r>
          <w:rPr>
            <w:rFonts w:ascii="仿宋" w:eastAsia="仿宋" w:hAnsi="仿宋" w:cs="仿宋" w:hint="eastAsia"/>
            <w:lang w:eastAsia="zh-CN"/>
          </w:rPr>
          <w:t>(二)、社会适应性分析</w:t>
        </w:r>
        <w:r>
          <w:tab/>
        </w:r>
        <w:r>
          <w:fldChar w:fldCharType="begin"/>
        </w:r>
        <w:r>
          <w:instrText xml:space="preserve"> PAGEREF _Toc3034 \h </w:instrText>
        </w:r>
        <w:r>
          <w:fldChar w:fldCharType="separate"/>
        </w:r>
        <w:r>
          <w:t>5</w:t>
        </w:r>
        <w:r>
          <w:fldChar w:fldCharType="end"/>
        </w:r>
      </w:hyperlink>
    </w:p>
    <w:p>
      <w:pPr>
        <w:pStyle w:val="TOC2"/>
        <w:tabs>
          <w:tab w:val="right" w:leader="dot" w:pos="8306"/>
        </w:tabs>
      </w:pPr>
      <w:hyperlink w:anchor="_Toc31105" w:history="1">
        <w:r>
          <w:rPr>
            <w:rFonts w:ascii="仿宋" w:eastAsia="仿宋" w:hAnsi="仿宋" w:cs="仿宋" w:hint="eastAsia"/>
            <w:lang w:eastAsia="zh-CN"/>
          </w:rPr>
          <w:t>(三)、社会风险及对策分析</w:t>
        </w:r>
        <w:r>
          <w:tab/>
        </w:r>
        <w:r>
          <w:fldChar w:fldCharType="begin"/>
        </w:r>
        <w:r>
          <w:instrText xml:space="preserve"> PAGEREF _Toc31105 \h </w:instrText>
        </w:r>
        <w:r>
          <w:fldChar w:fldCharType="separate"/>
        </w:r>
        <w:r>
          <w:t>7</w:t>
        </w:r>
        <w:r>
          <w:fldChar w:fldCharType="end"/>
        </w:r>
      </w:hyperlink>
    </w:p>
    <w:p>
      <w:pPr>
        <w:pStyle w:val="TOC1"/>
        <w:tabs>
          <w:tab w:val="right" w:leader="dot" w:pos="8306"/>
        </w:tabs>
      </w:pPr>
      <w:hyperlink w:anchor="_Toc1540" w:history="1">
        <w:r>
          <w:rPr>
            <w:rFonts w:ascii="仿宋" w:eastAsia="仿宋" w:hAnsi="仿宋" w:cs="仿宋" w:hint="eastAsia"/>
            <w:lang w:eastAsia="zh-CN"/>
          </w:rPr>
          <w:t>二、项目监理与质量保证</w:t>
        </w:r>
        <w:r>
          <w:tab/>
        </w:r>
        <w:r>
          <w:fldChar w:fldCharType="begin"/>
        </w:r>
        <w:r>
          <w:instrText xml:space="preserve"> PAGEREF _Toc1540 \h </w:instrText>
        </w:r>
        <w:r>
          <w:fldChar w:fldCharType="separate"/>
        </w:r>
        <w:r>
          <w:t>10</w:t>
        </w:r>
        <w:r>
          <w:fldChar w:fldCharType="end"/>
        </w:r>
      </w:hyperlink>
    </w:p>
    <w:p>
      <w:pPr>
        <w:pStyle w:val="TOC2"/>
        <w:tabs>
          <w:tab w:val="right" w:leader="dot" w:pos="8306"/>
        </w:tabs>
      </w:pPr>
      <w:hyperlink w:anchor="_Toc24449" w:history="1">
        <w:r>
          <w:rPr>
            <w:rFonts w:ascii="仿宋" w:eastAsia="仿宋" w:hAnsi="仿宋" w:cs="仿宋" w:hint="eastAsia"/>
            <w:lang w:eastAsia="zh-CN"/>
          </w:rPr>
          <w:t>(一)、监理体系构建</w:t>
        </w:r>
        <w:r>
          <w:tab/>
        </w:r>
        <w:r>
          <w:fldChar w:fldCharType="begin"/>
        </w:r>
        <w:r>
          <w:instrText xml:space="preserve"> PAGEREF _Toc24449 \h </w:instrText>
        </w:r>
        <w:r>
          <w:fldChar w:fldCharType="separate"/>
        </w:r>
        <w:r>
          <w:t>10</w:t>
        </w:r>
        <w:r>
          <w:fldChar w:fldCharType="end"/>
        </w:r>
      </w:hyperlink>
    </w:p>
    <w:p>
      <w:pPr>
        <w:pStyle w:val="TOC2"/>
        <w:tabs>
          <w:tab w:val="right" w:leader="dot" w:pos="8306"/>
        </w:tabs>
      </w:pPr>
      <w:hyperlink w:anchor="_Toc6061" w:history="1">
        <w:r>
          <w:rPr>
            <w:rFonts w:ascii="仿宋" w:eastAsia="仿宋" w:hAnsi="仿宋" w:cs="仿宋" w:hint="eastAsia"/>
            <w:lang w:eastAsia="zh-CN"/>
          </w:rPr>
          <w:t>(二)、质量保证体系实施</w:t>
        </w:r>
        <w:r>
          <w:tab/>
        </w:r>
        <w:r>
          <w:fldChar w:fldCharType="begin"/>
        </w:r>
        <w:r>
          <w:instrText xml:space="preserve"> PAGEREF _Toc6061 \h </w:instrText>
        </w:r>
        <w:r>
          <w:fldChar w:fldCharType="separate"/>
        </w:r>
        <w:r>
          <w:t>11</w:t>
        </w:r>
        <w:r>
          <w:fldChar w:fldCharType="end"/>
        </w:r>
      </w:hyperlink>
    </w:p>
    <w:p>
      <w:pPr>
        <w:pStyle w:val="TOC2"/>
        <w:tabs>
          <w:tab w:val="right" w:leader="dot" w:pos="8306"/>
        </w:tabs>
      </w:pPr>
      <w:hyperlink w:anchor="_Toc7217" w:history="1">
        <w:r>
          <w:rPr>
            <w:rFonts w:ascii="仿宋" w:eastAsia="仿宋" w:hAnsi="仿宋" w:cs="仿宋" w:hint="eastAsia"/>
            <w:lang w:eastAsia="zh-CN"/>
          </w:rPr>
          <w:t>(三)、监理与质量控制流程</w:t>
        </w:r>
        <w:r>
          <w:tab/>
        </w:r>
        <w:r>
          <w:fldChar w:fldCharType="begin"/>
        </w:r>
        <w:r>
          <w:instrText xml:space="preserve"> PAGEREF _Toc7217 \h </w:instrText>
        </w:r>
        <w:r>
          <w:fldChar w:fldCharType="separate"/>
        </w:r>
        <w:r>
          <w:t>12</w:t>
        </w:r>
        <w:r>
          <w:fldChar w:fldCharType="end"/>
        </w:r>
      </w:hyperlink>
    </w:p>
    <w:p>
      <w:pPr>
        <w:pStyle w:val="TOC1"/>
        <w:tabs>
          <w:tab w:val="right" w:leader="dot" w:pos="8306"/>
        </w:tabs>
      </w:pPr>
      <w:hyperlink w:anchor="_Toc22200" w:history="1">
        <w:r>
          <w:rPr>
            <w:rFonts w:ascii="仿宋" w:eastAsia="仿宋" w:hAnsi="仿宋" w:cs="仿宋" w:hint="eastAsia"/>
            <w:lang w:eastAsia="zh-CN"/>
          </w:rPr>
          <w:t>三、环境和生态影响分析</w:t>
        </w:r>
        <w:r>
          <w:tab/>
        </w:r>
        <w:r>
          <w:fldChar w:fldCharType="begin"/>
        </w:r>
        <w:r>
          <w:instrText xml:space="preserve"> PAGEREF _Toc22200 \h </w:instrText>
        </w:r>
        <w:r>
          <w:fldChar w:fldCharType="separate"/>
        </w:r>
        <w:r>
          <w:t>12</w:t>
        </w:r>
        <w:r>
          <w:fldChar w:fldCharType="end"/>
        </w:r>
      </w:hyperlink>
    </w:p>
    <w:p>
      <w:pPr>
        <w:pStyle w:val="TOC2"/>
        <w:tabs>
          <w:tab w:val="right" w:leader="dot" w:pos="8306"/>
        </w:tabs>
      </w:pPr>
      <w:hyperlink w:anchor="_Toc8542" w:history="1">
        <w:r>
          <w:rPr>
            <w:rFonts w:ascii="仿宋" w:eastAsia="仿宋" w:hAnsi="仿宋" w:cs="仿宋" w:hint="eastAsia"/>
            <w:lang w:eastAsia="zh-CN"/>
          </w:rPr>
          <w:t>(一)、环境和生态现状</w:t>
        </w:r>
        <w:r>
          <w:tab/>
        </w:r>
        <w:r>
          <w:fldChar w:fldCharType="begin"/>
        </w:r>
        <w:r>
          <w:instrText xml:space="preserve"> PAGEREF _Toc8542 \h </w:instrText>
        </w:r>
        <w:r>
          <w:fldChar w:fldCharType="separate"/>
        </w:r>
        <w:r>
          <w:t>12</w:t>
        </w:r>
        <w:r>
          <w:fldChar w:fldCharType="end"/>
        </w:r>
      </w:hyperlink>
    </w:p>
    <w:p>
      <w:pPr>
        <w:pStyle w:val="TOC2"/>
        <w:tabs>
          <w:tab w:val="right" w:leader="dot" w:pos="8306"/>
        </w:tabs>
      </w:pPr>
      <w:hyperlink w:anchor="_Toc7019" w:history="1">
        <w:r>
          <w:rPr>
            <w:rFonts w:ascii="仿宋" w:eastAsia="仿宋" w:hAnsi="仿宋" w:cs="仿宋" w:hint="eastAsia"/>
            <w:lang w:eastAsia="zh-CN"/>
          </w:rPr>
          <w:t>(二)、生态环境影响分析</w:t>
        </w:r>
        <w:r>
          <w:tab/>
        </w:r>
        <w:r>
          <w:fldChar w:fldCharType="begin"/>
        </w:r>
        <w:r>
          <w:instrText xml:space="preserve"> PAGEREF _Toc7019 \h </w:instrText>
        </w:r>
        <w:r>
          <w:fldChar w:fldCharType="separate"/>
        </w:r>
        <w:r>
          <w:t>14</w:t>
        </w:r>
        <w:r>
          <w:fldChar w:fldCharType="end"/>
        </w:r>
      </w:hyperlink>
    </w:p>
    <w:p>
      <w:pPr>
        <w:pStyle w:val="TOC2"/>
        <w:tabs>
          <w:tab w:val="right" w:leader="dot" w:pos="8306"/>
        </w:tabs>
      </w:pPr>
      <w:hyperlink w:anchor="_Toc1331" w:history="1">
        <w:r>
          <w:rPr>
            <w:rFonts w:ascii="仿宋" w:eastAsia="仿宋" w:hAnsi="仿宋" w:cs="仿宋" w:hint="eastAsia"/>
            <w:lang w:eastAsia="zh-CN"/>
          </w:rPr>
          <w:t>(三)、生态环境保护措施</w:t>
        </w:r>
        <w:r>
          <w:tab/>
        </w:r>
        <w:r>
          <w:fldChar w:fldCharType="begin"/>
        </w:r>
        <w:r>
          <w:instrText xml:space="preserve"> PAGEREF _Toc1331 \h </w:instrText>
        </w:r>
        <w:r>
          <w:fldChar w:fldCharType="separate"/>
        </w:r>
        <w:r>
          <w:t>15</w:t>
        </w:r>
        <w:r>
          <w:fldChar w:fldCharType="end"/>
        </w:r>
      </w:hyperlink>
    </w:p>
    <w:p>
      <w:pPr>
        <w:pStyle w:val="TOC2"/>
        <w:tabs>
          <w:tab w:val="right" w:leader="dot" w:pos="8306"/>
        </w:tabs>
      </w:pPr>
      <w:hyperlink w:anchor="_Toc20034" w:history="1">
        <w:r>
          <w:rPr>
            <w:rFonts w:ascii="仿宋" w:eastAsia="仿宋" w:hAnsi="仿宋" w:cs="仿宋" w:hint="eastAsia"/>
            <w:lang w:eastAsia="zh-CN"/>
          </w:rPr>
          <w:t>(四)、地质灾害影响分析</w:t>
        </w:r>
        <w:r>
          <w:tab/>
        </w:r>
        <w:r>
          <w:fldChar w:fldCharType="begin"/>
        </w:r>
        <w:r>
          <w:instrText xml:space="preserve"> PAGEREF _Toc20034 \h </w:instrText>
        </w:r>
        <w:r>
          <w:fldChar w:fldCharType="separate"/>
        </w:r>
        <w:r>
          <w:t>17</w:t>
        </w:r>
        <w:r>
          <w:fldChar w:fldCharType="end"/>
        </w:r>
      </w:hyperlink>
    </w:p>
    <w:p>
      <w:pPr>
        <w:pStyle w:val="TOC2"/>
        <w:tabs>
          <w:tab w:val="right" w:leader="dot" w:pos="8306"/>
        </w:tabs>
      </w:pPr>
      <w:hyperlink w:anchor="_Toc30033" w:history="1">
        <w:r>
          <w:rPr>
            <w:rFonts w:ascii="仿宋" w:eastAsia="仿宋" w:hAnsi="仿宋" w:cs="仿宋" w:hint="eastAsia"/>
            <w:lang w:eastAsia="zh-CN"/>
          </w:rPr>
          <w:t>(五)、特殊环境影响</w:t>
        </w:r>
        <w:r>
          <w:tab/>
        </w:r>
        <w:r>
          <w:fldChar w:fldCharType="begin"/>
        </w:r>
        <w:r>
          <w:instrText xml:space="preserve"> PAGEREF _Toc30033 \h </w:instrText>
        </w:r>
        <w:r>
          <w:fldChar w:fldCharType="separate"/>
        </w:r>
        <w:r>
          <w:t>18</w:t>
        </w:r>
        <w:r>
          <w:fldChar w:fldCharType="end"/>
        </w:r>
      </w:hyperlink>
    </w:p>
    <w:p>
      <w:pPr>
        <w:pStyle w:val="TOC1"/>
        <w:tabs>
          <w:tab w:val="right" w:leader="dot" w:pos="8306"/>
        </w:tabs>
      </w:pPr>
      <w:hyperlink w:anchor="_Toc31008" w:history="1">
        <w:r>
          <w:rPr>
            <w:rFonts w:ascii="仿宋" w:eastAsia="仿宋" w:hAnsi="仿宋" w:cs="仿宋" w:hint="eastAsia"/>
            <w:lang w:eastAsia="zh-CN"/>
          </w:rPr>
          <w:t>四、发展规划、产业政策和行业准入分析</w:t>
        </w:r>
        <w:r>
          <w:tab/>
        </w:r>
        <w:r>
          <w:fldChar w:fldCharType="begin"/>
        </w:r>
        <w:r>
          <w:instrText xml:space="preserve"> PAGEREF _Toc31008 \h </w:instrText>
        </w:r>
        <w:r>
          <w:fldChar w:fldCharType="separate"/>
        </w:r>
        <w:r>
          <w:t>19</w:t>
        </w:r>
        <w:r>
          <w:fldChar w:fldCharType="end"/>
        </w:r>
      </w:hyperlink>
    </w:p>
    <w:p>
      <w:pPr>
        <w:pStyle w:val="TOC2"/>
        <w:tabs>
          <w:tab w:val="right" w:leader="dot" w:pos="8306"/>
        </w:tabs>
      </w:pPr>
      <w:hyperlink w:anchor="_Toc17327" w:history="1">
        <w:r>
          <w:rPr>
            <w:rFonts w:ascii="仿宋" w:eastAsia="仿宋" w:hAnsi="仿宋" w:cs="仿宋" w:hint="eastAsia"/>
            <w:lang w:eastAsia="zh-CN"/>
          </w:rPr>
          <w:t>(一)、发展规划分析</w:t>
        </w:r>
        <w:r>
          <w:tab/>
        </w:r>
        <w:r>
          <w:fldChar w:fldCharType="begin"/>
        </w:r>
        <w:r>
          <w:instrText xml:space="preserve"> PAGEREF _Toc17327 \h </w:instrText>
        </w:r>
        <w:r>
          <w:fldChar w:fldCharType="separate"/>
        </w:r>
        <w:r>
          <w:t>19</w:t>
        </w:r>
        <w:r>
          <w:fldChar w:fldCharType="end"/>
        </w:r>
      </w:hyperlink>
    </w:p>
    <w:p>
      <w:pPr>
        <w:pStyle w:val="TOC2"/>
        <w:tabs>
          <w:tab w:val="right" w:leader="dot" w:pos="8306"/>
        </w:tabs>
      </w:pPr>
      <w:hyperlink w:anchor="_Toc24377" w:history="1">
        <w:r>
          <w:rPr>
            <w:rFonts w:ascii="仿宋" w:eastAsia="仿宋" w:hAnsi="仿宋" w:cs="仿宋" w:hint="eastAsia"/>
            <w:lang w:eastAsia="zh-CN"/>
          </w:rPr>
          <w:t>(二)、产业政策分析</w:t>
        </w:r>
        <w:r>
          <w:tab/>
        </w:r>
        <w:r>
          <w:fldChar w:fldCharType="begin"/>
        </w:r>
        <w:r>
          <w:instrText xml:space="preserve"> PAGEREF _Toc24377 \h </w:instrText>
        </w:r>
        <w:r>
          <w:fldChar w:fldCharType="separate"/>
        </w:r>
        <w:r>
          <w:t>21</w:t>
        </w:r>
        <w:r>
          <w:fldChar w:fldCharType="end"/>
        </w:r>
      </w:hyperlink>
    </w:p>
    <w:p>
      <w:pPr>
        <w:pStyle w:val="TOC2"/>
        <w:tabs>
          <w:tab w:val="right" w:leader="dot" w:pos="8306"/>
        </w:tabs>
      </w:pPr>
      <w:hyperlink w:anchor="_Toc25447" w:history="1">
        <w:r>
          <w:rPr>
            <w:rFonts w:ascii="仿宋" w:eastAsia="仿宋" w:hAnsi="仿宋" w:cs="仿宋" w:hint="eastAsia"/>
            <w:lang w:eastAsia="zh-CN"/>
          </w:rPr>
          <w:t>(三)、行业准入分析</w:t>
        </w:r>
        <w:r>
          <w:tab/>
        </w:r>
        <w:r>
          <w:fldChar w:fldCharType="begin"/>
        </w:r>
        <w:r>
          <w:instrText xml:space="preserve"> PAGEREF _Toc25447 \h </w:instrText>
        </w:r>
        <w:r>
          <w:fldChar w:fldCharType="separate"/>
        </w:r>
        <w:r>
          <w:t>22</w:t>
        </w:r>
        <w:r>
          <w:fldChar w:fldCharType="end"/>
        </w:r>
      </w:hyperlink>
    </w:p>
    <w:p>
      <w:pPr>
        <w:pStyle w:val="TOC1"/>
        <w:tabs>
          <w:tab w:val="right" w:leader="dot" w:pos="8306"/>
        </w:tabs>
      </w:pPr>
      <w:hyperlink w:anchor="_Toc14640" w:history="1">
        <w:r>
          <w:rPr>
            <w:rFonts w:ascii="仿宋" w:eastAsia="仿宋" w:hAnsi="仿宋" w:cs="仿宋" w:hint="eastAsia"/>
            <w:lang w:eastAsia="zh-CN"/>
          </w:rPr>
          <w:t>五、止痛药项目概论</w:t>
        </w:r>
        <w:r>
          <w:tab/>
        </w:r>
        <w:r>
          <w:fldChar w:fldCharType="begin"/>
        </w:r>
        <w:r>
          <w:instrText xml:space="preserve"> PAGEREF _Toc14640 \h </w:instrText>
        </w:r>
        <w:r>
          <w:fldChar w:fldCharType="separate"/>
        </w:r>
        <w:r>
          <w:t>24</w:t>
        </w:r>
        <w:r>
          <w:fldChar w:fldCharType="end"/>
        </w:r>
      </w:hyperlink>
    </w:p>
    <w:p>
      <w:pPr>
        <w:pStyle w:val="TOC2"/>
        <w:tabs>
          <w:tab w:val="right" w:leader="dot" w:pos="8306"/>
        </w:tabs>
      </w:pPr>
      <w:hyperlink w:anchor="_Toc7373" w:history="1">
        <w:r>
          <w:rPr>
            <w:rFonts w:ascii="仿宋" w:eastAsia="仿宋" w:hAnsi="仿宋" w:cs="仿宋" w:hint="eastAsia"/>
            <w:lang w:eastAsia="zh-CN"/>
          </w:rPr>
          <w:t>(一)、项目申报单位概况</w:t>
        </w:r>
        <w:r>
          <w:tab/>
        </w:r>
        <w:r>
          <w:fldChar w:fldCharType="begin"/>
        </w:r>
        <w:r>
          <w:instrText xml:space="preserve"> PAGEREF _Toc7373 \h </w:instrText>
        </w:r>
        <w:r>
          <w:fldChar w:fldCharType="separate"/>
        </w:r>
        <w:r>
          <w:t>24</w:t>
        </w:r>
        <w:r>
          <w:fldChar w:fldCharType="end"/>
        </w:r>
      </w:hyperlink>
    </w:p>
    <w:p>
      <w:pPr>
        <w:pStyle w:val="TOC2"/>
        <w:tabs>
          <w:tab w:val="right" w:leader="dot" w:pos="8306"/>
        </w:tabs>
      </w:pPr>
      <w:hyperlink w:anchor="_Toc24378" w:history="1">
        <w:r>
          <w:rPr>
            <w:rFonts w:ascii="仿宋" w:eastAsia="仿宋" w:hAnsi="仿宋" w:cs="仿宋" w:hint="eastAsia"/>
            <w:lang w:eastAsia="zh-CN"/>
          </w:rPr>
          <w:t>(二)、项目概况</w:t>
        </w:r>
        <w:r>
          <w:tab/>
        </w:r>
        <w:r>
          <w:fldChar w:fldCharType="begin"/>
        </w:r>
        <w:r>
          <w:instrText xml:space="preserve"> PAGEREF _Toc24378 \h </w:instrText>
        </w:r>
        <w:r>
          <w:fldChar w:fldCharType="separate"/>
        </w:r>
        <w:r>
          <w:t>25</w:t>
        </w:r>
        <w:r>
          <w:fldChar w:fldCharType="end"/>
        </w:r>
      </w:hyperlink>
    </w:p>
    <w:p>
      <w:pPr>
        <w:pStyle w:val="TOC1"/>
        <w:tabs>
          <w:tab w:val="right" w:leader="dot" w:pos="8306"/>
        </w:tabs>
      </w:pPr>
      <w:hyperlink w:anchor="_Toc15254" w:history="1">
        <w:r>
          <w:rPr>
            <w:rFonts w:ascii="仿宋" w:eastAsia="仿宋" w:hAnsi="仿宋" w:cs="仿宋" w:hint="eastAsia"/>
            <w:lang w:eastAsia="zh-CN"/>
          </w:rPr>
          <w:t>六、背景、必要性分析</w:t>
        </w:r>
        <w:r>
          <w:tab/>
        </w:r>
        <w:r>
          <w:fldChar w:fldCharType="begin"/>
        </w:r>
        <w:r>
          <w:instrText xml:space="preserve"> PAGEREF _Toc15254 \h </w:instrText>
        </w:r>
        <w:r>
          <w:fldChar w:fldCharType="separate"/>
        </w:r>
        <w:r>
          <w:t>28</w:t>
        </w:r>
        <w:r>
          <w:fldChar w:fldCharType="end"/>
        </w:r>
      </w:hyperlink>
    </w:p>
    <w:p>
      <w:pPr>
        <w:pStyle w:val="TOC2"/>
        <w:tabs>
          <w:tab w:val="right" w:leader="dot" w:pos="8306"/>
        </w:tabs>
      </w:pPr>
      <w:hyperlink w:anchor="_Toc14664" w:history="1">
        <w:r>
          <w:rPr>
            <w:rFonts w:ascii="仿宋" w:eastAsia="仿宋" w:hAnsi="仿宋" w:cs="仿宋" w:hint="eastAsia"/>
            <w:lang w:eastAsia="zh-CN"/>
          </w:rPr>
          <w:t>(一)、项目建设背景</w:t>
        </w:r>
        <w:r>
          <w:tab/>
        </w:r>
        <w:r>
          <w:fldChar w:fldCharType="begin"/>
        </w:r>
        <w:r>
          <w:instrText xml:space="preserve"> PAGEREF _Toc14664 \h </w:instrText>
        </w:r>
        <w:r>
          <w:fldChar w:fldCharType="separate"/>
        </w:r>
        <w:r>
          <w:t>28</w:t>
        </w:r>
        <w:r>
          <w:fldChar w:fldCharType="end"/>
        </w:r>
      </w:hyperlink>
    </w:p>
    <w:p>
      <w:pPr>
        <w:pStyle w:val="TOC2"/>
        <w:tabs>
          <w:tab w:val="right" w:leader="dot" w:pos="8306"/>
        </w:tabs>
      </w:pPr>
      <w:hyperlink w:anchor="_Toc20178" w:history="1">
        <w:r>
          <w:rPr>
            <w:rFonts w:ascii="仿宋" w:eastAsia="仿宋" w:hAnsi="仿宋" w:cs="仿宋" w:hint="eastAsia"/>
            <w:lang w:eastAsia="zh-CN"/>
          </w:rPr>
          <w:t>(二)、必要性分析</w:t>
        </w:r>
        <w:r>
          <w:tab/>
        </w:r>
        <w:r>
          <w:fldChar w:fldCharType="begin"/>
        </w:r>
        <w:r>
          <w:instrText xml:space="preserve"> PAGEREF _Toc20178 \h </w:instrText>
        </w:r>
        <w:r>
          <w:fldChar w:fldCharType="separate"/>
        </w:r>
        <w:r>
          <w:t>29</w:t>
        </w:r>
        <w:r>
          <w:fldChar w:fldCharType="end"/>
        </w:r>
      </w:hyperlink>
    </w:p>
    <w:p>
      <w:pPr>
        <w:pStyle w:val="TOC2"/>
        <w:tabs>
          <w:tab w:val="right" w:leader="dot" w:pos="8306"/>
        </w:tabs>
      </w:pPr>
      <w:hyperlink w:anchor="_Toc19840" w:history="1">
        <w:r>
          <w:rPr>
            <w:rFonts w:ascii="仿宋" w:eastAsia="仿宋" w:hAnsi="仿宋" w:cs="仿宋" w:hint="eastAsia"/>
            <w:lang w:eastAsia="zh-CN"/>
          </w:rPr>
          <w:t>(三)、项目建设有利条件</w:t>
        </w:r>
        <w:r>
          <w:tab/>
        </w:r>
        <w:r>
          <w:fldChar w:fldCharType="begin"/>
        </w:r>
        <w:r>
          <w:instrText xml:space="preserve"> PAGEREF _Toc19840 \h </w:instrText>
        </w:r>
        <w:r>
          <w:fldChar w:fldCharType="separate"/>
        </w:r>
        <w:r>
          <w:t>30</w:t>
        </w:r>
        <w:r>
          <w:fldChar w:fldCharType="end"/>
        </w:r>
      </w:hyperlink>
    </w:p>
    <w:p>
      <w:pPr>
        <w:pStyle w:val="TOC1"/>
        <w:tabs>
          <w:tab w:val="right" w:leader="dot" w:pos="8306"/>
        </w:tabs>
      </w:pPr>
      <w:hyperlink w:anchor="_Toc4608" w:history="1">
        <w:r>
          <w:rPr>
            <w:rFonts w:ascii="仿宋" w:eastAsia="仿宋" w:hAnsi="仿宋" w:cs="仿宋" w:hint="eastAsia"/>
            <w:lang w:eastAsia="zh-CN"/>
          </w:rPr>
          <w:t>七、客户关系管理与市场拓展</w:t>
        </w:r>
        <w:r>
          <w:tab/>
        </w:r>
        <w:r>
          <w:fldChar w:fldCharType="begin"/>
        </w:r>
        <w:r>
          <w:instrText xml:space="preserve"> PAGEREF _Toc4608 \h </w:instrText>
        </w:r>
        <w:r>
          <w:fldChar w:fldCharType="separate"/>
        </w:r>
        <w:r>
          <w:t>32</w:t>
        </w:r>
        <w:r>
          <w:fldChar w:fldCharType="end"/>
        </w:r>
      </w:hyperlink>
    </w:p>
    <w:p>
      <w:pPr>
        <w:pStyle w:val="TOC2"/>
        <w:tabs>
          <w:tab w:val="right" w:leader="dot" w:pos="8306"/>
        </w:tabs>
      </w:pPr>
      <w:hyperlink w:anchor="_Toc18324" w:history="1">
        <w:r>
          <w:rPr>
            <w:rFonts w:ascii="仿宋" w:eastAsia="仿宋" w:hAnsi="仿宋" w:cs="仿宋" w:hint="eastAsia"/>
            <w:lang w:eastAsia="zh-CN"/>
          </w:rPr>
          <w:t>(一)、客户关系管理策略</w:t>
        </w:r>
        <w:r>
          <w:tab/>
        </w:r>
        <w:r>
          <w:fldChar w:fldCharType="begin"/>
        </w:r>
        <w:r>
          <w:instrText xml:space="preserve"> PAGEREF _Toc18324 \h </w:instrText>
        </w:r>
        <w:r>
          <w:fldChar w:fldCharType="separate"/>
        </w:r>
        <w:r>
          <w:t>32</w:t>
        </w:r>
        <w:r>
          <w:fldChar w:fldCharType="end"/>
        </w:r>
      </w:hyperlink>
    </w:p>
    <w:p>
      <w:pPr>
        <w:pStyle w:val="TOC2"/>
        <w:tabs>
          <w:tab w:val="right" w:leader="dot" w:pos="8306"/>
        </w:tabs>
      </w:pPr>
      <w:hyperlink w:anchor="_Toc3981" w:history="1">
        <w:r>
          <w:rPr>
            <w:rFonts w:ascii="仿宋" w:eastAsia="仿宋" w:hAnsi="仿宋" w:cs="仿宋" w:hint="eastAsia"/>
            <w:lang w:eastAsia="zh-CN"/>
          </w:rPr>
          <w:t>(二)、市场拓展方案</w:t>
        </w:r>
        <w:r>
          <w:tab/>
        </w:r>
        <w:r>
          <w:fldChar w:fldCharType="begin"/>
        </w:r>
        <w:r>
          <w:instrText xml:space="preserve"> PAGEREF _Toc3981 \h </w:instrText>
        </w:r>
        <w:r>
          <w:fldChar w:fldCharType="separate"/>
        </w:r>
        <w:r>
          <w:t>33</w:t>
        </w:r>
        <w:r>
          <w:fldChar w:fldCharType="end"/>
        </w:r>
      </w:hyperlink>
    </w:p>
    <w:p>
      <w:pPr>
        <w:pStyle w:val="TOC1"/>
        <w:tabs>
          <w:tab w:val="right" w:leader="dot" w:pos="8306"/>
        </w:tabs>
      </w:pPr>
      <w:hyperlink w:anchor="_Toc26549" w:history="1">
        <w:r>
          <w:rPr>
            <w:rFonts w:ascii="仿宋" w:eastAsia="仿宋" w:hAnsi="仿宋" w:cs="仿宋" w:hint="eastAsia"/>
            <w:lang w:eastAsia="zh-CN"/>
          </w:rPr>
          <w:t>八、环境保护与治理方案</w:t>
        </w:r>
        <w:r>
          <w:tab/>
        </w:r>
        <w:r>
          <w:fldChar w:fldCharType="begin"/>
        </w:r>
        <w:r>
          <w:instrText xml:space="preserve"> PAGEREF _Toc26549 \h </w:instrText>
        </w:r>
        <w:r>
          <w:fldChar w:fldCharType="separate"/>
        </w:r>
        <w:r>
          <w:t>34</w:t>
        </w:r>
        <w:r>
          <w:fldChar w:fldCharType="end"/>
        </w:r>
      </w:hyperlink>
    </w:p>
    <w:p>
      <w:pPr>
        <w:pStyle w:val="TOC2"/>
        <w:tabs>
          <w:tab w:val="right" w:leader="dot" w:pos="8306"/>
        </w:tabs>
      </w:pPr>
      <w:hyperlink w:anchor="_Toc20598" w:history="1">
        <w:r>
          <w:rPr>
            <w:rFonts w:ascii="仿宋" w:eastAsia="仿宋" w:hAnsi="仿宋" w:cs="仿宋" w:hint="eastAsia"/>
            <w:lang w:eastAsia="zh-CN"/>
          </w:rPr>
          <w:t>(一)、项目环境影响评估</w:t>
        </w:r>
        <w:r>
          <w:tab/>
        </w:r>
        <w:r>
          <w:fldChar w:fldCharType="begin"/>
        </w:r>
        <w:r>
          <w:instrText xml:space="preserve"> PAGEREF _Toc20598 \h </w:instrText>
        </w:r>
        <w:r>
          <w:fldChar w:fldCharType="separate"/>
        </w:r>
        <w:r>
          <w:t>34</w:t>
        </w:r>
        <w:r>
          <w:fldChar w:fldCharType="end"/>
        </w:r>
      </w:hyperlink>
    </w:p>
    <w:p>
      <w:pPr>
        <w:pStyle w:val="TOC2"/>
        <w:tabs>
          <w:tab w:val="right" w:leader="dot" w:pos="8306"/>
        </w:tabs>
      </w:pPr>
      <w:hyperlink w:anchor="_Toc32307" w:history="1">
        <w:r>
          <w:rPr>
            <w:rFonts w:ascii="仿宋" w:eastAsia="仿宋" w:hAnsi="仿宋" w:cs="仿宋" w:hint="eastAsia"/>
            <w:lang w:eastAsia="zh-CN"/>
          </w:rPr>
          <w:t>(二)、环境保护措施与治理方案</w:t>
        </w:r>
        <w:r>
          <w:tab/>
        </w:r>
        <w:r>
          <w:fldChar w:fldCharType="begin"/>
        </w:r>
        <w:r>
          <w:instrText xml:space="preserve"> PAGEREF _Toc32307 \h </w:instrText>
        </w:r>
        <w:r>
          <w:fldChar w:fldCharType="separate"/>
        </w:r>
        <w:r>
          <w:t>34</w:t>
        </w:r>
        <w:r>
          <w:fldChar w:fldCharType="end"/>
        </w:r>
      </w:hyperlink>
    </w:p>
    <w:p>
      <w:pPr>
        <w:pStyle w:val="TOC1"/>
        <w:tabs>
          <w:tab w:val="right" w:leader="dot" w:pos="8306"/>
        </w:tabs>
      </w:pPr>
      <w:hyperlink w:anchor="_Toc18929" w:history="1">
        <w:r>
          <w:rPr>
            <w:rFonts w:ascii="仿宋" w:eastAsia="仿宋" w:hAnsi="仿宋" w:cs="仿宋" w:hint="eastAsia"/>
            <w:lang w:eastAsia="zh-CN"/>
          </w:rPr>
          <w:t>九、经济效益与社会效益优化</w:t>
        </w:r>
        <w:r>
          <w:tab/>
        </w:r>
        <w:r>
          <w:fldChar w:fldCharType="begin"/>
        </w:r>
        <w:r>
          <w:instrText xml:space="preserve"> PAGEREF _Toc18929 \h </w:instrText>
        </w:r>
        <w:r>
          <w:fldChar w:fldCharType="separate"/>
        </w:r>
        <w:r>
          <w:t>35</w:t>
        </w:r>
        <w:r>
          <w:fldChar w:fldCharType="end"/>
        </w:r>
      </w:hyperlink>
    </w:p>
    <w:p>
      <w:pPr>
        <w:pStyle w:val="TOC2"/>
        <w:tabs>
          <w:tab w:val="right" w:leader="dot" w:pos="8306"/>
        </w:tabs>
      </w:pPr>
      <w:hyperlink w:anchor="_Toc264" w:history="1">
        <w:r>
          <w:rPr>
            <w:rFonts w:ascii="仿宋" w:eastAsia="仿宋" w:hAnsi="仿宋" w:cs="仿宋" w:hint="eastAsia"/>
            <w:lang w:eastAsia="zh-CN"/>
          </w:rPr>
          <w:t>(一)、经济效益提升策略</w:t>
        </w:r>
        <w:r>
          <w:tab/>
        </w:r>
        <w:r>
          <w:fldChar w:fldCharType="begin"/>
        </w:r>
        <w:r>
          <w:instrText xml:space="preserve"> PAGEREF _Toc264 \h </w:instrText>
        </w:r>
        <w:r>
          <w:fldChar w:fldCharType="separate"/>
        </w:r>
        <w:r>
          <w:t>35</w:t>
        </w:r>
        <w:r>
          <w:fldChar w:fldCharType="end"/>
        </w:r>
      </w:hyperlink>
    </w:p>
    <w:p>
      <w:pPr>
        <w:pStyle w:val="TOC2"/>
        <w:tabs>
          <w:tab w:val="right" w:leader="dot" w:pos="8306"/>
        </w:tabs>
      </w:pPr>
      <w:hyperlink w:anchor="_Toc315" w:history="1">
        <w:r>
          <w:rPr>
            <w:rFonts w:ascii="仿宋" w:eastAsia="仿宋" w:hAnsi="仿宋" w:cs="仿宋" w:hint="eastAsia"/>
            <w:lang w:eastAsia="zh-CN"/>
          </w:rPr>
          <w:t>(二)、社会效益增强方案</w:t>
        </w:r>
        <w:r>
          <w:tab/>
        </w:r>
        <w:r>
          <w:fldChar w:fldCharType="begin"/>
        </w:r>
        <w:r>
          <w:instrText xml:space="preserve"> PAGEREF _Toc315 \h </w:instrText>
        </w:r>
        <w:r>
          <w:fldChar w:fldCharType="separate"/>
        </w:r>
        <w:r>
          <w:t>36</w:t>
        </w:r>
        <w:r>
          <w:fldChar w:fldCharType="end"/>
        </w:r>
      </w:hyperlink>
    </w:p>
    <w:p>
      <w:pPr>
        <w:pStyle w:val="TOC1"/>
        <w:tabs>
          <w:tab w:val="right" w:leader="dot" w:pos="8306"/>
        </w:tabs>
      </w:pPr>
      <w:hyperlink w:anchor="_Toc29416" w:history="1">
        <w:r>
          <w:rPr>
            <w:rFonts w:ascii="仿宋" w:eastAsia="仿宋" w:hAnsi="仿宋" w:cs="仿宋" w:hint="eastAsia"/>
            <w:lang w:eastAsia="zh-CN"/>
          </w:rPr>
          <w:t>十、项目质量与标准</w:t>
        </w:r>
        <w:r>
          <w:tab/>
        </w:r>
        <w:r>
          <w:fldChar w:fldCharType="begin"/>
        </w:r>
        <w:r>
          <w:instrText xml:space="preserve"> PAGEREF _Toc29416 \h </w:instrText>
        </w:r>
        <w:r>
          <w:fldChar w:fldCharType="separate"/>
        </w:r>
        <w:r>
          <w:t>37</w:t>
        </w:r>
        <w:r>
          <w:fldChar w:fldCharType="end"/>
        </w:r>
      </w:hyperlink>
    </w:p>
    <w:p>
      <w:pPr>
        <w:pStyle w:val="TOC2"/>
        <w:tabs>
          <w:tab w:val="right" w:leader="dot" w:pos="8306"/>
        </w:tabs>
      </w:pPr>
      <w:hyperlink w:anchor="_Toc24323" w:history="1">
        <w:r>
          <w:rPr>
            <w:rFonts w:ascii="仿宋" w:eastAsia="仿宋" w:hAnsi="仿宋" w:cs="仿宋" w:hint="eastAsia"/>
            <w:lang w:eastAsia="zh-CN"/>
          </w:rPr>
          <w:t>(一)、质量保障体系</w:t>
        </w:r>
        <w:r>
          <w:tab/>
        </w:r>
        <w:r>
          <w:fldChar w:fldCharType="begin"/>
        </w:r>
        <w:r>
          <w:instrText xml:space="preserve"> PAGEREF _Toc24323 \h </w:instrText>
        </w:r>
        <w:r>
          <w:fldChar w:fldCharType="separate"/>
        </w:r>
        <w:r>
          <w:t>37</w:t>
        </w:r>
        <w:r>
          <w:fldChar w:fldCharType="end"/>
        </w:r>
      </w:hyperlink>
    </w:p>
    <w:p>
      <w:pPr>
        <w:pStyle w:val="TOC2"/>
        <w:tabs>
          <w:tab w:val="right" w:leader="dot" w:pos="8306"/>
        </w:tabs>
      </w:pPr>
      <w:hyperlink w:anchor="_Toc20352" w:history="1">
        <w:r>
          <w:rPr>
            <w:rFonts w:ascii="仿宋" w:eastAsia="仿宋" w:hAnsi="仿宋" w:cs="仿宋" w:hint="eastAsia"/>
            <w:lang w:eastAsia="zh-CN"/>
          </w:rPr>
          <w:t>(二)、标准化作业流程</w:t>
        </w:r>
        <w:r>
          <w:tab/>
        </w:r>
        <w:r>
          <w:fldChar w:fldCharType="begin"/>
        </w:r>
        <w:r>
          <w:instrText xml:space="preserve"> PAGEREF _Toc20352 \h </w:instrText>
        </w:r>
        <w:r>
          <w:fldChar w:fldCharType="separate"/>
        </w:r>
        <w:r>
          <w:t>39</w:t>
        </w:r>
        <w:r>
          <w:fldChar w:fldCharType="end"/>
        </w:r>
      </w:hyperlink>
    </w:p>
    <w:p>
      <w:pPr>
        <w:pStyle w:val="TOC2"/>
        <w:tabs>
          <w:tab w:val="right" w:leader="dot" w:pos="8306"/>
        </w:tabs>
      </w:pPr>
      <w:hyperlink w:anchor="_Toc14091" w:history="1">
        <w:r>
          <w:rPr>
            <w:rFonts w:ascii="仿宋" w:eastAsia="仿宋" w:hAnsi="仿宋" w:cs="仿宋" w:hint="eastAsia"/>
            <w:lang w:eastAsia="zh-CN"/>
          </w:rPr>
          <w:t>(三)、质量监控与评估</w:t>
        </w:r>
        <w:r>
          <w:tab/>
        </w:r>
        <w:r>
          <w:fldChar w:fldCharType="begin"/>
        </w:r>
        <w:r>
          <w:instrText xml:space="preserve"> PAGEREF _Toc14091 \h </w:instrText>
        </w:r>
        <w:r>
          <w:fldChar w:fldCharType="separate"/>
        </w:r>
        <w:r>
          <w:t>40</w:t>
        </w:r>
        <w:r>
          <w:fldChar w:fldCharType="end"/>
        </w:r>
      </w:hyperlink>
    </w:p>
    <w:p>
      <w:pPr>
        <w:pStyle w:val="TOC2"/>
        <w:tabs>
          <w:tab w:val="right" w:leader="dot" w:pos="8306"/>
        </w:tabs>
      </w:pPr>
      <w:hyperlink w:anchor="_Toc3858" w:history="1">
        <w:r>
          <w:rPr>
            <w:rFonts w:ascii="仿宋" w:eastAsia="仿宋" w:hAnsi="仿宋" w:cs="仿宋" w:hint="eastAsia"/>
            <w:lang w:eastAsia="zh-CN"/>
          </w:rPr>
          <w:t>(四)、质量改进计划</w:t>
        </w:r>
        <w:r>
          <w:tab/>
        </w:r>
        <w:r>
          <w:fldChar w:fldCharType="begin"/>
        </w:r>
        <w:r>
          <w:instrText xml:space="preserve"> PAGEREF _Toc3858 \h </w:instrText>
        </w:r>
        <w:r>
          <w:fldChar w:fldCharType="separate"/>
        </w:r>
        <w:r>
          <w:t>41</w:t>
        </w:r>
        <w:r>
          <w:fldChar w:fldCharType="end"/>
        </w:r>
      </w:hyperlink>
    </w:p>
    <w:p>
      <w:pPr>
        <w:pStyle w:val="TOC1"/>
        <w:tabs>
          <w:tab w:val="right" w:leader="dot" w:pos="8306"/>
        </w:tabs>
      </w:pPr>
      <w:hyperlink w:anchor="_Toc28151" w:history="1">
        <w:r>
          <w:rPr>
            <w:rFonts w:ascii="仿宋" w:eastAsia="仿宋" w:hAnsi="仿宋" w:cs="仿宋" w:hint="eastAsia"/>
            <w:lang w:eastAsia="zh-CN"/>
          </w:rPr>
          <w:t>十一、环境保护与绿色发展</w:t>
        </w:r>
        <w:r>
          <w:tab/>
        </w:r>
        <w:r>
          <w:fldChar w:fldCharType="begin"/>
        </w:r>
        <w:r>
          <w:instrText xml:space="preserve"> PAGEREF _Toc28151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04" w:history="1">
        <w:r>
          <w:rPr>
            <w:rFonts w:ascii="仿宋" w:eastAsia="仿宋" w:hAnsi="仿宋" w:cs="仿宋" w:hint="eastAsia"/>
            <w:lang w:eastAsia="zh-CN"/>
          </w:rPr>
          <w:t>(一)、环境保护措施</w:t>
        </w:r>
        <w:r>
          <w:tab/>
        </w:r>
        <w:r>
          <w:fldChar w:fldCharType="begin"/>
        </w:r>
        <w:r>
          <w:instrText xml:space="preserve"> PAGEREF _Toc9104 \h </w:instrText>
        </w:r>
        <w:r>
          <w:fldChar w:fldCharType="separate"/>
        </w:r>
        <w:r>
          <w:t>42</w:t>
        </w:r>
        <w:r>
          <w:fldChar w:fldCharType="end"/>
        </w:r>
      </w:hyperlink>
    </w:p>
    <w:p>
      <w:pPr>
        <w:pStyle w:val="TOC2"/>
        <w:tabs>
          <w:tab w:val="right" w:leader="dot" w:pos="8306"/>
        </w:tabs>
      </w:pPr>
      <w:hyperlink w:anchor="_Toc13916" w:history="1">
        <w:r>
          <w:rPr>
            <w:rFonts w:ascii="仿宋" w:eastAsia="仿宋" w:hAnsi="仿宋" w:cs="仿宋" w:hint="eastAsia"/>
            <w:lang w:eastAsia="zh-CN"/>
          </w:rPr>
          <w:t>(二)、绿色发展与可持续发展策略</w:t>
        </w:r>
        <w:r>
          <w:tab/>
        </w:r>
        <w:r>
          <w:fldChar w:fldCharType="begin"/>
        </w:r>
        <w:r>
          <w:instrText xml:space="preserve"> PAGEREF _Toc13916 \h </w:instrText>
        </w:r>
        <w:r>
          <w:fldChar w:fldCharType="separate"/>
        </w:r>
        <w:r>
          <w:t>44</w:t>
        </w:r>
        <w:r>
          <w:fldChar w:fldCharType="end"/>
        </w:r>
      </w:hyperlink>
    </w:p>
    <w:p>
      <w:pPr>
        <w:pStyle w:val="TOC1"/>
        <w:tabs>
          <w:tab w:val="right" w:leader="dot" w:pos="8306"/>
        </w:tabs>
      </w:pPr>
      <w:hyperlink w:anchor="_Toc9182" w:history="1">
        <w:r>
          <w:rPr>
            <w:rFonts w:ascii="仿宋" w:eastAsia="仿宋" w:hAnsi="仿宋" w:cs="仿宋" w:hint="eastAsia"/>
            <w:lang w:eastAsia="zh-CN"/>
          </w:rPr>
          <w:t>十二、资金管理与财务规划</w:t>
        </w:r>
        <w:r>
          <w:tab/>
        </w:r>
        <w:r>
          <w:fldChar w:fldCharType="begin"/>
        </w:r>
        <w:r>
          <w:instrText xml:space="preserve"> PAGEREF _Toc9182 \h </w:instrText>
        </w:r>
        <w:r>
          <w:fldChar w:fldCharType="separate"/>
        </w:r>
        <w:r>
          <w:t>46</w:t>
        </w:r>
        <w:r>
          <w:fldChar w:fldCharType="end"/>
        </w:r>
      </w:hyperlink>
    </w:p>
    <w:p>
      <w:pPr>
        <w:pStyle w:val="TOC2"/>
        <w:tabs>
          <w:tab w:val="right" w:leader="dot" w:pos="8306"/>
        </w:tabs>
      </w:pPr>
      <w:hyperlink w:anchor="_Toc26517" w:history="1">
        <w:r>
          <w:rPr>
            <w:rFonts w:ascii="仿宋" w:eastAsia="仿宋" w:hAnsi="仿宋" w:cs="仿宋" w:hint="eastAsia"/>
            <w:lang w:eastAsia="zh-CN"/>
          </w:rPr>
          <w:t>(一)、项目资金来源与筹措</w:t>
        </w:r>
        <w:r>
          <w:tab/>
        </w:r>
        <w:r>
          <w:fldChar w:fldCharType="begin"/>
        </w:r>
        <w:r>
          <w:instrText xml:space="preserve"> PAGEREF _Toc26517 \h </w:instrText>
        </w:r>
        <w:r>
          <w:fldChar w:fldCharType="separate"/>
        </w:r>
        <w:r>
          <w:t>46</w:t>
        </w:r>
        <w:r>
          <w:fldChar w:fldCharType="end"/>
        </w:r>
      </w:hyperlink>
    </w:p>
    <w:p>
      <w:pPr>
        <w:pStyle w:val="TOC2"/>
        <w:tabs>
          <w:tab w:val="right" w:leader="dot" w:pos="8306"/>
        </w:tabs>
      </w:pPr>
      <w:hyperlink w:anchor="_Toc15851" w:history="1">
        <w:r>
          <w:rPr>
            <w:rFonts w:ascii="仿宋" w:eastAsia="仿宋" w:hAnsi="仿宋" w:cs="仿宋" w:hint="eastAsia"/>
            <w:lang w:eastAsia="zh-CN"/>
          </w:rPr>
          <w:t>(二)、资金使用与监管</w:t>
        </w:r>
        <w:r>
          <w:tab/>
        </w:r>
        <w:r>
          <w:fldChar w:fldCharType="begin"/>
        </w:r>
        <w:r>
          <w:instrText xml:space="preserve"> PAGEREF _Toc15851 \h </w:instrText>
        </w:r>
        <w:r>
          <w:fldChar w:fldCharType="separate"/>
        </w:r>
        <w:r>
          <w:t>47</w:t>
        </w:r>
        <w:r>
          <w:fldChar w:fldCharType="end"/>
        </w:r>
      </w:hyperlink>
    </w:p>
    <w:p>
      <w:pPr>
        <w:pStyle w:val="TOC2"/>
        <w:tabs>
          <w:tab w:val="right" w:leader="dot" w:pos="8306"/>
        </w:tabs>
      </w:pPr>
      <w:hyperlink w:anchor="_Toc17380" w:history="1">
        <w:r>
          <w:rPr>
            <w:rFonts w:ascii="仿宋" w:eastAsia="仿宋" w:hAnsi="仿宋" w:cs="仿宋" w:hint="eastAsia"/>
            <w:lang w:eastAsia="zh-CN"/>
          </w:rPr>
          <w:t>(三)、财务规划与预测</w:t>
        </w:r>
        <w:r>
          <w:tab/>
        </w:r>
        <w:r>
          <w:fldChar w:fldCharType="begin"/>
        </w:r>
        <w:r>
          <w:instrText xml:space="preserve"> PAGEREF _Toc17380 \h </w:instrText>
        </w:r>
        <w:r>
          <w:fldChar w:fldCharType="separate"/>
        </w:r>
        <w:r>
          <w:t>48</w:t>
        </w:r>
        <w:r>
          <w:fldChar w:fldCharType="end"/>
        </w:r>
      </w:hyperlink>
    </w:p>
    <w:p>
      <w:pPr>
        <w:pStyle w:val="TOC1"/>
        <w:tabs>
          <w:tab w:val="right" w:leader="dot" w:pos="8306"/>
        </w:tabs>
      </w:pPr>
      <w:hyperlink w:anchor="_Toc3771" w:history="1">
        <w:r>
          <w:rPr>
            <w:rFonts w:ascii="仿宋" w:eastAsia="仿宋" w:hAnsi="仿宋" w:cs="仿宋" w:hint="eastAsia"/>
            <w:lang w:eastAsia="zh-CN"/>
          </w:rPr>
          <w:t>十三、设施与设备管理</w:t>
        </w:r>
        <w:r>
          <w:tab/>
        </w:r>
        <w:r>
          <w:fldChar w:fldCharType="begin"/>
        </w:r>
        <w:r>
          <w:instrText xml:space="preserve"> PAGEREF _Toc3771 \h </w:instrText>
        </w:r>
        <w:r>
          <w:fldChar w:fldCharType="separate"/>
        </w:r>
        <w:r>
          <w:t>49</w:t>
        </w:r>
        <w:r>
          <w:fldChar w:fldCharType="end"/>
        </w:r>
      </w:hyperlink>
    </w:p>
    <w:p>
      <w:pPr>
        <w:pStyle w:val="TOC2"/>
        <w:tabs>
          <w:tab w:val="right" w:leader="dot" w:pos="8306"/>
        </w:tabs>
      </w:pPr>
      <w:hyperlink w:anchor="_Toc28898" w:history="1">
        <w:r>
          <w:rPr>
            <w:rFonts w:ascii="仿宋" w:eastAsia="仿宋" w:hAnsi="仿宋" w:cs="仿宋" w:hint="eastAsia"/>
            <w:lang w:eastAsia="zh-CN"/>
          </w:rPr>
          <w:t>(一)、设施规划与配置</w:t>
        </w:r>
        <w:r>
          <w:tab/>
        </w:r>
        <w:r>
          <w:fldChar w:fldCharType="begin"/>
        </w:r>
        <w:r>
          <w:instrText xml:space="preserve"> PAGEREF _Toc28898 \h </w:instrText>
        </w:r>
        <w:r>
          <w:fldChar w:fldCharType="separate"/>
        </w:r>
        <w:r>
          <w:t>49</w:t>
        </w:r>
        <w:r>
          <w:fldChar w:fldCharType="end"/>
        </w:r>
      </w:hyperlink>
    </w:p>
    <w:p>
      <w:pPr>
        <w:pStyle w:val="TOC2"/>
        <w:tabs>
          <w:tab w:val="right" w:leader="dot" w:pos="8306"/>
        </w:tabs>
      </w:pPr>
      <w:hyperlink w:anchor="_Toc14233" w:history="1">
        <w:r>
          <w:rPr>
            <w:rFonts w:ascii="仿宋" w:eastAsia="仿宋" w:hAnsi="仿宋" w:cs="仿宋" w:hint="eastAsia"/>
            <w:lang w:eastAsia="zh-CN"/>
          </w:rPr>
          <w:t>(二)、设备采购与维护管理</w:t>
        </w:r>
        <w:r>
          <w:tab/>
        </w:r>
        <w:r>
          <w:fldChar w:fldCharType="begin"/>
        </w:r>
        <w:r>
          <w:instrText xml:space="preserve"> PAGEREF _Toc14233 \h </w:instrText>
        </w:r>
        <w:r>
          <w:fldChar w:fldCharType="separate"/>
        </w:r>
        <w:r>
          <w:t>50</w:t>
        </w:r>
        <w:r>
          <w:fldChar w:fldCharType="end"/>
        </w:r>
      </w:hyperlink>
    </w:p>
    <w:p>
      <w:pPr>
        <w:pStyle w:val="TOC2"/>
        <w:tabs>
          <w:tab w:val="right" w:leader="dot" w:pos="8306"/>
        </w:tabs>
      </w:pPr>
      <w:hyperlink w:anchor="_Toc15451" w:history="1">
        <w:r>
          <w:rPr>
            <w:rFonts w:ascii="仿宋" w:eastAsia="仿宋" w:hAnsi="仿宋" w:cs="仿宋" w:hint="eastAsia"/>
            <w:lang w:eastAsia="zh-CN"/>
          </w:rPr>
          <w:t>(三)、设施设备升级策略</w:t>
        </w:r>
        <w:r>
          <w:tab/>
        </w:r>
        <w:r>
          <w:fldChar w:fldCharType="begin"/>
        </w:r>
        <w:r>
          <w:instrText xml:space="preserve"> PAGEREF _Toc15451 \h </w:instrText>
        </w:r>
        <w:r>
          <w:fldChar w:fldCharType="separate"/>
        </w:r>
        <w:r>
          <w:t>51</w:t>
        </w:r>
        <w:r>
          <w:fldChar w:fldCharType="end"/>
        </w:r>
      </w:hyperlink>
    </w:p>
    <w:p>
      <w:pPr>
        <w:pStyle w:val="TOC1"/>
        <w:tabs>
          <w:tab w:val="right" w:leader="dot" w:pos="8306"/>
        </w:tabs>
      </w:pPr>
      <w:hyperlink w:anchor="_Toc526" w:history="1">
        <w:r>
          <w:rPr>
            <w:rFonts w:ascii="仿宋" w:eastAsia="仿宋" w:hAnsi="仿宋" w:cs="仿宋" w:hint="eastAsia"/>
            <w:lang w:eastAsia="zh-CN"/>
          </w:rPr>
          <w:t>十四、法律法规与政策遵循</w:t>
        </w:r>
        <w:r>
          <w:tab/>
        </w:r>
        <w:r>
          <w:fldChar w:fldCharType="begin"/>
        </w:r>
        <w:r>
          <w:instrText xml:space="preserve"> PAGEREF _Toc526 \h </w:instrText>
        </w:r>
        <w:r>
          <w:fldChar w:fldCharType="separate"/>
        </w:r>
        <w:r>
          <w:t>51</w:t>
        </w:r>
        <w:r>
          <w:fldChar w:fldCharType="end"/>
        </w:r>
      </w:hyperlink>
    </w:p>
    <w:p>
      <w:pPr>
        <w:pStyle w:val="TOC2"/>
        <w:tabs>
          <w:tab w:val="right" w:leader="dot" w:pos="8306"/>
        </w:tabs>
      </w:pPr>
      <w:hyperlink w:anchor="_Toc22781" w:history="1">
        <w:r>
          <w:rPr>
            <w:rFonts w:ascii="仿宋" w:eastAsia="仿宋" w:hAnsi="仿宋" w:cs="仿宋" w:hint="eastAsia"/>
            <w:lang w:eastAsia="zh-CN"/>
          </w:rPr>
          <w:t>(一)、法律法规遵守</w:t>
        </w:r>
        <w:r>
          <w:tab/>
        </w:r>
        <w:r>
          <w:fldChar w:fldCharType="begin"/>
        </w:r>
        <w:r>
          <w:instrText xml:space="preserve"> PAGEREF _Toc22781 \h </w:instrText>
        </w:r>
        <w:r>
          <w:fldChar w:fldCharType="separate"/>
        </w:r>
        <w:r>
          <w:t>51</w:t>
        </w:r>
        <w:r>
          <w:fldChar w:fldCharType="end"/>
        </w:r>
      </w:hyperlink>
    </w:p>
    <w:p>
      <w:pPr>
        <w:pStyle w:val="TOC2"/>
        <w:tabs>
          <w:tab w:val="right" w:leader="dot" w:pos="8306"/>
        </w:tabs>
      </w:pPr>
      <w:hyperlink w:anchor="_Toc12363" w:history="1">
        <w:r>
          <w:rPr>
            <w:rFonts w:ascii="仿宋" w:eastAsia="仿宋" w:hAnsi="仿宋" w:cs="仿宋" w:hint="eastAsia"/>
            <w:lang w:eastAsia="zh-CN"/>
          </w:rPr>
          <w:t>(二)、政策导向与利用</w:t>
        </w:r>
        <w:r>
          <w:tab/>
        </w:r>
        <w:r>
          <w:fldChar w:fldCharType="begin"/>
        </w:r>
        <w:r>
          <w:instrText xml:space="preserve"> PAGEREF _Toc12363 \h </w:instrText>
        </w:r>
        <w:r>
          <w:fldChar w:fldCharType="separate"/>
        </w:r>
        <w:r>
          <w:t>53</w:t>
        </w:r>
        <w:r>
          <w:fldChar w:fldCharType="end"/>
        </w:r>
      </w:hyperlink>
    </w:p>
    <w:p>
      <w:pPr>
        <w:pStyle w:val="TOC1"/>
        <w:tabs>
          <w:tab w:val="right" w:leader="dot" w:pos="8306"/>
        </w:tabs>
      </w:pPr>
      <w:hyperlink w:anchor="_Toc22914" w:history="1">
        <w:r>
          <w:rPr>
            <w:rFonts w:ascii="仿宋" w:eastAsia="仿宋" w:hAnsi="仿宋" w:cs="仿宋" w:hint="eastAsia"/>
            <w:lang w:eastAsia="zh-CN"/>
          </w:rPr>
          <w:t>十五、创新驱动与持续发展</w:t>
        </w:r>
        <w:r>
          <w:tab/>
        </w:r>
        <w:r>
          <w:fldChar w:fldCharType="begin"/>
        </w:r>
        <w:r>
          <w:instrText xml:space="preserve"> PAGEREF _Toc22914 \h </w:instrText>
        </w:r>
        <w:r>
          <w:fldChar w:fldCharType="separate"/>
        </w:r>
        <w:r>
          <w:t>53</w:t>
        </w:r>
        <w:r>
          <w:fldChar w:fldCharType="end"/>
        </w:r>
      </w:hyperlink>
    </w:p>
    <w:p>
      <w:pPr>
        <w:pStyle w:val="TOC2"/>
        <w:tabs>
          <w:tab w:val="right" w:leader="dot" w:pos="8306"/>
        </w:tabs>
      </w:pPr>
      <w:hyperlink w:anchor="_Toc17959" w:history="1">
        <w:r>
          <w:rPr>
            <w:rFonts w:ascii="仿宋" w:eastAsia="仿宋" w:hAnsi="仿宋" w:cs="仿宋" w:hint="eastAsia"/>
            <w:lang w:eastAsia="zh-CN"/>
          </w:rPr>
          <w:t>(一)、创新驱动战略实施</w:t>
        </w:r>
        <w:r>
          <w:tab/>
        </w:r>
        <w:r>
          <w:fldChar w:fldCharType="begin"/>
        </w:r>
        <w:r>
          <w:instrText xml:space="preserve"> PAGEREF _Toc17959 \h </w:instrText>
        </w:r>
        <w:r>
          <w:fldChar w:fldCharType="separate"/>
        </w:r>
        <w:r>
          <w:t>53</w:t>
        </w:r>
        <w:r>
          <w:fldChar w:fldCharType="end"/>
        </w:r>
      </w:hyperlink>
    </w:p>
    <w:p>
      <w:pPr>
        <w:pStyle w:val="TOC2"/>
        <w:tabs>
          <w:tab w:val="right" w:leader="dot" w:pos="8306"/>
        </w:tabs>
      </w:pPr>
      <w:hyperlink w:anchor="_Toc9799" w:history="1">
        <w:r>
          <w:rPr>
            <w:rFonts w:ascii="仿宋" w:eastAsia="仿宋" w:hAnsi="仿宋" w:cs="仿宋" w:hint="eastAsia"/>
            <w:lang w:eastAsia="zh-CN"/>
          </w:rPr>
          <w:t>(二)、持续发展路径探索</w:t>
        </w:r>
        <w:r>
          <w:tab/>
        </w:r>
        <w:r>
          <w:fldChar w:fldCharType="begin"/>
        </w:r>
        <w:r>
          <w:instrText xml:space="preserve"> PAGEREF _Toc9799 \h </w:instrText>
        </w:r>
        <w:r>
          <w:fldChar w:fldCharType="separate"/>
        </w:r>
        <w:r>
          <w:t>55</w:t>
        </w:r>
        <w:r>
          <w:fldChar w:fldCharType="end"/>
        </w:r>
      </w:hyperlink>
    </w:p>
    <w:p>
      <w:pPr>
        <w:pStyle w:val="TOC1"/>
        <w:tabs>
          <w:tab w:val="right" w:leader="dot" w:pos="8306"/>
        </w:tabs>
      </w:pPr>
      <w:hyperlink w:anchor="_Toc14060" w:history="1">
        <w:r>
          <w:rPr>
            <w:rFonts w:ascii="仿宋" w:eastAsia="仿宋" w:hAnsi="仿宋" w:cs="仿宋" w:hint="eastAsia"/>
            <w:lang w:eastAsia="zh-CN"/>
          </w:rPr>
          <w:t>十六、成果转化与推广应用</w:t>
        </w:r>
        <w:r>
          <w:tab/>
        </w:r>
        <w:r>
          <w:fldChar w:fldCharType="begin"/>
        </w:r>
        <w:r>
          <w:instrText xml:space="preserve"> PAGEREF _Toc14060 \h </w:instrText>
        </w:r>
        <w:r>
          <w:fldChar w:fldCharType="separate"/>
        </w:r>
        <w:r>
          <w:t>59</w:t>
        </w:r>
        <w:r>
          <w:fldChar w:fldCharType="end"/>
        </w:r>
      </w:hyperlink>
    </w:p>
    <w:p>
      <w:pPr>
        <w:pStyle w:val="TOC2"/>
        <w:tabs>
          <w:tab w:val="right" w:leader="dot" w:pos="8306"/>
        </w:tabs>
      </w:pPr>
      <w:hyperlink w:anchor="_Toc18532" w:history="1">
        <w:r>
          <w:rPr>
            <w:rFonts w:ascii="仿宋" w:eastAsia="仿宋" w:hAnsi="仿宋" w:cs="仿宋" w:hint="eastAsia"/>
            <w:lang w:eastAsia="zh-CN"/>
          </w:rPr>
          <w:t>(一)、成果转化策略制定</w:t>
        </w:r>
        <w:r>
          <w:tab/>
        </w:r>
        <w:r>
          <w:fldChar w:fldCharType="begin"/>
        </w:r>
        <w:r>
          <w:instrText xml:space="preserve"> PAGEREF _Toc18532 \h </w:instrText>
        </w:r>
        <w:r>
          <w:fldChar w:fldCharType="separate"/>
        </w:r>
        <w:r>
          <w:t>59</w:t>
        </w:r>
        <w:r>
          <w:fldChar w:fldCharType="end"/>
        </w:r>
      </w:hyperlink>
    </w:p>
    <w:p>
      <w:pPr>
        <w:pStyle w:val="TOC2"/>
        <w:tabs>
          <w:tab w:val="right" w:leader="dot" w:pos="8306"/>
        </w:tabs>
      </w:pPr>
      <w:hyperlink w:anchor="_Toc1652" w:history="1">
        <w:r>
          <w:rPr>
            <w:rFonts w:ascii="仿宋" w:eastAsia="仿宋" w:hAnsi="仿宋" w:cs="仿宋" w:hint="eastAsia"/>
            <w:lang w:eastAsia="zh-CN"/>
          </w:rPr>
          <w:t>(二)、成果推广应用方案</w:t>
        </w:r>
        <w:r>
          <w:tab/>
        </w:r>
        <w:r>
          <w:fldChar w:fldCharType="begin"/>
        </w:r>
        <w:r>
          <w:instrText xml:space="preserve"> PAGEREF _Toc1652 \h </w:instrText>
        </w:r>
        <w:r>
          <w:fldChar w:fldCharType="separate"/>
        </w:r>
        <w:r>
          <w:t>60</w:t>
        </w:r>
        <w:r>
          <w:fldChar w:fldCharType="end"/>
        </w:r>
      </w:hyperlink>
    </w:p>
    <w:p>
      <w:pPr>
        <w:pStyle w:val="TOC1"/>
        <w:tabs>
          <w:tab w:val="right" w:leader="dot" w:pos="8306"/>
        </w:tabs>
      </w:pPr>
      <w:hyperlink w:anchor="_Toc32454" w:history="1">
        <w:r>
          <w:rPr>
            <w:rFonts w:ascii="仿宋" w:eastAsia="仿宋" w:hAnsi="仿宋" w:cs="仿宋" w:hint="eastAsia"/>
            <w:lang w:eastAsia="zh-CN"/>
          </w:rPr>
          <w:t>十七、企业合规与伦理</w:t>
        </w:r>
        <w:r>
          <w:tab/>
        </w:r>
        <w:r>
          <w:fldChar w:fldCharType="begin"/>
        </w:r>
        <w:r>
          <w:instrText xml:space="preserve"> PAGEREF _Toc32454 \h </w:instrText>
        </w:r>
        <w:r>
          <w:fldChar w:fldCharType="separate"/>
        </w:r>
        <w:r>
          <w:t>62</w:t>
        </w:r>
        <w:r>
          <w:fldChar w:fldCharType="end"/>
        </w:r>
      </w:hyperlink>
    </w:p>
    <w:p>
      <w:pPr>
        <w:pStyle w:val="TOC2"/>
        <w:tabs>
          <w:tab w:val="right" w:leader="dot" w:pos="8306"/>
        </w:tabs>
      </w:pPr>
      <w:hyperlink w:anchor="_Toc8312" w:history="1">
        <w:r>
          <w:rPr>
            <w:rFonts w:ascii="仿宋" w:eastAsia="仿宋" w:hAnsi="仿宋" w:cs="仿宋" w:hint="eastAsia"/>
            <w:lang w:eastAsia="zh-CN"/>
          </w:rPr>
          <w:t>(一)、合规政策与程序</w:t>
        </w:r>
        <w:r>
          <w:tab/>
        </w:r>
        <w:r>
          <w:fldChar w:fldCharType="begin"/>
        </w:r>
        <w:r>
          <w:instrText xml:space="preserve"> PAGEREF _Toc8312 \h </w:instrText>
        </w:r>
        <w:r>
          <w:fldChar w:fldCharType="separate"/>
        </w:r>
        <w:r>
          <w:t>62</w:t>
        </w:r>
        <w:r>
          <w:fldChar w:fldCharType="end"/>
        </w:r>
      </w:hyperlink>
    </w:p>
    <w:p>
      <w:pPr>
        <w:pStyle w:val="TOC2"/>
        <w:tabs>
          <w:tab w:val="right" w:leader="dot" w:pos="8306"/>
        </w:tabs>
      </w:pPr>
      <w:hyperlink w:anchor="_Toc29916" w:history="1">
        <w:r>
          <w:rPr>
            <w:rFonts w:ascii="仿宋" w:eastAsia="仿宋" w:hAnsi="仿宋" w:cs="仿宋" w:hint="eastAsia"/>
            <w:lang w:eastAsia="zh-CN"/>
          </w:rPr>
          <w:t>(二)、伦理规范与培训</w:t>
        </w:r>
        <w:r>
          <w:tab/>
        </w:r>
        <w:r>
          <w:fldChar w:fldCharType="begin"/>
        </w:r>
        <w:r>
          <w:instrText xml:space="preserve"> PAGEREF _Toc29916 \h </w:instrText>
        </w:r>
        <w:r>
          <w:fldChar w:fldCharType="separate"/>
        </w:r>
        <w:r>
          <w:t>63</w:t>
        </w:r>
        <w:r>
          <w:fldChar w:fldCharType="end"/>
        </w:r>
      </w:hyperlink>
    </w:p>
    <w:p>
      <w:pPr>
        <w:pStyle w:val="TOC2"/>
        <w:tabs>
          <w:tab w:val="right" w:leader="dot" w:pos="8306"/>
        </w:tabs>
      </w:pPr>
      <w:hyperlink w:anchor="_Toc32501" w:history="1">
        <w:r>
          <w:rPr>
            <w:rFonts w:ascii="仿宋" w:eastAsia="仿宋" w:hAnsi="仿宋" w:cs="仿宋" w:hint="eastAsia"/>
            <w:lang w:eastAsia="zh-CN"/>
          </w:rPr>
          <w:t>(三)、合规风险评估</w:t>
        </w:r>
        <w:r>
          <w:tab/>
        </w:r>
        <w:r>
          <w:fldChar w:fldCharType="begin"/>
        </w:r>
        <w:r>
          <w:instrText xml:space="preserve"> PAGEREF _Toc32501 \h </w:instrText>
        </w:r>
        <w:r>
          <w:fldChar w:fldCharType="separate"/>
        </w:r>
        <w:r>
          <w:t>64</w:t>
        </w:r>
        <w:r>
          <w:fldChar w:fldCharType="end"/>
        </w:r>
      </w:hyperlink>
    </w:p>
    <w:p>
      <w:pPr>
        <w:pStyle w:val="TOC2"/>
        <w:tabs>
          <w:tab w:val="right" w:leader="dot" w:pos="8306"/>
        </w:tabs>
      </w:pPr>
      <w:hyperlink w:anchor="_Toc28620" w:history="1">
        <w:r>
          <w:rPr>
            <w:rFonts w:ascii="仿宋" w:eastAsia="仿宋" w:hAnsi="仿宋" w:cs="仿宋" w:hint="eastAsia"/>
            <w:lang w:eastAsia="zh-CN"/>
          </w:rPr>
          <w:t>(四)、合规监督与执行</w:t>
        </w:r>
        <w:r>
          <w:tab/>
        </w:r>
        <w:r>
          <w:fldChar w:fldCharType="begin"/>
        </w:r>
        <w:r>
          <w:instrText xml:space="preserve"> PAGEREF _Toc28620 \h </w:instrText>
        </w:r>
        <w:r>
          <w:fldChar w:fldCharType="separate"/>
        </w:r>
        <w:r>
          <w:t>65</w:t>
        </w:r>
        <w:r>
          <w:fldChar w:fldCharType="end"/>
        </w:r>
      </w:hyperlink>
    </w:p>
    <w:p>
      <w:pPr>
        <w:pStyle w:val="TOC1"/>
        <w:tabs>
          <w:tab w:val="right" w:leader="dot" w:pos="8306"/>
        </w:tabs>
      </w:pPr>
      <w:hyperlink w:anchor="_Toc16657" w:history="1">
        <w:r>
          <w:rPr>
            <w:rFonts w:ascii="仿宋" w:eastAsia="仿宋" w:hAnsi="仿宋" w:cs="仿宋" w:hint="eastAsia"/>
            <w:lang w:eastAsia="zh-CN"/>
          </w:rPr>
          <w:t>十八、产业协同与集群发展</w:t>
        </w:r>
        <w:r>
          <w:tab/>
        </w:r>
        <w:r>
          <w:fldChar w:fldCharType="begin"/>
        </w:r>
        <w:r>
          <w:instrText xml:space="preserve"> PAGEREF _Toc16657 \h </w:instrText>
        </w:r>
        <w:r>
          <w:fldChar w:fldCharType="separate"/>
        </w:r>
        <w:r>
          <w:t>66</w:t>
        </w:r>
        <w:r>
          <w:fldChar w:fldCharType="end"/>
        </w:r>
      </w:hyperlink>
    </w:p>
    <w:p>
      <w:pPr>
        <w:pStyle w:val="TOC2"/>
        <w:tabs>
          <w:tab w:val="right" w:leader="dot" w:pos="8306"/>
        </w:tabs>
      </w:pPr>
      <w:hyperlink w:anchor="_Toc11863" w:history="1">
        <w:r>
          <w:rPr>
            <w:rFonts w:ascii="仿宋" w:eastAsia="仿宋" w:hAnsi="仿宋" w:cs="仿宋" w:hint="eastAsia"/>
            <w:lang w:eastAsia="zh-CN"/>
          </w:rPr>
          <w:t>(一)、产业协同机制建设</w:t>
        </w:r>
        <w:r>
          <w:tab/>
        </w:r>
        <w:r>
          <w:fldChar w:fldCharType="begin"/>
        </w:r>
        <w:r>
          <w:instrText xml:space="preserve"> PAGEREF _Toc11863 \h </w:instrText>
        </w:r>
        <w:r>
          <w:fldChar w:fldCharType="separate"/>
        </w:r>
        <w:r>
          <w:t>66</w:t>
        </w:r>
        <w:r>
          <w:fldChar w:fldCharType="end"/>
        </w:r>
      </w:hyperlink>
    </w:p>
    <w:p>
      <w:pPr>
        <w:pStyle w:val="TOC2"/>
        <w:tabs>
          <w:tab w:val="right" w:leader="dot" w:pos="8306"/>
        </w:tabs>
      </w:pPr>
      <w:hyperlink w:anchor="_Toc7664" w:history="1">
        <w:r>
          <w:rPr>
            <w:rFonts w:ascii="仿宋" w:eastAsia="仿宋" w:hAnsi="仿宋" w:cs="仿宋" w:hint="eastAsia"/>
            <w:lang w:eastAsia="zh-CN"/>
          </w:rPr>
          <w:t>(二)、产业集群培育与发展</w:t>
        </w:r>
        <w:r>
          <w:tab/>
        </w:r>
        <w:r>
          <w:fldChar w:fldCharType="begin"/>
        </w:r>
        <w:r>
          <w:instrText xml:space="preserve"> PAGEREF _Toc7664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26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35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痛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止痛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止痛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止痛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止痛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止痛药项目的社会影响是全面而深远的。从提供就业机会和提升公共服务，到促进社会结构和劳动市场的多元化，再到推动社会责任和伦理标准的提高，项目对于提升社区的经济、文化和社会福祉有着重要作用。通过这些正面影响，止痛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3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为了融入当地社区，止痛药项目需深入理解当地的文化特色和社会习俗。例如，项目在设计广告和市场推广活动时，应考虑使用当地语言和符合地方文化的表达方式。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止痛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10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为了确保止痛药项目的成功并最大限度地减轻潜在的社会风险，详细的风险分析和具体的应对策略至关重要。以下是针对项目可能面临的具体社会风险及相应对策的分析：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风险描述：止痛药项目可能遭遇社区抵制，尤其如果社区成员认为项目会破坏他们的生活环境或忽略他们的意见。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风险描述：止痛药项目的商业实践可能与当地的文化和价值观存在冲突，导致社会紧张和文化冲突。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风险描述：止痛药项目可能会增加对公共资源和基础设施的需求，给当地带来额外压力，例如在水资源、能源供应和交通系统方面。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风险描述：止痛药项目可能会引起当地社会结构和动态的变化，例如改变社区的人口组成和社交模式。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风险描述：在止痛药项目运营过程中，可能涉及大量个人和商业敏感信息，存在信息安全和隐私保护的风险。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4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444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606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https://d.book118.com/905230044243011041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止痛药项目建设方案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19183F"/>
    <w:rsid w:val="711918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230044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2023-12-23T09:01:00Z</dcterms:created>
  <dcterms:modified xsi:type="dcterms:W3CDTF">2023-12-23T09:01:32Z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1943486C1C5B4D4EBEC54C967DBC93C8_11</vt:lpwstr>
  </property>
  <property fmtid="{D5CDD505-2E9C-101B-9397-08002B2CF9AE}" pid="3" name="KSOProductBuildVer">
    <vt:lpwstr>2052-12.1.0.16120</vt:lpwstr>
  </property>
</Properties>
</file>