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服装电子商务项目规划设计蓝图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77" w:history="1">
        <w:r>
          <w:rPr>
            <w:rFonts w:ascii="仿宋" w:eastAsia="仿宋" w:hAnsi="仿宋" w:cs="仿宋" w:hint="eastAsia"/>
            <w:lang w:eastAsia="zh-CN"/>
          </w:rPr>
          <w:t>前言</w:t>
        </w:r>
        <w:r>
          <w:tab/>
        </w:r>
        <w:r>
          <w:fldChar w:fldCharType="begin"/>
        </w:r>
        <w:r>
          <w:instrText xml:space="preserve"> PAGEREF _Toc29377 \h </w:instrText>
        </w:r>
        <w:r>
          <w:fldChar w:fldCharType="separate"/>
        </w:r>
        <w:r>
          <w:t>3</w:t>
        </w:r>
        <w:r>
          <w:fldChar w:fldCharType="end"/>
        </w:r>
      </w:hyperlink>
    </w:p>
    <w:p>
      <w:pPr>
        <w:pStyle w:val="TOC1"/>
        <w:tabs>
          <w:tab w:val="right" w:leader="dot" w:pos="8306"/>
        </w:tabs>
      </w:pPr>
      <w:hyperlink w:anchor="_Toc32474" w:history="1">
        <w:r>
          <w:rPr>
            <w:rFonts w:ascii="仿宋" w:eastAsia="仿宋" w:hAnsi="仿宋" w:cs="仿宋" w:hint="eastAsia"/>
            <w:lang w:eastAsia="zh-CN"/>
          </w:rPr>
          <w:t>一、工艺说明</w:t>
        </w:r>
        <w:r>
          <w:tab/>
        </w:r>
        <w:r>
          <w:fldChar w:fldCharType="begin"/>
        </w:r>
        <w:r>
          <w:instrText xml:space="preserve"> PAGEREF _Toc32474 \h </w:instrText>
        </w:r>
        <w:r>
          <w:fldChar w:fldCharType="separate"/>
        </w:r>
        <w:r>
          <w:t>3</w:t>
        </w:r>
        <w:r>
          <w:fldChar w:fldCharType="end"/>
        </w:r>
      </w:hyperlink>
    </w:p>
    <w:p>
      <w:pPr>
        <w:pStyle w:val="TOC2"/>
        <w:tabs>
          <w:tab w:val="right" w:leader="dot" w:pos="8306"/>
        </w:tabs>
      </w:pPr>
      <w:hyperlink w:anchor="_Toc5942" w:history="1">
        <w:r>
          <w:rPr>
            <w:rFonts w:ascii="仿宋" w:eastAsia="仿宋" w:hAnsi="仿宋" w:cs="仿宋" w:hint="eastAsia"/>
            <w:lang w:eastAsia="zh-CN"/>
          </w:rPr>
          <w:t>(一)、技术管理特点</w:t>
        </w:r>
        <w:r>
          <w:tab/>
        </w:r>
        <w:r>
          <w:fldChar w:fldCharType="begin"/>
        </w:r>
        <w:r>
          <w:instrText xml:space="preserve"> PAGEREF _Toc5942 \h </w:instrText>
        </w:r>
        <w:r>
          <w:fldChar w:fldCharType="separate"/>
        </w:r>
        <w:r>
          <w:t>3</w:t>
        </w:r>
        <w:r>
          <w:fldChar w:fldCharType="end"/>
        </w:r>
      </w:hyperlink>
    </w:p>
    <w:p>
      <w:pPr>
        <w:pStyle w:val="TOC2"/>
        <w:tabs>
          <w:tab w:val="right" w:leader="dot" w:pos="8306"/>
        </w:tabs>
      </w:pPr>
      <w:hyperlink w:anchor="_Toc23066" w:history="1">
        <w:r>
          <w:rPr>
            <w:rFonts w:ascii="仿宋" w:eastAsia="仿宋" w:hAnsi="仿宋" w:cs="仿宋" w:hint="eastAsia"/>
            <w:lang w:eastAsia="zh-CN"/>
          </w:rPr>
          <w:t>(二)、服装电子商务项目工艺技术设计方案</w:t>
        </w:r>
        <w:r>
          <w:tab/>
        </w:r>
        <w:r>
          <w:fldChar w:fldCharType="begin"/>
        </w:r>
        <w:r>
          <w:instrText xml:space="preserve"> PAGEREF _Toc23066 \h </w:instrText>
        </w:r>
        <w:r>
          <w:fldChar w:fldCharType="separate"/>
        </w:r>
        <w:r>
          <w:t>4</w:t>
        </w:r>
        <w:r>
          <w:fldChar w:fldCharType="end"/>
        </w:r>
      </w:hyperlink>
    </w:p>
    <w:p>
      <w:pPr>
        <w:pStyle w:val="TOC2"/>
        <w:tabs>
          <w:tab w:val="right" w:leader="dot" w:pos="8306"/>
        </w:tabs>
      </w:pPr>
      <w:hyperlink w:anchor="_Toc26547" w:history="1">
        <w:r>
          <w:rPr>
            <w:rFonts w:ascii="仿宋" w:eastAsia="仿宋" w:hAnsi="仿宋" w:cs="仿宋" w:hint="eastAsia"/>
            <w:lang w:eastAsia="zh-CN"/>
          </w:rPr>
          <w:t>(三)、设备选型方案</w:t>
        </w:r>
        <w:r>
          <w:tab/>
        </w:r>
        <w:r>
          <w:fldChar w:fldCharType="begin"/>
        </w:r>
        <w:r>
          <w:instrText xml:space="preserve"> PAGEREF _Toc26547 \h </w:instrText>
        </w:r>
        <w:r>
          <w:fldChar w:fldCharType="separate"/>
        </w:r>
        <w:r>
          <w:t>5</w:t>
        </w:r>
        <w:r>
          <w:fldChar w:fldCharType="end"/>
        </w:r>
      </w:hyperlink>
    </w:p>
    <w:p>
      <w:pPr>
        <w:pStyle w:val="TOC1"/>
        <w:tabs>
          <w:tab w:val="right" w:leader="dot" w:pos="8306"/>
        </w:tabs>
      </w:pPr>
      <w:hyperlink w:anchor="_Toc3464" w:history="1">
        <w:r>
          <w:rPr>
            <w:rFonts w:ascii="仿宋" w:eastAsia="仿宋" w:hAnsi="仿宋" w:cs="仿宋" w:hint="eastAsia"/>
            <w:lang w:eastAsia="zh-CN"/>
          </w:rPr>
          <w:t>二、服装电子商务项目可持续发展</w:t>
        </w:r>
        <w:r>
          <w:tab/>
        </w:r>
        <w:r>
          <w:fldChar w:fldCharType="begin"/>
        </w:r>
        <w:r>
          <w:instrText xml:space="preserve"> PAGEREF _Toc3464 \h </w:instrText>
        </w:r>
        <w:r>
          <w:fldChar w:fldCharType="separate"/>
        </w:r>
        <w:r>
          <w:t>7</w:t>
        </w:r>
        <w:r>
          <w:fldChar w:fldCharType="end"/>
        </w:r>
      </w:hyperlink>
    </w:p>
    <w:p>
      <w:pPr>
        <w:pStyle w:val="TOC2"/>
        <w:tabs>
          <w:tab w:val="right" w:leader="dot" w:pos="8306"/>
        </w:tabs>
      </w:pPr>
      <w:hyperlink w:anchor="_Toc31709" w:history="1">
        <w:r>
          <w:rPr>
            <w:rFonts w:ascii="仿宋" w:eastAsia="仿宋" w:hAnsi="仿宋" w:cs="仿宋" w:hint="eastAsia"/>
            <w:lang w:eastAsia="zh-CN"/>
          </w:rPr>
          <w:t>(一)、可持续战略与实践</w:t>
        </w:r>
        <w:r>
          <w:tab/>
        </w:r>
        <w:r>
          <w:fldChar w:fldCharType="begin"/>
        </w:r>
        <w:r>
          <w:instrText xml:space="preserve"> PAGEREF _Toc31709 \h </w:instrText>
        </w:r>
        <w:r>
          <w:fldChar w:fldCharType="separate"/>
        </w:r>
        <w:r>
          <w:t>7</w:t>
        </w:r>
        <w:r>
          <w:fldChar w:fldCharType="end"/>
        </w:r>
      </w:hyperlink>
    </w:p>
    <w:p>
      <w:pPr>
        <w:pStyle w:val="TOC2"/>
        <w:tabs>
          <w:tab w:val="right" w:leader="dot" w:pos="8306"/>
        </w:tabs>
      </w:pPr>
      <w:hyperlink w:anchor="_Toc28246" w:history="1">
        <w:r>
          <w:rPr>
            <w:rFonts w:ascii="仿宋" w:eastAsia="仿宋" w:hAnsi="仿宋" w:cs="仿宋" w:hint="eastAsia"/>
            <w:lang w:eastAsia="zh-CN"/>
          </w:rPr>
          <w:t>(二)、环保与社会责任</w:t>
        </w:r>
        <w:r>
          <w:tab/>
        </w:r>
        <w:r>
          <w:fldChar w:fldCharType="begin"/>
        </w:r>
        <w:r>
          <w:instrText xml:space="preserve"> PAGEREF _Toc28246 \h </w:instrText>
        </w:r>
        <w:r>
          <w:fldChar w:fldCharType="separate"/>
        </w:r>
        <w:r>
          <w:t>7</w:t>
        </w:r>
        <w:r>
          <w:fldChar w:fldCharType="end"/>
        </w:r>
      </w:hyperlink>
    </w:p>
    <w:p>
      <w:pPr>
        <w:pStyle w:val="TOC1"/>
        <w:tabs>
          <w:tab w:val="right" w:leader="dot" w:pos="8306"/>
        </w:tabs>
      </w:pPr>
      <w:hyperlink w:anchor="_Toc1968" w:history="1">
        <w:r>
          <w:rPr>
            <w:rFonts w:ascii="仿宋" w:eastAsia="仿宋" w:hAnsi="仿宋" w:cs="仿宋" w:hint="eastAsia"/>
            <w:lang w:eastAsia="zh-CN"/>
          </w:rPr>
          <w:t>三、产品规划分析</w:t>
        </w:r>
        <w:r>
          <w:tab/>
        </w:r>
        <w:r>
          <w:fldChar w:fldCharType="begin"/>
        </w:r>
        <w:r>
          <w:instrText xml:space="preserve"> PAGEREF _Toc1968 \h </w:instrText>
        </w:r>
        <w:r>
          <w:fldChar w:fldCharType="separate"/>
        </w:r>
        <w:r>
          <w:t>8</w:t>
        </w:r>
        <w:r>
          <w:fldChar w:fldCharType="end"/>
        </w:r>
      </w:hyperlink>
    </w:p>
    <w:p>
      <w:pPr>
        <w:pStyle w:val="TOC2"/>
        <w:tabs>
          <w:tab w:val="right" w:leader="dot" w:pos="8306"/>
        </w:tabs>
      </w:pPr>
      <w:hyperlink w:anchor="_Toc11711" w:history="1">
        <w:r>
          <w:rPr>
            <w:rFonts w:ascii="仿宋" w:eastAsia="仿宋" w:hAnsi="仿宋" w:cs="仿宋" w:hint="eastAsia"/>
            <w:lang w:eastAsia="zh-CN"/>
          </w:rPr>
          <w:t>(一)、产品规划</w:t>
        </w:r>
        <w:r>
          <w:tab/>
        </w:r>
        <w:r>
          <w:fldChar w:fldCharType="begin"/>
        </w:r>
        <w:r>
          <w:instrText xml:space="preserve"> PAGEREF _Toc11711 \h </w:instrText>
        </w:r>
        <w:r>
          <w:fldChar w:fldCharType="separate"/>
        </w:r>
        <w:r>
          <w:t>8</w:t>
        </w:r>
        <w:r>
          <w:fldChar w:fldCharType="end"/>
        </w:r>
      </w:hyperlink>
    </w:p>
    <w:p>
      <w:pPr>
        <w:pStyle w:val="TOC2"/>
        <w:tabs>
          <w:tab w:val="right" w:leader="dot" w:pos="8306"/>
        </w:tabs>
      </w:pPr>
      <w:hyperlink w:anchor="_Toc22509" w:history="1">
        <w:r>
          <w:rPr>
            <w:rFonts w:ascii="仿宋" w:eastAsia="仿宋" w:hAnsi="仿宋" w:cs="仿宋" w:hint="eastAsia"/>
            <w:lang w:eastAsia="zh-CN"/>
          </w:rPr>
          <w:t>(二)、建设规模</w:t>
        </w:r>
        <w:r>
          <w:tab/>
        </w:r>
        <w:r>
          <w:fldChar w:fldCharType="begin"/>
        </w:r>
        <w:r>
          <w:instrText xml:space="preserve"> PAGEREF _Toc22509 \h </w:instrText>
        </w:r>
        <w:r>
          <w:fldChar w:fldCharType="separate"/>
        </w:r>
        <w:r>
          <w:t>9</w:t>
        </w:r>
        <w:r>
          <w:fldChar w:fldCharType="end"/>
        </w:r>
      </w:hyperlink>
    </w:p>
    <w:p>
      <w:pPr>
        <w:pStyle w:val="TOC1"/>
        <w:tabs>
          <w:tab w:val="right" w:leader="dot" w:pos="8306"/>
        </w:tabs>
      </w:pPr>
      <w:hyperlink w:anchor="_Toc27719" w:history="1">
        <w:r>
          <w:rPr>
            <w:rFonts w:ascii="仿宋" w:eastAsia="仿宋" w:hAnsi="仿宋" w:cs="仿宋" w:hint="eastAsia"/>
            <w:lang w:eastAsia="zh-CN"/>
          </w:rPr>
          <w:t>四、服装电子商务项目概论</w:t>
        </w:r>
        <w:r>
          <w:tab/>
        </w:r>
        <w:r>
          <w:fldChar w:fldCharType="begin"/>
        </w:r>
        <w:r>
          <w:instrText xml:space="preserve"> PAGEREF _Toc27719 \h </w:instrText>
        </w:r>
        <w:r>
          <w:fldChar w:fldCharType="separate"/>
        </w:r>
        <w:r>
          <w:t>10</w:t>
        </w:r>
        <w:r>
          <w:fldChar w:fldCharType="end"/>
        </w:r>
      </w:hyperlink>
    </w:p>
    <w:p>
      <w:pPr>
        <w:pStyle w:val="TOC2"/>
        <w:tabs>
          <w:tab w:val="right" w:leader="dot" w:pos="8306"/>
        </w:tabs>
      </w:pPr>
      <w:hyperlink w:anchor="_Toc32443" w:history="1">
        <w:r>
          <w:rPr>
            <w:rFonts w:ascii="仿宋" w:eastAsia="仿宋" w:hAnsi="仿宋" w:cs="仿宋" w:hint="eastAsia"/>
            <w:lang w:eastAsia="zh-CN"/>
          </w:rPr>
          <w:t>(一)、服装电子商务项目概况</w:t>
        </w:r>
        <w:r>
          <w:tab/>
        </w:r>
        <w:r>
          <w:fldChar w:fldCharType="begin"/>
        </w:r>
        <w:r>
          <w:instrText xml:space="preserve"> PAGEREF _Toc32443 \h </w:instrText>
        </w:r>
        <w:r>
          <w:fldChar w:fldCharType="separate"/>
        </w:r>
        <w:r>
          <w:t>10</w:t>
        </w:r>
        <w:r>
          <w:fldChar w:fldCharType="end"/>
        </w:r>
      </w:hyperlink>
    </w:p>
    <w:p>
      <w:pPr>
        <w:pStyle w:val="TOC2"/>
        <w:tabs>
          <w:tab w:val="right" w:leader="dot" w:pos="8306"/>
        </w:tabs>
      </w:pPr>
      <w:hyperlink w:anchor="_Toc70" w:history="1">
        <w:r>
          <w:rPr>
            <w:rFonts w:ascii="仿宋" w:eastAsia="仿宋" w:hAnsi="仿宋" w:cs="仿宋" w:hint="eastAsia"/>
            <w:lang w:eastAsia="zh-CN"/>
          </w:rPr>
          <w:t>(二)、服装电子商务项目目标</w:t>
        </w:r>
        <w:r>
          <w:tab/>
        </w:r>
        <w:r>
          <w:fldChar w:fldCharType="begin"/>
        </w:r>
        <w:r>
          <w:instrText xml:space="preserve"> PAGEREF _Toc70 \h </w:instrText>
        </w:r>
        <w:r>
          <w:fldChar w:fldCharType="separate"/>
        </w:r>
        <w:r>
          <w:t>13</w:t>
        </w:r>
        <w:r>
          <w:fldChar w:fldCharType="end"/>
        </w:r>
      </w:hyperlink>
    </w:p>
    <w:p>
      <w:pPr>
        <w:pStyle w:val="TOC2"/>
        <w:tabs>
          <w:tab w:val="right" w:leader="dot" w:pos="8306"/>
        </w:tabs>
      </w:pPr>
      <w:hyperlink w:anchor="_Toc6816" w:history="1">
        <w:r>
          <w:rPr>
            <w:rFonts w:ascii="仿宋" w:eastAsia="仿宋" w:hAnsi="仿宋" w:cs="仿宋" w:hint="eastAsia"/>
            <w:lang w:eastAsia="zh-CN"/>
          </w:rPr>
          <w:t>(三)、服装电子商务项目提出的理由</w:t>
        </w:r>
        <w:r>
          <w:tab/>
        </w:r>
        <w:r>
          <w:fldChar w:fldCharType="begin"/>
        </w:r>
        <w:r>
          <w:instrText xml:space="preserve"> PAGEREF _Toc6816 \h </w:instrText>
        </w:r>
        <w:r>
          <w:fldChar w:fldCharType="separate"/>
        </w:r>
        <w:r>
          <w:t>13</w:t>
        </w:r>
        <w:r>
          <w:fldChar w:fldCharType="end"/>
        </w:r>
      </w:hyperlink>
    </w:p>
    <w:p>
      <w:pPr>
        <w:pStyle w:val="TOC2"/>
        <w:tabs>
          <w:tab w:val="right" w:leader="dot" w:pos="8306"/>
        </w:tabs>
      </w:pPr>
      <w:hyperlink w:anchor="_Toc20877" w:history="1">
        <w:r>
          <w:rPr>
            <w:rFonts w:ascii="仿宋" w:eastAsia="仿宋" w:hAnsi="仿宋" w:cs="仿宋" w:hint="eastAsia"/>
            <w:lang w:eastAsia="zh-CN"/>
          </w:rPr>
          <w:t>(四)、服装电子商务项目意义</w:t>
        </w:r>
        <w:r>
          <w:tab/>
        </w:r>
        <w:r>
          <w:fldChar w:fldCharType="begin"/>
        </w:r>
        <w:r>
          <w:instrText xml:space="preserve"> PAGEREF _Toc20877 \h </w:instrText>
        </w:r>
        <w:r>
          <w:fldChar w:fldCharType="separate"/>
        </w:r>
        <w:r>
          <w:t>15</w:t>
        </w:r>
        <w:r>
          <w:fldChar w:fldCharType="end"/>
        </w:r>
      </w:hyperlink>
    </w:p>
    <w:p>
      <w:pPr>
        <w:pStyle w:val="TOC2"/>
        <w:tabs>
          <w:tab w:val="right" w:leader="dot" w:pos="8306"/>
        </w:tabs>
      </w:pPr>
      <w:hyperlink w:anchor="_Toc12802" w:history="1">
        <w:r>
          <w:rPr>
            <w:rFonts w:ascii="仿宋" w:eastAsia="仿宋" w:hAnsi="仿宋" w:cs="仿宋" w:hint="eastAsia"/>
            <w:lang w:eastAsia="zh-CN"/>
          </w:rPr>
          <w:t>(五)、服装电子商务项目背景</w:t>
        </w:r>
        <w:r>
          <w:tab/>
        </w:r>
        <w:r>
          <w:fldChar w:fldCharType="begin"/>
        </w:r>
        <w:r>
          <w:instrText xml:space="preserve"> PAGEREF _Toc12802 \h </w:instrText>
        </w:r>
        <w:r>
          <w:fldChar w:fldCharType="separate"/>
        </w:r>
        <w:r>
          <w:t>16</w:t>
        </w:r>
        <w:r>
          <w:fldChar w:fldCharType="end"/>
        </w:r>
      </w:hyperlink>
    </w:p>
    <w:p>
      <w:pPr>
        <w:pStyle w:val="TOC1"/>
        <w:tabs>
          <w:tab w:val="right" w:leader="dot" w:pos="8306"/>
        </w:tabs>
      </w:pPr>
      <w:hyperlink w:anchor="_Toc31584" w:history="1">
        <w:r>
          <w:rPr>
            <w:rFonts w:ascii="仿宋" w:eastAsia="仿宋" w:hAnsi="仿宋" w:cs="仿宋" w:hint="eastAsia"/>
            <w:lang w:eastAsia="zh-CN"/>
          </w:rPr>
          <w:t>五、服装电子商务项目文档管理</w:t>
        </w:r>
        <w:r>
          <w:tab/>
        </w:r>
        <w:r>
          <w:fldChar w:fldCharType="begin"/>
        </w:r>
        <w:r>
          <w:instrText xml:space="preserve"> PAGEREF _Toc31584 \h </w:instrText>
        </w:r>
        <w:r>
          <w:fldChar w:fldCharType="separate"/>
        </w:r>
        <w:r>
          <w:t>17</w:t>
        </w:r>
        <w:r>
          <w:fldChar w:fldCharType="end"/>
        </w:r>
      </w:hyperlink>
    </w:p>
    <w:p>
      <w:pPr>
        <w:pStyle w:val="TOC2"/>
        <w:tabs>
          <w:tab w:val="right" w:leader="dot" w:pos="8306"/>
        </w:tabs>
      </w:pPr>
      <w:hyperlink w:anchor="_Toc12225" w:history="1">
        <w:r>
          <w:rPr>
            <w:rFonts w:ascii="仿宋" w:eastAsia="仿宋" w:hAnsi="仿宋" w:cs="仿宋" w:hint="eastAsia"/>
            <w:lang w:eastAsia="zh-CN"/>
          </w:rPr>
          <w:t>(一)、文档编制与审查</w:t>
        </w:r>
        <w:r>
          <w:tab/>
        </w:r>
        <w:r>
          <w:fldChar w:fldCharType="begin"/>
        </w:r>
        <w:r>
          <w:instrText xml:space="preserve"> PAGEREF _Toc12225 \h </w:instrText>
        </w:r>
        <w:r>
          <w:fldChar w:fldCharType="separate"/>
        </w:r>
        <w:r>
          <w:t>17</w:t>
        </w:r>
        <w:r>
          <w:fldChar w:fldCharType="end"/>
        </w:r>
      </w:hyperlink>
    </w:p>
    <w:p>
      <w:pPr>
        <w:pStyle w:val="TOC2"/>
        <w:tabs>
          <w:tab w:val="right" w:leader="dot" w:pos="8306"/>
        </w:tabs>
      </w:pPr>
      <w:hyperlink w:anchor="_Toc12063" w:history="1">
        <w:r>
          <w:rPr>
            <w:rFonts w:ascii="仿宋" w:eastAsia="仿宋" w:hAnsi="仿宋" w:cs="仿宋" w:hint="eastAsia"/>
            <w:lang w:eastAsia="zh-CN"/>
          </w:rPr>
          <w:t>(二)、文档发布与分发</w:t>
        </w:r>
        <w:r>
          <w:tab/>
        </w:r>
        <w:r>
          <w:fldChar w:fldCharType="begin"/>
        </w:r>
        <w:r>
          <w:instrText xml:space="preserve"> PAGEREF _Toc12063 \h </w:instrText>
        </w:r>
        <w:r>
          <w:fldChar w:fldCharType="separate"/>
        </w:r>
        <w:r>
          <w:t>18</w:t>
        </w:r>
        <w:r>
          <w:fldChar w:fldCharType="end"/>
        </w:r>
      </w:hyperlink>
    </w:p>
    <w:p>
      <w:pPr>
        <w:pStyle w:val="TOC2"/>
        <w:tabs>
          <w:tab w:val="right" w:leader="dot" w:pos="8306"/>
        </w:tabs>
      </w:pPr>
      <w:hyperlink w:anchor="_Toc12726" w:history="1">
        <w:r>
          <w:rPr>
            <w:rFonts w:ascii="仿宋" w:eastAsia="仿宋" w:hAnsi="仿宋" w:cs="仿宋" w:hint="eastAsia"/>
            <w:lang w:eastAsia="zh-CN"/>
          </w:rPr>
          <w:t>(三)、文档存档与归档</w:t>
        </w:r>
        <w:r>
          <w:tab/>
        </w:r>
        <w:r>
          <w:fldChar w:fldCharType="begin"/>
        </w:r>
        <w:r>
          <w:instrText xml:space="preserve"> PAGEREF _Toc12726 \h </w:instrText>
        </w:r>
        <w:r>
          <w:fldChar w:fldCharType="separate"/>
        </w:r>
        <w:r>
          <w:t>19</w:t>
        </w:r>
        <w:r>
          <w:fldChar w:fldCharType="end"/>
        </w:r>
      </w:hyperlink>
    </w:p>
    <w:p>
      <w:pPr>
        <w:pStyle w:val="TOC1"/>
        <w:tabs>
          <w:tab w:val="right" w:leader="dot" w:pos="8306"/>
        </w:tabs>
      </w:pPr>
      <w:hyperlink w:anchor="_Toc25935" w:history="1">
        <w:r>
          <w:rPr>
            <w:rFonts w:ascii="仿宋" w:eastAsia="仿宋" w:hAnsi="仿宋" w:cs="仿宋" w:hint="eastAsia"/>
            <w:lang w:eastAsia="zh-CN"/>
          </w:rPr>
          <w:t>六、服装电子商务项目选址可行性分析</w:t>
        </w:r>
        <w:r>
          <w:tab/>
        </w:r>
        <w:r>
          <w:fldChar w:fldCharType="begin"/>
        </w:r>
        <w:r>
          <w:instrText xml:space="preserve"> PAGEREF _Toc25935 \h </w:instrText>
        </w:r>
        <w:r>
          <w:fldChar w:fldCharType="separate"/>
        </w:r>
        <w:r>
          <w:t>20</w:t>
        </w:r>
        <w:r>
          <w:fldChar w:fldCharType="end"/>
        </w:r>
      </w:hyperlink>
    </w:p>
    <w:p>
      <w:pPr>
        <w:pStyle w:val="TOC2"/>
        <w:tabs>
          <w:tab w:val="right" w:leader="dot" w:pos="8306"/>
        </w:tabs>
      </w:pPr>
      <w:hyperlink w:anchor="_Toc8217" w:history="1">
        <w:r>
          <w:rPr>
            <w:rFonts w:ascii="仿宋" w:eastAsia="仿宋" w:hAnsi="仿宋" w:cs="仿宋" w:hint="eastAsia"/>
            <w:lang w:eastAsia="zh-CN"/>
          </w:rPr>
          <w:t>(一)、服装电子商务项目选址</w:t>
        </w:r>
        <w:r>
          <w:tab/>
        </w:r>
        <w:r>
          <w:fldChar w:fldCharType="begin"/>
        </w:r>
        <w:r>
          <w:instrText xml:space="preserve"> PAGEREF _Toc8217 \h </w:instrText>
        </w:r>
        <w:r>
          <w:fldChar w:fldCharType="separate"/>
        </w:r>
        <w:r>
          <w:t>20</w:t>
        </w:r>
        <w:r>
          <w:fldChar w:fldCharType="end"/>
        </w:r>
      </w:hyperlink>
    </w:p>
    <w:p>
      <w:pPr>
        <w:pStyle w:val="TOC2"/>
        <w:tabs>
          <w:tab w:val="right" w:leader="dot" w:pos="8306"/>
        </w:tabs>
      </w:pPr>
      <w:hyperlink w:anchor="_Toc6122" w:history="1">
        <w:r>
          <w:rPr>
            <w:rFonts w:ascii="仿宋" w:eastAsia="仿宋" w:hAnsi="仿宋" w:cs="仿宋" w:hint="eastAsia"/>
            <w:lang w:eastAsia="zh-CN"/>
          </w:rPr>
          <w:t>(二)、用地控制指标</w:t>
        </w:r>
        <w:r>
          <w:tab/>
        </w:r>
        <w:r>
          <w:fldChar w:fldCharType="begin"/>
        </w:r>
        <w:r>
          <w:instrText xml:space="preserve"> PAGEREF _Toc6122 \h </w:instrText>
        </w:r>
        <w:r>
          <w:fldChar w:fldCharType="separate"/>
        </w:r>
        <w:r>
          <w:t>20</w:t>
        </w:r>
        <w:r>
          <w:fldChar w:fldCharType="end"/>
        </w:r>
      </w:hyperlink>
    </w:p>
    <w:p>
      <w:pPr>
        <w:pStyle w:val="TOC2"/>
        <w:tabs>
          <w:tab w:val="right" w:leader="dot" w:pos="8306"/>
        </w:tabs>
      </w:pPr>
      <w:hyperlink w:anchor="_Toc32025" w:history="1">
        <w:r>
          <w:rPr>
            <w:rFonts w:ascii="仿宋" w:eastAsia="仿宋" w:hAnsi="仿宋" w:cs="仿宋" w:hint="eastAsia"/>
            <w:lang w:eastAsia="zh-CN"/>
          </w:rPr>
          <w:t>(三)、节约用地措施</w:t>
        </w:r>
        <w:r>
          <w:tab/>
        </w:r>
        <w:r>
          <w:fldChar w:fldCharType="begin"/>
        </w:r>
        <w:r>
          <w:instrText xml:space="preserve"> PAGEREF _Toc32025 \h </w:instrText>
        </w:r>
        <w:r>
          <w:fldChar w:fldCharType="separate"/>
        </w:r>
        <w:r>
          <w:t>22</w:t>
        </w:r>
        <w:r>
          <w:fldChar w:fldCharType="end"/>
        </w:r>
      </w:hyperlink>
    </w:p>
    <w:p>
      <w:pPr>
        <w:pStyle w:val="TOC2"/>
        <w:tabs>
          <w:tab w:val="right" w:leader="dot" w:pos="8306"/>
        </w:tabs>
      </w:pPr>
      <w:hyperlink w:anchor="_Toc22551" w:history="1">
        <w:r>
          <w:rPr>
            <w:rFonts w:ascii="仿宋" w:eastAsia="仿宋" w:hAnsi="仿宋" w:cs="仿宋" w:hint="eastAsia"/>
            <w:lang w:eastAsia="zh-CN"/>
          </w:rPr>
          <w:t>(四)、总图布置方案</w:t>
        </w:r>
        <w:r>
          <w:tab/>
        </w:r>
        <w:r>
          <w:fldChar w:fldCharType="begin"/>
        </w:r>
        <w:r>
          <w:instrText xml:space="preserve"> PAGEREF _Toc22551 \h </w:instrText>
        </w:r>
        <w:r>
          <w:fldChar w:fldCharType="separate"/>
        </w:r>
        <w:r>
          <w:t>24</w:t>
        </w:r>
        <w:r>
          <w:fldChar w:fldCharType="end"/>
        </w:r>
      </w:hyperlink>
    </w:p>
    <w:p>
      <w:pPr>
        <w:pStyle w:val="TOC2"/>
        <w:tabs>
          <w:tab w:val="right" w:leader="dot" w:pos="8306"/>
        </w:tabs>
      </w:pPr>
      <w:hyperlink w:anchor="_Toc5675" w:history="1">
        <w:r>
          <w:rPr>
            <w:rFonts w:ascii="仿宋" w:eastAsia="仿宋" w:hAnsi="仿宋" w:cs="仿宋" w:hint="eastAsia"/>
            <w:lang w:eastAsia="zh-CN"/>
          </w:rPr>
          <w:t>(五)、选址综合评价</w:t>
        </w:r>
        <w:r>
          <w:tab/>
        </w:r>
        <w:r>
          <w:fldChar w:fldCharType="begin"/>
        </w:r>
        <w:r>
          <w:instrText xml:space="preserve"> PAGEREF _Toc5675 \h </w:instrText>
        </w:r>
        <w:r>
          <w:fldChar w:fldCharType="separate"/>
        </w:r>
        <w:r>
          <w:t>25</w:t>
        </w:r>
        <w:r>
          <w:fldChar w:fldCharType="end"/>
        </w:r>
      </w:hyperlink>
    </w:p>
    <w:p>
      <w:pPr>
        <w:pStyle w:val="TOC1"/>
        <w:tabs>
          <w:tab w:val="right" w:leader="dot" w:pos="8306"/>
        </w:tabs>
      </w:pPr>
      <w:hyperlink w:anchor="_Toc25275" w:history="1">
        <w:r>
          <w:rPr>
            <w:rFonts w:ascii="仿宋" w:eastAsia="仿宋" w:hAnsi="仿宋" w:cs="仿宋" w:hint="eastAsia"/>
            <w:lang w:eastAsia="zh-CN"/>
          </w:rPr>
          <w:t>七、服装电子商务项目风险管理</w:t>
        </w:r>
        <w:r>
          <w:tab/>
        </w:r>
        <w:r>
          <w:fldChar w:fldCharType="begin"/>
        </w:r>
        <w:r>
          <w:instrText xml:space="preserve"> PAGEREF _Toc25275 \h </w:instrText>
        </w:r>
        <w:r>
          <w:fldChar w:fldCharType="separate"/>
        </w:r>
        <w:r>
          <w:t>26</w:t>
        </w:r>
        <w:r>
          <w:fldChar w:fldCharType="end"/>
        </w:r>
      </w:hyperlink>
    </w:p>
    <w:p>
      <w:pPr>
        <w:pStyle w:val="TOC2"/>
        <w:tabs>
          <w:tab w:val="right" w:leader="dot" w:pos="8306"/>
        </w:tabs>
      </w:pPr>
      <w:hyperlink w:anchor="_Toc19673" w:history="1">
        <w:r>
          <w:rPr>
            <w:rFonts w:ascii="仿宋" w:eastAsia="仿宋" w:hAnsi="仿宋" w:cs="仿宋" w:hint="eastAsia"/>
            <w:lang w:eastAsia="zh-CN"/>
          </w:rPr>
          <w:t>(一)、风险识别与评估</w:t>
        </w:r>
        <w:r>
          <w:tab/>
        </w:r>
        <w:r>
          <w:fldChar w:fldCharType="begin"/>
        </w:r>
        <w:r>
          <w:instrText xml:space="preserve"> PAGEREF _Toc19673 \h </w:instrText>
        </w:r>
        <w:r>
          <w:fldChar w:fldCharType="separate"/>
        </w:r>
        <w:r>
          <w:t>26</w:t>
        </w:r>
        <w:r>
          <w:fldChar w:fldCharType="end"/>
        </w:r>
      </w:hyperlink>
    </w:p>
    <w:p>
      <w:pPr>
        <w:pStyle w:val="TOC2"/>
        <w:tabs>
          <w:tab w:val="right" w:leader="dot" w:pos="8306"/>
        </w:tabs>
      </w:pPr>
      <w:hyperlink w:anchor="_Toc12932" w:history="1">
        <w:r>
          <w:rPr>
            <w:rFonts w:ascii="仿宋" w:eastAsia="仿宋" w:hAnsi="仿宋" w:cs="仿宋" w:hint="eastAsia"/>
            <w:lang w:eastAsia="zh-CN"/>
          </w:rPr>
          <w:t>(二)、风险应对策略</w:t>
        </w:r>
        <w:r>
          <w:tab/>
        </w:r>
        <w:r>
          <w:fldChar w:fldCharType="begin"/>
        </w:r>
        <w:r>
          <w:instrText xml:space="preserve"> PAGEREF _Toc12932 \h </w:instrText>
        </w:r>
        <w:r>
          <w:fldChar w:fldCharType="separate"/>
        </w:r>
        <w:r>
          <w:t>27</w:t>
        </w:r>
        <w:r>
          <w:fldChar w:fldCharType="end"/>
        </w:r>
      </w:hyperlink>
    </w:p>
    <w:p>
      <w:pPr>
        <w:pStyle w:val="TOC2"/>
        <w:tabs>
          <w:tab w:val="right" w:leader="dot" w:pos="8306"/>
        </w:tabs>
      </w:pPr>
      <w:hyperlink w:anchor="_Toc6945" w:history="1">
        <w:r>
          <w:rPr>
            <w:rFonts w:ascii="仿宋" w:eastAsia="仿宋" w:hAnsi="仿宋" w:cs="仿宋" w:hint="eastAsia"/>
            <w:lang w:eastAsia="zh-CN"/>
          </w:rPr>
          <w:t>(三)、风险监控与控制</w:t>
        </w:r>
        <w:r>
          <w:tab/>
        </w:r>
        <w:r>
          <w:fldChar w:fldCharType="begin"/>
        </w:r>
        <w:r>
          <w:instrText xml:space="preserve"> PAGEREF _Toc6945 \h </w:instrText>
        </w:r>
        <w:r>
          <w:fldChar w:fldCharType="separate"/>
        </w:r>
        <w:r>
          <w:t>29</w:t>
        </w:r>
        <w:r>
          <w:fldChar w:fldCharType="end"/>
        </w:r>
      </w:hyperlink>
    </w:p>
    <w:p>
      <w:pPr>
        <w:pStyle w:val="TOC1"/>
        <w:tabs>
          <w:tab w:val="right" w:leader="dot" w:pos="8306"/>
        </w:tabs>
      </w:pPr>
      <w:hyperlink w:anchor="_Toc17246" w:history="1">
        <w:r>
          <w:rPr>
            <w:rFonts w:ascii="仿宋" w:eastAsia="仿宋" w:hAnsi="仿宋" w:cs="仿宋" w:hint="eastAsia"/>
            <w:lang w:eastAsia="zh-CN"/>
          </w:rPr>
          <w:t>八、服装电子商务项目社会影响</w:t>
        </w:r>
        <w:r>
          <w:tab/>
        </w:r>
        <w:r>
          <w:fldChar w:fldCharType="begin"/>
        </w:r>
        <w:r>
          <w:instrText xml:space="preserve"> PAGEREF _Toc17246 \h </w:instrText>
        </w:r>
        <w:r>
          <w:fldChar w:fldCharType="separate"/>
        </w:r>
        <w:r>
          <w:t>30</w:t>
        </w:r>
        <w:r>
          <w:fldChar w:fldCharType="end"/>
        </w:r>
      </w:hyperlink>
    </w:p>
    <w:p>
      <w:pPr>
        <w:pStyle w:val="TOC2"/>
        <w:tabs>
          <w:tab w:val="right" w:leader="dot" w:pos="8306"/>
        </w:tabs>
      </w:pPr>
      <w:hyperlink w:anchor="_Toc22428" w:history="1">
        <w:r>
          <w:rPr>
            <w:rFonts w:ascii="仿宋" w:eastAsia="仿宋" w:hAnsi="仿宋" w:cs="仿宋" w:hint="eastAsia"/>
            <w:lang w:eastAsia="zh-CN"/>
          </w:rPr>
          <w:t>(一)、社会责任与义务</w:t>
        </w:r>
        <w:r>
          <w:tab/>
        </w:r>
        <w:r>
          <w:fldChar w:fldCharType="begin"/>
        </w:r>
        <w:r>
          <w:instrText xml:space="preserve"> PAGEREF _Toc22428 \h </w:instrText>
        </w:r>
        <w:r>
          <w:fldChar w:fldCharType="separate"/>
        </w:r>
        <w:r>
          <w:t>30</w:t>
        </w:r>
        <w:r>
          <w:fldChar w:fldCharType="end"/>
        </w:r>
      </w:hyperlink>
    </w:p>
    <w:p>
      <w:pPr>
        <w:pStyle w:val="TOC2"/>
        <w:tabs>
          <w:tab w:val="right" w:leader="dot" w:pos="8306"/>
        </w:tabs>
      </w:pPr>
      <w:hyperlink w:anchor="_Toc6766" w:history="1">
        <w:r>
          <w:rPr>
            <w:rFonts w:ascii="仿宋" w:eastAsia="仿宋" w:hAnsi="仿宋" w:cs="仿宋" w:hint="eastAsia"/>
            <w:lang w:eastAsia="zh-CN"/>
          </w:rPr>
          <w:t>(二)、社会参与与沟通</w:t>
        </w:r>
        <w:r>
          <w:tab/>
        </w:r>
        <w:r>
          <w:fldChar w:fldCharType="begin"/>
        </w:r>
        <w:r>
          <w:instrText xml:space="preserve"> PAGEREF _Toc6766 \h </w:instrText>
        </w:r>
        <w:r>
          <w:fldChar w:fldCharType="separate"/>
        </w:r>
        <w:r>
          <w:t>30</w:t>
        </w:r>
        <w:r>
          <w:fldChar w:fldCharType="end"/>
        </w:r>
      </w:hyperlink>
    </w:p>
    <w:p>
      <w:pPr>
        <w:pStyle w:val="TOC1"/>
        <w:tabs>
          <w:tab w:val="right" w:leader="dot" w:pos="8306"/>
        </w:tabs>
      </w:pPr>
      <w:hyperlink w:anchor="_Toc8197" w:history="1">
        <w:r>
          <w:rPr>
            <w:rFonts w:ascii="仿宋" w:eastAsia="仿宋" w:hAnsi="仿宋" w:cs="仿宋" w:hint="eastAsia"/>
            <w:lang w:eastAsia="zh-CN"/>
          </w:rPr>
          <w:t>九、服装电子商务项目人力资源培养与发展</w:t>
        </w:r>
        <w:r>
          <w:tab/>
        </w:r>
        <w:r>
          <w:fldChar w:fldCharType="begin"/>
        </w:r>
        <w:r>
          <w:instrText xml:space="preserve"> PAGEREF _Toc8197 \h </w:instrText>
        </w:r>
        <w:r>
          <w:fldChar w:fldCharType="separate"/>
        </w:r>
        <w:r>
          <w:t>31</w:t>
        </w:r>
        <w:r>
          <w:fldChar w:fldCharType="end"/>
        </w:r>
      </w:hyperlink>
    </w:p>
    <w:p>
      <w:pPr>
        <w:pStyle w:val="TOC2"/>
        <w:tabs>
          <w:tab w:val="right" w:leader="dot" w:pos="8306"/>
        </w:tabs>
      </w:pPr>
      <w:hyperlink w:anchor="_Toc32520" w:history="1">
        <w:r>
          <w:rPr>
            <w:rFonts w:ascii="仿宋" w:eastAsia="仿宋" w:hAnsi="仿宋" w:cs="仿宋" w:hint="eastAsia"/>
            <w:lang w:eastAsia="zh-CN"/>
          </w:rPr>
          <w:t>(一)、人才需求与规划</w:t>
        </w:r>
        <w:r>
          <w:tab/>
        </w:r>
        <w:r>
          <w:fldChar w:fldCharType="begin"/>
        </w:r>
        <w:r>
          <w:instrText xml:space="preserve"> PAGEREF _Toc32520 \h </w:instrText>
        </w:r>
        <w:r>
          <w:fldChar w:fldCharType="separate"/>
        </w:r>
        <w:r>
          <w:t>31</w:t>
        </w:r>
        <w:r>
          <w:fldChar w:fldCharType="end"/>
        </w:r>
      </w:hyperlink>
    </w:p>
    <w:p>
      <w:pPr>
        <w:pStyle w:val="TOC2"/>
        <w:tabs>
          <w:tab w:val="right" w:leader="dot" w:pos="8306"/>
        </w:tabs>
      </w:pPr>
      <w:hyperlink w:anchor="_Toc17628" w:history="1">
        <w:r>
          <w:rPr>
            <w:rFonts w:ascii="仿宋" w:eastAsia="仿宋" w:hAnsi="仿宋" w:cs="仿宋" w:hint="eastAsia"/>
            <w:lang w:eastAsia="zh-CN"/>
          </w:rPr>
          <w:t>(二)、培训与发展计划</w:t>
        </w:r>
        <w:r>
          <w:tab/>
        </w:r>
        <w:r>
          <w:fldChar w:fldCharType="begin"/>
        </w:r>
        <w:r>
          <w:instrText xml:space="preserve"> PAGEREF _Toc17628 \h </w:instrText>
        </w:r>
        <w:r>
          <w:fldChar w:fldCharType="separate"/>
        </w:r>
        <w:r>
          <w:t>32</w:t>
        </w:r>
        <w:r>
          <w:fldChar w:fldCharType="end"/>
        </w:r>
      </w:hyperlink>
    </w:p>
    <w:p>
      <w:pPr>
        <w:pStyle w:val="TOC1"/>
        <w:tabs>
          <w:tab w:val="right" w:leader="dot" w:pos="8306"/>
        </w:tabs>
      </w:pPr>
      <w:hyperlink w:anchor="_Toc29756" w:history="1">
        <w:r>
          <w:rPr>
            <w:rFonts w:ascii="仿宋" w:eastAsia="仿宋" w:hAnsi="仿宋" w:cs="仿宋" w:hint="eastAsia"/>
            <w:lang w:eastAsia="zh-CN"/>
          </w:rPr>
          <w:t>十、服装电子商务项目经营效益</w:t>
        </w:r>
        <w:r>
          <w:tab/>
        </w:r>
        <w:r>
          <w:fldChar w:fldCharType="begin"/>
        </w:r>
        <w:r>
          <w:instrText xml:space="preserve"> PAGEREF _Toc29756 \h </w:instrText>
        </w:r>
        <w:r>
          <w:fldChar w:fldCharType="separate"/>
        </w:r>
        <w:r>
          <w:t>32</w:t>
        </w:r>
        <w:r>
          <w:fldChar w:fldCharType="end"/>
        </w:r>
      </w:hyperlink>
    </w:p>
    <w:p>
      <w:pPr>
        <w:pStyle w:val="TOC2"/>
        <w:tabs>
          <w:tab w:val="right" w:leader="dot" w:pos="8306"/>
        </w:tabs>
      </w:pPr>
      <w:hyperlink w:anchor="_Toc10036" w:history="1">
        <w:r>
          <w:rPr>
            <w:rFonts w:ascii="仿宋" w:eastAsia="仿宋" w:hAnsi="仿宋" w:cs="仿宋" w:hint="eastAsia"/>
            <w:lang w:eastAsia="zh-CN"/>
          </w:rPr>
          <w:t>(一)、经济评价财务测算</w:t>
        </w:r>
        <w:r>
          <w:tab/>
        </w:r>
        <w:r>
          <w:fldChar w:fldCharType="begin"/>
        </w:r>
        <w:r>
          <w:instrText xml:space="preserve"> PAGEREF _Toc10036 \h </w:instrText>
        </w:r>
        <w:r>
          <w:fldChar w:fldCharType="separate"/>
        </w:r>
        <w:r>
          <w:t>32</w:t>
        </w:r>
        <w:r>
          <w:fldChar w:fldCharType="end"/>
        </w:r>
      </w:hyperlink>
    </w:p>
    <w:p>
      <w:pPr>
        <w:pStyle w:val="TOC2"/>
        <w:tabs>
          <w:tab w:val="right" w:leader="dot" w:pos="8306"/>
        </w:tabs>
      </w:pPr>
      <w:hyperlink w:anchor="_Toc16370" w:history="1">
        <w:r>
          <w:rPr>
            <w:rFonts w:ascii="仿宋" w:eastAsia="仿宋" w:hAnsi="仿宋" w:cs="仿宋" w:hint="eastAsia"/>
            <w:lang w:eastAsia="zh-CN"/>
          </w:rPr>
          <w:t>(二)、服装电子商务项目盈利能力分析</w:t>
        </w:r>
        <w:r>
          <w:tab/>
        </w:r>
        <w:r>
          <w:fldChar w:fldCharType="begin"/>
        </w:r>
        <w:r>
          <w:instrText xml:space="preserve"> PAGEREF _Toc16370 \h </w:instrText>
        </w:r>
        <w:r>
          <w:fldChar w:fldCharType="separate"/>
        </w:r>
        <w:r>
          <w:t>34</w:t>
        </w:r>
        <w:r>
          <w:fldChar w:fldCharType="end"/>
        </w:r>
      </w:hyperlink>
    </w:p>
    <w:p>
      <w:pPr>
        <w:pStyle w:val="TOC1"/>
        <w:tabs>
          <w:tab w:val="right" w:leader="dot" w:pos="8306"/>
        </w:tabs>
      </w:pPr>
      <w:hyperlink w:anchor="_Toc16885" w:history="1">
        <w:r>
          <w:rPr>
            <w:rFonts w:ascii="仿宋" w:eastAsia="仿宋" w:hAnsi="仿宋" w:cs="仿宋" w:hint="eastAsia"/>
            <w:lang w:eastAsia="zh-CN"/>
          </w:rPr>
          <w:t>十一、服装电子商务项目人力资源管理</w:t>
        </w:r>
        <w:r>
          <w:tab/>
        </w:r>
        <w:r>
          <w:fldChar w:fldCharType="begin"/>
        </w:r>
        <w:r>
          <w:instrText xml:space="preserve"> PAGEREF _Toc16885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07" w:history="1">
        <w:r>
          <w:rPr>
            <w:rFonts w:ascii="仿宋" w:eastAsia="仿宋" w:hAnsi="仿宋" w:cs="仿宋" w:hint="eastAsia"/>
            <w:lang w:eastAsia="zh-CN"/>
          </w:rPr>
          <w:t>(一)、建立健全的预算管理制度</w:t>
        </w:r>
        <w:r>
          <w:tab/>
        </w:r>
        <w:r>
          <w:fldChar w:fldCharType="begin"/>
        </w:r>
        <w:r>
          <w:instrText xml:space="preserve"> PAGEREF _Toc29607 \h </w:instrText>
        </w:r>
        <w:r>
          <w:fldChar w:fldCharType="separate"/>
        </w:r>
        <w:r>
          <w:t>34</w:t>
        </w:r>
        <w:r>
          <w:fldChar w:fldCharType="end"/>
        </w:r>
      </w:hyperlink>
    </w:p>
    <w:p>
      <w:pPr>
        <w:pStyle w:val="TOC2"/>
        <w:tabs>
          <w:tab w:val="right" w:leader="dot" w:pos="8306"/>
        </w:tabs>
      </w:pPr>
      <w:hyperlink w:anchor="_Toc8720" w:history="1">
        <w:r>
          <w:rPr>
            <w:rFonts w:ascii="仿宋" w:eastAsia="仿宋" w:hAnsi="仿宋" w:cs="仿宋" w:hint="eastAsia"/>
            <w:lang w:eastAsia="zh-CN"/>
          </w:rPr>
          <w:t>(二)、加强资金流动监控</w:t>
        </w:r>
        <w:r>
          <w:tab/>
        </w:r>
        <w:r>
          <w:fldChar w:fldCharType="begin"/>
        </w:r>
        <w:r>
          <w:instrText xml:space="preserve"> PAGEREF _Toc8720 \h </w:instrText>
        </w:r>
        <w:r>
          <w:fldChar w:fldCharType="separate"/>
        </w:r>
        <w:r>
          <w:t>36</w:t>
        </w:r>
        <w:r>
          <w:fldChar w:fldCharType="end"/>
        </w:r>
      </w:hyperlink>
    </w:p>
    <w:p>
      <w:pPr>
        <w:pStyle w:val="TOC2"/>
        <w:tabs>
          <w:tab w:val="right" w:leader="dot" w:pos="8306"/>
        </w:tabs>
      </w:pPr>
      <w:hyperlink w:anchor="_Toc19527" w:history="1">
        <w:r>
          <w:rPr>
            <w:rFonts w:ascii="仿宋" w:eastAsia="仿宋" w:hAnsi="仿宋" w:cs="仿宋" w:hint="eastAsia"/>
            <w:lang w:eastAsia="zh-CN"/>
          </w:rPr>
          <w:t>(三)、制定完善的风险控制机制</w:t>
        </w:r>
        <w:r>
          <w:tab/>
        </w:r>
        <w:r>
          <w:fldChar w:fldCharType="begin"/>
        </w:r>
        <w:r>
          <w:instrText xml:space="preserve"> PAGEREF _Toc19527 \h </w:instrText>
        </w:r>
        <w:r>
          <w:fldChar w:fldCharType="separate"/>
        </w:r>
        <w:r>
          <w:t>37</w:t>
        </w:r>
        <w:r>
          <w:fldChar w:fldCharType="end"/>
        </w:r>
      </w:hyperlink>
    </w:p>
    <w:p>
      <w:pPr>
        <w:pStyle w:val="TOC2"/>
        <w:tabs>
          <w:tab w:val="right" w:leader="dot" w:pos="8306"/>
        </w:tabs>
      </w:pPr>
      <w:hyperlink w:anchor="_Toc28028" w:history="1">
        <w:r>
          <w:rPr>
            <w:rFonts w:ascii="仿宋" w:eastAsia="仿宋" w:hAnsi="仿宋" w:cs="仿宋" w:hint="eastAsia"/>
            <w:lang w:eastAsia="zh-CN"/>
          </w:rPr>
          <w:t>(四)、优化成本管理</w:t>
        </w:r>
        <w:r>
          <w:tab/>
        </w:r>
        <w:r>
          <w:fldChar w:fldCharType="begin"/>
        </w:r>
        <w:r>
          <w:instrText xml:space="preserve"> PAGEREF _Toc28028 \h </w:instrText>
        </w:r>
        <w:r>
          <w:fldChar w:fldCharType="separate"/>
        </w:r>
        <w:r>
          <w:t>39</w:t>
        </w:r>
        <w:r>
          <w:fldChar w:fldCharType="end"/>
        </w:r>
      </w:hyperlink>
    </w:p>
    <w:p>
      <w:pPr>
        <w:pStyle w:val="TOC1"/>
        <w:tabs>
          <w:tab w:val="right" w:leader="dot" w:pos="8306"/>
        </w:tabs>
      </w:pPr>
      <w:hyperlink w:anchor="_Toc10689" w:history="1">
        <w:r>
          <w:rPr>
            <w:rFonts w:ascii="仿宋" w:eastAsia="仿宋" w:hAnsi="仿宋" w:cs="仿宋" w:hint="eastAsia"/>
            <w:lang w:eastAsia="zh-CN"/>
          </w:rPr>
          <w:t>十二、生产安全保护</w:t>
        </w:r>
        <w:r>
          <w:tab/>
        </w:r>
        <w:r>
          <w:fldChar w:fldCharType="begin"/>
        </w:r>
        <w:r>
          <w:instrText xml:space="preserve"> PAGEREF _Toc10689 \h </w:instrText>
        </w:r>
        <w:r>
          <w:fldChar w:fldCharType="separate"/>
        </w:r>
        <w:r>
          <w:t>40</w:t>
        </w:r>
        <w:r>
          <w:fldChar w:fldCharType="end"/>
        </w:r>
      </w:hyperlink>
    </w:p>
    <w:p>
      <w:pPr>
        <w:pStyle w:val="TOC2"/>
        <w:tabs>
          <w:tab w:val="right" w:leader="dot" w:pos="8306"/>
        </w:tabs>
      </w:pPr>
      <w:hyperlink w:anchor="_Toc22262" w:history="1">
        <w:r>
          <w:rPr>
            <w:rFonts w:ascii="仿宋" w:eastAsia="仿宋" w:hAnsi="仿宋" w:cs="仿宋" w:hint="eastAsia"/>
            <w:lang w:eastAsia="zh-CN"/>
          </w:rPr>
          <w:t>(一)、消防安全</w:t>
        </w:r>
        <w:r>
          <w:tab/>
        </w:r>
        <w:r>
          <w:fldChar w:fldCharType="begin"/>
        </w:r>
        <w:r>
          <w:instrText xml:space="preserve"> PAGEREF _Toc22262 \h </w:instrText>
        </w:r>
        <w:r>
          <w:fldChar w:fldCharType="separate"/>
        </w:r>
        <w:r>
          <w:t>40</w:t>
        </w:r>
        <w:r>
          <w:fldChar w:fldCharType="end"/>
        </w:r>
      </w:hyperlink>
    </w:p>
    <w:p>
      <w:pPr>
        <w:pStyle w:val="TOC2"/>
        <w:tabs>
          <w:tab w:val="right" w:leader="dot" w:pos="8306"/>
        </w:tabs>
      </w:pPr>
      <w:hyperlink w:anchor="_Toc9280" w:history="1">
        <w:r>
          <w:rPr>
            <w:rFonts w:ascii="仿宋" w:eastAsia="仿宋" w:hAnsi="仿宋" w:cs="仿宋" w:hint="eastAsia"/>
            <w:lang w:eastAsia="zh-CN"/>
          </w:rPr>
          <w:t>(二)、防火防爆总图布置措施</w:t>
        </w:r>
        <w:r>
          <w:tab/>
        </w:r>
        <w:r>
          <w:fldChar w:fldCharType="begin"/>
        </w:r>
        <w:r>
          <w:instrText xml:space="preserve"> PAGEREF _Toc9280 \h </w:instrText>
        </w:r>
        <w:r>
          <w:fldChar w:fldCharType="separate"/>
        </w:r>
        <w:r>
          <w:t>42</w:t>
        </w:r>
        <w:r>
          <w:fldChar w:fldCharType="end"/>
        </w:r>
      </w:hyperlink>
    </w:p>
    <w:p>
      <w:pPr>
        <w:pStyle w:val="TOC2"/>
        <w:tabs>
          <w:tab w:val="right" w:leader="dot" w:pos="8306"/>
        </w:tabs>
      </w:pPr>
      <w:hyperlink w:anchor="_Toc3283" w:history="1">
        <w:r>
          <w:rPr>
            <w:rFonts w:ascii="仿宋" w:eastAsia="仿宋" w:hAnsi="仿宋" w:cs="仿宋" w:hint="eastAsia"/>
            <w:lang w:eastAsia="zh-CN"/>
          </w:rPr>
          <w:t>(三)、自然灾害防范措施</w:t>
        </w:r>
        <w:r>
          <w:tab/>
        </w:r>
        <w:r>
          <w:fldChar w:fldCharType="begin"/>
        </w:r>
        <w:r>
          <w:instrText xml:space="preserve"> PAGEREF _Toc3283 \h </w:instrText>
        </w:r>
        <w:r>
          <w:fldChar w:fldCharType="separate"/>
        </w:r>
        <w:r>
          <w:t>42</w:t>
        </w:r>
        <w:r>
          <w:fldChar w:fldCharType="end"/>
        </w:r>
      </w:hyperlink>
    </w:p>
    <w:p>
      <w:pPr>
        <w:pStyle w:val="TOC2"/>
        <w:tabs>
          <w:tab w:val="right" w:leader="dot" w:pos="8306"/>
        </w:tabs>
      </w:pPr>
      <w:hyperlink w:anchor="_Toc13365" w:history="1">
        <w:r>
          <w:rPr>
            <w:rFonts w:ascii="仿宋" w:eastAsia="仿宋" w:hAnsi="仿宋" w:cs="仿宋" w:hint="eastAsia"/>
            <w:lang w:eastAsia="zh-CN"/>
          </w:rPr>
          <w:t>(四)、安全色及安全标志使用要求</w:t>
        </w:r>
        <w:r>
          <w:tab/>
        </w:r>
        <w:r>
          <w:fldChar w:fldCharType="begin"/>
        </w:r>
        <w:r>
          <w:instrText xml:space="preserve"> PAGEREF _Toc13365 \h </w:instrText>
        </w:r>
        <w:r>
          <w:fldChar w:fldCharType="separate"/>
        </w:r>
        <w:r>
          <w:t>43</w:t>
        </w:r>
        <w:r>
          <w:fldChar w:fldCharType="end"/>
        </w:r>
      </w:hyperlink>
    </w:p>
    <w:p>
      <w:pPr>
        <w:pStyle w:val="TOC2"/>
        <w:tabs>
          <w:tab w:val="right" w:leader="dot" w:pos="8306"/>
        </w:tabs>
      </w:pPr>
      <w:hyperlink w:anchor="_Toc25456" w:history="1">
        <w:r>
          <w:rPr>
            <w:rFonts w:ascii="仿宋" w:eastAsia="仿宋" w:hAnsi="仿宋" w:cs="仿宋" w:hint="eastAsia"/>
            <w:lang w:eastAsia="zh-CN"/>
          </w:rPr>
          <w:t>(五)、防尘防毒措施</w:t>
        </w:r>
        <w:r>
          <w:tab/>
        </w:r>
        <w:r>
          <w:fldChar w:fldCharType="begin"/>
        </w:r>
        <w:r>
          <w:instrText xml:space="preserve"> PAGEREF _Toc25456 \h </w:instrText>
        </w:r>
        <w:r>
          <w:fldChar w:fldCharType="separate"/>
        </w:r>
        <w:r>
          <w:t>44</w:t>
        </w:r>
        <w:r>
          <w:fldChar w:fldCharType="end"/>
        </w:r>
      </w:hyperlink>
    </w:p>
    <w:p>
      <w:pPr>
        <w:pStyle w:val="TOC2"/>
        <w:tabs>
          <w:tab w:val="right" w:leader="dot" w:pos="8306"/>
        </w:tabs>
      </w:pPr>
      <w:hyperlink w:anchor="_Toc19341" w:history="1">
        <w:r>
          <w:rPr>
            <w:rFonts w:ascii="仿宋" w:eastAsia="仿宋" w:hAnsi="仿宋" w:cs="仿宋" w:hint="eastAsia"/>
            <w:lang w:eastAsia="zh-CN"/>
          </w:rPr>
          <w:t>(六)、防静电、触电防护及防雷措施</w:t>
        </w:r>
        <w:r>
          <w:tab/>
        </w:r>
        <w:r>
          <w:fldChar w:fldCharType="begin"/>
        </w:r>
        <w:r>
          <w:instrText xml:space="preserve"> PAGEREF _Toc19341 \h </w:instrText>
        </w:r>
        <w:r>
          <w:fldChar w:fldCharType="separate"/>
        </w:r>
        <w:r>
          <w:t>45</w:t>
        </w:r>
        <w:r>
          <w:fldChar w:fldCharType="end"/>
        </w:r>
      </w:hyperlink>
    </w:p>
    <w:p>
      <w:pPr>
        <w:pStyle w:val="TOC2"/>
        <w:tabs>
          <w:tab w:val="right" w:leader="dot" w:pos="8306"/>
        </w:tabs>
      </w:pPr>
      <w:hyperlink w:anchor="_Toc16378" w:history="1">
        <w:r>
          <w:rPr>
            <w:rFonts w:ascii="仿宋" w:eastAsia="仿宋" w:hAnsi="仿宋" w:cs="仿宋" w:hint="eastAsia"/>
            <w:lang w:eastAsia="zh-CN"/>
          </w:rPr>
          <w:t>(七)、机械设备安全保障措施</w:t>
        </w:r>
        <w:r>
          <w:tab/>
        </w:r>
        <w:r>
          <w:fldChar w:fldCharType="begin"/>
        </w:r>
        <w:r>
          <w:instrText xml:space="preserve"> PAGEREF _Toc16378 \h </w:instrText>
        </w:r>
        <w:r>
          <w:fldChar w:fldCharType="separate"/>
        </w:r>
        <w:r>
          <w:t>47</w:t>
        </w:r>
        <w:r>
          <w:fldChar w:fldCharType="end"/>
        </w:r>
      </w:hyperlink>
    </w:p>
    <w:p>
      <w:pPr>
        <w:pStyle w:val="TOC1"/>
        <w:tabs>
          <w:tab w:val="right" w:leader="dot" w:pos="8306"/>
        </w:tabs>
      </w:pPr>
      <w:hyperlink w:anchor="_Toc29136" w:history="1">
        <w:r>
          <w:rPr>
            <w:rFonts w:ascii="仿宋" w:eastAsia="仿宋" w:hAnsi="仿宋" w:cs="仿宋" w:hint="eastAsia"/>
            <w:lang w:eastAsia="zh-CN"/>
          </w:rPr>
          <w:t>十三、服装电子商务项目变更管理</w:t>
        </w:r>
        <w:r>
          <w:tab/>
        </w:r>
        <w:r>
          <w:fldChar w:fldCharType="begin"/>
        </w:r>
        <w:r>
          <w:instrText xml:space="preserve"> PAGEREF _Toc29136 \h </w:instrText>
        </w:r>
        <w:r>
          <w:fldChar w:fldCharType="separate"/>
        </w:r>
        <w:r>
          <w:t>48</w:t>
        </w:r>
        <w:r>
          <w:fldChar w:fldCharType="end"/>
        </w:r>
      </w:hyperlink>
    </w:p>
    <w:p>
      <w:pPr>
        <w:pStyle w:val="TOC2"/>
        <w:tabs>
          <w:tab w:val="right" w:leader="dot" w:pos="8306"/>
        </w:tabs>
      </w:pPr>
      <w:hyperlink w:anchor="_Toc11947" w:history="1">
        <w:r>
          <w:rPr>
            <w:rFonts w:ascii="仿宋" w:eastAsia="仿宋" w:hAnsi="仿宋" w:cs="仿宋" w:hint="eastAsia"/>
            <w:lang w:eastAsia="zh-CN"/>
          </w:rPr>
          <w:t>(一)、变更申请与评估</w:t>
        </w:r>
        <w:r>
          <w:tab/>
        </w:r>
        <w:r>
          <w:fldChar w:fldCharType="begin"/>
        </w:r>
        <w:r>
          <w:instrText xml:space="preserve"> PAGEREF _Toc11947 \h </w:instrText>
        </w:r>
        <w:r>
          <w:fldChar w:fldCharType="separate"/>
        </w:r>
        <w:r>
          <w:t>48</w:t>
        </w:r>
        <w:r>
          <w:fldChar w:fldCharType="end"/>
        </w:r>
      </w:hyperlink>
    </w:p>
    <w:p>
      <w:pPr>
        <w:pStyle w:val="TOC2"/>
        <w:tabs>
          <w:tab w:val="right" w:leader="dot" w:pos="8306"/>
        </w:tabs>
      </w:pPr>
      <w:hyperlink w:anchor="_Toc16888" w:history="1">
        <w:r>
          <w:rPr>
            <w:rFonts w:ascii="仿宋" w:eastAsia="仿宋" w:hAnsi="仿宋" w:cs="仿宋" w:hint="eastAsia"/>
            <w:lang w:eastAsia="zh-CN"/>
          </w:rPr>
          <w:t>(二)、变更实施与控制</w:t>
        </w:r>
        <w:r>
          <w:tab/>
        </w:r>
        <w:r>
          <w:fldChar w:fldCharType="begin"/>
        </w:r>
        <w:r>
          <w:instrText xml:space="preserve"> PAGEREF _Toc16888 \h </w:instrText>
        </w:r>
        <w:r>
          <w:fldChar w:fldCharType="separate"/>
        </w:r>
        <w:r>
          <w:t>49</w:t>
        </w:r>
        <w:r>
          <w:fldChar w:fldCharType="end"/>
        </w:r>
      </w:hyperlink>
    </w:p>
    <w:p>
      <w:pPr>
        <w:pStyle w:val="TOC1"/>
        <w:tabs>
          <w:tab w:val="right" w:leader="dot" w:pos="8306"/>
        </w:tabs>
      </w:pPr>
      <w:hyperlink w:anchor="_Toc10152" w:history="1">
        <w:r>
          <w:rPr>
            <w:rFonts w:ascii="仿宋" w:eastAsia="仿宋" w:hAnsi="仿宋" w:cs="仿宋" w:hint="eastAsia"/>
            <w:lang w:eastAsia="zh-CN"/>
          </w:rPr>
          <w:t>十四、服装电子商务项目实施保障措施</w:t>
        </w:r>
        <w:r>
          <w:tab/>
        </w:r>
        <w:r>
          <w:fldChar w:fldCharType="begin"/>
        </w:r>
        <w:r>
          <w:instrText xml:space="preserve"> PAGEREF _Toc10152 \h </w:instrText>
        </w:r>
        <w:r>
          <w:fldChar w:fldCharType="separate"/>
        </w:r>
        <w:r>
          <w:t>49</w:t>
        </w:r>
        <w:r>
          <w:fldChar w:fldCharType="end"/>
        </w:r>
      </w:hyperlink>
    </w:p>
    <w:p>
      <w:pPr>
        <w:pStyle w:val="TOC2"/>
        <w:tabs>
          <w:tab w:val="right" w:leader="dot" w:pos="8306"/>
        </w:tabs>
      </w:pPr>
      <w:hyperlink w:anchor="_Toc24640" w:history="1">
        <w:r>
          <w:rPr>
            <w:rFonts w:ascii="仿宋" w:eastAsia="仿宋" w:hAnsi="仿宋" w:cs="仿宋" w:hint="eastAsia"/>
            <w:lang w:eastAsia="zh-CN"/>
          </w:rPr>
          <w:t>(一)、服装电子商务项目实施保障机制</w:t>
        </w:r>
        <w:r>
          <w:tab/>
        </w:r>
        <w:r>
          <w:fldChar w:fldCharType="begin"/>
        </w:r>
        <w:r>
          <w:instrText xml:space="preserve"> PAGEREF _Toc24640 \h </w:instrText>
        </w:r>
        <w:r>
          <w:fldChar w:fldCharType="separate"/>
        </w:r>
        <w:r>
          <w:t>49</w:t>
        </w:r>
        <w:r>
          <w:fldChar w:fldCharType="end"/>
        </w:r>
      </w:hyperlink>
    </w:p>
    <w:p>
      <w:pPr>
        <w:pStyle w:val="TOC2"/>
        <w:tabs>
          <w:tab w:val="right" w:leader="dot" w:pos="8306"/>
        </w:tabs>
      </w:pPr>
      <w:hyperlink w:anchor="_Toc24619" w:history="1">
        <w:r>
          <w:rPr>
            <w:rFonts w:ascii="仿宋" w:eastAsia="仿宋" w:hAnsi="仿宋" w:cs="仿宋" w:hint="eastAsia"/>
            <w:lang w:eastAsia="zh-CN"/>
          </w:rPr>
          <w:t>(二)、服装电子商务项目法律合规要求</w:t>
        </w:r>
        <w:r>
          <w:tab/>
        </w:r>
        <w:r>
          <w:fldChar w:fldCharType="begin"/>
        </w:r>
        <w:r>
          <w:instrText xml:space="preserve"> PAGEREF _Toc24619 \h </w:instrText>
        </w:r>
        <w:r>
          <w:fldChar w:fldCharType="separate"/>
        </w:r>
        <w:r>
          <w:t>53</w:t>
        </w:r>
        <w:r>
          <w:fldChar w:fldCharType="end"/>
        </w:r>
      </w:hyperlink>
    </w:p>
    <w:p>
      <w:pPr>
        <w:pStyle w:val="TOC2"/>
        <w:tabs>
          <w:tab w:val="right" w:leader="dot" w:pos="8306"/>
        </w:tabs>
      </w:pPr>
      <w:hyperlink w:anchor="_Toc28485" w:history="1">
        <w:r>
          <w:rPr>
            <w:rFonts w:ascii="仿宋" w:eastAsia="仿宋" w:hAnsi="仿宋" w:cs="仿宋" w:hint="eastAsia"/>
            <w:lang w:eastAsia="zh-CN"/>
          </w:rPr>
          <w:t>(三)、服装电子商务项目合同管理与法律事务</w:t>
        </w:r>
        <w:r>
          <w:tab/>
        </w:r>
        <w:r>
          <w:fldChar w:fldCharType="begin"/>
        </w:r>
        <w:r>
          <w:instrText xml:space="preserve"> PAGEREF _Toc28485 \h </w:instrText>
        </w:r>
        <w:r>
          <w:fldChar w:fldCharType="separate"/>
        </w:r>
        <w:r>
          <w:t>57</w:t>
        </w:r>
        <w:r>
          <w:fldChar w:fldCharType="end"/>
        </w:r>
      </w:hyperlink>
    </w:p>
    <w:p>
      <w:pPr>
        <w:pStyle w:val="TOC2"/>
        <w:tabs>
          <w:tab w:val="right" w:leader="dot" w:pos="8306"/>
        </w:tabs>
      </w:pPr>
      <w:hyperlink w:anchor="_Toc12699" w:history="1">
        <w:r>
          <w:rPr>
            <w:rFonts w:ascii="仿宋" w:eastAsia="仿宋" w:hAnsi="仿宋" w:cs="仿宋" w:hint="eastAsia"/>
            <w:lang w:eastAsia="zh-CN"/>
          </w:rPr>
          <w:t>(四)、服装电子商务项目知识产权保护策略</w:t>
        </w:r>
        <w:r>
          <w:tab/>
        </w:r>
        <w:r>
          <w:fldChar w:fldCharType="begin"/>
        </w:r>
        <w:r>
          <w:instrText xml:space="preserve"> PAGEREF _Toc12699 \h </w:instrText>
        </w:r>
        <w:r>
          <w:fldChar w:fldCharType="separate"/>
        </w:r>
        <w:r>
          <w:t>63</w:t>
        </w:r>
        <w:r>
          <w:fldChar w:fldCharType="end"/>
        </w:r>
      </w:hyperlink>
    </w:p>
    <w:p>
      <w:pPr>
        <w:pStyle w:val="TOC1"/>
        <w:tabs>
          <w:tab w:val="right" w:leader="dot" w:pos="8306"/>
        </w:tabs>
      </w:pPr>
      <w:hyperlink w:anchor="_Toc1820" w:history="1">
        <w:r>
          <w:rPr>
            <w:rFonts w:ascii="仿宋" w:eastAsia="仿宋" w:hAnsi="仿宋" w:cs="仿宋" w:hint="eastAsia"/>
            <w:lang w:eastAsia="zh-CN"/>
          </w:rPr>
          <w:t>十五、营销与推广策略</w:t>
        </w:r>
        <w:r>
          <w:tab/>
        </w:r>
        <w:r>
          <w:fldChar w:fldCharType="begin"/>
        </w:r>
        <w:r>
          <w:instrText xml:space="preserve"> PAGEREF _Toc1820 \h </w:instrText>
        </w:r>
        <w:r>
          <w:fldChar w:fldCharType="separate"/>
        </w:r>
        <w:r>
          <w:t>66</w:t>
        </w:r>
        <w:r>
          <w:fldChar w:fldCharType="end"/>
        </w:r>
      </w:hyperlink>
    </w:p>
    <w:p>
      <w:pPr>
        <w:pStyle w:val="TOC2"/>
        <w:tabs>
          <w:tab w:val="right" w:leader="dot" w:pos="8306"/>
        </w:tabs>
      </w:pPr>
      <w:hyperlink w:anchor="_Toc11965" w:history="1">
        <w:r>
          <w:rPr>
            <w:rFonts w:ascii="仿宋" w:eastAsia="仿宋" w:hAnsi="仿宋" w:cs="仿宋" w:hint="eastAsia"/>
            <w:lang w:eastAsia="zh-CN"/>
          </w:rPr>
          <w:t>(一)、产品/服务定位与特点</w:t>
        </w:r>
        <w:r>
          <w:tab/>
        </w:r>
        <w:r>
          <w:fldChar w:fldCharType="begin"/>
        </w:r>
        <w:r>
          <w:instrText xml:space="preserve"> PAGEREF _Toc11965 \h </w:instrText>
        </w:r>
        <w:r>
          <w:fldChar w:fldCharType="separate"/>
        </w:r>
        <w:r>
          <w:t>66</w:t>
        </w:r>
        <w:r>
          <w:fldChar w:fldCharType="end"/>
        </w:r>
      </w:hyperlink>
    </w:p>
    <w:p>
      <w:pPr>
        <w:pStyle w:val="TOC2"/>
        <w:tabs>
          <w:tab w:val="right" w:leader="dot" w:pos="8306"/>
        </w:tabs>
      </w:pPr>
      <w:hyperlink w:anchor="_Toc1628" w:history="1">
        <w:r>
          <w:rPr>
            <w:rFonts w:ascii="仿宋" w:eastAsia="仿宋" w:hAnsi="仿宋" w:cs="仿宋" w:hint="eastAsia"/>
            <w:lang w:eastAsia="zh-CN"/>
          </w:rPr>
          <w:t>(二)、市场定位与竞争分析</w:t>
        </w:r>
        <w:r>
          <w:tab/>
        </w:r>
        <w:r>
          <w:fldChar w:fldCharType="begin"/>
        </w:r>
        <w:r>
          <w:instrText xml:space="preserve"> PAGEREF _Toc1628 \h </w:instrText>
        </w:r>
        <w:r>
          <w:fldChar w:fldCharType="separate"/>
        </w:r>
        <w:r>
          <w:t>67</w:t>
        </w:r>
        <w:r>
          <w:fldChar w:fldCharType="end"/>
        </w:r>
      </w:hyperlink>
    </w:p>
    <w:p>
      <w:pPr>
        <w:pStyle w:val="TOC2"/>
        <w:tabs>
          <w:tab w:val="right" w:leader="dot" w:pos="8306"/>
        </w:tabs>
      </w:pPr>
      <w:hyperlink w:anchor="_Toc32556" w:history="1">
        <w:r>
          <w:rPr>
            <w:rFonts w:ascii="仿宋" w:eastAsia="仿宋" w:hAnsi="仿宋" w:cs="仿宋" w:hint="eastAsia"/>
            <w:lang w:eastAsia="zh-CN"/>
          </w:rPr>
          <w:t>(三)、营销渠道与策略</w:t>
        </w:r>
        <w:r>
          <w:tab/>
        </w:r>
        <w:r>
          <w:fldChar w:fldCharType="begin"/>
        </w:r>
        <w:r>
          <w:instrText xml:space="preserve"> PAGEREF _Toc32556 \h </w:instrText>
        </w:r>
        <w:r>
          <w:fldChar w:fldCharType="separate"/>
        </w:r>
        <w:r>
          <w:t>69</w:t>
        </w:r>
        <w:r>
          <w:fldChar w:fldCharType="end"/>
        </w:r>
      </w:hyperlink>
    </w:p>
    <w:p>
      <w:pPr>
        <w:pStyle w:val="TOC2"/>
        <w:tabs>
          <w:tab w:val="right" w:leader="dot" w:pos="8306"/>
        </w:tabs>
      </w:pPr>
      <w:hyperlink w:anchor="_Toc5157" w:history="1">
        <w:r>
          <w:rPr>
            <w:rFonts w:ascii="仿宋" w:eastAsia="仿宋" w:hAnsi="仿宋" w:cs="仿宋" w:hint="eastAsia"/>
            <w:lang w:eastAsia="zh-CN"/>
          </w:rPr>
          <w:t>(四)、推广与宣传活动</w:t>
        </w:r>
        <w:r>
          <w:tab/>
        </w:r>
        <w:r>
          <w:fldChar w:fldCharType="begin"/>
        </w:r>
        <w:r>
          <w:instrText xml:space="preserve"> PAGEREF _Toc5157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9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技术管理特点体现在其创新导向。通过引入最先进的技术趋势和解决方案，服装电子商务项目致力于提升科技含量、提高质量和效率水平。这意味着我们将采用最新的工具和方法，确保服装电子商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服装电子商务项目技术管理的显著特征。通过整合不同领域的技术资源，我们实现了跨学科的协同工作。这有助于优化技术架构，提高整体效能。此外，整合性策略还促进了不同技术团队之间的紧密沟通和高效合作，确保服装电子商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服装电子商务项目所采用的技术。通过不断优化技术方案，服装电子商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服装电子商务项目团队将在服装电子商务项目初期识别可能的技术风险，并采取相应的预防和应对措施。通过建立健全的风险评估机制，服装电子商务项目能够在实施过程中及时发现并解决潜在的技术问题，保障服装电子商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服装电子商务项目中，技术将成为服装电子商务项目成功的有力支持。这一深度剖析揭示了技术管理在服装电子商务项目实施中的关键作用，为服装电子商务项目的技术基础奠定了坚实的基础。</w:t>
      </w:r>
    </w:p>
    <w:p>
      <w:pPr>
        <w:pStyle w:val="Heading2"/>
        <w:ind w:firstLine="560" w:firstLineChars="200"/>
        <w:rPr>
          <w:rFonts w:ascii="仿宋" w:eastAsia="仿宋" w:hAnsi="仿宋" w:cs="仿宋" w:hint="eastAsia"/>
          <w:sz w:val="28"/>
          <w:lang w:eastAsia="zh-CN"/>
        </w:rPr>
      </w:pPr>
      <w:bookmarkStart w:id="4" w:name="_Toc23066"/>
      <w:r>
        <w:rPr>
          <w:rFonts w:ascii="仿宋" w:eastAsia="仿宋" w:hAnsi="仿宋" w:cs="仿宋" w:hint="eastAsia"/>
          <w:sz w:val="28"/>
          <w:lang w:eastAsia="zh-CN"/>
        </w:rPr>
        <w:t>(二)、服装电子商务项目工艺技术设计方案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服装电子商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服装电子商务项目将严格按照相关行业规范要求进行组织。通过有效控制产品质量，服装电子商务项目将致力于为顾客提供优质的服装电子商务项目产品和良好的服务。这体现了服装电子商务项目对于生产活动合规性和质量标准的高度重视，为服装电子商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服装电子商务项目注重生态效益和清洁生产原则。服装电子商务项目建设将紧密结合地方特色经济发展，与社会经济发展规划和区域环境保护规划方案相协调一致。通过与当地区域自然生态系统的结合，服装电子商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服装电子商务项目产品具有多样化的客户需求和个性化的特点。因此，服装电子商务项目产品规格品种多样，且单批生产数量较小。为满足这一特点，服装电子商务项目承办单位将建设先进的柔性制造生产线。通过广泛应用柔性制造技术，服装电子商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服装电子商务项目采用的技术具有较高的技术含量和自动化水平，处于国内先进水平。这一技术选用不仅体现了对生产效率、质量和环境友好性的高标准要求，同时为服装电子商务项目的可持续发展奠定了坚实的基础。</w:t>
      </w:r>
    </w:p>
    <w:p>
      <w:pPr>
        <w:pStyle w:val="Heading2"/>
        <w:ind w:firstLine="560" w:firstLineChars="200"/>
        <w:rPr>
          <w:rFonts w:ascii="仿宋" w:eastAsia="仿宋" w:hAnsi="仿宋" w:cs="仿宋" w:hint="eastAsia"/>
          <w:sz w:val="28"/>
          <w:lang w:eastAsia="zh-CN"/>
        </w:rPr>
      </w:pPr>
      <w:bookmarkStart w:id="5" w:name="_Toc265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为确保服装电子商务项目的高效生产和技术实施，我们制定了一套精心设计的设备选型方案，以满足服装电子商务项目生产、质量和环保的要求。该方案的主要特点如下：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服装电子商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针对服装电子商务项目产品的多样性和小批量生产的特点，我们将建设柔性制造生产线。通过在设备选型中考虑柔性制造技术，可以灵活应对不同产品规格和生产需求，实现生产线的高度灵活性和适应性。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464"/>
      <w:r>
        <w:rPr>
          <w:rFonts w:ascii="仿宋" w:eastAsia="仿宋" w:hAnsi="仿宋" w:cs="仿宋" w:hint="eastAsia"/>
          <w:sz w:val="28"/>
          <w:lang w:eastAsia="zh-CN"/>
        </w:rPr>
        <w:t>二、服装电子商务项目可持续发展</w:t>
      </w:r>
      <w:bookmarkEnd w:id="6"/>
    </w:p>
    <w:p>
      <w:pPr>
        <w:pStyle w:val="Heading2"/>
        <w:rPr>
          <w:rFonts w:ascii="仿宋" w:eastAsia="仿宋" w:hAnsi="仿宋" w:cs="仿宋" w:hint="eastAsia"/>
          <w:lang w:eastAsia="zh-CN"/>
        </w:rPr>
      </w:pPr>
      <w:bookmarkStart w:id="7" w:name="_Toc3170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电子商务项目中，服装电子商务项目团队着眼于未来，明确了可持续发展的战略方向。制定的具体可持续发展目标包括降低资源使用、采用环保技术、最大化社会效益等。这一步骤不仅有助于服装电子商务项目在环保和社会责任方面达到最高标准，也为未来提供了明确的指引，确保服装电子商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可持续实践的融入服装电子商务项目管理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服装电子商务项目管理周期。从服装电子商务项目规划开始，服装电子商务项目团队就考虑了环境和社会的因素。在执行阶段，服装电子商务项目团队积极推动绿色技术的应用，优化资源利用。此外，关注员工的社会责任，通过培训和沟通活动提高员工对可持续发展的认知，使他们能够在日常工作中践行可持续实践。这些举措不仅为服装电子商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24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扎根于服装电子商务项目的可持续发展理念，我们深信环保与社会责任是服装电子商务项目成功的关键支柱。在服装电子商务项目的每一步，我们都致力于通过创新和实践，履行对环境和社会的坚定责任。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团队通过引入先进的环保技术、建立高效的废物处理系统以及推动能源节约措施，积极履行环保责任。定期的环保监测和评估确保服装电子商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不仅致力于自身可持续发展，还注重对社会的回馈。通过支持社区服装电子商务项目、参与慈善事业、提供培训机会等方式，服装电子商务项目积极履行社会责任。与当地社区建立积极互动，关注员工的工作与生活平衡，以及员工的身心健康，是服装电子商务项目在社会责任层面的关键举措。这样的实践不仅增强了服装电子商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6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71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服装电子商务项目的主要产品是XXXX，预计年产值为XXX万元。这一产品在市场中占据着重要的地位，其广泛的应用范围使得该服装电子商务项目的市场前景非常广阔。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服装电子商务项目的xxx产品作为重要的原材料之一，将在多个领域发挥关键作用。其在建筑、交通、能源等方面的广泛应用将为整个产业链提供强大的支持，形成产业协同效应。服装电子商务项目的年产值XXX万XXX万XXX万万元不仅反映了其在市场上的巨大潜力，更预示着它对国民经济的积极贡献。这种关联度高、涉及面广的产业关系，使得该服装电子商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50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总征地面积为XXXX平方米，相当于约XX.XX亩，其中净用地面积为XXXX平方米，红线范围内相当于约XX.XX亩。这一用地规模充分考虑了服装电子商务项目的建设需求，保障了服装电子商务项目在合适的空间内得以充分发展。服装电子商务项目规划的总建筑面积为XXXX平方米，其中主体工程建设占XXXX平方米，计容建筑面积达XXXX平方米。预计建筑工程的投资将达到XXXX万元，为服装电子商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计划购置的设备共计XXXX台（套），设备购置费用为XXXX万元。这一设备购置计划充分考虑到服装电子商务项目的生产需求和技术要求，确保了服装电子商务项目在生产运营中具备先进的技术装备和高效的生产能力。设备的合理配置将为服装电子商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计划总投资为XXXX万元，预计年实现营业收入为XXXX万元。这一产能规模的设定旨在确保服装电子商务项目能够在投资与回报之间取得平衡，实现长期可持续的发展。服装电子商务项目的总投资充分考虑到各个方面的需求，包括用地建设、设备购置等多个环节，以确保服装电子商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719"/>
      <w:r>
        <w:rPr>
          <w:rFonts w:ascii="仿宋" w:eastAsia="仿宋" w:hAnsi="仿宋" w:cs="仿宋" w:hint="eastAsia"/>
          <w:sz w:val="28"/>
          <w:lang w:eastAsia="zh-CN"/>
        </w:rPr>
        <w:t>四、服装电子商务项目概论</w:t>
      </w:r>
      <w:bookmarkEnd w:id="12"/>
    </w:p>
    <w:p>
      <w:pPr>
        <w:pStyle w:val="Heading2"/>
        <w:rPr>
          <w:rFonts w:ascii="仿宋" w:eastAsia="仿宋" w:hAnsi="仿宋" w:cs="仿宋" w:hint="eastAsia"/>
          <w:lang w:eastAsia="zh-CN"/>
        </w:rPr>
      </w:pPr>
      <w:bookmarkStart w:id="13" w:name="_Toc32443"/>
      <w:r>
        <w:rPr>
          <w:rFonts w:ascii="仿宋" w:eastAsia="仿宋" w:hAnsi="仿宋" w:cs="仿宋" w:hint="eastAsia"/>
          <w:lang w:eastAsia="zh-CN"/>
        </w:rPr>
        <w:t>(一)、服装电子商务项目概况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起源追溯至对市场的深入洞察。市场的不断演变与变革为服装电子商务项目提供了难得的机遇。当前市场存在的需求缺口和变革的大环境共同构成了服装电子商务项目的背景。这个服装电子商务项目旨在充分利用市场机遇，填补行业中尚未满足的需求，为客户提供全新的解决方案。市场的变革和需求的增长使得这个服装电子商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服装电子商务项目名称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正式命名为服装电子商务。这个名称不仅仅是一个标识，更代表了服装电子商务项目的核心理念和愿景。它蕴含着服装电子商务项目所要解决问题的关键字，具有强烈的表达和辨识度，为服装电子商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服装电子商务项目目标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核心目标是提供一种全新、高效的解决方案，满足客户日益增长的需求。服装电子商务项目追求的不仅仅是满足市场需求，更是在市场中获得卓越的竞争优势。通过不断提升产品或服务的质量和创新水平，服装电子商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服装电子商务项目范围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全面涵盖了产品研发、制造、市场推广和售后服务，确保从产品设计到最终用户体验的全方位关注。这一全面的服装电子商务项目范围是为了确保服装电子商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服装电子商务项目时间表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服装电子商务项目计划在未来18个月内完成，包括研发、测试、市场试点和正式推出等不同阶段。这个时间表的合理设计是为了确保服装电子商务项目各个阶段的顺利推进，以便按时交付高质量的成果。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服装电子商务项目预算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总预算估算为XX百万美元，主要分配在研发、市场推广、人员培训和运营等方面。这一充足的预算为服装电子商务项目提供了充足的资源，确保服装电子商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服装电子商务项目风险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可能面临的风险包括市场接受度低、技术难题、竞争激烈等。服装电子商务项目团队已经制定了相应的风险应对计划，通过前瞻性的风险管理，确保服装电子商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服装电子商务项目团队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服装电子商务项目汇聚了一支经验丰富、多领域专业素养的核心团队，确保服装电子商务项目在各个方面都能拥有高水平的执行力。团队的协同作战是服装电子商务项目成功的关键因素之一。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服装电子商务项目背景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服装电子商务项目的背景根植于市场对更高效、创新产品的渴望，同时也受到科技发展对行业格局的深刻改变的影响。这为服装电子商务项目提供了广阔的发展空间和市场需求。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服装电子商务项目现状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截至目前，服装电子商务项目已完成市场调研和技术验证，取得了初步的成功。这为服装电子商务项目在未来的发展奠定了坚实的基础，为更远大的目标打下了坚实的基石。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0"/>
      <w:r>
        <w:rPr>
          <w:rFonts w:ascii="仿宋" w:eastAsia="仿宋" w:hAnsi="仿宋" w:cs="仿宋" w:hint="eastAsia"/>
          <w:sz w:val="28"/>
          <w:lang w:eastAsia="zh-CN"/>
        </w:rPr>
        <w:t>(二)、服装电子商务项目目标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keyword》服装电子商务项目首要业务目标是在市场中占据有利地位，实现产品/服务的成功推广和销售。通过不断提升产品质量、创新性，服装电子商务项目追求成为行业中的领导者，赢得更多客户的青睐。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在科技迅速发展的时代，服装电子商务项目着眼于技术创新。通过持续的研发和技术升级，服装电子商务项目旨在推出更具创新性的产品或服务，以满足市场对新鲜、先进解决方案的需求。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为了建立可持续的客户关系，服装电子商务项目设定了客户满意度目标。通过提供卓越的产品质量和优质的客户服务，服装电子商务项目追求赢得客户的信任和忠诚度，确保他们的满意度达到行业领先水平。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服装电子商务项目注重社会责任和可持续发展。通过实施环保、社会责任服装电子商务项目，服装电子商务项目致力于在经济发展的同时保护环境，促进社会公平，实现可持续经营。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服装电子商务项目的团队是实现目标的核心驱动力。因此，服装电子商务项目设定了团队发展目标，包括提升团队成员的专业技能、培养领导力，以及搭建协同高效的团队工作氛围。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816"/>
      <w:r>
        <w:rPr>
          <w:rFonts w:ascii="仿宋" w:eastAsia="仿宋" w:hAnsi="仿宋" w:cs="仿宋" w:hint="eastAsia"/>
          <w:sz w:val="28"/>
          <w:lang w:eastAsia="zh-CN"/>
        </w:rPr>
        <w:t>(三)、服装电子商务项目提出的理由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服装电子商务项目提出的理由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提出源于对市场机遇的深刻洞察。当前市场中存在的需求缺口和行业发展趋势表明，有巨大的商业机会等待被开发。通过准确捕捉市场机遇，服装电子商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理念基于对技术创新的信仰。通过持续的研发和技术投入，服装电子商务项目有望推出更具创新性的产品或服务。在科技飞速发展的当下，服装电子商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提出是为了增强企业的行业竞争力。通过提升产品或服务的质量和独特性，服装电子商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响应了消费者需求的变化。随着社会和科技的不断发展，消费者对产品和服务的需求也在发生变化。通过深入了解并及时回应消费者的新需求，服装电子商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服装电子商务项目的提出是企业战略发展规划的一部分。在面对日益激烈的市场竞争和不断变化的商业环境中，服装电子商务项目作为企业战略的一环，旨在为企业开辟新的增长领域，巩固企业在行业中的地位。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提出不仅仅是基于商业考量，还注重社会责任。通过推出环保、社会责任等方面的服装电子商务项目，服装电子商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服装电子商务项目的提出反映了对利益相关者期望的关注。包括客户、员工、投资者等利益相关者在企业发展中都有着各自的期望，服装电子商务项目力求在满足这些期望的同时，取得更大的共赢。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877"/>
      <w:r>
        <w:rPr>
          <w:rFonts w:ascii="仿宋" w:eastAsia="仿宋" w:hAnsi="仿宋" w:cs="仿宋" w:hint="eastAsia"/>
          <w:sz w:val="28"/>
          <w:lang w:eastAsia="zh-CN"/>
        </w:rPr>
        <w:t>(四)、服装电子商务项目意义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在实施服装电子商务项目的过程中，我们不仅仅是在追逐商业成功，更是为企业和社会的多个层面创造了深远的意义。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首要意义在于提升企业的市场竞争力。通过持续的创新和对产品质量的高标准要求，服装电子商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装电子商务项目的推进将促使行业技术水平的提升。通过引入先进技术和创新性解决方案，服装电子商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装电子商务项目不仅创造了大量就业机会，提高了就业水平，还注重社会责任和环保。通过参与社会公益事业和推动环保服装电子商务项目，服装电子商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综合而言，服装电子商务项目意义重大，不仅推动了企业的发展，也为行业和社会的进步贡献了积极力量。这是一个全面而深刻的影响，将在未来产生可持续的正面效应。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2802"/>
      <w:r>
        <w:rPr>
          <w:rFonts w:ascii="仿宋" w:eastAsia="仿宋" w:hAnsi="仿宋" w:cs="仿宋" w:hint="eastAsia"/>
          <w:sz w:val="28"/>
          <w:lang w:eastAsia="zh-CN"/>
        </w:rPr>
        <w:t>(五)、服装电子商务项目背景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在当今迅猛发展的商业环境中，服装电子商务项目的动因根植于对多方面因素的审慎考量。这个服装电子商务项目的提出并非孤立的决策，而是对企业所处背景深入思考的产物。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服装电子商务项目背后的首要原因。科技的迅速发展和全球市场的快速变化使得企业必须灵活应对。服装电子商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竞争的激烈程度也是服装电子商务项目背景中不可忽视的一环。企业需要在激烈竞争中脱颖而出，为此，服装电子商务项目致力于打破常规，提供独特的价值主张，以吸引客户并确保市场份额的增长。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https://d.book118.com/906001150204010103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E195B"/>
    <w:rsid w:val="1D4E19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01150204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2024-03-04T00:40:00Z</dcterms:created>
  <dcterms:modified xsi:type="dcterms:W3CDTF">2024-03-04T00:41:18Z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ADA3275C9EF84118A9DB93E0A0A9321A_11</vt:lpwstr>
  </property>
  <property fmtid="{D5CDD505-2E9C-101B-9397-08002B2CF9AE}" pid="3" name="KSOProductBuildVer">
    <vt:lpwstr>2052-12.1.0.16388</vt:lpwstr>
  </property>
</Properties>
</file>