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tabs>
          <w:tab w:val="left" w:pos="3555"/>
        </w:tabs>
        <w:snapToGrid w:val="0"/>
        <w:spacing w:line="500" w:lineRule="auto"/>
        <w:jc w:val="center"/>
        <w:rPr>
          <w:rFonts w:asci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企业</w:t>
      </w:r>
    </w:p>
    <w:p>
      <w:pPr>
        <w:tabs>
          <w:tab w:val="left" w:pos="3555"/>
        </w:tabs>
        <w:snapToGrid w:val="0"/>
        <w:spacing w:line="500" w:lineRule="auto"/>
        <w:jc w:val="center"/>
        <w:rPr>
          <w:rFonts w:asci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安全生产</w:t>
      </w:r>
      <w:r>
        <w:rPr>
          <w:rFonts w:ascii="宋体" w:hAnsi="宋体" w:hint="eastAsia"/>
          <w:b/>
          <w:sz w:val="52"/>
          <w:szCs w:val="52"/>
        </w:rPr>
        <w:t>原则</w:t>
      </w:r>
      <w:r>
        <w:rPr>
          <w:rFonts w:ascii="宋体" w:hAnsi="宋体" w:hint="eastAsia"/>
          <w:b/>
          <w:sz w:val="52"/>
          <w:szCs w:val="52"/>
        </w:rPr>
        <w:t>化作业文件</w:t>
      </w:r>
    </w:p>
    <w:p>
      <w:pPr>
        <w:tabs>
          <w:tab w:val="left" w:pos="2520"/>
        </w:tabs>
        <w:snapToGrid w:val="0"/>
        <w:spacing w:line="480" w:lineRule="auto"/>
        <w:ind w:firstLine="2538" w:firstLineChars="846"/>
        <w:rPr>
          <w:rFonts w:ascii="宋体"/>
          <w:b/>
          <w:sz w:val="30"/>
          <w:szCs w:val="30"/>
        </w:rPr>
      </w:pPr>
    </w:p>
    <w:p>
      <w:pPr>
        <w:tabs>
          <w:tab w:val="left" w:pos="2520"/>
        </w:tabs>
        <w:snapToGrid w:val="0"/>
        <w:spacing w:line="500" w:lineRule="auto"/>
        <w:ind w:firstLine="2538" w:firstLineChars="846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编号：</w:t>
      </w:r>
    </w:p>
    <w:p>
      <w:pPr>
        <w:tabs>
          <w:tab w:val="left" w:pos="2520"/>
        </w:tabs>
        <w:snapToGrid w:val="0"/>
        <w:spacing w:line="500" w:lineRule="auto"/>
        <w:ind w:firstLine="2538" w:firstLineChars="846"/>
        <w:rPr>
          <w:rFonts w:asci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 xml:space="preserve">   </w:t>
      </w:r>
    </w:p>
    <w:p>
      <w:pPr>
        <w:tabs>
          <w:tab w:val="left" w:pos="2520"/>
        </w:tabs>
        <w:snapToGrid w:val="0"/>
        <w:spacing w:line="500" w:lineRule="auto"/>
        <w:ind w:firstLine="2538" w:firstLineChars="846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 xml:space="preserve">   </w:t>
      </w:r>
    </w:p>
    <w:p>
      <w:pPr>
        <w:tabs>
          <w:tab w:val="left" w:pos="2520"/>
        </w:tabs>
        <w:snapToGrid w:val="0"/>
        <w:spacing w:line="500" w:lineRule="auto"/>
        <w:ind w:firstLine="2538" w:firstLineChars="846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 xml:space="preserve">   </w:t>
      </w:r>
    </w:p>
    <w:p>
      <w:pPr>
        <w:tabs>
          <w:tab w:val="left" w:pos="2520"/>
        </w:tabs>
        <w:snapToGrid w:val="0"/>
        <w:spacing w:line="500" w:lineRule="auto"/>
        <w:ind w:firstLine="2538" w:firstLineChars="846"/>
        <w:rPr>
          <w:rFonts w:asci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发放号：</w:t>
      </w:r>
    </w:p>
    <w:p>
      <w:pPr>
        <w:snapToGrid w:val="0"/>
        <w:spacing w:line="480" w:lineRule="auto"/>
        <w:ind w:firstLine="2700" w:firstLineChars="900"/>
        <w:rPr>
          <w:rFonts w:ascii="宋体"/>
          <w:b/>
          <w:sz w:val="30"/>
          <w:szCs w:val="30"/>
        </w:rPr>
      </w:pPr>
    </w:p>
    <w:p>
      <w:pPr>
        <w:snapToGrid w:val="0"/>
        <w:spacing w:line="480" w:lineRule="auto"/>
        <w:ind w:firstLine="2700" w:firstLineChars="900"/>
        <w:rPr>
          <w:rFonts w:ascii="宋体"/>
          <w:b/>
          <w:sz w:val="30"/>
          <w:szCs w:val="30"/>
        </w:rPr>
      </w:pPr>
    </w:p>
    <w:p>
      <w:pPr>
        <w:snapToGrid w:val="0"/>
        <w:spacing w:line="500" w:lineRule="auto"/>
        <w:jc w:val="center"/>
        <w:rPr>
          <w:rFonts w:ascii="宋体"/>
          <w:b/>
          <w:sz w:val="30"/>
          <w:szCs w:val="30"/>
        </w:rPr>
      </w:pPr>
      <w:r>
        <w:rPr>
          <w:rFonts w:ascii="宋体" w:hAnsi="宋体"/>
          <w:b/>
          <w:sz w:val="30"/>
          <w:szCs w:val="30"/>
        </w:rPr>
        <w:t>2023</w:t>
      </w:r>
      <w:r>
        <w:rPr>
          <w:rFonts w:ascii="宋体" w:hAnsi="宋体"/>
          <w:b/>
          <w:sz w:val="30"/>
          <w:szCs w:val="30"/>
        </w:rPr>
        <w:t xml:space="preserve">—08—01  </w:t>
      </w:r>
      <w:r>
        <w:rPr>
          <w:rFonts w:ascii="宋体" w:hAnsi="宋体" w:hint="eastAsia"/>
          <w:b/>
          <w:sz w:val="30"/>
          <w:szCs w:val="30"/>
        </w:rPr>
        <w:t>公布</w:t>
      </w:r>
      <w:r>
        <w:rPr>
          <w:rFonts w:ascii="宋体"/>
          <w:b/>
          <w:sz w:val="30"/>
          <w:szCs w:val="30"/>
        </w:rPr>
        <w:tab/>
      </w:r>
      <w:r>
        <w:rPr>
          <w:rFonts w:ascii="宋体"/>
          <w:b/>
          <w:sz w:val="30"/>
          <w:szCs w:val="30"/>
        </w:rPr>
        <w:tab/>
      </w:r>
      <w:r>
        <w:rPr>
          <w:rFonts w:ascii="宋体" w:hAnsi="宋体"/>
          <w:b/>
          <w:sz w:val="30"/>
          <w:szCs w:val="30"/>
        </w:rPr>
        <w:t xml:space="preserve">              </w:t>
      </w:r>
      <w:r>
        <w:rPr>
          <w:rFonts w:ascii="宋体" w:hAnsi="宋体"/>
          <w:b/>
          <w:sz w:val="30"/>
          <w:szCs w:val="30"/>
        </w:rPr>
        <w:t>2023</w:t>
      </w:r>
      <w:r>
        <w:rPr>
          <w:rFonts w:ascii="宋体" w:hAnsi="宋体"/>
          <w:b/>
          <w:sz w:val="30"/>
          <w:szCs w:val="30"/>
        </w:rPr>
        <w:t xml:space="preserve">—08—01   </w:t>
      </w:r>
      <w:r>
        <w:rPr>
          <w:rFonts w:ascii="宋体" w:hAnsi="宋体" w:hint="eastAsia"/>
          <w:b/>
          <w:sz w:val="30"/>
          <w:szCs w:val="30"/>
        </w:rPr>
        <w:t>实施</w:t>
      </w:r>
    </w:p>
    <w:p>
      <w:pPr>
        <w:snapToGrid w:val="0"/>
        <w:spacing w:line="500" w:lineRule="auto"/>
        <w:rPr>
          <w:rFonts w:ascii="宋体"/>
          <w:b/>
          <w:sz w:val="30"/>
          <w:szCs w:val="30"/>
        </w:rPr>
        <w:sectPr>
          <w:pgSz w:w="11164" w:h="15485"/>
          <w:pgMar w:top="964" w:right="1134" w:bottom="964" w:left="1531" w:header="851" w:footer="992" w:gutter="0"/>
          <w:pgNumType w:start="1"/>
          <w:cols w:num="1" w:space="720"/>
          <w:docGrid w:type="lines" w:linePitch="312" w:charSpace="0"/>
        </w:sectPr>
      </w:pPr>
      <w:r>
        <w:rPr>
          <w:rFonts w:ascii="宋体" w:hAnsi="宋体"/>
          <w:b/>
          <w:sz w:val="30"/>
          <w:szCs w:val="30"/>
          <w:u w:val="single"/>
        </w:rPr>
        <w:t xml:space="preserve">                                                                </w:t>
      </w:r>
      <w:r>
        <w:rPr>
          <w:rFonts w:ascii="宋体" w:hAnsi="宋体"/>
          <w:b/>
          <w:sz w:val="30"/>
          <w:szCs w:val="30"/>
        </w:rPr>
        <w:t xml:space="preserve"> </w:t>
      </w:r>
    </w:p>
    <w:p>
      <w:pPr>
        <w:snapToGrid w:val="0"/>
        <w:spacing w:line="500" w:lineRule="auto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地址：</w:t>
      </w:r>
    </w:p>
    <w:p>
      <w:pPr>
        <w:snapToGrid w:val="0"/>
        <w:spacing w:line="500" w:lineRule="auto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</w:t>
      </w:r>
      <w:r>
        <w:rPr>
          <w:rFonts w:ascii="宋体" w:hAnsi="宋体"/>
          <w:b/>
          <w:sz w:val="28"/>
          <w:szCs w:val="28"/>
        </w:rPr>
        <w:t xml:space="preserve">:   </w:t>
      </w:r>
      <w:r>
        <w:rPr>
          <w:rFonts w:ascii="宋体" w:hAnsi="宋体" w:hint="eastAsia"/>
          <w:b/>
          <w:sz w:val="28"/>
          <w:szCs w:val="28"/>
        </w:rPr>
        <w:t xml:space="preserve">   </w:t>
      </w:r>
      <w:r>
        <w:rPr>
          <w:rFonts w:ascii="宋体" w:hAnsi="宋体" w:hint="eastAsia"/>
          <w:b/>
          <w:sz w:val="28"/>
          <w:szCs w:val="28"/>
        </w:rPr>
        <w:t>：</w:t>
      </w:r>
    </w:p>
    <w:p>
      <w:pPr>
        <w:snapToGrid w:val="0"/>
        <w:spacing w:line="500" w:lineRule="auto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</w:t>
      </w:r>
      <w:r>
        <w:rPr>
          <w:rFonts w:ascii="宋体" w:hAnsi="宋体" w:hint="eastAsia"/>
          <w:b/>
          <w:sz w:val="28"/>
          <w:szCs w:val="28"/>
        </w:rPr>
        <w:t>：</w: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spacing w:line="500" w:lineRule="auto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目</w:t>
      </w:r>
      <w:r>
        <w:rPr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录</w:t>
      </w:r>
    </w:p>
    <w:p>
      <w:pPr>
        <w:pStyle w:val="TOC2"/>
        <w:tabs>
          <w:tab w:val="right" w:leader="dot" w:pos="8499"/>
        </w:tabs>
        <w:spacing w:line="500" w:lineRule="auto"/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TOC \o "1-4" \h \z \u </w:instrText>
      </w:r>
      <w:r>
        <w:rPr>
          <w:sz w:val="24"/>
          <w:szCs w:val="24"/>
        </w:rPr>
        <w:fldChar w:fldCharType="separate"/>
      </w:r>
      <w:hyperlink w:anchor="_Toc19304" w:history="1">
        <w:r>
          <w:rPr>
            <w:rFonts w:ascii="宋体" w:hAnsi="宋体"/>
            <w:b/>
            <w:szCs w:val="21"/>
          </w:rPr>
          <w:t>1</w:t>
        </w:r>
        <w:r>
          <w:rPr>
            <w:rFonts w:ascii="宋体" w:hAnsi="宋体" w:hint="eastAsia"/>
            <w:b/>
            <w:szCs w:val="21"/>
          </w:rPr>
          <w:t>、目</w:t>
        </w:r>
        <w:r>
          <w:rPr>
            <w:rFonts w:ascii="宋体" w:hAnsi="宋体" w:hint="eastAsia"/>
            <w:b/>
            <w:szCs w:val="21"/>
          </w:rPr>
          <w:t>旳</w:t>
        </w:r>
        <w:r>
          <w:tab/>
        </w:r>
        <w:r>
          <w:fldChar w:fldCharType="begin"/>
        </w:r>
        <w:r>
          <w:instrText xml:space="preserve"> PAGEREF _Toc19304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29101" w:history="1">
        <w:r>
          <w:rPr>
            <w:rFonts w:ascii="宋体" w:hAnsi="宋体"/>
            <w:b/>
            <w:szCs w:val="21"/>
          </w:rPr>
          <w:t>2</w:t>
        </w:r>
        <w:r>
          <w:rPr>
            <w:rFonts w:ascii="宋体" w:hAnsi="宋体" w:hint="eastAsia"/>
            <w:b/>
            <w:szCs w:val="21"/>
          </w:rPr>
          <w:t>、范围</w:t>
        </w:r>
        <w:r>
          <w:tab/>
        </w:r>
        <w:r>
          <w:fldChar w:fldCharType="begin"/>
        </w:r>
        <w:r>
          <w:instrText xml:space="preserve"> PAGEREF _Toc29101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3329" w:history="1">
        <w:r>
          <w:rPr>
            <w:rFonts w:ascii="宋体" w:hAnsi="宋体"/>
            <w:b/>
            <w:szCs w:val="21"/>
          </w:rPr>
          <w:t>3</w:t>
        </w:r>
        <w:r>
          <w:rPr>
            <w:rFonts w:ascii="宋体" w:hAnsi="宋体" w:hint="eastAsia"/>
            <w:b/>
            <w:szCs w:val="21"/>
          </w:rPr>
          <w:t>、法律</w:t>
        </w:r>
        <w:r>
          <w:rPr>
            <w:rFonts w:ascii="宋体" w:hAnsi="宋体" w:hint="eastAsia"/>
            <w:b/>
            <w:szCs w:val="21"/>
          </w:rPr>
          <w:t>根据</w:t>
        </w:r>
        <w:r>
          <w:tab/>
        </w:r>
        <w:r>
          <w:fldChar w:fldCharType="begin"/>
        </w:r>
        <w:r>
          <w:instrText xml:space="preserve"> PAGEREF _Toc3329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16390" w:history="1">
        <w:r>
          <w:rPr>
            <w:rFonts w:ascii="宋体" w:hAnsi="宋体"/>
            <w:b/>
            <w:szCs w:val="21"/>
          </w:rPr>
          <w:t>4</w:t>
        </w:r>
        <w:r>
          <w:rPr>
            <w:rFonts w:ascii="宋体" w:hAnsi="宋体" w:hint="eastAsia"/>
            <w:b/>
            <w:szCs w:val="21"/>
          </w:rPr>
          <w:t>、内容</w:t>
        </w:r>
        <w:r>
          <w:tab/>
        </w:r>
        <w:r>
          <w:fldChar w:fldCharType="begin"/>
        </w:r>
        <w:r>
          <w:instrText xml:space="preserve"> PAGEREF _Toc16390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18854" w:history="1">
        <w:r>
          <w:rPr>
            <w:rFonts w:ascii="宋体" w:hAnsi="宋体"/>
            <w:b/>
            <w:szCs w:val="21"/>
          </w:rPr>
          <w:t>5</w:t>
        </w:r>
        <w:r>
          <w:rPr>
            <w:rFonts w:ascii="宋体" w:hAnsi="宋体" w:hint="eastAsia"/>
            <w:b/>
            <w:szCs w:val="21"/>
          </w:rPr>
          <w:t>、职责</w:t>
        </w:r>
        <w:r>
          <w:tab/>
        </w:r>
        <w:r>
          <w:fldChar w:fldCharType="begin"/>
        </w:r>
        <w:r>
          <w:instrText xml:space="preserve"> PAGEREF _Toc18854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3"/>
        <w:tabs>
          <w:tab w:val="right" w:leader="dot" w:pos="8499"/>
        </w:tabs>
        <w:spacing w:line="500" w:lineRule="auto"/>
      </w:pPr>
      <w:hyperlink w:anchor="_Toc28587" w:history="1">
        <w:r>
          <w:rPr>
            <w:rFonts w:ascii="宋体" w:hAnsi="宋体"/>
            <w:b/>
            <w:szCs w:val="21"/>
          </w:rPr>
          <w:t>5.1</w:t>
        </w:r>
        <w:r>
          <w:rPr>
            <w:rFonts w:ascii="宋体" w:hAnsi="宋体" w:hint="eastAsia"/>
            <w:b/>
            <w:szCs w:val="21"/>
          </w:rPr>
          <w:t>安全生产领导小组安全职责</w:t>
        </w:r>
        <w:r>
          <w:tab/>
        </w:r>
        <w:r>
          <w:fldChar w:fldCharType="begin"/>
        </w:r>
        <w:r>
          <w:instrText xml:space="preserve"> PAGEREF _Toc28587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3"/>
        <w:tabs>
          <w:tab w:val="right" w:leader="dot" w:pos="8499"/>
        </w:tabs>
        <w:spacing w:line="500" w:lineRule="auto"/>
      </w:pPr>
      <w:hyperlink w:anchor="_Toc29723" w:history="1">
        <w:r>
          <w:rPr>
            <w:rFonts w:ascii="宋体" w:hAnsi="宋体"/>
            <w:b/>
            <w:szCs w:val="21"/>
          </w:rPr>
          <w:t>5.2</w:t>
        </w:r>
        <w:r>
          <w:rPr>
            <w:rFonts w:ascii="宋体" w:hAnsi="宋体" w:hint="eastAsia"/>
            <w:b/>
            <w:szCs w:val="21"/>
          </w:rPr>
          <w:t>总经理安全生产责任</w:t>
        </w:r>
        <w:r>
          <w:tab/>
        </w:r>
        <w:r>
          <w:fldChar w:fldCharType="begin"/>
        </w:r>
        <w:r>
          <w:instrText xml:space="preserve"> PAGEREF _Toc29723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499"/>
        </w:tabs>
        <w:spacing w:line="500" w:lineRule="auto"/>
      </w:pPr>
      <w:hyperlink w:anchor="_Toc1472" w:history="1">
        <w:r>
          <w:rPr>
            <w:rFonts w:ascii="宋体" w:hAnsi="宋体"/>
            <w:b/>
            <w:szCs w:val="21"/>
          </w:rPr>
          <w:t>5.3</w:t>
        </w:r>
        <w:r>
          <w:rPr>
            <w:rFonts w:ascii="宋体" w:hAnsi="宋体" w:hint="eastAsia"/>
            <w:b/>
            <w:szCs w:val="21"/>
          </w:rPr>
          <w:t>安全管理者代表安全生产职责</w:t>
        </w:r>
        <w:r>
          <w:tab/>
        </w:r>
        <w:r>
          <w:fldChar w:fldCharType="begin"/>
        </w:r>
        <w:r>
          <w:instrText xml:space="preserve"> PAGEREF _Toc1472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499"/>
        </w:tabs>
        <w:spacing w:line="500" w:lineRule="auto"/>
      </w:pPr>
      <w:hyperlink w:anchor="_Toc11423" w:history="1">
        <w:r>
          <w:rPr>
            <w:rFonts w:ascii="宋体" w:hAnsi="宋体"/>
            <w:b/>
            <w:szCs w:val="21"/>
          </w:rPr>
          <w:t>5.4</w:t>
        </w:r>
        <w:r>
          <w:rPr>
            <w:rFonts w:ascii="宋体" w:hAnsi="宋体" w:hint="eastAsia"/>
            <w:b/>
            <w:szCs w:val="21"/>
          </w:rPr>
          <w:t>安全生产办公室</w:t>
        </w:r>
        <w:r>
          <w:tab/>
        </w:r>
        <w:r>
          <w:fldChar w:fldCharType="begin"/>
        </w:r>
        <w:r>
          <w:instrText xml:space="preserve"> PAGEREF _Toc11423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  <w:sectPr>
          <w:type w:val="nextPage"/>
          <w:pgSz w:w="11164" w:h="15485"/>
          <w:pgMar w:top="964" w:right="1134" w:bottom="964" w:left="1531" w:header="851" w:footer="992" w:gutter="0"/>
          <w:pgNumType w:start="2"/>
          <w:cols w:num="1" w:space="720"/>
          <w:titlePg w:val="0"/>
          <w:docGrid w:type="lines" w:linePitch="312" w:charSpace="0"/>
        </w:sectPr>
      </w:pPr>
      <w:hyperlink w:anchor="_Toc14989" w:history="1">
        <w:r>
          <w:rPr>
            <w:rFonts w:ascii="宋体" w:hAnsi="宋体"/>
            <w:b/>
            <w:szCs w:val="21"/>
          </w:rPr>
          <w:t>5.4.1</w:t>
        </w:r>
        <w:r>
          <w:rPr>
            <w:rFonts w:ascii="宋体" w:hAnsi="宋体" w:hint="eastAsia"/>
            <w:b/>
            <w:szCs w:val="21"/>
          </w:rPr>
          <w:t>安全生产办公室安全生产职责</w:t>
        </w:r>
        <w:r>
          <w:tab/>
        </w:r>
        <w:r>
          <w:fldChar w:fldCharType="begin"/>
        </w:r>
        <w:r>
          <w:instrText xml:space="preserve"> PAGEREF _Toc14989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1878" w:history="1">
        <w:r>
          <w:rPr>
            <w:rFonts w:ascii="宋体" w:hAnsi="宋体"/>
            <w:b/>
            <w:szCs w:val="21"/>
          </w:rPr>
          <w:t>5.4.2</w:t>
        </w:r>
        <w:r>
          <w:rPr>
            <w:rFonts w:ascii="宋体" w:hAnsi="宋体" w:hint="eastAsia"/>
            <w:b/>
            <w:szCs w:val="21"/>
          </w:rPr>
          <w:t>安全生产办公室主任安全生产职责</w:t>
        </w:r>
        <w:r>
          <w:tab/>
        </w:r>
        <w:r>
          <w:fldChar w:fldCharType="begin"/>
        </w:r>
        <w:r>
          <w:instrText xml:space="preserve"> PAGEREF _Toc1878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691" w:history="1">
        <w:r>
          <w:rPr>
            <w:rFonts w:ascii="宋体" w:hAnsi="宋体"/>
            <w:b/>
            <w:szCs w:val="21"/>
          </w:rPr>
          <w:t>5.4.3</w:t>
        </w:r>
        <w:r>
          <w:rPr>
            <w:rFonts w:ascii="宋体" w:hAnsi="宋体" w:hint="eastAsia"/>
            <w:b/>
            <w:szCs w:val="21"/>
          </w:rPr>
          <w:t>专职安全员安全生产职责</w:t>
        </w:r>
        <w:r>
          <w:tab/>
        </w:r>
        <w:r>
          <w:fldChar w:fldCharType="begin"/>
        </w:r>
        <w:r>
          <w:instrText xml:space="preserve"> PAGEREF _Toc691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499"/>
        </w:tabs>
        <w:spacing w:line="500" w:lineRule="auto"/>
      </w:pPr>
      <w:hyperlink w:anchor="_Toc23330" w:history="1">
        <w:r>
          <w:rPr>
            <w:rFonts w:ascii="宋体" w:hAnsi="宋体"/>
            <w:b/>
            <w:szCs w:val="21"/>
          </w:rPr>
          <w:t>5.5</w:t>
        </w:r>
        <w:r>
          <w:rPr>
            <w:rFonts w:ascii="宋体" w:hAnsi="宋体" w:hint="eastAsia"/>
            <w:b/>
            <w:szCs w:val="21"/>
          </w:rPr>
          <w:t>生产部</w:t>
        </w:r>
        <w:r>
          <w:tab/>
        </w:r>
        <w:r>
          <w:fldChar w:fldCharType="begin"/>
        </w:r>
        <w:r>
          <w:instrText xml:space="preserve"> PAGEREF _Toc23330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5392" w:history="1">
        <w:r>
          <w:rPr>
            <w:rFonts w:ascii="宋体" w:hAnsi="宋体"/>
            <w:b/>
            <w:szCs w:val="21"/>
          </w:rPr>
          <w:t>5.5.1</w:t>
        </w:r>
        <w:r>
          <w:rPr>
            <w:rFonts w:ascii="宋体" w:hAnsi="宋体" w:hint="eastAsia"/>
            <w:b/>
            <w:szCs w:val="21"/>
          </w:rPr>
          <w:t>生产部安全职责</w:t>
        </w:r>
        <w:r>
          <w:tab/>
        </w:r>
        <w:r>
          <w:fldChar w:fldCharType="begin"/>
        </w:r>
        <w:r>
          <w:instrText xml:space="preserve"> PAGEREF _Toc25392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1065" w:history="1">
        <w:r>
          <w:rPr>
            <w:rFonts w:ascii="宋体" w:hAnsi="宋体"/>
            <w:b/>
            <w:szCs w:val="21"/>
          </w:rPr>
          <w:t>5.5.2</w:t>
        </w:r>
        <w:r>
          <w:rPr>
            <w:rFonts w:ascii="宋体" w:hAnsi="宋体" w:hint="eastAsia"/>
            <w:b/>
            <w:szCs w:val="21"/>
          </w:rPr>
          <w:t>生产部部长安全职责</w:t>
        </w:r>
        <w:r>
          <w:tab/>
        </w:r>
        <w:r>
          <w:fldChar w:fldCharType="begin"/>
        </w:r>
        <w:r>
          <w:instrText xml:space="preserve"> PAGEREF _Toc1065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8226" w:history="1">
        <w:r>
          <w:rPr>
            <w:rFonts w:ascii="宋体" w:hAnsi="宋体"/>
            <w:b/>
            <w:szCs w:val="21"/>
          </w:rPr>
          <w:t>5.5.3</w:t>
        </w:r>
        <w:r>
          <w:rPr>
            <w:rFonts w:ascii="宋体" w:hAnsi="宋体" w:hint="eastAsia"/>
            <w:b/>
            <w:szCs w:val="21"/>
          </w:rPr>
          <w:t>生产车间安全生产职责</w:t>
        </w:r>
        <w:r>
          <w:tab/>
        </w:r>
        <w:r>
          <w:fldChar w:fldCharType="begin"/>
        </w:r>
        <w:r>
          <w:instrText xml:space="preserve"> PAGEREF _Toc28226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8087" w:history="1">
        <w:r>
          <w:rPr>
            <w:rFonts w:ascii="宋体" w:hAnsi="宋体"/>
            <w:b/>
            <w:szCs w:val="21"/>
          </w:rPr>
          <w:t>5.5.4</w:t>
        </w:r>
        <w:r>
          <w:rPr>
            <w:rFonts w:ascii="宋体" w:hAnsi="宋体" w:hint="eastAsia"/>
            <w:b/>
            <w:szCs w:val="21"/>
          </w:rPr>
          <w:t>生产车间车间主任安全生产职责</w:t>
        </w:r>
        <w:r>
          <w:tab/>
        </w:r>
        <w:r>
          <w:fldChar w:fldCharType="begin"/>
        </w:r>
        <w:r>
          <w:instrText xml:space="preserve"> PAGEREF _Toc8087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30894" w:history="1">
        <w:r>
          <w:rPr>
            <w:rFonts w:ascii="宋体" w:hAnsi="宋体"/>
            <w:b/>
            <w:szCs w:val="21"/>
          </w:rPr>
          <w:t>5.5.5</w:t>
        </w:r>
        <w:r>
          <w:rPr>
            <w:rFonts w:ascii="宋体" w:hAnsi="宋体" w:hint="eastAsia"/>
            <w:b/>
            <w:szCs w:val="21"/>
          </w:rPr>
          <w:t>车间安全员安全生产职责</w:t>
        </w:r>
        <w:r>
          <w:tab/>
        </w:r>
        <w:r>
          <w:fldChar w:fldCharType="begin"/>
        </w:r>
        <w:r>
          <w:instrText xml:space="preserve"> PAGEREF _Toc30894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12889" w:history="1">
        <w:r>
          <w:rPr>
            <w:rFonts w:ascii="宋体" w:hAnsi="宋体"/>
            <w:b/>
            <w:szCs w:val="21"/>
          </w:rPr>
          <w:t>5.5.6</w:t>
        </w:r>
        <w:r>
          <w:rPr>
            <w:rFonts w:ascii="宋体" w:hAnsi="宋体" w:hint="eastAsia"/>
            <w:b/>
            <w:szCs w:val="21"/>
          </w:rPr>
          <w:t>班（组）安全生产职责</w:t>
        </w:r>
        <w:r>
          <w:tab/>
        </w:r>
        <w:r>
          <w:fldChar w:fldCharType="begin"/>
        </w:r>
        <w:r>
          <w:instrText xml:space="preserve"> PAGEREF _Toc12889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0982" w:history="1">
        <w:r>
          <w:rPr>
            <w:rFonts w:ascii="宋体" w:hAnsi="宋体"/>
            <w:b/>
            <w:szCs w:val="21"/>
          </w:rPr>
          <w:t>5.5.7</w:t>
        </w:r>
        <w:r>
          <w:rPr>
            <w:rFonts w:ascii="宋体" w:hAnsi="宋体" w:hint="eastAsia"/>
            <w:b/>
            <w:szCs w:val="21"/>
          </w:rPr>
          <w:t>班（组）长安全生产职责</w:t>
        </w:r>
        <w:r>
          <w:tab/>
        </w:r>
        <w:r>
          <w:fldChar w:fldCharType="begin"/>
        </w:r>
        <w:r>
          <w:instrText xml:space="preserve"> PAGEREF _Toc20982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31471" w:history="1">
        <w:r>
          <w:rPr>
            <w:rFonts w:ascii="宋体" w:hAnsi="宋体"/>
            <w:b/>
            <w:szCs w:val="21"/>
          </w:rPr>
          <w:t>5.5.8</w:t>
        </w:r>
        <w:r>
          <w:rPr>
            <w:rFonts w:ascii="宋体" w:hAnsi="宋体" w:hint="eastAsia"/>
            <w:b/>
            <w:szCs w:val="21"/>
          </w:rPr>
          <w:t>投料工安全职责</w:t>
        </w:r>
        <w:r>
          <w:tab/>
        </w:r>
        <w:r>
          <w:fldChar w:fldCharType="begin"/>
        </w:r>
        <w:r>
          <w:instrText xml:space="preserve"> PAGEREF _Toc31471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4450" w:history="1">
        <w:r>
          <w:rPr>
            <w:rFonts w:ascii="宋体" w:hAnsi="宋体"/>
            <w:b/>
            <w:szCs w:val="21"/>
          </w:rPr>
          <w:t>5.5.9</w:t>
        </w:r>
        <w:r>
          <w:rPr>
            <w:rFonts w:ascii="宋体" w:hAnsi="宋体" w:hint="eastAsia"/>
            <w:b/>
            <w:szCs w:val="21"/>
          </w:rPr>
          <w:t>包装工安全职责</w:t>
        </w:r>
        <w:r>
          <w:tab/>
        </w:r>
        <w:r>
          <w:fldChar w:fldCharType="begin"/>
        </w:r>
        <w:r>
          <w:instrText xml:space="preserve"> PAGEREF _Toc24450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8291" w:history="1">
        <w:r>
          <w:rPr>
            <w:rFonts w:ascii="宋体" w:hAnsi="宋体"/>
            <w:b/>
            <w:szCs w:val="21"/>
          </w:rPr>
          <w:t>5.5.1</w:t>
        </w:r>
        <w:r>
          <w:rPr>
            <w:rFonts w:ascii="宋体"/>
            <w:b/>
            <w:szCs w:val="21"/>
          </w:rPr>
          <w:t>0</w:t>
        </w:r>
        <w:r>
          <w:rPr>
            <w:rFonts w:ascii="宋体" w:hAnsi="宋体" w:hint="eastAsia"/>
            <w:b/>
            <w:szCs w:val="21"/>
          </w:rPr>
          <w:t>仓库安全生产职责</w:t>
        </w:r>
        <w:r>
          <w:tab/>
        </w:r>
        <w:r>
          <w:fldChar w:fldCharType="begin"/>
        </w:r>
        <w:r>
          <w:instrText xml:space="preserve"> PAGEREF _Toc28291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14790" w:history="1">
        <w:r>
          <w:rPr>
            <w:rFonts w:ascii="宋体" w:hAnsi="宋体"/>
            <w:b/>
            <w:szCs w:val="21"/>
          </w:rPr>
          <w:t>5.5.11</w:t>
        </w:r>
        <w:r>
          <w:rPr>
            <w:rFonts w:ascii="宋体" w:hAnsi="宋体" w:hint="eastAsia"/>
            <w:b/>
            <w:szCs w:val="21"/>
          </w:rPr>
          <w:t>仓库主管</w:t>
        </w:r>
        <w:r>
          <w:rPr>
            <w:rFonts w:ascii="宋体" w:hAnsi="宋体" w:hint="eastAsia"/>
            <w:b/>
            <w:szCs w:val="21"/>
          </w:rPr>
          <w:t>旳</w:t>
        </w:r>
        <w:r>
          <w:rPr>
            <w:rFonts w:ascii="宋体" w:hAnsi="宋体" w:hint="eastAsia"/>
            <w:b/>
            <w:szCs w:val="21"/>
          </w:rPr>
          <w:t>安全生产职责</w:t>
        </w:r>
        <w:r>
          <w:tab/>
        </w:r>
        <w:r>
          <w:fldChar w:fldCharType="begin"/>
        </w:r>
        <w:r>
          <w:instrText xml:space="preserve"> PAGEREF _Toc14790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9179" w:history="1">
        <w:r>
          <w:rPr>
            <w:rFonts w:ascii="宋体" w:hAnsi="宋体"/>
            <w:b/>
            <w:szCs w:val="21"/>
          </w:rPr>
          <w:t>5.5.12</w:t>
        </w:r>
        <w:r>
          <w:rPr>
            <w:rFonts w:ascii="宋体" w:hAnsi="宋体" w:hint="eastAsia"/>
            <w:b/>
            <w:szCs w:val="21"/>
          </w:rPr>
          <w:t>搬运岗位安全职责</w:t>
        </w:r>
        <w:r>
          <w:tab/>
        </w:r>
        <w:r>
          <w:fldChar w:fldCharType="begin"/>
        </w:r>
        <w:r>
          <w:instrText xml:space="preserve"> PAGEREF _Toc9179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  <w:sectPr>
          <w:type w:val="nextPage"/>
          <w:pgSz w:w="11164" w:h="15485"/>
          <w:pgMar w:top="964" w:right="1134" w:bottom="964" w:left="1531" w:header="851" w:footer="992" w:gutter="0"/>
          <w:pgNumType w:start="3"/>
          <w:cols w:num="1" w:space="720"/>
          <w:titlePg w:val="0"/>
          <w:docGrid w:type="lines" w:linePitch="312" w:charSpace="0"/>
        </w:sectPr>
      </w:pPr>
      <w:hyperlink w:anchor="_Toc9197" w:history="1">
        <w:r>
          <w:rPr>
            <w:rFonts w:ascii="宋体" w:hAnsi="宋体"/>
            <w:b/>
            <w:szCs w:val="21"/>
          </w:rPr>
          <w:t>5.5.13</w:t>
        </w:r>
        <w:r>
          <w:rPr>
            <w:rFonts w:ascii="宋体" w:hAnsi="宋体" w:hint="eastAsia"/>
            <w:b/>
            <w:szCs w:val="21"/>
          </w:rPr>
          <w:t>仓管岗位安全职责</w:t>
        </w:r>
        <w:r>
          <w:tab/>
        </w:r>
        <w:r>
          <w:fldChar w:fldCharType="begin"/>
        </w:r>
        <w:r>
          <w:instrText xml:space="preserve"> PAGEREF _Toc9197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17140" w:history="1">
        <w:r>
          <w:rPr>
            <w:rFonts w:ascii="宋体" w:hAnsi="宋体"/>
            <w:b/>
            <w:szCs w:val="21"/>
          </w:rPr>
          <w:t>5.5.14</w:t>
        </w:r>
        <w:r>
          <w:rPr>
            <w:rFonts w:ascii="宋体" w:hAnsi="宋体" w:hint="eastAsia"/>
            <w:b/>
            <w:szCs w:val="21"/>
          </w:rPr>
          <w:t>机修组安全生产岗位职责</w:t>
        </w:r>
        <w:r>
          <w:tab/>
        </w:r>
        <w:r>
          <w:fldChar w:fldCharType="begin"/>
        </w:r>
        <w:r>
          <w:instrText xml:space="preserve"> PAGEREF _Toc17140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14742" w:history="1">
        <w:r>
          <w:rPr>
            <w:rFonts w:ascii="宋体" w:hAnsi="宋体"/>
            <w:b/>
            <w:szCs w:val="21"/>
          </w:rPr>
          <w:t>5.5.15</w:t>
        </w:r>
        <w:r>
          <w:rPr>
            <w:rFonts w:ascii="宋体" w:hAnsi="宋体" w:hint="eastAsia"/>
            <w:b/>
            <w:szCs w:val="21"/>
          </w:rPr>
          <w:t>机修人员安全生产职责</w:t>
        </w:r>
        <w:r>
          <w:tab/>
        </w:r>
        <w:r>
          <w:fldChar w:fldCharType="begin"/>
        </w:r>
        <w:r>
          <w:instrText xml:space="preserve"> PAGEREF _Toc14742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1596" w:history="1">
        <w:r>
          <w:rPr>
            <w:rFonts w:ascii="宋体" w:hAnsi="宋体"/>
            <w:b/>
            <w:szCs w:val="21"/>
          </w:rPr>
          <w:t>5.5.16</w:t>
        </w:r>
        <w:r>
          <w:rPr>
            <w:rFonts w:ascii="宋体" w:hAnsi="宋体" w:hint="eastAsia"/>
            <w:b/>
            <w:szCs w:val="21"/>
          </w:rPr>
          <w:t>电工</w:t>
        </w:r>
        <w:r>
          <w:rPr>
            <w:rFonts w:ascii="宋体" w:hAnsi="宋体" w:hint="eastAsia"/>
            <w:b/>
            <w:szCs w:val="21"/>
          </w:rPr>
          <w:t>旳</w:t>
        </w:r>
        <w:r>
          <w:rPr>
            <w:rFonts w:ascii="宋体" w:hAnsi="宋体" w:hint="eastAsia"/>
            <w:b/>
            <w:szCs w:val="21"/>
          </w:rPr>
          <w:t>安全生产职责</w:t>
        </w:r>
        <w:r>
          <w:tab/>
        </w:r>
        <w:r>
          <w:fldChar w:fldCharType="begin"/>
        </w:r>
        <w:r>
          <w:instrText xml:space="preserve"> PAGEREF _Toc1596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499"/>
        </w:tabs>
        <w:spacing w:line="500" w:lineRule="auto"/>
      </w:pPr>
      <w:hyperlink w:anchor="_Toc705" w:history="1">
        <w:r>
          <w:rPr>
            <w:rFonts w:ascii="宋体" w:hAnsi="宋体"/>
            <w:b/>
            <w:szCs w:val="21"/>
          </w:rPr>
          <w:t>5.6</w:t>
        </w:r>
        <w:r>
          <w:rPr>
            <w:rFonts w:ascii="宋体" w:hAnsi="宋体" w:hint="eastAsia"/>
            <w:b/>
            <w:szCs w:val="21"/>
          </w:rPr>
          <w:t>品管技术部</w:t>
        </w:r>
        <w:r>
          <w:tab/>
        </w:r>
        <w:r>
          <w:fldChar w:fldCharType="begin"/>
        </w:r>
        <w:r>
          <w:instrText xml:space="preserve"> PAGEREF _Toc705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7645" w:history="1">
        <w:r>
          <w:rPr>
            <w:rFonts w:ascii="宋体" w:hAnsi="宋体"/>
            <w:b/>
            <w:szCs w:val="21"/>
          </w:rPr>
          <w:t>5.6.1</w:t>
        </w:r>
        <w:r>
          <w:rPr>
            <w:rFonts w:ascii="宋体" w:hAnsi="宋体" w:hint="eastAsia"/>
            <w:b/>
            <w:szCs w:val="21"/>
          </w:rPr>
          <w:t>品管技术部安全生产职责</w:t>
        </w:r>
        <w:r>
          <w:tab/>
        </w:r>
        <w:r>
          <w:fldChar w:fldCharType="begin"/>
        </w:r>
        <w:r>
          <w:instrText xml:space="preserve"> PAGEREF _Toc27645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2235" w:history="1">
        <w:r>
          <w:rPr>
            <w:rFonts w:ascii="宋体" w:hAnsi="宋体"/>
            <w:b/>
            <w:szCs w:val="21"/>
          </w:rPr>
          <w:t>5.6.2</w:t>
        </w:r>
        <w:r>
          <w:rPr>
            <w:rFonts w:ascii="宋体" w:hAnsi="宋体" w:hint="eastAsia"/>
            <w:b/>
            <w:szCs w:val="21"/>
          </w:rPr>
          <w:t>品管技术部部长安全生产职责</w:t>
        </w:r>
        <w:r>
          <w:tab/>
        </w:r>
        <w:r>
          <w:fldChar w:fldCharType="begin"/>
        </w:r>
        <w:r>
          <w:instrText xml:space="preserve"> PAGEREF _Toc22235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7261" w:history="1">
        <w:r>
          <w:rPr>
            <w:rFonts w:ascii="宋体" w:hAnsi="宋体"/>
            <w:b/>
            <w:szCs w:val="21"/>
          </w:rPr>
          <w:t>5.6.3</w:t>
        </w:r>
        <w:r>
          <w:rPr>
            <w:rFonts w:ascii="宋体" w:hAnsi="宋体" w:hint="eastAsia"/>
            <w:b/>
            <w:szCs w:val="21"/>
          </w:rPr>
          <w:t>品管主管岗位安全职责</w:t>
        </w:r>
        <w:r>
          <w:tab/>
        </w:r>
        <w:r>
          <w:fldChar w:fldCharType="begin"/>
        </w:r>
        <w:r>
          <w:instrText xml:space="preserve"> PAGEREF _Toc27261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6933" w:history="1">
        <w:r>
          <w:rPr>
            <w:rFonts w:ascii="宋体" w:hAnsi="宋体"/>
            <w:b/>
            <w:szCs w:val="21"/>
          </w:rPr>
          <w:t>5.6.3</w:t>
        </w:r>
        <w:r>
          <w:rPr>
            <w:rFonts w:ascii="宋体" w:hAnsi="宋体" w:hint="eastAsia"/>
            <w:b/>
            <w:szCs w:val="21"/>
          </w:rPr>
          <w:t>质检员安全生产职责</w:t>
        </w:r>
        <w:r>
          <w:tab/>
        </w:r>
        <w:r>
          <w:fldChar w:fldCharType="begin"/>
        </w:r>
        <w:r>
          <w:instrText xml:space="preserve"> PAGEREF _Toc6933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0233" w:history="1">
        <w:r>
          <w:rPr>
            <w:rFonts w:ascii="宋体" w:hAnsi="宋体"/>
            <w:b/>
            <w:szCs w:val="21"/>
          </w:rPr>
          <w:t>5.6.4</w:t>
        </w:r>
        <w:r>
          <w:rPr>
            <w:rFonts w:ascii="宋体" w:hAnsi="宋体" w:hint="eastAsia"/>
            <w:b/>
            <w:szCs w:val="21"/>
          </w:rPr>
          <w:t>质检岗位安全责任</w:t>
        </w:r>
        <w:r>
          <w:tab/>
        </w:r>
        <w:r>
          <w:fldChar w:fldCharType="begin"/>
        </w:r>
        <w:r>
          <w:instrText xml:space="preserve"> PAGEREF _Toc</w:instrText>
        </w:r>
        <w:r>
          <w:instrText>2023</w:instrText>
        </w:r>
        <w:r>
          <w:instrText xml:space="preserve">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499"/>
        </w:tabs>
        <w:spacing w:line="500" w:lineRule="auto"/>
      </w:pPr>
      <w:hyperlink w:anchor="_Toc3931" w:history="1">
        <w:r>
          <w:rPr>
            <w:rFonts w:ascii="宋体" w:hAnsi="宋体"/>
            <w:b/>
            <w:szCs w:val="21"/>
          </w:rPr>
          <w:t>5.7</w:t>
        </w:r>
        <w:r>
          <w:rPr>
            <w:rFonts w:ascii="宋体" w:hAnsi="宋体" w:hint="eastAsia"/>
            <w:b/>
            <w:szCs w:val="21"/>
          </w:rPr>
          <w:t>行政部</w:t>
        </w:r>
        <w:r>
          <w:tab/>
        </w:r>
        <w:r>
          <w:fldChar w:fldCharType="begin"/>
        </w:r>
        <w:r>
          <w:instrText xml:space="preserve"> PAGEREF _Toc3931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32512" w:history="1">
        <w:r>
          <w:rPr>
            <w:rFonts w:ascii="宋体" w:hAnsi="宋体"/>
            <w:b/>
            <w:szCs w:val="21"/>
          </w:rPr>
          <w:t>5.7.1</w:t>
        </w:r>
        <w:r>
          <w:rPr>
            <w:rFonts w:ascii="宋体" w:hAnsi="宋体" w:hint="eastAsia"/>
            <w:b/>
            <w:szCs w:val="21"/>
          </w:rPr>
          <w:t>行政部安全生产职责</w:t>
        </w:r>
        <w:r>
          <w:tab/>
        </w:r>
        <w:r>
          <w:fldChar w:fldCharType="begin"/>
        </w:r>
        <w:r>
          <w:instrText xml:space="preserve"> PAGEREF _Toc32512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3781" w:history="1">
        <w:r>
          <w:rPr>
            <w:rFonts w:ascii="宋体" w:hAnsi="宋体"/>
            <w:b/>
            <w:szCs w:val="21"/>
          </w:rPr>
          <w:t>5.7.2</w:t>
        </w:r>
        <w:r>
          <w:rPr>
            <w:rFonts w:ascii="宋体" w:hAnsi="宋体" w:hint="eastAsia"/>
            <w:b/>
            <w:szCs w:val="21"/>
          </w:rPr>
          <w:t>行政部部长安全生产职责</w:t>
        </w:r>
        <w:r>
          <w:tab/>
        </w:r>
        <w:r>
          <w:fldChar w:fldCharType="begin"/>
        </w:r>
        <w:r>
          <w:instrText xml:space="preserve"> PAGEREF _Toc3781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7627" w:history="1">
        <w:r>
          <w:rPr>
            <w:rFonts w:ascii="宋体" w:hAnsi="宋体"/>
            <w:b/>
            <w:szCs w:val="21"/>
          </w:rPr>
          <w:t>5.7.3</w:t>
        </w:r>
        <w:r>
          <w:rPr>
            <w:rFonts w:ascii="宋体" w:hAnsi="宋体" w:hint="eastAsia"/>
            <w:b/>
            <w:szCs w:val="21"/>
          </w:rPr>
          <w:t>后勤组主管岗位安全职责</w:t>
        </w:r>
        <w:r>
          <w:tab/>
        </w:r>
        <w:r>
          <w:fldChar w:fldCharType="begin"/>
        </w:r>
        <w:r>
          <w:instrText xml:space="preserve"> PAGEREF _Toc7627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2881" w:history="1">
        <w:r>
          <w:rPr>
            <w:rFonts w:ascii="宋体" w:hAnsi="宋体"/>
            <w:b/>
            <w:szCs w:val="21"/>
          </w:rPr>
          <w:t>5.7.</w:t>
        </w:r>
        <w:r>
          <w:rPr>
            <w:rFonts w:ascii="宋体" w:hAnsi="宋体" w:hint="eastAsia"/>
            <w:b/>
            <w:szCs w:val="21"/>
            <w:lang w:val="en-US" w:eastAsia="zh-CN"/>
          </w:rPr>
          <w:t>4</w:t>
        </w:r>
        <w:r>
          <w:rPr>
            <w:rFonts w:ascii="宋体" w:hAnsi="宋体" w:hint="eastAsia"/>
            <w:b/>
            <w:szCs w:val="21"/>
          </w:rPr>
          <w:t>保洁岗位安全职责</w:t>
        </w:r>
        <w:r>
          <w:tab/>
        </w:r>
        <w:r>
          <w:fldChar w:fldCharType="begin"/>
        </w:r>
        <w:r>
          <w:instrText xml:space="preserve"> PAGEREF _Toc22881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0522" w:history="1">
        <w:r>
          <w:rPr>
            <w:rFonts w:ascii="宋体" w:hAnsi="宋体"/>
            <w:b/>
            <w:szCs w:val="21"/>
          </w:rPr>
          <w:t>5.7.</w:t>
        </w:r>
        <w:r>
          <w:rPr>
            <w:rFonts w:ascii="宋体" w:hAnsi="宋体" w:hint="eastAsia"/>
            <w:b/>
            <w:szCs w:val="21"/>
            <w:lang w:val="en-US" w:eastAsia="zh-CN"/>
          </w:rPr>
          <w:t>5</w:t>
        </w:r>
        <w:r>
          <w:rPr>
            <w:rFonts w:ascii="宋体" w:hAnsi="宋体" w:hint="eastAsia"/>
            <w:b/>
            <w:szCs w:val="21"/>
          </w:rPr>
          <w:t>门卫安全生产职责</w:t>
        </w:r>
        <w:r>
          <w:tab/>
        </w:r>
        <w:r>
          <w:fldChar w:fldCharType="begin"/>
        </w:r>
        <w:r>
          <w:instrText xml:space="preserve"> PAGEREF _Toc20522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499"/>
        </w:tabs>
        <w:spacing w:line="500" w:lineRule="auto"/>
        <w:sectPr>
          <w:type w:val="nextPage"/>
          <w:pgSz w:w="11164" w:h="15485"/>
          <w:pgMar w:top="964" w:right="1134" w:bottom="964" w:left="1531" w:header="851" w:footer="992" w:gutter="0"/>
          <w:pgNumType w:start="4"/>
          <w:cols w:num="1" w:space="720"/>
          <w:titlePg w:val="0"/>
          <w:docGrid w:type="lines" w:linePitch="312" w:charSpace="0"/>
        </w:sectPr>
      </w:pPr>
      <w:hyperlink w:anchor="_Toc6725" w:history="1">
        <w:r>
          <w:rPr>
            <w:rFonts w:ascii="宋体" w:hAnsi="宋体"/>
            <w:b/>
            <w:szCs w:val="21"/>
          </w:rPr>
          <w:t>5.8</w:t>
        </w:r>
        <w:r>
          <w:rPr>
            <w:rFonts w:ascii="宋体" w:hAnsi="宋体" w:hint="eastAsia"/>
            <w:b/>
            <w:szCs w:val="21"/>
          </w:rPr>
          <w:t>财务部</w:t>
        </w:r>
        <w:r>
          <w:tab/>
        </w:r>
        <w:r>
          <w:fldChar w:fldCharType="begin"/>
        </w:r>
        <w:r>
          <w:instrText xml:space="preserve"> PAGEREF _Toc6725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6209" w:history="1">
        <w:r>
          <w:rPr>
            <w:rFonts w:ascii="宋体" w:hAnsi="宋体"/>
            <w:b/>
            <w:szCs w:val="21"/>
          </w:rPr>
          <w:t>5.8.1</w:t>
        </w:r>
        <w:r>
          <w:rPr>
            <w:rFonts w:ascii="宋体" w:hAnsi="宋体" w:hint="eastAsia"/>
            <w:b/>
            <w:szCs w:val="21"/>
          </w:rPr>
          <w:t>财务部安全生产职责</w:t>
        </w:r>
        <w:r>
          <w:tab/>
        </w:r>
        <w:r>
          <w:fldChar w:fldCharType="begin"/>
        </w:r>
        <w:r>
          <w:instrText xml:space="preserve"> PAGEREF _Toc6209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4694" w:history="1">
        <w:r>
          <w:rPr>
            <w:rFonts w:ascii="宋体" w:hAnsi="宋体"/>
            <w:b/>
            <w:szCs w:val="21"/>
          </w:rPr>
          <w:t>5.8.2</w:t>
        </w:r>
        <w:r>
          <w:rPr>
            <w:rFonts w:ascii="宋体" w:hAnsi="宋体" w:hint="eastAsia"/>
            <w:b/>
            <w:szCs w:val="21"/>
          </w:rPr>
          <w:t>财务部</w:t>
        </w:r>
        <w:r>
          <w:rPr>
            <w:rFonts w:ascii="宋体" w:hAnsi="宋体" w:hint="eastAsia"/>
            <w:b/>
            <w:szCs w:val="21"/>
          </w:rPr>
          <w:t>责任人</w:t>
        </w:r>
        <w:r>
          <w:rPr>
            <w:rFonts w:ascii="宋体" w:hAnsi="宋体" w:hint="eastAsia"/>
            <w:b/>
            <w:szCs w:val="21"/>
          </w:rPr>
          <w:t>安全生产责任</w:t>
        </w:r>
        <w:r>
          <w:tab/>
        </w:r>
        <w:r>
          <w:fldChar w:fldCharType="begin"/>
        </w:r>
        <w:r>
          <w:instrText xml:space="preserve"> PAGEREF _Toc4694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7951" w:history="1">
        <w:r>
          <w:rPr>
            <w:rFonts w:ascii="宋体" w:hAnsi="宋体"/>
            <w:b/>
            <w:szCs w:val="21"/>
          </w:rPr>
          <w:t>5.8.3</w:t>
        </w:r>
        <w:r>
          <w:rPr>
            <w:rFonts w:ascii="宋体" w:hAnsi="宋体" w:hint="eastAsia"/>
            <w:b/>
            <w:szCs w:val="21"/>
          </w:rPr>
          <w:t>会计岗位安全职责</w:t>
        </w:r>
        <w:r>
          <w:tab/>
        </w:r>
        <w:r>
          <w:fldChar w:fldCharType="begin"/>
        </w:r>
        <w:r>
          <w:instrText xml:space="preserve"> PAGEREF _Toc27951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0935" w:history="1">
        <w:r>
          <w:rPr>
            <w:rFonts w:ascii="宋体" w:hAnsi="宋体"/>
            <w:b/>
            <w:szCs w:val="21"/>
          </w:rPr>
          <w:t>5.8.4</w:t>
        </w:r>
        <w:r>
          <w:rPr>
            <w:rFonts w:ascii="宋体" w:hAnsi="宋体" w:hint="eastAsia"/>
            <w:b/>
            <w:szCs w:val="21"/>
          </w:rPr>
          <w:t>出纳岗位安全职责</w:t>
        </w:r>
        <w:r>
          <w:tab/>
        </w:r>
        <w:r>
          <w:fldChar w:fldCharType="begin"/>
        </w:r>
        <w:r>
          <w:instrText xml:space="preserve"> PAGEREF _Toc20935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499"/>
        </w:tabs>
        <w:spacing w:line="500" w:lineRule="auto"/>
      </w:pPr>
      <w:hyperlink w:anchor="_Toc4931" w:history="1">
        <w:r>
          <w:rPr>
            <w:rFonts w:ascii="宋体" w:hAnsi="宋体"/>
            <w:b/>
            <w:szCs w:val="21"/>
          </w:rPr>
          <w:t>5.9</w:t>
        </w:r>
        <w:r>
          <w:rPr>
            <w:rFonts w:ascii="宋体" w:hAnsi="宋体" w:hint="eastAsia"/>
            <w:b/>
            <w:szCs w:val="21"/>
          </w:rPr>
          <w:t>销售部</w:t>
        </w:r>
        <w:r>
          <w:tab/>
        </w:r>
        <w:r>
          <w:fldChar w:fldCharType="begin"/>
        </w:r>
        <w:r>
          <w:instrText xml:space="preserve"> PAGEREF _Toc4931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1747" w:history="1">
        <w:r>
          <w:rPr>
            <w:rFonts w:ascii="宋体" w:hAnsi="宋体"/>
            <w:b/>
            <w:szCs w:val="21"/>
          </w:rPr>
          <w:t>5.9.1</w:t>
        </w:r>
        <w:r>
          <w:rPr>
            <w:rFonts w:ascii="宋体" w:hAnsi="宋体" w:hint="eastAsia"/>
            <w:b/>
            <w:szCs w:val="21"/>
          </w:rPr>
          <w:t>销售部安全生产职责</w:t>
        </w:r>
        <w:r>
          <w:tab/>
        </w:r>
        <w:r>
          <w:fldChar w:fldCharType="begin"/>
        </w:r>
        <w:r>
          <w:instrText xml:space="preserve"> PAGEREF _Toc21747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16809" w:history="1">
        <w:r>
          <w:rPr>
            <w:rFonts w:ascii="宋体" w:hAnsi="宋体"/>
            <w:b/>
            <w:szCs w:val="21"/>
          </w:rPr>
          <w:t>5.9.2</w:t>
        </w:r>
        <w:r>
          <w:rPr>
            <w:rFonts w:ascii="宋体" w:hAnsi="宋体" w:hint="eastAsia"/>
            <w:b/>
            <w:szCs w:val="21"/>
          </w:rPr>
          <w:t>销售部部经理安全生产职责</w:t>
        </w:r>
        <w:r>
          <w:tab/>
        </w:r>
        <w:r>
          <w:fldChar w:fldCharType="begin"/>
        </w:r>
        <w:r>
          <w:instrText xml:space="preserve"> PAGEREF _Toc16809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2949" w:history="1">
        <w:r>
          <w:rPr>
            <w:rFonts w:ascii="宋体" w:hAnsi="宋体"/>
            <w:b/>
            <w:szCs w:val="21"/>
          </w:rPr>
          <w:t>5.9.3</w:t>
        </w:r>
        <w:r>
          <w:rPr>
            <w:rFonts w:ascii="宋体" w:hAnsi="宋体" w:hint="eastAsia"/>
            <w:b/>
            <w:szCs w:val="21"/>
          </w:rPr>
          <w:t>销售技术服务人员安全职责</w:t>
        </w:r>
        <w:r>
          <w:tab/>
        </w:r>
        <w:r>
          <w:fldChar w:fldCharType="begin"/>
        </w:r>
        <w:r>
          <w:instrText xml:space="preserve"> PAGEREF _Toc22949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23815" w:history="1">
        <w:r>
          <w:rPr>
            <w:rFonts w:ascii="宋体" w:hAnsi="宋体"/>
            <w:b/>
            <w:szCs w:val="21"/>
          </w:rPr>
          <w:t>5.9.4</w:t>
        </w:r>
        <w:r>
          <w:rPr>
            <w:rFonts w:ascii="宋体" w:hAnsi="宋体" w:hint="eastAsia"/>
            <w:b/>
            <w:szCs w:val="21"/>
          </w:rPr>
          <w:t>销售客户服务岗位安全生产职责</w:t>
        </w:r>
        <w:r>
          <w:tab/>
        </w:r>
        <w:r>
          <w:fldChar w:fldCharType="begin"/>
        </w:r>
        <w:r>
          <w:instrText xml:space="preserve"> PAGEREF _Toc23815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32718" w:history="1">
        <w:r>
          <w:rPr>
            <w:rFonts w:ascii="宋体" w:hAnsi="宋体"/>
            <w:b/>
            <w:szCs w:val="21"/>
          </w:rPr>
          <w:t>5.9.5</w:t>
        </w:r>
        <w:r>
          <w:rPr>
            <w:rFonts w:ascii="宋体" w:hAnsi="宋体" w:hint="eastAsia"/>
            <w:b/>
            <w:szCs w:val="21"/>
          </w:rPr>
          <w:t>驾驶员安全生产职责</w:t>
        </w:r>
        <w:r>
          <w:tab/>
        </w:r>
        <w:r>
          <w:fldChar w:fldCharType="begin"/>
        </w:r>
        <w:r>
          <w:instrText xml:space="preserve"> PAGEREF _Toc32718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499"/>
        </w:tabs>
        <w:spacing w:line="500" w:lineRule="auto"/>
      </w:pPr>
      <w:hyperlink w:anchor="_Toc9191" w:history="1">
        <w:r>
          <w:rPr>
            <w:rFonts w:ascii="宋体" w:hAnsi="宋体"/>
            <w:b/>
            <w:szCs w:val="21"/>
          </w:rPr>
          <w:t>5.1</w:t>
        </w:r>
        <w:r>
          <w:rPr>
            <w:rFonts w:ascii="宋体"/>
            <w:b/>
            <w:szCs w:val="21"/>
          </w:rPr>
          <w:t>0</w:t>
        </w:r>
        <w:r>
          <w:rPr>
            <w:rFonts w:ascii="宋体" w:hAnsi="宋体" w:hint="eastAsia"/>
            <w:b/>
            <w:szCs w:val="21"/>
          </w:rPr>
          <w:t>采购部</w:t>
        </w:r>
        <w:r>
          <w:tab/>
        </w:r>
        <w:r>
          <w:fldChar w:fldCharType="begin"/>
        </w:r>
        <w:r>
          <w:instrText xml:space="preserve"> PAGEREF _Toc9191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6335" w:history="1">
        <w:r>
          <w:rPr>
            <w:rFonts w:ascii="宋体" w:hAnsi="宋体"/>
            <w:b/>
            <w:szCs w:val="21"/>
          </w:rPr>
          <w:t>5.10</w:t>
        </w:r>
        <w:r>
          <w:rPr>
            <w:rFonts w:ascii="宋体"/>
            <w:b/>
            <w:szCs w:val="21"/>
          </w:rPr>
          <w:t>.</w:t>
        </w:r>
        <w:r>
          <w:rPr>
            <w:rFonts w:ascii="宋体" w:hAnsi="宋体"/>
            <w:b/>
            <w:szCs w:val="21"/>
          </w:rPr>
          <w:t>1</w:t>
        </w:r>
        <w:r>
          <w:rPr>
            <w:rFonts w:ascii="宋体" w:hAnsi="宋体" w:hint="eastAsia"/>
            <w:b/>
            <w:szCs w:val="21"/>
          </w:rPr>
          <w:t>采购组安全职责</w:t>
        </w:r>
        <w:r>
          <w:tab/>
        </w:r>
        <w:r>
          <w:fldChar w:fldCharType="begin"/>
        </w:r>
        <w:r>
          <w:instrText xml:space="preserve"> PAGEREF _Toc6335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17277" w:history="1">
        <w:r>
          <w:rPr>
            <w:rFonts w:ascii="宋体" w:hAnsi="宋体"/>
            <w:b/>
            <w:szCs w:val="21"/>
          </w:rPr>
          <w:t>5.10</w:t>
        </w:r>
        <w:r>
          <w:rPr>
            <w:rFonts w:ascii="宋体"/>
            <w:b/>
            <w:szCs w:val="21"/>
          </w:rPr>
          <w:t>.</w:t>
        </w:r>
        <w:r>
          <w:rPr>
            <w:rFonts w:ascii="宋体" w:hAnsi="宋体"/>
            <w:b/>
            <w:szCs w:val="21"/>
          </w:rPr>
          <w:t>2</w:t>
        </w:r>
        <w:r>
          <w:rPr>
            <w:rFonts w:ascii="宋体" w:hAnsi="宋体" w:hint="eastAsia"/>
            <w:b/>
            <w:szCs w:val="21"/>
          </w:rPr>
          <w:t>采购人员安全职责</w:t>
        </w:r>
        <w:r>
          <w:tab/>
        </w:r>
        <w:r>
          <w:fldChar w:fldCharType="begin"/>
        </w:r>
        <w:r>
          <w:instrText xml:space="preserve"> PAGEREF _Toc17277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499"/>
        </w:tabs>
        <w:spacing w:line="500" w:lineRule="auto"/>
      </w:pPr>
      <w:hyperlink w:anchor="_Toc24929" w:history="1">
        <w:r>
          <w:rPr>
            <w:rFonts w:ascii="宋体" w:hAnsi="宋体"/>
            <w:b/>
            <w:szCs w:val="21"/>
          </w:rPr>
          <w:t>5.11</w:t>
        </w:r>
        <w:r>
          <w:rPr>
            <w:rFonts w:ascii="宋体" w:hAnsi="宋体" w:hint="eastAsia"/>
            <w:b/>
            <w:szCs w:val="21"/>
          </w:rPr>
          <w:t>消防安全领导小组安全生产职责</w:t>
        </w:r>
        <w:r>
          <w:tab/>
        </w:r>
        <w:r>
          <w:fldChar w:fldCharType="begin"/>
        </w:r>
        <w:r>
          <w:instrText xml:space="preserve"> PAGEREF _Toc24929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</w:pPr>
      <w:hyperlink w:anchor="_Toc16266" w:history="1">
        <w:r>
          <w:rPr>
            <w:rFonts w:ascii="宋体" w:hAnsi="宋体"/>
            <w:b/>
            <w:szCs w:val="21"/>
          </w:rPr>
          <w:t>5.11.1</w:t>
        </w:r>
        <w:r>
          <w:rPr>
            <w:rFonts w:ascii="宋体" w:hAnsi="宋体" w:hint="eastAsia"/>
            <w:b/>
            <w:szCs w:val="21"/>
          </w:rPr>
          <w:t>消防安全管理人安全生产职责</w:t>
        </w:r>
        <w:r>
          <w:tab/>
        </w:r>
        <w:r>
          <w:fldChar w:fldCharType="begin"/>
        </w:r>
        <w:r>
          <w:instrText xml:space="preserve"> PAGEREF _Toc16266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4"/>
        <w:tabs>
          <w:tab w:val="right" w:leader="dot" w:pos="8499"/>
        </w:tabs>
        <w:spacing w:line="500" w:lineRule="auto"/>
        <w:sectPr>
          <w:type w:val="nextPage"/>
          <w:pgSz w:w="11164" w:h="15485"/>
          <w:pgMar w:top="964" w:right="1134" w:bottom="964" w:left="1531" w:header="851" w:footer="992" w:gutter="0"/>
          <w:pgNumType w:start="5"/>
          <w:cols w:num="1" w:space="720"/>
          <w:titlePg w:val="0"/>
          <w:docGrid w:type="lines" w:linePitch="312" w:charSpace="0"/>
        </w:sectPr>
      </w:pPr>
      <w:hyperlink w:anchor="_Toc1794" w:history="1">
        <w:r>
          <w:rPr>
            <w:rFonts w:ascii="宋体" w:hAnsi="宋体"/>
            <w:b/>
            <w:szCs w:val="21"/>
          </w:rPr>
          <w:t>5.11.2</w:t>
        </w:r>
        <w:r>
          <w:rPr>
            <w:rFonts w:ascii="宋体" w:hAnsi="宋体" w:hint="eastAsia"/>
            <w:b/>
            <w:szCs w:val="21"/>
          </w:rPr>
          <w:t>义务消防队安全生产职责</w:t>
        </w:r>
        <w:r>
          <w:tab/>
        </w:r>
        <w:r>
          <w:fldChar w:fldCharType="begin"/>
        </w:r>
        <w:r>
          <w:instrText xml:space="preserve"> PAGEREF _Toc1794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11883" w:history="1">
        <w:r>
          <w:rPr>
            <w:rFonts w:ascii="宋体" w:hAnsi="宋体"/>
            <w:b/>
            <w:szCs w:val="21"/>
          </w:rPr>
          <w:t>6</w:t>
        </w:r>
        <w:r>
          <w:rPr>
            <w:rFonts w:ascii="宋体" w:hAnsi="宋体" w:hint="eastAsia"/>
            <w:b/>
            <w:szCs w:val="21"/>
          </w:rPr>
          <w:t>检验</w:t>
        </w:r>
        <w:r>
          <w:rPr>
            <w:rFonts w:ascii="宋体" w:hAnsi="宋体" w:hint="eastAsia"/>
            <w:b/>
            <w:szCs w:val="21"/>
          </w:rPr>
          <w:t>与考核</w:t>
        </w:r>
        <w:r>
          <w:tab/>
        </w:r>
        <w:r>
          <w:fldChar w:fldCharType="begin"/>
        </w:r>
        <w:r>
          <w:instrText xml:space="preserve"> PAGEREF _Toc11883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499"/>
        </w:tabs>
        <w:spacing w:line="500" w:lineRule="auto"/>
      </w:pPr>
      <w:hyperlink w:anchor="_Toc5039" w:history="1">
        <w:r>
          <w:rPr>
            <w:rFonts w:ascii="宋体" w:hAnsi="宋体" w:hint="eastAsia"/>
            <w:b/>
            <w:szCs w:val="32"/>
          </w:rPr>
          <w:t>二</w:t>
        </w:r>
        <w:r>
          <w:rPr>
            <w:rFonts w:ascii="宋体" w:hAnsi="宋体"/>
            <w:b/>
            <w:szCs w:val="32"/>
          </w:rPr>
          <w:t xml:space="preserve"> </w:t>
        </w:r>
        <w:r>
          <w:rPr>
            <w:rFonts w:ascii="宋体" w:hAnsi="宋体" w:hint="eastAsia"/>
            <w:b/>
            <w:szCs w:val="32"/>
          </w:rPr>
          <w:t>安全操作规程</w:t>
        </w:r>
        <w:r>
          <w:tab/>
        </w:r>
        <w:r>
          <w:fldChar w:fldCharType="begin"/>
        </w:r>
        <w:r>
          <w:instrText xml:space="preserve"> PAGEREF _Toc5039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4759" w:history="1">
        <w:r>
          <w:rPr>
            <w:rFonts w:ascii="宋体" w:hAnsi="宋体"/>
            <w:b/>
            <w:szCs w:val="21"/>
          </w:rPr>
          <w:t xml:space="preserve">1 </w:t>
        </w:r>
        <w:r>
          <w:rPr>
            <w:rFonts w:ascii="宋体" w:hAnsi="宋体" w:hint="eastAsia"/>
            <w:b/>
            <w:szCs w:val="21"/>
          </w:rPr>
          <w:t>包装机安全操作规程</w:t>
        </w:r>
        <w:r>
          <w:tab/>
        </w:r>
        <w:r>
          <w:fldChar w:fldCharType="begin"/>
        </w:r>
        <w:r>
          <w:instrText xml:space="preserve"> PAGEREF _Toc4759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1586" w:history="1">
        <w:r>
          <w:rPr>
            <w:rFonts w:ascii="宋体" w:hAnsi="宋体"/>
            <w:b/>
            <w:szCs w:val="21"/>
          </w:rPr>
          <w:t xml:space="preserve">2 </w:t>
        </w:r>
        <w:r>
          <w:rPr>
            <w:rFonts w:ascii="宋体" w:hAnsi="宋体" w:hint="eastAsia"/>
            <w:b/>
            <w:szCs w:val="21"/>
          </w:rPr>
          <w:t>空压机操作工安全操作规程</w:t>
        </w:r>
        <w:r>
          <w:tab/>
        </w:r>
        <w:r>
          <w:fldChar w:fldCharType="begin"/>
        </w:r>
        <w:r>
          <w:instrText xml:space="preserve"> PAGEREF _Toc1586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9498" w:history="1">
        <w:r>
          <w:rPr>
            <w:rFonts w:ascii="宋体" w:hAnsi="宋体"/>
            <w:b/>
            <w:szCs w:val="21"/>
          </w:rPr>
          <w:t xml:space="preserve">3 </w:t>
        </w:r>
        <w:r>
          <w:rPr>
            <w:rFonts w:ascii="宋体" w:hAnsi="宋体" w:hint="eastAsia"/>
            <w:b/>
            <w:szCs w:val="21"/>
          </w:rPr>
          <w:t>粉碎机安全操作规程</w:t>
        </w:r>
        <w:r>
          <w:tab/>
        </w:r>
        <w:r>
          <w:rPr>
            <w:rFonts w:hint="eastAsia"/>
            <w:lang w:val="en-US" w:eastAsia="zh-CN"/>
          </w:rPr>
          <w:t>3</w:t>
        </w:r>
      </w:hyperlink>
      <w:r>
        <w:rPr>
          <w:rFonts w:hint="eastAsia"/>
          <w:lang w:val="en-US" w:eastAsia="zh-CN"/>
        </w:rPr>
        <w:t>1</w:t>
      </w:r>
    </w:p>
    <w:p>
      <w:pPr>
        <w:pStyle w:val="TOC2"/>
        <w:tabs>
          <w:tab w:val="right" w:leader="dot" w:pos="8499"/>
        </w:tabs>
        <w:spacing w:line="500" w:lineRule="auto"/>
      </w:pPr>
      <w:hyperlink w:anchor="_Toc15147" w:history="1">
        <w:r>
          <w:rPr>
            <w:rFonts w:ascii="宋体" w:hAnsi="宋体"/>
            <w:b/>
            <w:szCs w:val="21"/>
          </w:rPr>
          <w:t xml:space="preserve">4 </w:t>
        </w:r>
        <w:r>
          <w:rPr>
            <w:rFonts w:ascii="宋体" w:hAnsi="宋体" w:hint="eastAsia"/>
            <w:b/>
            <w:szCs w:val="21"/>
            <w:lang w:val="en-US" w:eastAsia="zh-CN"/>
          </w:rPr>
          <w:t>混合</w:t>
        </w:r>
        <w:r>
          <w:rPr>
            <w:rFonts w:ascii="宋体" w:hAnsi="宋体" w:hint="eastAsia"/>
            <w:b/>
            <w:szCs w:val="21"/>
          </w:rPr>
          <w:t>机安全操作规程</w:t>
        </w:r>
        <w:r>
          <w:tab/>
        </w:r>
        <w:r>
          <w:fldChar w:fldCharType="begin"/>
        </w:r>
        <w:r>
          <w:instrText xml:space="preserve"> PAGEREF _Toc15147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11477" w:history="1">
        <w:r>
          <w:rPr>
            <w:rFonts w:hint="eastAsia"/>
            <w:lang w:val="en-US" w:eastAsia="zh-CN"/>
          </w:rPr>
          <w:t>5</w:t>
        </w:r>
        <w:r>
          <w:rPr>
            <w:rFonts w:ascii="宋体" w:hAnsi="宋体" w:hint="eastAsia"/>
            <w:b/>
            <w:szCs w:val="21"/>
          </w:rPr>
          <w:t>电工安全操作规程</w:t>
        </w:r>
        <w:r>
          <w:tab/>
        </w:r>
        <w:r>
          <w:fldChar w:fldCharType="begin"/>
        </w:r>
        <w:r>
          <w:instrText xml:space="preserve"> PAGEREF _Toc11477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12591" w:history="1">
        <w:r>
          <w:rPr>
            <w:rFonts w:hint="eastAsia"/>
            <w:lang w:val="en-US" w:eastAsia="zh-CN"/>
          </w:rPr>
          <w:t>6</w:t>
        </w:r>
        <w:r>
          <w:rPr>
            <w:rFonts w:ascii="宋体" w:hAnsi="宋体"/>
            <w:b/>
            <w:szCs w:val="21"/>
          </w:rPr>
          <w:t xml:space="preserve"> </w:t>
        </w:r>
        <w:r>
          <w:rPr>
            <w:rFonts w:ascii="宋体" w:hAnsi="宋体" w:hint="eastAsia"/>
            <w:b/>
            <w:szCs w:val="21"/>
          </w:rPr>
          <w:t>维修工安全操作规程</w:t>
        </w:r>
        <w:r>
          <w:tab/>
        </w:r>
        <w:r>
          <w:fldChar w:fldCharType="begin"/>
        </w:r>
        <w:r>
          <w:instrText xml:space="preserve"> PAGEREF _Toc12591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29908" w:history="1">
        <w:r>
          <w:rPr>
            <w:rFonts w:hint="eastAsia"/>
            <w:lang w:val="en-US" w:eastAsia="zh-CN"/>
          </w:rPr>
          <w:t>7</w:t>
        </w:r>
        <w:r>
          <w:rPr>
            <w:rFonts w:ascii="宋体" w:hAnsi="宋体" w:hint="eastAsia"/>
            <w:b/>
            <w:szCs w:val="21"/>
          </w:rPr>
          <w:t>化验工安全操作规程</w:t>
        </w:r>
        <w:r>
          <w:tab/>
        </w:r>
        <w:r>
          <w:fldChar w:fldCharType="begin"/>
        </w:r>
        <w:r>
          <w:instrText xml:space="preserve"> PAGEREF _Toc29908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24701" w:history="1">
        <w:r>
          <w:rPr>
            <w:rFonts w:hint="eastAsia"/>
            <w:lang w:val="en-US" w:eastAsia="zh-CN"/>
          </w:rPr>
          <w:t>8</w:t>
        </w:r>
        <w:r>
          <w:rPr>
            <w:rFonts w:ascii="宋体" w:hAnsi="宋体" w:hint="eastAsia"/>
            <w:b/>
            <w:szCs w:val="21"/>
          </w:rPr>
          <w:t>驾驶员安全操作规程</w:t>
        </w:r>
        <w:r>
          <w:tab/>
        </w:r>
        <w:r>
          <w:fldChar w:fldCharType="begin"/>
        </w:r>
        <w:r>
          <w:instrText xml:space="preserve"> PAGEREF _Toc24701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10732" w:history="1">
        <w:r>
          <w:rPr>
            <w:rFonts w:hint="eastAsia"/>
            <w:lang w:val="en-US" w:eastAsia="zh-CN"/>
          </w:rPr>
          <w:t>9</w:t>
        </w:r>
        <w:r>
          <w:rPr>
            <w:rFonts w:ascii="宋体" w:hAnsi="宋体" w:hint="eastAsia"/>
            <w:b/>
            <w:szCs w:val="21"/>
          </w:rPr>
          <w:t>电动吊葫芦安全操作规程</w:t>
        </w:r>
        <w:r>
          <w:tab/>
        </w:r>
        <w:r>
          <w:fldChar w:fldCharType="begin"/>
        </w:r>
        <w:r>
          <w:instrText xml:space="preserve"> PAGEREF _Toc10732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18766" w:history="1">
        <w:r>
          <w:rPr>
            <w:rFonts w:ascii="宋体" w:hAnsi="宋体"/>
            <w:b/>
            <w:szCs w:val="21"/>
          </w:rPr>
          <w:t>1</w:t>
        </w:r>
        <w:r>
          <w:rPr>
            <w:rFonts w:ascii="宋体" w:hAnsi="宋体" w:hint="eastAsia"/>
            <w:b/>
            <w:szCs w:val="21"/>
            <w:lang w:val="en-US" w:eastAsia="zh-CN"/>
          </w:rPr>
          <w:t>0</w:t>
        </w:r>
        <w:r>
          <w:rPr>
            <w:rFonts w:ascii="宋体" w:hAnsi="宋体"/>
            <w:b/>
            <w:szCs w:val="21"/>
          </w:rPr>
          <w:t xml:space="preserve"> </w:t>
        </w:r>
        <w:r>
          <w:rPr>
            <w:rFonts w:ascii="宋体" w:hAnsi="宋体" w:hint="eastAsia"/>
            <w:b/>
            <w:szCs w:val="21"/>
          </w:rPr>
          <w:t>低压总电房电柜安全操作规程</w:t>
        </w:r>
        <w:r>
          <w:tab/>
        </w:r>
        <w:r>
          <w:rPr>
            <w:rFonts w:hint="eastAsia"/>
            <w:lang w:val="en-US" w:eastAsia="zh-CN"/>
          </w:rPr>
          <w:t>3</w:t>
        </w:r>
      </w:hyperlink>
      <w:r>
        <w:rPr>
          <w:rFonts w:hint="eastAsia"/>
          <w:lang w:val="en-US" w:eastAsia="zh-CN"/>
        </w:rPr>
        <w:t>8</w:t>
      </w:r>
    </w:p>
    <w:p>
      <w:pPr>
        <w:pStyle w:val="TOC2"/>
        <w:tabs>
          <w:tab w:val="right" w:leader="dot" w:pos="8499"/>
        </w:tabs>
        <w:spacing w:line="500" w:lineRule="auto"/>
      </w:pPr>
      <w:hyperlink w:anchor="_Toc12345" w:history="1">
        <w:r>
          <w:rPr>
            <w:rFonts w:ascii="宋体" w:hAnsi="宋体"/>
            <w:b/>
            <w:szCs w:val="21"/>
          </w:rPr>
          <w:t>1</w:t>
        </w:r>
        <w:r>
          <w:rPr>
            <w:rFonts w:ascii="宋体" w:hAnsi="宋体" w:hint="eastAsia"/>
            <w:b/>
            <w:szCs w:val="21"/>
            <w:lang w:val="en-US" w:eastAsia="zh-CN"/>
          </w:rPr>
          <w:t>1</w:t>
        </w:r>
        <w:r>
          <w:rPr>
            <w:rFonts w:ascii="宋体" w:hAnsi="宋体"/>
            <w:b/>
            <w:szCs w:val="21"/>
          </w:rPr>
          <w:t xml:space="preserve"> </w:t>
        </w:r>
        <w:r>
          <w:rPr>
            <w:rFonts w:ascii="宋体" w:hAnsi="宋体" w:hint="eastAsia"/>
            <w:b/>
            <w:szCs w:val="21"/>
          </w:rPr>
          <w:t>装卸搬运工安全操作规程</w:t>
        </w:r>
        <w:r>
          <w:tab/>
        </w:r>
        <w:r>
          <w:fldChar w:fldCharType="begin"/>
        </w:r>
        <w:r>
          <w:instrText xml:space="preserve"> PAGEREF _Toc12345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19758" w:history="1">
        <w:r>
          <w:rPr>
            <w:rFonts w:ascii="宋体" w:hAnsi="宋体"/>
            <w:b/>
            <w:szCs w:val="21"/>
          </w:rPr>
          <w:t>1</w:t>
        </w:r>
        <w:r>
          <w:rPr>
            <w:rFonts w:ascii="宋体" w:hAnsi="宋体" w:hint="eastAsia"/>
            <w:b/>
            <w:szCs w:val="21"/>
            <w:lang w:val="en-US" w:eastAsia="zh-CN"/>
          </w:rPr>
          <w:t>2</w:t>
        </w:r>
        <w:r>
          <w:rPr>
            <w:rFonts w:ascii="宋体" w:hAnsi="宋体"/>
            <w:b/>
            <w:szCs w:val="21"/>
          </w:rPr>
          <w:t xml:space="preserve"> </w:t>
        </w:r>
        <w:r>
          <w:rPr>
            <w:rFonts w:ascii="宋体" w:hAnsi="宋体" w:hint="eastAsia"/>
            <w:b/>
            <w:szCs w:val="21"/>
          </w:rPr>
          <w:t>原材物料出入库安全操作规程</w:t>
        </w:r>
        <w:r>
          <w:tab/>
        </w:r>
        <w:r>
          <w:fldChar w:fldCharType="begin"/>
        </w:r>
        <w:r>
          <w:instrText xml:space="preserve"> PAGEREF _Toc19758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</w:pPr>
      <w:hyperlink w:anchor="_Toc24159" w:history="1">
        <w:r>
          <w:rPr>
            <w:rFonts w:ascii="宋体" w:hAnsi="宋体"/>
            <w:b/>
            <w:szCs w:val="21"/>
          </w:rPr>
          <w:t>1</w:t>
        </w:r>
        <w:r>
          <w:rPr>
            <w:rFonts w:ascii="宋体" w:hAnsi="宋体" w:hint="eastAsia"/>
            <w:b/>
            <w:szCs w:val="21"/>
            <w:lang w:val="en-US" w:eastAsia="zh-CN"/>
          </w:rPr>
          <w:t>3</w:t>
        </w:r>
        <w:r>
          <w:rPr>
            <w:rFonts w:ascii="宋体" w:hAnsi="宋体"/>
            <w:b/>
            <w:szCs w:val="21"/>
          </w:rPr>
          <w:t xml:space="preserve"> </w:t>
        </w:r>
        <w:r>
          <w:rPr>
            <w:rFonts w:ascii="宋体" w:hAnsi="宋体" w:hint="eastAsia"/>
            <w:b/>
            <w:szCs w:val="21"/>
          </w:rPr>
          <w:t>除尘器装置安全操作规程</w:t>
        </w:r>
        <w:r>
          <w:tab/>
        </w:r>
        <w:r>
          <w:fldChar w:fldCharType="begin"/>
        </w:r>
        <w:r>
          <w:instrText xml:space="preserve"> PAGEREF _Toc24159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499"/>
        </w:tabs>
        <w:spacing w:line="500" w:lineRule="auto"/>
        <w:sectPr>
          <w:type w:val="nextPage"/>
          <w:pgSz w:w="11164" w:h="15485"/>
          <w:pgMar w:top="964" w:right="1134" w:bottom="964" w:left="1531" w:header="851" w:footer="992" w:gutter="0"/>
          <w:pgNumType w:start="6"/>
          <w:cols w:num="1" w:space="720"/>
          <w:titlePg w:val="0"/>
          <w:docGrid w:type="lines" w:linePitch="312" w:charSpace="0"/>
        </w:sectPr>
      </w:pPr>
      <w:hyperlink w:anchor="_Toc6925" w:history="1"/>
    </w:p>
    <w:p>
      <w:pPr>
        <w:spacing w:line="340" w:lineRule="exact"/>
        <w:jc w:val="center"/>
        <w:sectPr>
          <w:type w:val="nextPage"/>
          <w:pgSz w:w="11164" w:h="15485"/>
          <w:pgMar w:top="964" w:right="1134" w:bottom="964" w:left="1531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fldChar w:fldCharType="end"/>
      </w:r>
    </w:p>
    <w:p>
      <w:pPr>
        <w:spacing w:line="500" w:lineRule="auto"/>
        <w:jc w:val="center"/>
        <w:rPr>
          <w:sz w:val="24"/>
        </w:rPr>
      </w:pPr>
      <w:r>
        <w:rPr>
          <w:rFonts w:ascii="宋体" w:hAnsi="宋体" w:hint="eastAsia"/>
          <w:b/>
          <w:sz w:val="32"/>
          <w:szCs w:val="32"/>
        </w:rPr>
        <w:t>一</w:t>
      </w:r>
      <w:r>
        <w:rPr>
          <w:rFonts w:ascii="宋体" w:hAnsi="宋体"/>
          <w:b/>
          <w:sz w:val="32"/>
          <w:szCs w:val="32"/>
        </w:rPr>
        <w:t xml:space="preserve"> </w:t>
      </w:r>
      <w:r>
        <w:rPr>
          <w:rFonts w:ascii="宋体" w:hAnsi="宋体" w:hint="eastAsia"/>
          <w:b/>
          <w:sz w:val="32"/>
          <w:szCs w:val="32"/>
        </w:rPr>
        <w:t>安全生产责任制度</w:t>
      </w:r>
    </w:p>
    <w:p>
      <w:pPr>
        <w:spacing w:line="500" w:lineRule="auto"/>
        <w:outlineLvl w:val="1"/>
        <w:rPr>
          <w:rFonts w:ascii="宋体"/>
          <w:b/>
          <w:szCs w:val="21"/>
        </w:rPr>
      </w:pPr>
      <w:bookmarkStart w:id="1" w:name="_Toc19304"/>
      <w:bookmarkStart w:id="2" w:name="_Toc384824445"/>
      <w:r>
        <w:rPr>
          <w:rFonts w:ascii="宋体" w:hAnsi="宋体"/>
          <w:b/>
          <w:szCs w:val="21"/>
        </w:rPr>
        <w:t>1</w:t>
      </w:r>
      <w:r>
        <w:rPr>
          <w:rFonts w:ascii="宋体" w:hAnsi="宋体" w:hint="eastAsia"/>
          <w:b/>
          <w:szCs w:val="21"/>
        </w:rPr>
        <w:t>、目</w:t>
      </w:r>
      <w:r>
        <w:rPr>
          <w:rFonts w:ascii="宋体" w:hAnsi="宋体" w:hint="eastAsia"/>
          <w:b/>
          <w:szCs w:val="21"/>
        </w:rPr>
        <w:t>旳</w:t>
      </w:r>
      <w:bookmarkEnd w:id="1"/>
      <w:bookmarkEnd w:id="2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为了坚持“安全第一，预防为主，综合治理”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方针，使安全生产事事有人管，安全生产责任制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落实有人抓。</w:t>
      </w:r>
      <w:r>
        <w:rPr>
          <w:rFonts w:ascii="宋体" w:hAnsi="宋体" w:hint="eastAsia"/>
          <w:szCs w:val="21"/>
        </w:rPr>
        <w:t>经过</w:t>
      </w:r>
      <w:r>
        <w:rPr>
          <w:rFonts w:ascii="宋体" w:hAnsi="宋体" w:hint="eastAsia"/>
          <w:szCs w:val="21"/>
        </w:rPr>
        <w:t>安全生产责任制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落实，从源头上消除各类事故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隐患，从制度上预防生产安全事故，制定本制度。</w:t>
      </w:r>
    </w:p>
    <w:p>
      <w:pPr>
        <w:spacing w:line="500" w:lineRule="auto"/>
        <w:outlineLvl w:val="1"/>
        <w:rPr>
          <w:rFonts w:ascii="宋体"/>
          <w:b/>
          <w:szCs w:val="21"/>
        </w:rPr>
      </w:pPr>
      <w:bookmarkStart w:id="3" w:name="_Toc384824446"/>
      <w:bookmarkStart w:id="4" w:name="_Toc29101"/>
      <w:r>
        <w:rPr>
          <w:rFonts w:ascii="宋体" w:hAnsi="宋体"/>
          <w:b/>
          <w:szCs w:val="21"/>
        </w:rPr>
        <w:t>2</w:t>
      </w:r>
      <w:r>
        <w:rPr>
          <w:rFonts w:ascii="宋体" w:hAnsi="宋体" w:hint="eastAsia"/>
          <w:b/>
          <w:szCs w:val="21"/>
        </w:rPr>
        <w:t>、范围</w:t>
      </w:r>
      <w:bookmarkEnd w:id="3"/>
      <w:bookmarkEnd w:id="4"/>
    </w:p>
    <w:p>
      <w:pPr>
        <w:spacing w:line="500" w:lineRule="auto"/>
        <w:rPr>
          <w:rFonts w:ascii="宋体"/>
          <w:szCs w:val="21"/>
        </w:rPr>
      </w:pPr>
      <w:r>
        <w:rPr>
          <w:rFonts w:ascii="宋体" w:hAnsi="宋体"/>
          <w:szCs w:val="21"/>
        </w:rPr>
        <w:t>2.1</w:t>
      </w:r>
      <w:r>
        <w:rPr>
          <w:rFonts w:ascii="宋体" w:hAnsi="宋体" w:hint="eastAsia"/>
          <w:szCs w:val="21"/>
        </w:rPr>
        <w:t>本制度</w:t>
      </w:r>
      <w:r>
        <w:rPr>
          <w:rFonts w:ascii="宋体" w:hAnsi="宋体" w:hint="eastAsia"/>
          <w:szCs w:val="21"/>
        </w:rPr>
        <w:t>合用</w:t>
      </w:r>
      <w:r>
        <w:rPr>
          <w:rFonts w:ascii="宋体" w:hAnsi="宋体" w:hint="eastAsia"/>
          <w:szCs w:val="21"/>
        </w:rPr>
        <w:t>于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各部门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员工。</w:t>
      </w:r>
    </w:p>
    <w:p>
      <w:pPr>
        <w:spacing w:line="500" w:lineRule="auto"/>
        <w:rPr>
          <w:rFonts w:ascii="宋体"/>
          <w:szCs w:val="21"/>
        </w:rPr>
      </w:pPr>
      <w:r>
        <w:rPr>
          <w:rFonts w:ascii="宋体" w:hAnsi="宋体"/>
          <w:szCs w:val="21"/>
        </w:rPr>
        <w:t>2.2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各部门</w:t>
      </w:r>
      <w:r>
        <w:rPr>
          <w:rFonts w:ascii="宋体" w:hAnsi="宋体" w:hint="eastAsia"/>
          <w:szCs w:val="21"/>
        </w:rPr>
        <w:t>责任人</w:t>
      </w:r>
      <w:r>
        <w:rPr>
          <w:rFonts w:ascii="宋体" w:hAnsi="宋体" w:hint="eastAsia"/>
          <w:szCs w:val="21"/>
        </w:rPr>
        <w:t>应全力推行此制度。</w:t>
      </w:r>
    </w:p>
    <w:p>
      <w:pPr>
        <w:spacing w:line="500" w:lineRule="auto"/>
        <w:outlineLvl w:val="1"/>
        <w:rPr>
          <w:rFonts w:ascii="宋体"/>
          <w:b/>
          <w:szCs w:val="21"/>
        </w:rPr>
      </w:pPr>
      <w:bookmarkStart w:id="5" w:name="_Toc3329"/>
      <w:bookmarkStart w:id="6" w:name="_Toc384824447"/>
      <w:r>
        <w:rPr>
          <w:rFonts w:ascii="宋体" w:hAnsi="宋体"/>
          <w:b/>
          <w:szCs w:val="21"/>
        </w:rPr>
        <w:t>3</w:t>
      </w:r>
      <w:r>
        <w:rPr>
          <w:rFonts w:ascii="宋体" w:hAnsi="宋体" w:hint="eastAsia"/>
          <w:b/>
          <w:szCs w:val="21"/>
        </w:rPr>
        <w:t>、法律</w:t>
      </w:r>
      <w:r>
        <w:rPr>
          <w:rFonts w:ascii="宋体" w:hAnsi="宋体" w:hint="eastAsia"/>
          <w:b/>
          <w:szCs w:val="21"/>
        </w:rPr>
        <w:t>根据</w:t>
      </w:r>
      <w:bookmarkEnd w:id="5"/>
      <w:bookmarkEnd w:id="6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本制度</w:t>
      </w:r>
      <w:r>
        <w:rPr>
          <w:rFonts w:ascii="宋体" w:hAnsi="宋体" w:hint="eastAsia"/>
          <w:szCs w:val="21"/>
        </w:rPr>
        <w:t>根据</w:t>
      </w:r>
      <w:r>
        <w:rPr>
          <w:rFonts w:ascii="宋体" w:hAnsi="宋体" w:hint="eastAsia"/>
          <w:szCs w:val="21"/>
        </w:rPr>
        <w:t>《中华人民共和国安全生产法》、《四川省安全生产条例》、《四川省生产经营单位安全生产责任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》等法律法规及结合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实际情况编制而成。</w:t>
      </w:r>
    </w:p>
    <w:p>
      <w:pPr>
        <w:spacing w:line="500" w:lineRule="auto"/>
        <w:outlineLvl w:val="1"/>
        <w:rPr>
          <w:rFonts w:ascii="宋体"/>
          <w:b/>
          <w:szCs w:val="21"/>
        </w:rPr>
      </w:pPr>
      <w:bookmarkStart w:id="7" w:name="_Toc16390"/>
      <w:r>
        <w:rPr>
          <w:rFonts w:ascii="宋体" w:hAnsi="宋体"/>
          <w:b/>
          <w:szCs w:val="21"/>
        </w:rPr>
        <w:t>4</w:t>
      </w:r>
      <w:r>
        <w:rPr>
          <w:rFonts w:ascii="宋体" w:hAnsi="宋体" w:hint="eastAsia"/>
          <w:b/>
          <w:szCs w:val="21"/>
        </w:rPr>
        <w:t>、内容</w:t>
      </w:r>
      <w:bookmarkEnd w:id="7"/>
    </w:p>
    <w:p>
      <w:pPr>
        <w:spacing w:line="500" w:lineRule="auto"/>
        <w:rPr>
          <w:rFonts w:ascii="宋体"/>
          <w:szCs w:val="21"/>
        </w:rPr>
      </w:pPr>
      <w:r>
        <w:rPr>
          <w:rFonts w:ascii="宋体" w:hAnsi="宋体"/>
          <w:szCs w:val="21"/>
        </w:rPr>
        <w:t>4.1</w:t>
      </w:r>
      <w:r>
        <w:rPr>
          <w:rFonts w:ascii="宋体" w:hAnsi="宋体" w:hint="eastAsia"/>
          <w:szCs w:val="21"/>
        </w:rPr>
        <w:t>安全生产坚持“安全第一，预防为主；全员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，综合治理”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方针，各级管理人员在生产经营工作中应将安全生产放在第一位，在布置生产经营工作时，应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布置安全生产工作。</w:t>
      </w:r>
    </w:p>
    <w:p>
      <w:pPr>
        <w:spacing w:line="500" w:lineRule="auto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4.2</w:t>
      </w:r>
      <w:r>
        <w:rPr>
          <w:rFonts w:ascii="宋体" w:hAnsi="宋体" w:hint="eastAsia"/>
          <w:szCs w:val="21"/>
        </w:rPr>
        <w:t>安全生产管理</w:t>
      </w:r>
      <w:r>
        <w:rPr>
          <w:rFonts w:ascii="宋体" w:hAnsi="宋体" w:hint="eastAsia"/>
          <w:szCs w:val="21"/>
        </w:rPr>
        <w:t>实施</w:t>
      </w:r>
      <w:r>
        <w:rPr>
          <w:rFonts w:ascii="宋体" w:hAnsi="宋体" w:hint="eastAsia"/>
          <w:szCs w:val="21"/>
        </w:rPr>
        <w:t>第一责任人负责制。即：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总经理是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安全生产第一责任人，对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安全生产负全责。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各级部门、车间主要</w:t>
      </w:r>
      <w:r>
        <w:rPr>
          <w:rFonts w:ascii="宋体" w:hAnsi="宋体" w:hint="eastAsia"/>
          <w:szCs w:val="21"/>
        </w:rPr>
        <w:t>责任人</w:t>
      </w:r>
      <w:r>
        <w:rPr>
          <w:rFonts w:ascii="宋体" w:hAnsi="宋体" w:hint="eastAsia"/>
          <w:szCs w:val="21"/>
        </w:rPr>
        <w:t>是本部门、车间安全生产第一责任人，对本部门、车间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安全生产负全责。各班组长是本班组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安全生产第一责任人，对本班组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安全生产负全责。</w:t>
      </w:r>
    </w:p>
    <w:p>
      <w:pPr>
        <w:spacing w:line="500" w:lineRule="auto"/>
        <w:rPr>
          <w:rFonts w:ascii="宋体"/>
          <w:szCs w:val="21"/>
        </w:rPr>
      </w:pPr>
      <w:r>
        <w:rPr>
          <w:rFonts w:ascii="宋体" w:hAnsi="宋体"/>
          <w:szCs w:val="21"/>
        </w:rPr>
        <w:t>4.3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设置</w:t>
      </w:r>
      <w:r>
        <w:rPr>
          <w:rFonts w:ascii="宋体" w:hAnsi="宋体" w:hint="eastAsia"/>
          <w:szCs w:val="21"/>
        </w:rPr>
        <w:t>三级安全管理体制：</w:t>
      </w:r>
    </w:p>
    <w:p>
      <w:pPr>
        <w:spacing w:line="500" w:lineRule="auto"/>
        <w:ind w:firstLine="315" w:firstLineChars="150"/>
        <w:rPr>
          <w:rFonts w:ascii="宋体"/>
          <w:szCs w:val="21"/>
        </w:rPr>
      </w:pPr>
      <w:r>
        <w:rPr>
          <w:rFonts w:ascii="宋体" w:hAnsi="宋体"/>
          <w:szCs w:val="21"/>
        </w:rPr>
        <w:t>4.3.1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级：安全生产小组代表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组织建立、完善安全生产责任制和安全生产规章制度和操作规程，并督促落实；</w:t>
      </w:r>
    </w:p>
    <w:p>
      <w:pPr>
        <w:spacing w:line="500" w:lineRule="auto"/>
        <w:ind w:firstLine="315" w:firstLineChars="150"/>
        <w:rPr>
          <w:rFonts w:ascii="宋体"/>
          <w:szCs w:val="21"/>
        </w:rPr>
      </w:pPr>
      <w:r>
        <w:rPr>
          <w:rFonts w:ascii="宋体" w:hAnsi="宋体"/>
          <w:szCs w:val="21"/>
        </w:rPr>
        <w:t>4.3.2</w:t>
      </w:r>
      <w:r>
        <w:rPr>
          <w:rFonts w:ascii="宋体" w:hAnsi="宋体" w:hint="eastAsia"/>
          <w:szCs w:val="21"/>
        </w:rPr>
        <w:t>部门、车间级：负责执行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安全生产责任制、安全生产规章制度和操作规程。</w:t>
      </w:r>
    </w:p>
    <w:p>
      <w:pPr>
        <w:spacing w:line="500" w:lineRule="auto"/>
        <w:ind w:firstLine="315" w:firstLineChars="150"/>
        <w:rPr>
          <w:rFonts w:ascii="宋体"/>
          <w:szCs w:val="21"/>
        </w:rPr>
      </w:pPr>
      <w:r>
        <w:rPr>
          <w:rFonts w:ascii="宋体" w:hAnsi="宋体"/>
          <w:szCs w:val="21"/>
        </w:rPr>
        <w:t>4.3.3</w:t>
      </w:r>
      <w:r>
        <w:rPr>
          <w:rFonts w:ascii="宋体" w:hAnsi="宋体" w:hint="eastAsia"/>
          <w:szCs w:val="21"/>
        </w:rPr>
        <w:t>班组级：负责执行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及部门、车间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安全生产责任制、安全生产规章制度和操作规程。</w:t>
      </w:r>
    </w:p>
    <w:p>
      <w:pPr>
        <w:spacing w:line="500" w:lineRule="auto"/>
        <w:rPr>
          <w:rFonts w:ascii="宋体"/>
          <w:szCs w:val="21"/>
        </w:rPr>
      </w:pPr>
      <w:r>
        <w:rPr>
          <w:rFonts w:ascii="宋体" w:hAnsi="宋体"/>
          <w:szCs w:val="21"/>
        </w:rPr>
        <w:t>4.4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实施</w:t>
      </w:r>
      <w:r>
        <w:rPr>
          <w:rFonts w:ascii="宋体" w:hAnsi="宋体" w:hint="eastAsia"/>
          <w:szCs w:val="21"/>
        </w:rPr>
        <w:t>全员安全生产责任制。安全生产人人有责，全体员工都应对各自工作岗位实现安全生产负责。</w:t>
      </w:r>
    </w:p>
    <w:p>
      <w:pPr>
        <w:spacing w:line="500" w:lineRule="auto"/>
        <w:outlineLvl w:val="1"/>
        <w:rPr>
          <w:rFonts w:ascii="宋体"/>
          <w:b/>
          <w:szCs w:val="21"/>
        </w:rPr>
      </w:pPr>
      <w:bookmarkStart w:id="8" w:name="_Toc384824448"/>
      <w:bookmarkStart w:id="9" w:name="_Toc18854"/>
      <w:r>
        <w:rPr>
          <w:rFonts w:ascii="宋体" w:hAnsi="宋体"/>
          <w:b/>
          <w:szCs w:val="21"/>
        </w:rPr>
        <w:t>5</w:t>
      </w:r>
      <w:r>
        <w:rPr>
          <w:rFonts w:ascii="宋体" w:hAnsi="宋体" w:hint="eastAsia"/>
          <w:b/>
          <w:szCs w:val="21"/>
        </w:rPr>
        <w:t>、职责</w:t>
      </w:r>
      <w:bookmarkEnd w:id="8"/>
      <w:bookmarkEnd w:id="9"/>
    </w:p>
    <w:p>
      <w:pPr>
        <w:spacing w:line="500" w:lineRule="auto"/>
        <w:outlineLvl w:val="2"/>
        <w:rPr>
          <w:rFonts w:ascii="宋体"/>
          <w:b/>
          <w:szCs w:val="21"/>
        </w:rPr>
      </w:pPr>
      <w:bookmarkStart w:id="10" w:name="_Toc28587"/>
      <w:r>
        <w:rPr>
          <w:rFonts w:ascii="宋体" w:hAnsi="宋体"/>
          <w:b/>
          <w:szCs w:val="21"/>
        </w:rPr>
        <w:t>5.1</w:t>
      </w:r>
      <w:r>
        <w:rPr>
          <w:rFonts w:ascii="宋体" w:hAnsi="宋体" w:hint="eastAsia"/>
          <w:b/>
          <w:szCs w:val="21"/>
        </w:rPr>
        <w:t>安全生产领导小组安全职责</w:t>
      </w:r>
      <w:bookmarkEnd w:id="10"/>
    </w:p>
    <w:p>
      <w:pPr>
        <w:spacing w:line="50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（一）、主要职责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）负责制定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安全生产工作方针、</w:t>
      </w:r>
      <w:r>
        <w:rPr>
          <w:rFonts w:ascii="宋体" w:hAnsi="宋体" w:hint="eastAsia"/>
          <w:szCs w:val="21"/>
        </w:rPr>
        <w:t>目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及中</w:t>
      </w:r>
      <w:r>
        <w:rPr>
          <w:rFonts w:ascii="宋体" w:hAnsi="宋体" w:hint="eastAsia"/>
          <w:szCs w:val="21"/>
        </w:rPr>
        <w:t>长久</w:t>
      </w:r>
      <w:r>
        <w:rPr>
          <w:rFonts w:ascii="宋体" w:hAnsi="宋体" w:hint="eastAsia"/>
          <w:szCs w:val="21"/>
        </w:rPr>
        <w:t>安全生产规划。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）研究提出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安全生产工作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重大方针、</w:t>
      </w:r>
      <w:r>
        <w:rPr>
          <w:rFonts w:ascii="宋体" w:hAnsi="宋体" w:hint="eastAsia"/>
          <w:szCs w:val="21"/>
        </w:rPr>
        <w:t>思绪</w:t>
      </w:r>
      <w:r>
        <w:rPr>
          <w:rFonts w:ascii="宋体" w:hAnsi="宋体" w:hint="eastAsia"/>
          <w:szCs w:val="21"/>
        </w:rPr>
        <w:t>、措施。审查安全工作进展和</w:t>
      </w:r>
      <w:r>
        <w:rPr>
          <w:rFonts w:ascii="宋体" w:hAnsi="宋体" w:hint="eastAsia"/>
          <w:szCs w:val="21"/>
        </w:rPr>
        <w:t>拟定</w:t>
      </w:r>
      <w:r>
        <w:rPr>
          <w:rFonts w:ascii="宋体" w:hAnsi="宋体" w:hint="eastAsia"/>
          <w:szCs w:val="21"/>
        </w:rPr>
        <w:t>发展方案；组织风险评价；开展安全问题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调查。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）负责组织、监督、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、指导和协调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安全生产工作。分析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安全生产形势，研究、协调和</w:t>
      </w:r>
      <w:r>
        <w:rPr>
          <w:rFonts w:ascii="宋体" w:hAnsi="宋体" w:hint="eastAsia"/>
          <w:szCs w:val="21"/>
        </w:rPr>
        <w:t>处理</w:t>
      </w:r>
      <w:r>
        <w:rPr>
          <w:rFonts w:ascii="宋体" w:hAnsi="宋体" w:hint="eastAsia"/>
          <w:szCs w:val="21"/>
        </w:rPr>
        <w:t>安全生产工作中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重大问题。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）组织、协调有关部门进行安全生产监督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尤其</w:t>
      </w:r>
      <w:r>
        <w:rPr>
          <w:rFonts w:ascii="宋体" w:hAnsi="宋体" w:hint="eastAsia"/>
          <w:szCs w:val="21"/>
        </w:rPr>
        <w:t>是组织对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关键装置和</w:t>
      </w:r>
      <w:r>
        <w:rPr>
          <w:rFonts w:ascii="宋体" w:hAnsi="宋体" w:hint="eastAsia"/>
          <w:szCs w:val="21"/>
        </w:rPr>
        <w:t>要点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部位进行安全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）监督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各项安全措施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执行，对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维护安全生产、预防各类事故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措施进行鉴定评审，对重大安全事故报告、事故原因分析、预防措施、处理</w:t>
      </w:r>
      <w:r>
        <w:rPr>
          <w:rFonts w:ascii="宋体" w:hAnsi="宋体" w:hint="eastAsia"/>
          <w:szCs w:val="21"/>
        </w:rPr>
        <w:t>措施</w:t>
      </w:r>
      <w:r>
        <w:rPr>
          <w:rFonts w:ascii="宋体" w:hAnsi="宋体" w:hint="eastAsia"/>
          <w:szCs w:val="21"/>
        </w:rPr>
        <w:t>进行评审。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）加强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职业健康管理，</w:t>
      </w:r>
      <w:r>
        <w:rPr>
          <w:rFonts w:ascii="宋体" w:hAnsi="宋体" w:hint="eastAsia"/>
          <w:szCs w:val="21"/>
        </w:rPr>
        <w:t>确保</w:t>
      </w:r>
      <w:r>
        <w:rPr>
          <w:rFonts w:ascii="宋体" w:hAnsi="宋体" w:hint="eastAsia"/>
          <w:szCs w:val="21"/>
        </w:rPr>
        <w:t>职业健康工作得到有效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落实。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）负责督促各部门安全生产职责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落实，组织进行安全及职业卫生管理</w:t>
      </w:r>
      <w:r>
        <w:rPr>
          <w:rFonts w:ascii="宋体" w:hAnsi="宋体" w:hint="eastAsia"/>
          <w:szCs w:val="21"/>
        </w:rPr>
        <w:t>目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与绩效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考核</w:t>
      </w:r>
      <w:r>
        <w:rPr>
          <w:rFonts w:ascii="宋体" w:hAnsi="宋体" w:hint="eastAsia"/>
          <w:szCs w:val="21"/>
        </w:rPr>
        <w:t>。对安全生产工作中做出突出贡献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集体和人员进行</w:t>
      </w:r>
      <w:r>
        <w:rPr>
          <w:rFonts w:ascii="宋体" w:hAnsi="宋体" w:hint="eastAsia"/>
          <w:szCs w:val="21"/>
        </w:rPr>
        <w:t>表扬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）负责组织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安全生产事故调查，并按“四不放过”原则对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责任人进行处理。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）加强安全生产宣传教育，</w:t>
      </w:r>
      <w:r>
        <w:rPr>
          <w:rFonts w:ascii="宋体" w:hAnsi="宋体" w:hint="eastAsia"/>
          <w:szCs w:val="21"/>
        </w:rPr>
        <w:t>提升</w:t>
      </w:r>
      <w:r>
        <w:rPr>
          <w:rFonts w:ascii="宋体" w:hAnsi="宋体" w:hint="eastAsia"/>
          <w:szCs w:val="21"/>
        </w:rPr>
        <w:t>从业人员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安全意识和操作技能。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搜集</w:t>
      </w:r>
      <w:r>
        <w:rPr>
          <w:rFonts w:ascii="宋体" w:hAnsi="宋体" w:hint="eastAsia"/>
          <w:szCs w:val="21"/>
        </w:rPr>
        <w:t>并反馈员工关注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安全、职业健康事项、</w:t>
      </w:r>
      <w:r>
        <w:rPr>
          <w:rFonts w:ascii="宋体" w:hAnsi="宋体" w:hint="eastAsia"/>
          <w:szCs w:val="21"/>
        </w:rPr>
        <w:t>搜集</w:t>
      </w:r>
      <w:r>
        <w:rPr>
          <w:rFonts w:ascii="宋体" w:hAnsi="宋体" w:hint="eastAsia"/>
          <w:szCs w:val="21"/>
        </w:rPr>
        <w:t>员工合理化</w:t>
      </w:r>
      <w:r>
        <w:rPr>
          <w:rFonts w:ascii="宋体" w:hAnsi="宋体" w:hint="eastAsia"/>
          <w:szCs w:val="21"/>
        </w:rPr>
        <w:t>提议</w:t>
      </w:r>
      <w:r>
        <w:rPr>
          <w:rFonts w:ascii="宋体" w:hAnsi="宋体" w:hint="eastAsia"/>
          <w:szCs w:val="21"/>
        </w:rPr>
        <w:t>；鼓励员工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安全生产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事务管理。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完毕</w:t>
      </w:r>
      <w:r>
        <w:rPr>
          <w:rFonts w:ascii="宋体" w:hAnsi="宋体" w:hint="eastAsia"/>
          <w:szCs w:val="21"/>
        </w:rPr>
        <w:t>上级交办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安全生产其他工作。</w:t>
      </w:r>
    </w:p>
    <w:p>
      <w:pPr>
        <w:spacing w:line="50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（二）、安全生产领导小组例会由安全领导小组办公室组织，每季度召开一次，通报分析近期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内外安全形势，</w:t>
      </w:r>
      <w:r>
        <w:rPr>
          <w:rFonts w:ascii="宋体" w:hAnsi="宋体" w:hint="eastAsia"/>
          <w:szCs w:val="21"/>
        </w:rPr>
        <w:t>布署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下一步安全生产管理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要点</w:t>
      </w:r>
      <w:r>
        <w:rPr>
          <w:rFonts w:ascii="宋体" w:hAnsi="宋体" w:hint="eastAsia"/>
          <w:szCs w:val="21"/>
        </w:rPr>
        <w:t>工作。</w:t>
      </w:r>
    </w:p>
    <w:p>
      <w:pPr>
        <w:spacing w:line="500" w:lineRule="auto"/>
        <w:outlineLvl w:val="2"/>
        <w:rPr>
          <w:rFonts w:ascii="宋体"/>
          <w:b/>
          <w:szCs w:val="21"/>
        </w:rPr>
      </w:pPr>
      <w:bookmarkStart w:id="11" w:name="_Toc29723"/>
      <w:bookmarkStart w:id="12" w:name="_Toc384824449"/>
      <w:r>
        <w:rPr>
          <w:rFonts w:ascii="宋体" w:hAnsi="宋体"/>
          <w:b/>
          <w:szCs w:val="21"/>
        </w:rPr>
        <w:t>5.2</w:t>
      </w:r>
      <w:r>
        <w:rPr>
          <w:rFonts w:ascii="宋体" w:hAnsi="宋体" w:hint="eastAsia"/>
          <w:b/>
          <w:szCs w:val="21"/>
        </w:rPr>
        <w:t>总经理安全生产责任</w:t>
      </w:r>
      <w:bookmarkEnd w:id="11"/>
      <w:bookmarkEnd w:id="12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）总经理是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安全生产第一责任人，对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安全生产、职业卫生工作</w:t>
      </w:r>
      <w:r>
        <w:rPr>
          <w:rFonts w:ascii="宋体" w:hAnsi="宋体" w:hint="eastAsia"/>
          <w:szCs w:val="21"/>
        </w:rPr>
        <w:t>全方面</w:t>
      </w:r>
      <w:r>
        <w:rPr>
          <w:rFonts w:ascii="宋体" w:hAnsi="宋体" w:hint="eastAsia"/>
          <w:szCs w:val="21"/>
        </w:rPr>
        <w:t>负责。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）建立健全安全管理机构和安全管理体系，</w:t>
      </w:r>
      <w:r>
        <w:rPr>
          <w:rFonts w:ascii="宋体" w:hAnsi="宋体" w:hint="eastAsia"/>
          <w:szCs w:val="21"/>
        </w:rPr>
        <w:t>全方面</w:t>
      </w:r>
      <w:r>
        <w:rPr>
          <w:rFonts w:ascii="宋体" w:hAnsi="宋体" w:hint="eastAsia"/>
          <w:szCs w:val="21"/>
        </w:rPr>
        <w:t>推行安全</w:t>
      </w:r>
      <w:r>
        <w:rPr>
          <w:rFonts w:ascii="宋体" w:hAnsi="宋体" w:hint="eastAsia"/>
          <w:szCs w:val="21"/>
        </w:rPr>
        <w:t>原则</w:t>
      </w:r>
      <w:r>
        <w:rPr>
          <w:rFonts w:ascii="宋体" w:hAnsi="宋体" w:hint="eastAsia"/>
          <w:szCs w:val="21"/>
        </w:rPr>
        <w:t>化规范，并确保其有效</w:t>
      </w:r>
      <w:r>
        <w:rPr>
          <w:rFonts w:ascii="宋体" w:hAnsi="宋体" w:hint="eastAsia"/>
          <w:szCs w:val="21"/>
        </w:rPr>
        <w:t>运营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）按照法规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配置</w:t>
      </w:r>
      <w:r>
        <w:rPr>
          <w:rFonts w:ascii="宋体" w:hAnsi="宋体" w:hint="eastAsia"/>
          <w:szCs w:val="21"/>
        </w:rPr>
        <w:t>相应</w:t>
      </w:r>
      <w:r>
        <w:rPr>
          <w:rFonts w:ascii="宋体" w:hAnsi="宋体" w:hint="eastAsia"/>
          <w:szCs w:val="21"/>
        </w:rPr>
        <w:t>旳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安全生产管理人员和技术人员，做到安全生产层层有人负责。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）建立、健全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安全生产管理制度，制定和完善各级、各类人员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安全生产责任制、安全生产奖惩制度，做到职责明确、奖惩分明。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）组织制定和审查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安全生产规章制度、操作规程，并</w:t>
      </w:r>
      <w:r>
        <w:rPr>
          <w:rFonts w:ascii="宋体" w:hAnsi="宋体" w:hint="eastAsia"/>
          <w:szCs w:val="21"/>
        </w:rPr>
        <w:t>确保</w:t>
      </w:r>
      <w:r>
        <w:rPr>
          <w:rFonts w:ascii="宋体" w:hAnsi="宋体" w:hint="eastAsia"/>
          <w:szCs w:val="21"/>
        </w:rPr>
        <w:t>其在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范围内有效实施。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）督促、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安全生产工作，及时消除生产安全事故隐患。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）落实安全技术措施经费和安全奖励基金，</w:t>
      </w:r>
      <w:r>
        <w:rPr>
          <w:rFonts w:ascii="宋体" w:hAnsi="宋体" w:hint="eastAsia"/>
          <w:szCs w:val="21"/>
        </w:rPr>
        <w:t>确保</w:t>
      </w:r>
      <w:r>
        <w:rPr>
          <w:rFonts w:ascii="宋体" w:hAnsi="宋体" w:hint="eastAsia"/>
          <w:szCs w:val="21"/>
        </w:rPr>
        <w:t>安全生产投入。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）组织制定和审核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生产安全事故应急救援预案，并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组织演练。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）及时、如实向上级主管部门及安全生产监管部门报告安全生产事故情况。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落实</w:t>
      </w:r>
      <w:r>
        <w:rPr>
          <w:rFonts w:ascii="宋体" w:hAnsi="宋体" w:hint="eastAsia"/>
          <w:szCs w:val="21"/>
        </w:rPr>
        <w:t>落实安全生产“五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”原则，确保员工生命安全，</w:t>
      </w:r>
      <w:r>
        <w:rPr>
          <w:rFonts w:ascii="宋体" w:hAnsi="宋体" w:hint="eastAsia"/>
          <w:szCs w:val="21"/>
        </w:rPr>
        <w:t>确保</w:t>
      </w:r>
      <w:r>
        <w:rPr>
          <w:rFonts w:ascii="宋体" w:hAnsi="宋体" w:hint="eastAsia"/>
          <w:szCs w:val="21"/>
        </w:rPr>
        <w:t>劳动防护</w:t>
      </w:r>
      <w:r>
        <w:rPr>
          <w:rFonts w:ascii="宋体" w:hAnsi="宋体" w:hint="eastAsia"/>
          <w:szCs w:val="21"/>
        </w:rPr>
        <w:t>用具</w:t>
      </w:r>
      <w:r>
        <w:rPr>
          <w:rFonts w:ascii="宋体" w:hAnsi="宋体" w:hint="eastAsia"/>
          <w:szCs w:val="21"/>
        </w:rPr>
        <w:t>、安全技术措施和隐患整改项目所需资金、物资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采购</w:t>
      </w:r>
      <w:r>
        <w:rPr>
          <w:rFonts w:ascii="宋体" w:hAnsi="宋体" w:hint="eastAsia"/>
          <w:szCs w:val="21"/>
        </w:rPr>
        <w:t>供给</w:t>
      </w:r>
      <w:r>
        <w:rPr>
          <w:rFonts w:ascii="宋体" w:hAnsi="宋体" w:hint="eastAsia"/>
          <w:szCs w:val="21"/>
        </w:rPr>
        <w:t>，并监督保质、保量、按时到位。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11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召开安全生产会议，及时</w:t>
      </w:r>
      <w:r>
        <w:rPr>
          <w:rFonts w:ascii="宋体" w:hAnsi="宋体" w:hint="eastAsia"/>
          <w:szCs w:val="21"/>
        </w:rPr>
        <w:t>处理</w:t>
      </w:r>
      <w:r>
        <w:rPr>
          <w:rFonts w:ascii="宋体" w:hAnsi="宋体" w:hint="eastAsia"/>
          <w:szCs w:val="21"/>
        </w:rPr>
        <w:t>安全生产中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重大问题。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12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参加承包点和班组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安全生产活动。</w:t>
      </w:r>
    </w:p>
    <w:p>
      <w:pPr>
        <w:spacing w:line="500" w:lineRule="auto"/>
        <w:outlineLvl w:val="2"/>
        <w:rPr>
          <w:rFonts w:ascii="宋体"/>
          <w:b/>
          <w:szCs w:val="21"/>
        </w:rPr>
      </w:pPr>
      <w:bookmarkStart w:id="13" w:name="_Toc1472"/>
      <w:r>
        <w:rPr>
          <w:rFonts w:ascii="宋体" w:hAnsi="宋体"/>
          <w:b/>
          <w:szCs w:val="21"/>
        </w:rPr>
        <w:t>5.3</w:t>
      </w:r>
      <w:r>
        <w:rPr>
          <w:rFonts w:ascii="宋体" w:hAnsi="宋体" w:hint="eastAsia"/>
          <w:b/>
          <w:szCs w:val="21"/>
        </w:rPr>
        <w:t>安全管理者代表安全生产职责</w:t>
      </w:r>
      <w:bookmarkEnd w:id="13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落实</w:t>
      </w:r>
      <w:r>
        <w:rPr>
          <w:rFonts w:ascii="宋体" w:hAnsi="宋体" w:hint="eastAsia"/>
          <w:szCs w:val="21"/>
        </w:rPr>
        <w:t>落实国家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安全生产法律、法规、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原则</w:t>
      </w:r>
      <w:r>
        <w:rPr>
          <w:rFonts w:ascii="宋体" w:hAnsi="宋体" w:hint="eastAsia"/>
          <w:szCs w:val="21"/>
        </w:rPr>
        <w:t>，对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安全生产管理工作负直接领导和管理责任。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）组织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专业人员制定、修改和审定</w:t>
      </w:r>
      <w:r>
        <w:rPr>
          <w:rFonts w:ascii="宋体" w:hAnsi="宋体" w:hint="eastAsia"/>
          <w:szCs w:val="21"/>
        </w:rPr>
        <w:t>我司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各项安全管理制度、安全操作技术规程，编制安全技术措施、计划、方案。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）在计划、布置、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、总结、</w:t>
      </w:r>
      <w:r>
        <w:rPr>
          <w:rFonts w:ascii="宋体" w:hAnsi="宋体" w:hint="eastAsia"/>
          <w:szCs w:val="21"/>
        </w:rPr>
        <w:t>评选</w:t>
      </w:r>
      <w:r>
        <w:rPr>
          <w:rFonts w:ascii="宋体" w:hAnsi="宋体" w:hint="eastAsia"/>
          <w:szCs w:val="21"/>
        </w:rPr>
        <w:t>生产管理时，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做好计划、布置、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、总结、</w:t>
      </w:r>
      <w:r>
        <w:rPr>
          <w:rFonts w:ascii="宋体" w:hAnsi="宋体" w:hint="eastAsia"/>
          <w:szCs w:val="21"/>
        </w:rPr>
        <w:t>评选</w:t>
      </w:r>
      <w:r>
        <w:rPr>
          <w:rFonts w:ascii="宋体" w:hAnsi="宋体" w:hint="eastAsia"/>
          <w:szCs w:val="21"/>
        </w:rPr>
        <w:t>安全管理、劳动保护工作，坚持生产与安全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调度。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）组织编制设备设施大修安全措施计划，并组织实施。在进行新、改、扩建工程、大修工程、新产品开发工程项目中严格执行国家有关安全、环境保护、职业卫生设施与主体工程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设计、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施工、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投入生产和使用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“三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”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，监督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部门依法办理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生产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证照。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）组织各工种岗位技术培训与考核，对培训、考核不合格者，不</w:t>
      </w:r>
      <w:r>
        <w:rPr>
          <w:rFonts w:ascii="宋体" w:hAnsi="宋体" w:hint="eastAsia"/>
          <w:szCs w:val="21"/>
        </w:rPr>
        <w:t>同意</w:t>
      </w:r>
      <w:r>
        <w:rPr>
          <w:rFonts w:ascii="宋体" w:hAnsi="宋体" w:hint="eastAsia"/>
          <w:szCs w:val="21"/>
        </w:rPr>
        <w:t>独立上岗操作。坚决</w:t>
      </w:r>
      <w:r>
        <w:rPr>
          <w:rFonts w:ascii="宋体" w:hAnsi="宋体" w:hint="eastAsia"/>
          <w:szCs w:val="21"/>
        </w:rPr>
        <w:t>阻止</w:t>
      </w:r>
      <w:r>
        <w:rPr>
          <w:rFonts w:ascii="宋体" w:hAnsi="宋体" w:hint="eastAsia"/>
          <w:szCs w:val="21"/>
        </w:rPr>
        <w:t>违章指挥、违章作业。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）组织并参加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安全生产大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，对查出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事故隐患要</w:t>
      </w:r>
      <w:r>
        <w:rPr>
          <w:rFonts w:ascii="宋体" w:hAnsi="宋体" w:hint="eastAsia"/>
          <w:szCs w:val="21"/>
        </w:rPr>
        <w:t>采用</w:t>
      </w:r>
      <w:r>
        <w:rPr>
          <w:rFonts w:ascii="宋体" w:hAnsi="宋体" w:hint="eastAsia"/>
          <w:szCs w:val="21"/>
        </w:rPr>
        <w:t>有效措施，落实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部门、车间或班组，安排专人限期整改，确保安全生产、文明作业。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）组织安全技术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推广</w:t>
      </w:r>
      <w:r>
        <w:rPr>
          <w:rFonts w:ascii="宋体"/>
          <w:szCs w:val="21"/>
        </w:rPr>
        <w:t>,</w:t>
      </w:r>
      <w:r>
        <w:rPr>
          <w:rFonts w:ascii="宋体" w:hAnsi="宋体" w:hint="eastAsia"/>
          <w:szCs w:val="21"/>
        </w:rPr>
        <w:t>负责</w:t>
      </w:r>
      <w:r>
        <w:rPr>
          <w:rFonts w:ascii="宋体" w:hAnsi="宋体" w:hint="eastAsia"/>
          <w:szCs w:val="21"/>
        </w:rPr>
        <w:t>处理</w:t>
      </w:r>
      <w:r>
        <w:rPr>
          <w:rFonts w:ascii="宋体" w:hAnsi="宋体" w:hint="eastAsia"/>
          <w:szCs w:val="21"/>
        </w:rPr>
        <w:t>重大安全技术问题，推广和采用先进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安全技术和安全防护装置，组织制定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安全技术措施计划和安全生产</w:t>
      </w:r>
      <w:r>
        <w:rPr>
          <w:rFonts w:ascii="宋体" w:hAnsi="宋体" w:hint="eastAsia"/>
          <w:szCs w:val="21"/>
        </w:rPr>
        <w:t>目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计划，经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总经理</w:t>
      </w:r>
      <w:r>
        <w:rPr>
          <w:rFonts w:ascii="宋体" w:hAnsi="宋体" w:hint="eastAsia"/>
          <w:szCs w:val="21"/>
        </w:rPr>
        <w:t>同意</w:t>
      </w:r>
      <w:r>
        <w:rPr>
          <w:rFonts w:ascii="宋体" w:hAnsi="宋体" w:hint="eastAsia"/>
          <w:szCs w:val="21"/>
        </w:rPr>
        <w:t>后组织实施。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）负责组织生产事故调查，召开安全事故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调查分析会。分析事故原因，</w:t>
      </w:r>
      <w:r>
        <w:rPr>
          <w:rFonts w:ascii="宋体" w:hAnsi="宋体" w:hint="eastAsia"/>
          <w:szCs w:val="21"/>
        </w:rPr>
        <w:t>采用</w:t>
      </w:r>
      <w:r>
        <w:rPr>
          <w:rFonts w:ascii="宋体" w:hAnsi="宋体" w:hint="eastAsia"/>
          <w:szCs w:val="21"/>
        </w:rPr>
        <w:t>防范措施，对事故责任者提出处理意见。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）负责安全</w:t>
      </w:r>
      <w:r>
        <w:rPr>
          <w:rFonts w:ascii="宋体" w:hAnsi="宋体" w:hint="eastAsia"/>
          <w:szCs w:val="21"/>
        </w:rPr>
        <w:t>原则</w:t>
      </w:r>
      <w:r>
        <w:rPr>
          <w:rFonts w:ascii="宋体" w:hAnsi="宋体" w:hint="eastAsia"/>
          <w:szCs w:val="21"/>
        </w:rPr>
        <w:t>化体系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内部审核</w:t>
      </w:r>
      <w:r>
        <w:rPr>
          <w:rFonts w:ascii="宋体"/>
          <w:szCs w:val="21"/>
        </w:rPr>
        <w:t>,</w:t>
      </w:r>
      <w:r>
        <w:rPr>
          <w:rFonts w:ascii="宋体" w:hAnsi="宋体" w:hint="eastAsia"/>
          <w:szCs w:val="21"/>
        </w:rPr>
        <w:t>并向总经理报告安全</w:t>
      </w:r>
      <w:r>
        <w:rPr>
          <w:rFonts w:ascii="宋体" w:hAnsi="宋体" w:hint="eastAsia"/>
          <w:szCs w:val="21"/>
        </w:rPr>
        <w:t>原则</w:t>
      </w:r>
      <w:r>
        <w:rPr>
          <w:rFonts w:ascii="宋体" w:hAnsi="宋体" w:hint="eastAsia"/>
          <w:szCs w:val="21"/>
        </w:rPr>
        <w:t>化体系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业绩</w:t>
      </w:r>
      <w:r>
        <w:rPr>
          <w:rFonts w:ascii="宋体"/>
          <w:szCs w:val="21"/>
        </w:rPr>
        <w:t>,</w:t>
      </w:r>
      <w:r>
        <w:rPr>
          <w:rFonts w:ascii="宋体" w:hAnsi="宋体" w:hint="eastAsia"/>
          <w:szCs w:val="21"/>
        </w:rPr>
        <w:t>提出</w:t>
      </w:r>
      <w:r>
        <w:rPr>
          <w:rFonts w:ascii="宋体" w:hAnsi="宋体" w:hint="eastAsia"/>
          <w:szCs w:val="21"/>
        </w:rPr>
        <w:t>改善</w:t>
      </w:r>
      <w:r>
        <w:rPr>
          <w:rFonts w:ascii="宋体" w:hAnsi="宋体" w:hint="eastAsia"/>
          <w:szCs w:val="21"/>
        </w:rPr>
        <w:t>提议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12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）组织做好压力容器、管道、仪器仪表等强制性检验设备设施、安全附件</w:t>
      </w:r>
      <w:r>
        <w:rPr>
          <w:rFonts w:ascii="宋体" w:hAnsi="宋体" w:hint="eastAsia"/>
          <w:szCs w:val="21"/>
        </w:rPr>
        <w:t>旳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常规自查和申报年检、检测工作。对复查鉴定不合格，危及安全生产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设备设施、安全附件，按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审批程序作报废、更新处理。监督安全设施和控制装置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校检，确保其安全性能完好。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11</w:t>
      </w:r>
      <w:r>
        <w:rPr>
          <w:rFonts w:ascii="宋体" w:hAnsi="宋体" w:hint="eastAsia"/>
          <w:szCs w:val="21"/>
        </w:rPr>
        <w:t>）负责审定重大工艺流程、工艺指标、设备改造及安装、检修施工安全技术方案。审查新引进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生产技术、设备和开发新产品中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安全技术问题。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12</w:t>
      </w:r>
      <w:r>
        <w:rPr>
          <w:rFonts w:ascii="宋体" w:hAnsi="宋体" w:hint="eastAsia"/>
          <w:szCs w:val="21"/>
        </w:rPr>
        <w:t>）负责审批特殊动火作业证及其他安全作业证。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13</w:t>
      </w:r>
      <w:r>
        <w:rPr>
          <w:rFonts w:ascii="宋体" w:hAnsi="宋体" w:hint="eastAsia"/>
          <w:szCs w:val="21"/>
        </w:rPr>
        <w:t>）组织和督促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责任部门进行事故应急预案演练，</w:t>
      </w:r>
      <w:r>
        <w:rPr>
          <w:rFonts w:ascii="宋体" w:hAnsi="宋体" w:hint="eastAsia"/>
          <w:szCs w:val="21"/>
        </w:rPr>
        <w:t>连续</w:t>
      </w:r>
      <w:r>
        <w:rPr>
          <w:rFonts w:ascii="宋体" w:hAnsi="宋体" w:hint="eastAsia"/>
          <w:szCs w:val="21"/>
        </w:rPr>
        <w:t>完善应急预案。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14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参加承包点和班组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安全活动。</w:t>
      </w:r>
    </w:p>
    <w:p>
      <w:pPr>
        <w:spacing w:line="500" w:lineRule="auto"/>
        <w:outlineLvl w:val="2"/>
        <w:rPr>
          <w:rFonts w:ascii="宋体"/>
          <w:b/>
          <w:szCs w:val="21"/>
        </w:rPr>
      </w:pPr>
      <w:bookmarkStart w:id="14" w:name="_Toc11423"/>
      <w:r>
        <w:rPr>
          <w:rFonts w:ascii="宋体" w:hAnsi="宋体"/>
          <w:b/>
          <w:szCs w:val="21"/>
        </w:rPr>
        <w:t>5.4</w:t>
      </w:r>
      <w:r>
        <w:rPr>
          <w:rFonts w:ascii="宋体" w:hAnsi="宋体" w:hint="eastAsia"/>
          <w:b/>
          <w:szCs w:val="21"/>
        </w:rPr>
        <w:t>安全生产办公室</w:t>
      </w:r>
      <w:bookmarkEnd w:id="14"/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15" w:name="_Toc14989"/>
      <w:r>
        <w:rPr>
          <w:rFonts w:ascii="宋体" w:hAnsi="宋体"/>
          <w:b/>
          <w:szCs w:val="21"/>
        </w:rPr>
        <w:t>5.4.1</w:t>
      </w:r>
      <w:r>
        <w:rPr>
          <w:rFonts w:ascii="宋体" w:hAnsi="宋体" w:hint="eastAsia"/>
          <w:b/>
          <w:szCs w:val="21"/>
        </w:rPr>
        <w:t>安全生产办公室安全生产职责</w:t>
      </w:r>
      <w:bookmarkEnd w:id="15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）组织制定或修订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各项安全管理制度，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审核安全技术操作规程及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技术规范，明确各部门各岗位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安全生产职责，并对规章制度、操作规程执行情况和安全生产责任落实情况实施监督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）组织开展风险评价工作，开展安全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，对查出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安全隐患，督促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部门、车间、班组限期整改。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）参加新建、改建、扩建、大修工程项目安全评估、评价审查，参加工程安全设施验收和实施试</w:t>
      </w:r>
      <w:r>
        <w:rPr>
          <w:rFonts w:ascii="宋体" w:hAnsi="宋体" w:hint="eastAsia"/>
          <w:szCs w:val="21"/>
        </w:rPr>
        <w:t>运营</w:t>
      </w:r>
      <w:r>
        <w:rPr>
          <w:rFonts w:ascii="宋体" w:hAnsi="宋体" w:hint="eastAsia"/>
          <w:szCs w:val="21"/>
        </w:rPr>
        <w:t>安全条件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监督。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13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）组织实施安全生产宣传、教育和培训，总结和推广安全生产工作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先进经验。对在安全生产中有贡献者或事故责任者，提出奖惩意见。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）负责安全</w:t>
      </w:r>
      <w:r>
        <w:rPr>
          <w:rFonts w:ascii="宋体" w:hAnsi="宋体" w:hint="eastAsia"/>
          <w:szCs w:val="21"/>
        </w:rPr>
        <w:t>环境保护</w:t>
      </w:r>
      <w:r>
        <w:rPr>
          <w:rFonts w:ascii="宋体" w:hAnsi="宋体" w:hint="eastAsia"/>
          <w:szCs w:val="21"/>
        </w:rPr>
        <w:t>设施、设备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管理。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）建立健全安全管理网络，加强安全工作基础建设，</w:t>
      </w:r>
      <w:r>
        <w:rPr>
          <w:rFonts w:ascii="宋体" w:hAnsi="宋体" w:hint="eastAsia"/>
          <w:szCs w:val="21"/>
        </w:rPr>
        <w:t>推动</w:t>
      </w:r>
      <w:r>
        <w:rPr>
          <w:rFonts w:ascii="宋体" w:hAnsi="宋体" w:hint="eastAsia"/>
          <w:szCs w:val="21"/>
        </w:rPr>
        <w:t>安全</w:t>
      </w:r>
      <w:r>
        <w:rPr>
          <w:rFonts w:ascii="宋体" w:hAnsi="宋体" w:hint="eastAsia"/>
          <w:szCs w:val="21"/>
        </w:rPr>
        <w:t>原则</w:t>
      </w:r>
      <w:r>
        <w:rPr>
          <w:rFonts w:ascii="宋体" w:hAnsi="宋体" w:hint="eastAsia"/>
          <w:szCs w:val="21"/>
        </w:rPr>
        <w:t>化工作正常</w:t>
      </w:r>
      <w:r>
        <w:rPr>
          <w:rFonts w:ascii="宋体" w:hAnsi="宋体" w:hint="eastAsia"/>
          <w:szCs w:val="21"/>
        </w:rPr>
        <w:t>运营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）综合分析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安全生产中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突出问题，及时向安全生产领导小组</w:t>
      </w:r>
      <w:r>
        <w:rPr>
          <w:rFonts w:ascii="宋体" w:hAnsi="宋体" w:hint="eastAsia"/>
          <w:szCs w:val="21"/>
        </w:rPr>
        <w:t>报告</w:t>
      </w:r>
      <w:r>
        <w:rPr>
          <w:rFonts w:ascii="宋体" w:hAnsi="宋体" w:hint="eastAsia"/>
          <w:szCs w:val="21"/>
        </w:rPr>
        <w:t>，并会同有关部门提出</w:t>
      </w:r>
      <w:r>
        <w:rPr>
          <w:rFonts w:ascii="宋体" w:hAnsi="宋体" w:hint="eastAsia"/>
          <w:szCs w:val="21"/>
        </w:rPr>
        <w:t>改善</w:t>
      </w:r>
      <w:r>
        <w:rPr>
          <w:rFonts w:ascii="宋体" w:hAnsi="宋体" w:hint="eastAsia"/>
          <w:szCs w:val="21"/>
        </w:rPr>
        <w:t>意见。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）负责对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安全事故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管理，</w:t>
      </w:r>
      <w:r>
        <w:rPr>
          <w:rFonts w:ascii="宋体" w:hAnsi="宋体" w:hint="eastAsia"/>
          <w:szCs w:val="21"/>
        </w:rPr>
        <w:t>遵照</w:t>
      </w:r>
      <w:r>
        <w:rPr>
          <w:rFonts w:ascii="宋体" w:hAnsi="宋体" w:hint="eastAsia"/>
          <w:szCs w:val="21"/>
        </w:rPr>
        <w:t>“四不放过”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原则，对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责任人员</w:t>
      </w:r>
      <w:r>
        <w:rPr>
          <w:rFonts w:ascii="宋体" w:hAnsi="宋体" w:hint="eastAsia"/>
          <w:szCs w:val="21"/>
        </w:rPr>
        <w:t>予以</w:t>
      </w:r>
      <w:r>
        <w:rPr>
          <w:rFonts w:ascii="宋体" w:hAnsi="宋体" w:hint="eastAsia"/>
          <w:szCs w:val="21"/>
        </w:rPr>
        <w:t>教育和</w:t>
      </w:r>
      <w:r>
        <w:rPr>
          <w:rFonts w:ascii="宋体" w:hAnsi="宋体" w:hint="eastAsia"/>
          <w:szCs w:val="21"/>
        </w:rPr>
        <w:t>处分</w:t>
      </w:r>
      <w:r>
        <w:rPr>
          <w:rFonts w:ascii="宋体" w:hAnsi="宋体" w:hint="eastAsia"/>
          <w:szCs w:val="21"/>
        </w:rPr>
        <w:t>，开展生产安全事故统计、分析和报告工作。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）在生产经营活动中，出现危及生产作业人员生命安全时，有权要求立即停止生产或指挥现场人员撤离。对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“违章指挥、违章作业、违反劳动纪律”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个人有权进行处理和</w:t>
      </w:r>
      <w:r>
        <w:rPr>
          <w:rFonts w:ascii="宋体" w:hAnsi="宋体" w:hint="eastAsia"/>
          <w:szCs w:val="21"/>
        </w:rPr>
        <w:t>处分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）组织编制、修订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应急救援预案，并负责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组织全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预案演练。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11</w:t>
      </w:r>
      <w:r>
        <w:rPr>
          <w:rFonts w:ascii="宋体" w:hAnsi="宋体" w:hint="eastAsia"/>
          <w:szCs w:val="21"/>
        </w:rPr>
        <w:t>）组织落实职业危害防治工作，落实职业危害防治措施，建立、健全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职业健康档案，每年公布一次职业危害</w:t>
      </w:r>
      <w:r>
        <w:rPr>
          <w:rFonts w:ascii="宋体" w:hAnsi="宋体" w:hint="eastAsia"/>
          <w:szCs w:val="21"/>
        </w:rPr>
        <w:t>原因</w:t>
      </w:r>
      <w:r>
        <w:rPr>
          <w:rFonts w:ascii="宋体" w:hAnsi="宋体" w:hint="eastAsia"/>
          <w:szCs w:val="21"/>
        </w:rPr>
        <w:t>检测</w:t>
      </w:r>
      <w:r>
        <w:rPr>
          <w:rFonts w:ascii="宋体" w:hAnsi="宋体" w:hint="eastAsia"/>
          <w:szCs w:val="21"/>
        </w:rPr>
        <w:t>成果</w:t>
      </w:r>
      <w:r>
        <w:rPr>
          <w:rFonts w:ascii="宋体" w:hAnsi="宋体" w:hint="eastAsia"/>
          <w:szCs w:val="21"/>
        </w:rPr>
        <w:t>，监督劳动防护</w:t>
      </w:r>
      <w:r>
        <w:rPr>
          <w:rFonts w:ascii="宋体" w:hAnsi="宋体" w:hint="eastAsia"/>
          <w:szCs w:val="21"/>
        </w:rPr>
        <w:t>用具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使用和管理情况。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12</w:t>
      </w:r>
      <w:r>
        <w:rPr>
          <w:rFonts w:ascii="宋体" w:hAnsi="宋体" w:hint="eastAsia"/>
          <w:szCs w:val="21"/>
        </w:rPr>
        <w:t>）负责监督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安全生产领导小组决定事项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落实</w:t>
      </w:r>
      <w:r>
        <w:rPr>
          <w:rFonts w:ascii="宋体" w:hAnsi="宋体" w:hint="eastAsia"/>
          <w:szCs w:val="21"/>
        </w:rPr>
        <w:t>落实情况和安全生产领导小组交办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其他</w:t>
      </w:r>
      <w:r>
        <w:rPr>
          <w:rFonts w:ascii="宋体" w:hAnsi="宋体" w:hint="eastAsia"/>
          <w:szCs w:val="21"/>
        </w:rPr>
        <w:t>事项。落实上级安全监督管理部门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其他工作。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13</w:t>
      </w:r>
      <w:r>
        <w:rPr>
          <w:rFonts w:ascii="宋体" w:hAnsi="宋体" w:hint="eastAsia"/>
          <w:szCs w:val="21"/>
        </w:rPr>
        <w:t>）每月对辖区内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消防器材、消防设施至少进行一次巡查、确认，并填报，</w:t>
      </w:r>
      <w:r>
        <w:rPr>
          <w:rFonts w:ascii="宋体" w:hAnsi="宋体" w:hint="eastAsia"/>
          <w:szCs w:val="21"/>
        </w:rPr>
        <w:t>确保</w:t>
      </w:r>
      <w:r>
        <w:rPr>
          <w:rFonts w:ascii="宋体" w:hAnsi="宋体" w:hint="eastAsia"/>
          <w:szCs w:val="21"/>
        </w:rPr>
        <w:t>所辖区域内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消防器材和设施完好有效。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14</w:t>
      </w:r>
      <w:r>
        <w:rPr>
          <w:rFonts w:ascii="宋体" w:hAnsi="宋体" w:hint="eastAsia"/>
          <w:szCs w:val="21"/>
        </w:rPr>
        <w:t>）开展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安全文化建设，落实应急预案赋予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职责。</w:t>
      </w:r>
    </w:p>
    <w:p>
      <w:pPr>
        <w:spacing w:line="500" w:lineRule="auto"/>
        <w:outlineLvl w:val="3"/>
        <w:rPr>
          <w:rFonts w:ascii="宋体"/>
          <w:b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14"/>
          <w:cols w:num="1" w:space="720"/>
          <w:titlePg w:val="0"/>
          <w:docGrid w:type="lines" w:linePitch="312" w:charSpace="0"/>
        </w:sectPr>
      </w:pPr>
      <w:bookmarkStart w:id="16" w:name="_Toc1878"/>
      <w:r>
        <w:rPr>
          <w:rFonts w:ascii="宋体" w:hAnsi="宋体"/>
          <w:b/>
          <w:szCs w:val="21"/>
        </w:rPr>
        <w:t>5.4.2</w:t>
      </w:r>
      <w:r>
        <w:rPr>
          <w:rFonts w:ascii="宋体" w:hAnsi="宋体" w:hint="eastAsia"/>
          <w:b/>
          <w:szCs w:val="21"/>
        </w:rPr>
        <w:t>安全生产办公室主任安全生产职责</w:t>
      </w:r>
      <w:bookmarkEnd w:id="16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）负责</w:t>
      </w:r>
      <w:r>
        <w:rPr>
          <w:rFonts w:ascii="宋体" w:hAnsi="宋体" w:hint="eastAsia"/>
          <w:szCs w:val="21"/>
        </w:rPr>
        <w:t>帮助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总经理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分析安全生产形势，协调</w:t>
      </w:r>
      <w:r>
        <w:rPr>
          <w:rFonts w:ascii="宋体" w:hAnsi="宋体" w:hint="eastAsia"/>
          <w:szCs w:val="21"/>
        </w:rPr>
        <w:t>处理</w:t>
      </w:r>
      <w:r>
        <w:rPr>
          <w:rFonts w:ascii="宋体" w:hAnsi="宋体" w:hint="eastAsia"/>
          <w:szCs w:val="21"/>
        </w:rPr>
        <w:t>生产过程中危及安全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重大问题，监督、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安全生产管理工作。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帮助</w:t>
      </w:r>
      <w:r>
        <w:rPr>
          <w:rFonts w:ascii="宋体" w:hAnsi="宋体" w:hint="eastAsia"/>
          <w:szCs w:val="21"/>
        </w:rPr>
        <w:t>总经理组织安全生产大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，经常</w:t>
      </w:r>
      <w:r>
        <w:rPr>
          <w:rFonts w:ascii="宋体" w:hAnsi="宋体" w:hint="eastAsia"/>
          <w:szCs w:val="21"/>
        </w:rPr>
        <w:t>进一步</w:t>
      </w:r>
      <w:r>
        <w:rPr>
          <w:rFonts w:ascii="宋体" w:hAnsi="宋体" w:hint="eastAsia"/>
          <w:szCs w:val="21"/>
        </w:rPr>
        <w:t>现场进行安全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，对查出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问题及时向总经理</w:t>
      </w:r>
      <w:r>
        <w:rPr>
          <w:rFonts w:ascii="宋体" w:hAnsi="宋体" w:hint="eastAsia"/>
          <w:szCs w:val="21"/>
        </w:rPr>
        <w:t>报告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）负责督促各部门、车间安全生产职责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落实。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）负责伤亡事故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统计上报，参加各类重大事故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调查处理及工伤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认定，并按“四不放过”原则对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责任人提出处理</w:t>
      </w:r>
      <w:r>
        <w:rPr>
          <w:rFonts w:ascii="宋体" w:hAnsi="宋体" w:hint="eastAsia"/>
          <w:szCs w:val="21"/>
        </w:rPr>
        <w:t>提议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）会同有关部门研究</w:t>
      </w:r>
      <w:r>
        <w:rPr>
          <w:rFonts w:ascii="宋体" w:hAnsi="宋体" w:hint="eastAsia"/>
          <w:szCs w:val="21"/>
        </w:rPr>
        <w:t>预防</w:t>
      </w:r>
      <w:r>
        <w:rPr>
          <w:rFonts w:ascii="宋体" w:hAnsi="宋体" w:hint="eastAsia"/>
          <w:szCs w:val="21"/>
        </w:rPr>
        <w:t>职业中毒和职业病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措施。督促有关部门做好劳逸结合和女工保护工作。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）组织和监督隐患排查和治理，确保安全隐患按期整改。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发觉</w:t>
      </w:r>
      <w:r>
        <w:rPr>
          <w:rFonts w:ascii="宋体" w:hAnsi="宋体" w:hint="eastAsia"/>
          <w:szCs w:val="21"/>
        </w:rPr>
        <w:t>有“违章指挥、违章作业、违反劳动纪律”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行为，有权</w:t>
      </w:r>
      <w:r>
        <w:rPr>
          <w:rFonts w:ascii="宋体" w:hAnsi="宋体" w:hint="eastAsia"/>
          <w:szCs w:val="21"/>
        </w:rPr>
        <w:t>阻止</w:t>
      </w:r>
      <w:r>
        <w:rPr>
          <w:rFonts w:ascii="宋体" w:hAnsi="宋体" w:hint="eastAsia"/>
          <w:szCs w:val="21"/>
        </w:rPr>
        <w:t>，对情节严重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有权予以</w:t>
      </w:r>
      <w:r>
        <w:rPr>
          <w:rFonts w:ascii="宋体" w:hAnsi="宋体" w:hint="eastAsia"/>
          <w:szCs w:val="21"/>
        </w:rPr>
        <w:t>处分</w:t>
      </w:r>
      <w:r>
        <w:rPr>
          <w:rFonts w:ascii="宋体" w:hAnsi="宋体" w:hint="eastAsia"/>
          <w:szCs w:val="21"/>
        </w:rPr>
        <w:t>。</w:t>
      </w:r>
      <w:r>
        <w:rPr>
          <w:rFonts w:ascii="宋体" w:hAnsi="宋体"/>
          <w:szCs w:val="21"/>
        </w:rPr>
        <w:t xml:space="preserve"> 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、督促压力容器、计量仪器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年检，特种作业人员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办证、换证工作。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）每月对各部门、车间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</w:t>
      </w:r>
      <w:r>
        <w:rPr>
          <w:rFonts w:ascii="宋体" w:hAnsi="宋体" w:hint="eastAsia"/>
          <w:szCs w:val="21"/>
        </w:rPr>
        <w:t>情况</w:t>
      </w:r>
      <w:r>
        <w:rPr>
          <w:rFonts w:ascii="宋体" w:hAnsi="宋体" w:hint="eastAsia"/>
          <w:szCs w:val="21"/>
        </w:rPr>
        <w:t>予以</w:t>
      </w:r>
      <w:r>
        <w:rPr>
          <w:rFonts w:ascii="宋体" w:hAnsi="宋体" w:hint="eastAsia"/>
          <w:szCs w:val="21"/>
        </w:rPr>
        <w:t>考核</w:t>
      </w:r>
      <w:r>
        <w:rPr>
          <w:rFonts w:ascii="宋体" w:hAnsi="宋体" w:hint="eastAsia"/>
          <w:szCs w:val="21"/>
        </w:rPr>
        <w:t>，对企业安全生产工作中做出突出贡献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集体和个人提出</w:t>
      </w:r>
      <w:r>
        <w:rPr>
          <w:rFonts w:ascii="宋体" w:hAnsi="宋体" w:hint="eastAsia"/>
          <w:szCs w:val="21"/>
        </w:rPr>
        <w:t>表扬</w:t>
      </w:r>
      <w:r>
        <w:rPr>
          <w:rFonts w:ascii="宋体" w:hAnsi="宋体" w:hint="eastAsia"/>
          <w:szCs w:val="21"/>
        </w:rPr>
        <w:t>、奖励</w:t>
      </w:r>
      <w:r>
        <w:rPr>
          <w:rFonts w:ascii="宋体" w:hAnsi="宋体" w:hint="eastAsia"/>
          <w:szCs w:val="21"/>
        </w:rPr>
        <w:t>提议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）制定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各管理部门、车间月度安全活动计划，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活动形式、内容和要求。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15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11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完毕</w:t>
      </w:r>
      <w:r>
        <w:rPr>
          <w:rFonts w:ascii="宋体" w:hAnsi="宋体" w:hint="eastAsia"/>
          <w:szCs w:val="21"/>
        </w:rPr>
        <w:t>政府管理部门安排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安全生产工作内容。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12</w:t>
      </w:r>
      <w:r>
        <w:rPr>
          <w:rFonts w:ascii="宋体" w:hAnsi="宋体" w:hint="eastAsia"/>
          <w:szCs w:val="21"/>
        </w:rPr>
        <w:t>）组织事故应急预案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培训和演练，完善应急预案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各项内容，落实应急预案赋予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职责。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13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参加企业安全文化建设。</w:t>
      </w:r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17" w:name="_Toc691"/>
      <w:r>
        <w:rPr>
          <w:rFonts w:ascii="宋体" w:hAnsi="宋体"/>
          <w:b/>
          <w:szCs w:val="21"/>
        </w:rPr>
        <w:t>5.4.3</w:t>
      </w:r>
      <w:r>
        <w:rPr>
          <w:rFonts w:ascii="宋体" w:hAnsi="宋体" w:hint="eastAsia"/>
          <w:b/>
          <w:szCs w:val="21"/>
        </w:rPr>
        <w:t>专职安全员安全生产职责</w:t>
      </w:r>
      <w:bookmarkEnd w:id="17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）在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安全领导小组和安全办主任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领导下，开展日常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安全管理工作，对职权范围内工作失误而</w:t>
      </w:r>
      <w:r>
        <w:rPr>
          <w:rFonts w:ascii="宋体" w:hAnsi="宋体" w:hint="eastAsia"/>
          <w:szCs w:val="21"/>
        </w:rPr>
        <w:t>造成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事故负责。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帮助</w:t>
      </w:r>
      <w:r>
        <w:rPr>
          <w:rFonts w:ascii="宋体" w:hAnsi="宋体" w:hint="eastAsia"/>
          <w:szCs w:val="21"/>
        </w:rPr>
        <w:t>安全办主任和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部门建立健全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各项安全规章制度和操作规程，做好安全生产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宣传教育工作，切实执行安全生产“五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”。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）参加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组织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，负责下达事故隐患整改指令，并负责督促实施，在生产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中</w:t>
      </w:r>
      <w:r>
        <w:rPr>
          <w:rFonts w:ascii="宋体" w:hAnsi="宋体" w:hint="eastAsia"/>
          <w:szCs w:val="21"/>
        </w:rPr>
        <w:t>发觉</w:t>
      </w:r>
      <w:r>
        <w:rPr>
          <w:rFonts w:ascii="宋体" w:hAnsi="宋体" w:hint="eastAsia"/>
          <w:szCs w:val="21"/>
        </w:rPr>
        <w:t>重大险情，有权下达停工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指令，并立即上报有关部门。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负责危险作业证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办理和危险作业现场监督。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）在日常生产现场巡检中，有权纠正“三违”行为及现场物品备件定置管理情况，是否符合安全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，劳动防护</w:t>
      </w:r>
      <w:r>
        <w:rPr>
          <w:rFonts w:ascii="宋体" w:hAnsi="宋体" w:hint="eastAsia"/>
          <w:szCs w:val="21"/>
        </w:rPr>
        <w:t>用具</w:t>
      </w:r>
      <w:r>
        <w:rPr>
          <w:rFonts w:ascii="宋体" w:hAnsi="宋体" w:hint="eastAsia"/>
          <w:szCs w:val="21"/>
        </w:rPr>
        <w:t>穿戴是否按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穿戴齐全等。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br/>
      </w:r>
      <w:r>
        <w:rPr>
          <w:rFonts w:ascii="宋体" w:hAnsi="宋体"/>
          <w:szCs w:val="21"/>
        </w:rPr>
        <w:t xml:space="preserve">    6</w:t>
      </w:r>
      <w:r>
        <w:rPr>
          <w:rFonts w:ascii="宋体" w:hAnsi="宋体" w:hint="eastAsia"/>
          <w:szCs w:val="21"/>
        </w:rPr>
        <w:t>）坚持事故处理“四不放过”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原则，坚持事故统计报告制度，参加伤亡事故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调查分析，</w:t>
      </w:r>
      <w:r>
        <w:rPr>
          <w:rFonts w:ascii="宋体" w:hAnsi="宋体" w:hint="eastAsia"/>
          <w:szCs w:val="21"/>
        </w:rPr>
        <w:t>帮助</w:t>
      </w:r>
      <w:r>
        <w:rPr>
          <w:rFonts w:ascii="宋体" w:hAnsi="宋体" w:hint="eastAsia"/>
          <w:szCs w:val="21"/>
        </w:rPr>
        <w:t>组织事故分析会并做好</w:t>
      </w:r>
      <w:r>
        <w:rPr>
          <w:rFonts w:ascii="宋体" w:hAnsi="宋体" w:hint="eastAsia"/>
          <w:szCs w:val="21"/>
        </w:rPr>
        <w:t>统计</w:t>
      </w:r>
      <w:r>
        <w:rPr>
          <w:rFonts w:ascii="宋体" w:hAnsi="宋体" w:hint="eastAsia"/>
          <w:szCs w:val="21"/>
        </w:rPr>
        <w:t>。</w:t>
      </w:r>
      <w:r>
        <w:rPr>
          <w:rFonts w:ascii="宋体" w:hAnsi="宋体"/>
          <w:szCs w:val="21"/>
        </w:rPr>
        <w:t xml:space="preserve"> 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16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）加强安全生产宣传教育，</w:t>
      </w:r>
      <w:r>
        <w:rPr>
          <w:rFonts w:ascii="宋体" w:hAnsi="宋体" w:hint="eastAsia"/>
          <w:szCs w:val="21"/>
        </w:rPr>
        <w:t>提升</w:t>
      </w:r>
      <w:r>
        <w:rPr>
          <w:rFonts w:ascii="宋体" w:hAnsi="宋体" w:hint="eastAsia"/>
          <w:szCs w:val="21"/>
        </w:rPr>
        <w:t>企业从业人员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安全意识。对新员工进行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级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安全教育培训并建立三级安全培训档案，按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做好本单位特种作业人员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安全技术培训取证和复审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工作。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szCs w:val="21"/>
        </w:rPr>
        <w:br/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   8</w:t>
      </w:r>
      <w:r>
        <w:rPr>
          <w:rFonts w:ascii="宋体" w:hAnsi="宋体" w:hint="eastAsia"/>
          <w:szCs w:val="21"/>
        </w:rPr>
        <w:t>）负责督促、指导部门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车间、班组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安全活动，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部门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车间、班组安全巡查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统计</w:t>
      </w:r>
      <w:r>
        <w:rPr>
          <w:rFonts w:ascii="宋体" w:hAnsi="宋体" w:hint="eastAsia"/>
          <w:szCs w:val="21"/>
        </w:rPr>
        <w:t>情况。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）组织生产事故应急预案演练，</w:t>
      </w:r>
      <w:r>
        <w:rPr>
          <w:rFonts w:ascii="宋体" w:hAnsi="宋体" w:hint="eastAsia"/>
          <w:szCs w:val="21"/>
        </w:rPr>
        <w:t>相应</w:t>
      </w:r>
      <w:r>
        <w:rPr>
          <w:rFonts w:ascii="宋体" w:hAnsi="宋体" w:hint="eastAsia"/>
          <w:szCs w:val="21"/>
        </w:rPr>
        <w:t>急预案进行及时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修订与评审，落实应急预案赋予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职责。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参加企业安全文化建设。</w:t>
      </w:r>
    </w:p>
    <w:p>
      <w:pPr>
        <w:spacing w:line="500" w:lineRule="auto"/>
        <w:outlineLvl w:val="2"/>
        <w:rPr>
          <w:rFonts w:ascii="宋体"/>
          <w:b/>
          <w:szCs w:val="21"/>
        </w:rPr>
      </w:pPr>
      <w:bookmarkStart w:id="18" w:name="_Toc384824450"/>
      <w:bookmarkStart w:id="19" w:name="_Toc23330"/>
      <w:r>
        <w:rPr>
          <w:rFonts w:ascii="宋体" w:hAnsi="宋体"/>
          <w:b/>
          <w:szCs w:val="21"/>
        </w:rPr>
        <w:t>5.5</w:t>
      </w:r>
      <w:bookmarkEnd w:id="18"/>
      <w:r>
        <w:rPr>
          <w:rFonts w:ascii="宋体" w:hAnsi="宋体" w:hint="eastAsia"/>
          <w:b/>
          <w:szCs w:val="21"/>
        </w:rPr>
        <w:t>生产部</w:t>
      </w:r>
      <w:bookmarkEnd w:id="19"/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20" w:name="_Toc25392"/>
      <w:r>
        <w:rPr>
          <w:rFonts w:ascii="宋体" w:hAnsi="宋体"/>
          <w:b/>
          <w:szCs w:val="21"/>
        </w:rPr>
        <w:t>5.5.1</w:t>
      </w:r>
      <w:r>
        <w:rPr>
          <w:rFonts w:ascii="宋体" w:hAnsi="宋体" w:hint="eastAsia"/>
          <w:b/>
          <w:szCs w:val="21"/>
        </w:rPr>
        <w:t>生产部安全职责</w:t>
      </w:r>
      <w:bookmarkEnd w:id="20"/>
    </w:p>
    <w:p>
      <w:pPr>
        <w:spacing w:line="500" w:lineRule="auto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）及时传达、</w:t>
      </w:r>
      <w:r>
        <w:rPr>
          <w:rFonts w:hint="eastAsia"/>
          <w:szCs w:val="21"/>
        </w:rPr>
        <w:t>落实</w:t>
      </w:r>
      <w:r>
        <w:rPr>
          <w:rFonts w:hint="eastAsia"/>
          <w:szCs w:val="21"/>
        </w:rPr>
        <w:t>、执行有关安全生产</w:t>
      </w:r>
      <w:r>
        <w:rPr>
          <w:rFonts w:hint="eastAsia"/>
          <w:szCs w:val="21"/>
        </w:rPr>
        <w:t>旳</w:t>
      </w:r>
      <w:r>
        <w:rPr>
          <w:rFonts w:hint="eastAsia"/>
          <w:szCs w:val="21"/>
        </w:rPr>
        <w:t>指标，坚持生产与安全</w:t>
      </w:r>
      <w:r>
        <w:rPr>
          <w:rFonts w:hint="eastAsia"/>
          <w:szCs w:val="21"/>
        </w:rPr>
        <w:t>旳</w:t>
      </w:r>
      <w:r>
        <w:rPr>
          <w:rFonts w:hint="eastAsia"/>
          <w:szCs w:val="21"/>
        </w:rPr>
        <w:t>“五</w:t>
      </w:r>
      <w:r>
        <w:rPr>
          <w:rFonts w:hint="eastAsia"/>
          <w:szCs w:val="21"/>
        </w:rPr>
        <w:t>同步</w:t>
      </w:r>
      <w:r>
        <w:rPr>
          <w:rFonts w:hint="eastAsia"/>
          <w:szCs w:val="21"/>
        </w:rPr>
        <w:t>”；</w:t>
      </w:r>
    </w:p>
    <w:p>
      <w:pPr>
        <w:spacing w:line="500" w:lineRule="auto"/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）安排生产计划时，必须考虑设备装置</w:t>
      </w:r>
      <w:r>
        <w:rPr>
          <w:rFonts w:hint="eastAsia"/>
          <w:szCs w:val="21"/>
        </w:rPr>
        <w:t>旳</w:t>
      </w:r>
      <w:r>
        <w:rPr>
          <w:rFonts w:hint="eastAsia"/>
          <w:szCs w:val="21"/>
        </w:rPr>
        <w:t>生产能力，</w:t>
      </w:r>
      <w:r>
        <w:rPr>
          <w:rFonts w:hint="eastAsia"/>
          <w:szCs w:val="21"/>
        </w:rPr>
        <w:t>预防</w:t>
      </w:r>
      <w:r>
        <w:rPr>
          <w:rFonts w:hint="eastAsia"/>
          <w:szCs w:val="21"/>
        </w:rPr>
        <w:t>超负荷</w:t>
      </w:r>
      <w:r>
        <w:rPr>
          <w:rFonts w:hint="eastAsia"/>
          <w:szCs w:val="21"/>
        </w:rPr>
        <w:t>运营</w:t>
      </w:r>
      <w:r>
        <w:rPr>
          <w:rFonts w:hint="eastAsia"/>
          <w:szCs w:val="21"/>
        </w:rPr>
        <w:t>，并</w:t>
      </w:r>
      <w:r>
        <w:rPr>
          <w:rFonts w:hint="eastAsia"/>
          <w:szCs w:val="21"/>
        </w:rPr>
        <w:t>确保</w:t>
      </w:r>
      <w:r>
        <w:rPr>
          <w:rFonts w:hint="eastAsia"/>
          <w:szCs w:val="21"/>
        </w:rPr>
        <w:t>设备中修、大修计划</w:t>
      </w:r>
      <w:r>
        <w:rPr>
          <w:rFonts w:hint="eastAsia"/>
          <w:szCs w:val="21"/>
        </w:rPr>
        <w:t>旳</w:t>
      </w:r>
      <w:r>
        <w:rPr>
          <w:rFonts w:hint="eastAsia"/>
          <w:szCs w:val="21"/>
        </w:rPr>
        <w:t>按期实施；</w:t>
      </w:r>
    </w:p>
    <w:p>
      <w:pPr>
        <w:spacing w:line="500" w:lineRule="auto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）在编制生产计划和总结生产</w:t>
      </w:r>
      <w:r>
        <w:rPr>
          <w:rFonts w:hint="eastAsia"/>
          <w:szCs w:val="21"/>
        </w:rPr>
        <w:t>完毕</w:t>
      </w:r>
      <w:r>
        <w:rPr>
          <w:rFonts w:hint="eastAsia"/>
          <w:szCs w:val="21"/>
        </w:rPr>
        <w:t>情况时，必须</w:t>
      </w:r>
      <w:r>
        <w:rPr>
          <w:rFonts w:hint="eastAsia"/>
          <w:szCs w:val="21"/>
        </w:rPr>
        <w:t>同步</w:t>
      </w:r>
      <w:r>
        <w:rPr>
          <w:rFonts w:hint="eastAsia"/>
          <w:szCs w:val="21"/>
        </w:rPr>
        <w:t>计划和总结安全生产工作。</w:t>
      </w:r>
    </w:p>
    <w:p>
      <w:pPr>
        <w:spacing w:line="500" w:lineRule="auto"/>
        <w:rPr>
          <w:szCs w:val="21"/>
        </w:rPr>
      </w:pPr>
      <w:r>
        <w:rPr>
          <w:szCs w:val="21"/>
        </w:rPr>
        <w:t>4</w:t>
      </w:r>
      <w:r>
        <w:rPr>
          <w:rFonts w:hint="eastAsia"/>
          <w:szCs w:val="21"/>
        </w:rPr>
        <w:t>）在</w:t>
      </w:r>
      <w:r>
        <w:rPr>
          <w:rFonts w:hint="eastAsia"/>
          <w:szCs w:val="21"/>
        </w:rPr>
        <w:t>确保</w:t>
      </w:r>
      <w:r>
        <w:rPr>
          <w:rFonts w:hint="eastAsia"/>
          <w:szCs w:val="21"/>
        </w:rPr>
        <w:t>安全</w:t>
      </w:r>
      <w:r>
        <w:rPr>
          <w:rFonts w:hint="eastAsia"/>
          <w:szCs w:val="21"/>
        </w:rPr>
        <w:t>旳</w:t>
      </w:r>
      <w:r>
        <w:rPr>
          <w:rFonts w:hint="eastAsia"/>
          <w:szCs w:val="21"/>
        </w:rPr>
        <w:t>前提下组织指挥生产，</w:t>
      </w:r>
      <w:r>
        <w:rPr>
          <w:rFonts w:hint="eastAsia"/>
          <w:szCs w:val="21"/>
        </w:rPr>
        <w:t>发觉</w:t>
      </w:r>
      <w:r>
        <w:rPr>
          <w:rFonts w:hint="eastAsia"/>
          <w:szCs w:val="21"/>
        </w:rPr>
        <w:t>违反安全生产制度和安全技术规程，应及时</w:t>
      </w:r>
      <w:r>
        <w:rPr>
          <w:rFonts w:hint="eastAsia"/>
          <w:szCs w:val="21"/>
        </w:rPr>
        <w:t>阻止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禁止</w:t>
      </w:r>
      <w:r>
        <w:rPr>
          <w:rFonts w:hint="eastAsia"/>
          <w:szCs w:val="21"/>
        </w:rPr>
        <w:t>违章指挥；</w:t>
      </w:r>
    </w:p>
    <w:p>
      <w:pPr>
        <w:spacing w:line="500" w:lineRule="auto"/>
        <w:rPr>
          <w:szCs w:val="21"/>
        </w:rPr>
      </w:pPr>
      <w:r>
        <w:rPr>
          <w:szCs w:val="21"/>
        </w:rPr>
        <w:t>5</w:t>
      </w:r>
      <w:r>
        <w:rPr>
          <w:rFonts w:hint="eastAsia"/>
          <w:szCs w:val="21"/>
        </w:rPr>
        <w:t>）在生产中出现不安全</w:t>
      </w:r>
      <w:r>
        <w:rPr>
          <w:rFonts w:hint="eastAsia"/>
          <w:szCs w:val="21"/>
        </w:rPr>
        <w:t>原因</w:t>
      </w:r>
      <w:r>
        <w:rPr>
          <w:rFonts w:hint="eastAsia"/>
          <w:szCs w:val="21"/>
        </w:rPr>
        <w:t>、险情及事故时，要</w:t>
      </w:r>
      <w:r>
        <w:rPr>
          <w:rFonts w:hint="eastAsia"/>
          <w:szCs w:val="21"/>
        </w:rPr>
        <w:t>坚决</w:t>
      </w:r>
      <w:r>
        <w:rPr>
          <w:rFonts w:hint="eastAsia"/>
          <w:szCs w:val="21"/>
        </w:rPr>
        <w:t>正确处理，</w:t>
      </w:r>
      <w:r>
        <w:rPr>
          <w:rFonts w:hint="eastAsia"/>
          <w:szCs w:val="21"/>
        </w:rPr>
        <w:t>预防</w:t>
      </w:r>
      <w:r>
        <w:rPr>
          <w:rFonts w:hint="eastAsia"/>
          <w:szCs w:val="21"/>
        </w:rPr>
        <w:t>事态扩大，并</w:t>
      </w:r>
      <w:r>
        <w:rPr>
          <w:rFonts w:hint="eastAsia"/>
          <w:szCs w:val="21"/>
        </w:rPr>
        <w:t>告知</w:t>
      </w:r>
      <w:r>
        <w:rPr>
          <w:rFonts w:hint="eastAsia"/>
          <w:szCs w:val="21"/>
        </w:rPr>
        <w:t>有关主管部门共同处理，</w:t>
      </w:r>
      <w:r>
        <w:rPr>
          <w:rFonts w:hint="eastAsia"/>
          <w:szCs w:val="21"/>
        </w:rPr>
        <w:t>仔细</w:t>
      </w:r>
      <w:r>
        <w:rPr>
          <w:rFonts w:hint="eastAsia"/>
          <w:szCs w:val="21"/>
        </w:rPr>
        <w:t>做好</w:t>
      </w:r>
      <w:r>
        <w:rPr>
          <w:rFonts w:hint="eastAsia"/>
          <w:szCs w:val="21"/>
        </w:rPr>
        <w:t>统计</w:t>
      </w:r>
      <w:r>
        <w:rPr>
          <w:rFonts w:hint="eastAsia"/>
          <w:szCs w:val="21"/>
        </w:rPr>
        <w:t>；</w:t>
      </w:r>
    </w:p>
    <w:p>
      <w:pPr>
        <w:spacing w:line="500" w:lineRule="auto"/>
        <w:rPr>
          <w:szCs w:val="21"/>
        </w:rPr>
      </w:pPr>
      <w:r>
        <w:rPr>
          <w:szCs w:val="21"/>
        </w:rPr>
        <w:t>6</w:t>
      </w:r>
      <w:r>
        <w:rPr>
          <w:rFonts w:hint="eastAsia"/>
          <w:szCs w:val="21"/>
        </w:rPr>
        <w:t>）参加安全生产大</w:t>
      </w:r>
      <w:r>
        <w:rPr>
          <w:rFonts w:hint="eastAsia"/>
          <w:szCs w:val="21"/>
        </w:rPr>
        <w:t>检验</w:t>
      </w:r>
      <w:r>
        <w:rPr>
          <w:rFonts w:hint="eastAsia"/>
          <w:szCs w:val="21"/>
        </w:rPr>
        <w:t>，随时掌握安全生产动态；</w:t>
      </w:r>
    </w:p>
    <w:p>
      <w:pPr>
        <w:spacing w:line="500" w:lineRule="auto"/>
        <w:rPr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17"/>
          <w:cols w:num="1" w:space="720"/>
          <w:titlePg w:val="0"/>
          <w:docGrid w:type="lines" w:linePitch="312" w:charSpace="0"/>
        </w:sectPr>
      </w:pPr>
      <w:r>
        <w:rPr>
          <w:szCs w:val="21"/>
        </w:rPr>
        <w:t>7</w:t>
      </w:r>
      <w:r>
        <w:rPr>
          <w:rFonts w:hint="eastAsia"/>
          <w:szCs w:val="21"/>
        </w:rPr>
        <w:t>）当生产与安全发生矛盾时，生产必须服从安全，不得冒险安排生产。</w:t>
      </w:r>
    </w:p>
    <w:p>
      <w:pPr>
        <w:spacing w:line="500" w:lineRule="auto"/>
        <w:rPr>
          <w:szCs w:val="21"/>
        </w:rPr>
      </w:pPr>
      <w:r>
        <w:rPr>
          <w:szCs w:val="21"/>
        </w:rPr>
        <w:t>8</w:t>
      </w:r>
      <w:r>
        <w:rPr>
          <w:rFonts w:hint="eastAsia"/>
          <w:szCs w:val="21"/>
        </w:rPr>
        <w:t>）对</w:t>
      </w:r>
      <w:r>
        <w:rPr>
          <w:rFonts w:hint="eastAsia"/>
          <w:szCs w:val="21"/>
        </w:rPr>
        <w:t>企业</w:t>
      </w:r>
      <w:r>
        <w:rPr>
          <w:rFonts w:hint="eastAsia"/>
          <w:szCs w:val="21"/>
        </w:rPr>
        <w:t>决定用于改善劳动条件</w:t>
      </w:r>
      <w:r>
        <w:rPr>
          <w:rFonts w:hint="eastAsia"/>
          <w:szCs w:val="21"/>
        </w:rPr>
        <w:t>旳</w:t>
      </w:r>
      <w:r>
        <w:rPr>
          <w:rFonts w:hint="eastAsia"/>
          <w:szCs w:val="21"/>
        </w:rPr>
        <w:t>工程项目或措施，视同生产任务</w:t>
      </w:r>
      <w:r>
        <w:rPr>
          <w:rFonts w:hint="eastAsia"/>
          <w:szCs w:val="21"/>
        </w:rPr>
        <w:t>同步</w:t>
      </w:r>
      <w:r>
        <w:rPr>
          <w:rFonts w:hint="eastAsia"/>
          <w:szCs w:val="21"/>
        </w:rPr>
        <w:t>安排，并与生产任务一同进行验收、</w:t>
      </w:r>
      <w:r>
        <w:rPr>
          <w:rFonts w:hint="eastAsia"/>
          <w:szCs w:val="21"/>
        </w:rPr>
        <w:t>评选</w:t>
      </w:r>
      <w:r>
        <w:rPr>
          <w:rFonts w:hint="eastAsia"/>
          <w:szCs w:val="21"/>
        </w:rPr>
        <w:t>。</w:t>
      </w:r>
    </w:p>
    <w:p>
      <w:pPr>
        <w:spacing w:line="500" w:lineRule="auto"/>
        <w:rPr>
          <w:szCs w:val="21"/>
        </w:rPr>
      </w:pPr>
      <w:r>
        <w:rPr>
          <w:szCs w:val="21"/>
        </w:rPr>
        <w:t>9</w:t>
      </w:r>
      <w:r>
        <w:rPr>
          <w:rFonts w:hint="eastAsia"/>
          <w:szCs w:val="21"/>
        </w:rPr>
        <w:t>）在</w:t>
      </w:r>
      <w:r>
        <w:rPr>
          <w:rFonts w:hint="eastAsia"/>
          <w:szCs w:val="21"/>
        </w:rPr>
        <w:t>检验</w:t>
      </w:r>
      <w:r>
        <w:rPr>
          <w:rFonts w:hint="eastAsia"/>
          <w:szCs w:val="21"/>
        </w:rPr>
        <w:t>月、年生产计划</w:t>
      </w:r>
      <w:r>
        <w:rPr>
          <w:rFonts w:hint="eastAsia"/>
          <w:szCs w:val="21"/>
        </w:rPr>
        <w:t>完毕</w:t>
      </w:r>
      <w:r>
        <w:rPr>
          <w:rFonts w:hint="eastAsia"/>
          <w:szCs w:val="21"/>
        </w:rPr>
        <w:t>情况</w:t>
      </w:r>
      <w:r>
        <w:rPr>
          <w:rFonts w:hint="eastAsia"/>
          <w:szCs w:val="21"/>
        </w:rPr>
        <w:t>旳</w:t>
      </w:r>
      <w:r>
        <w:rPr>
          <w:rFonts w:hint="eastAsia"/>
          <w:szCs w:val="21"/>
        </w:rPr>
        <w:t>同步</w:t>
      </w:r>
      <w:r>
        <w:rPr>
          <w:rFonts w:hint="eastAsia"/>
          <w:szCs w:val="21"/>
        </w:rPr>
        <w:t>，要</w:t>
      </w:r>
      <w:r>
        <w:rPr>
          <w:rFonts w:hint="eastAsia"/>
          <w:szCs w:val="21"/>
        </w:rPr>
        <w:t>检验</w:t>
      </w:r>
      <w:r>
        <w:rPr>
          <w:rFonts w:hint="eastAsia"/>
          <w:szCs w:val="21"/>
        </w:rPr>
        <w:t>安全措施（设施）</w:t>
      </w:r>
      <w:r>
        <w:rPr>
          <w:rFonts w:hint="eastAsia"/>
          <w:szCs w:val="21"/>
        </w:rPr>
        <w:t>旳</w:t>
      </w:r>
      <w:r>
        <w:rPr>
          <w:rFonts w:hint="eastAsia"/>
          <w:szCs w:val="21"/>
        </w:rPr>
        <w:t>完毕</w:t>
      </w:r>
      <w:r>
        <w:rPr>
          <w:rFonts w:hint="eastAsia"/>
          <w:szCs w:val="21"/>
        </w:rPr>
        <w:t>情况。</w:t>
      </w:r>
    </w:p>
    <w:p>
      <w:pPr>
        <w:spacing w:line="500" w:lineRule="auto"/>
        <w:outlineLvl w:val="3"/>
        <w:rPr>
          <w:szCs w:val="21"/>
        </w:rPr>
      </w:pPr>
      <w:bookmarkStart w:id="21" w:name="_Toc1065"/>
      <w:r>
        <w:rPr>
          <w:rFonts w:ascii="宋体" w:hAnsi="宋体"/>
          <w:b/>
          <w:szCs w:val="21"/>
        </w:rPr>
        <w:t>5.5.2</w:t>
      </w:r>
      <w:r>
        <w:rPr>
          <w:rFonts w:ascii="宋体" w:hAnsi="宋体" w:hint="eastAsia"/>
          <w:b/>
          <w:szCs w:val="21"/>
        </w:rPr>
        <w:t>生产部部长安全职责</w:t>
      </w:r>
      <w:bookmarkEnd w:id="21"/>
    </w:p>
    <w:p>
      <w:pPr>
        <w:spacing w:line="500" w:lineRule="auto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）生产部部长是生产部门工作范围内安全生产第一责任人；</w:t>
      </w:r>
    </w:p>
    <w:p>
      <w:pPr>
        <w:spacing w:line="500" w:lineRule="auto"/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）组织制定或修订安全生产规章制度、安全技术规程和编制安全技术措施计划，并</w:t>
      </w:r>
      <w:r>
        <w:rPr>
          <w:rFonts w:hint="eastAsia"/>
          <w:szCs w:val="21"/>
        </w:rPr>
        <w:t>仔细</w:t>
      </w:r>
      <w:r>
        <w:rPr>
          <w:rFonts w:hint="eastAsia"/>
          <w:szCs w:val="21"/>
        </w:rPr>
        <w:t>组织实施。</w:t>
      </w:r>
    </w:p>
    <w:p>
      <w:pPr>
        <w:spacing w:line="500" w:lineRule="auto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）安排生产计划时，必须考虑设备装置</w:t>
      </w:r>
      <w:r>
        <w:rPr>
          <w:rFonts w:hint="eastAsia"/>
          <w:szCs w:val="21"/>
        </w:rPr>
        <w:t>旳</w:t>
      </w:r>
      <w:r>
        <w:rPr>
          <w:rFonts w:hint="eastAsia"/>
          <w:szCs w:val="21"/>
        </w:rPr>
        <w:t>生产能力，</w:t>
      </w:r>
      <w:r>
        <w:rPr>
          <w:rFonts w:hint="eastAsia"/>
          <w:szCs w:val="21"/>
        </w:rPr>
        <w:t>预防</w:t>
      </w:r>
      <w:r>
        <w:rPr>
          <w:rFonts w:hint="eastAsia"/>
          <w:szCs w:val="21"/>
        </w:rPr>
        <w:t>超负荷</w:t>
      </w:r>
      <w:r>
        <w:rPr>
          <w:rFonts w:hint="eastAsia"/>
          <w:szCs w:val="21"/>
        </w:rPr>
        <w:t>运营</w:t>
      </w:r>
      <w:r>
        <w:rPr>
          <w:rFonts w:hint="eastAsia"/>
          <w:szCs w:val="21"/>
        </w:rPr>
        <w:t>，并</w:t>
      </w:r>
      <w:r>
        <w:rPr>
          <w:rFonts w:hint="eastAsia"/>
          <w:szCs w:val="21"/>
        </w:rPr>
        <w:t>确保</w:t>
      </w:r>
      <w:r>
        <w:rPr>
          <w:rFonts w:hint="eastAsia"/>
          <w:szCs w:val="21"/>
        </w:rPr>
        <w:t>设备中修、大修计划</w:t>
      </w:r>
      <w:r>
        <w:rPr>
          <w:rFonts w:hint="eastAsia"/>
          <w:szCs w:val="21"/>
        </w:rPr>
        <w:t>旳</w:t>
      </w:r>
      <w:r>
        <w:rPr>
          <w:rFonts w:hint="eastAsia"/>
          <w:szCs w:val="21"/>
        </w:rPr>
        <w:t>按期实施；在编制生产计划和总结生产</w:t>
      </w:r>
      <w:r>
        <w:rPr>
          <w:rFonts w:hint="eastAsia"/>
          <w:szCs w:val="21"/>
        </w:rPr>
        <w:t>完毕</w:t>
      </w:r>
      <w:r>
        <w:rPr>
          <w:rFonts w:hint="eastAsia"/>
          <w:szCs w:val="21"/>
        </w:rPr>
        <w:t>情况时，必须</w:t>
      </w:r>
      <w:r>
        <w:rPr>
          <w:rFonts w:hint="eastAsia"/>
          <w:szCs w:val="21"/>
        </w:rPr>
        <w:t>同步</w:t>
      </w:r>
      <w:r>
        <w:rPr>
          <w:rFonts w:hint="eastAsia"/>
          <w:szCs w:val="21"/>
        </w:rPr>
        <w:t>计划和总结安全生产工作；</w:t>
      </w:r>
    </w:p>
    <w:p>
      <w:pPr>
        <w:spacing w:line="500" w:lineRule="auto"/>
        <w:rPr>
          <w:szCs w:val="21"/>
        </w:rPr>
      </w:pPr>
      <w:r>
        <w:rPr>
          <w:szCs w:val="21"/>
        </w:rPr>
        <w:t>4</w:t>
      </w:r>
      <w:r>
        <w:rPr>
          <w:rFonts w:hint="eastAsia"/>
          <w:szCs w:val="21"/>
        </w:rPr>
        <w:t>）在</w:t>
      </w:r>
      <w:r>
        <w:rPr>
          <w:rFonts w:hint="eastAsia"/>
          <w:szCs w:val="21"/>
        </w:rPr>
        <w:t>确保</w:t>
      </w:r>
      <w:r>
        <w:rPr>
          <w:rFonts w:hint="eastAsia"/>
          <w:szCs w:val="21"/>
        </w:rPr>
        <w:t>安全</w:t>
      </w:r>
      <w:r>
        <w:rPr>
          <w:rFonts w:hint="eastAsia"/>
          <w:szCs w:val="21"/>
        </w:rPr>
        <w:t>旳</w:t>
      </w:r>
      <w:r>
        <w:rPr>
          <w:rFonts w:hint="eastAsia"/>
          <w:szCs w:val="21"/>
        </w:rPr>
        <w:t>前提下组织指挥生产，</w:t>
      </w:r>
      <w:r>
        <w:rPr>
          <w:rFonts w:hint="eastAsia"/>
          <w:szCs w:val="21"/>
        </w:rPr>
        <w:t>发觉</w:t>
      </w:r>
      <w:r>
        <w:rPr>
          <w:rFonts w:hint="eastAsia"/>
          <w:szCs w:val="21"/>
        </w:rPr>
        <w:t>违反安全生产制度和安全技术规程，应及时</w:t>
      </w:r>
      <w:r>
        <w:rPr>
          <w:rFonts w:hint="eastAsia"/>
          <w:szCs w:val="21"/>
        </w:rPr>
        <w:t>阻止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禁止</w:t>
      </w:r>
      <w:r>
        <w:rPr>
          <w:rFonts w:hint="eastAsia"/>
          <w:szCs w:val="21"/>
        </w:rPr>
        <w:t>违章指挥；在生产中出现不安全</w:t>
      </w:r>
      <w:r>
        <w:rPr>
          <w:rFonts w:hint="eastAsia"/>
          <w:szCs w:val="21"/>
        </w:rPr>
        <w:t>原因</w:t>
      </w:r>
      <w:r>
        <w:rPr>
          <w:rFonts w:hint="eastAsia"/>
          <w:szCs w:val="21"/>
        </w:rPr>
        <w:t>、险情及事故时，要</w:t>
      </w:r>
      <w:r>
        <w:rPr>
          <w:rFonts w:hint="eastAsia"/>
          <w:szCs w:val="21"/>
        </w:rPr>
        <w:t>坚决</w:t>
      </w:r>
      <w:r>
        <w:rPr>
          <w:rFonts w:hint="eastAsia"/>
          <w:szCs w:val="21"/>
        </w:rPr>
        <w:t>正确处理，</w:t>
      </w:r>
      <w:r>
        <w:rPr>
          <w:rFonts w:hint="eastAsia"/>
          <w:szCs w:val="21"/>
        </w:rPr>
        <w:t>预防</w:t>
      </w:r>
      <w:r>
        <w:rPr>
          <w:rFonts w:hint="eastAsia"/>
          <w:szCs w:val="21"/>
        </w:rPr>
        <w:t>事态扩大，并</w:t>
      </w:r>
      <w:r>
        <w:rPr>
          <w:rFonts w:hint="eastAsia"/>
          <w:szCs w:val="21"/>
        </w:rPr>
        <w:t>告知</w:t>
      </w:r>
      <w:r>
        <w:rPr>
          <w:rFonts w:hint="eastAsia"/>
          <w:szCs w:val="21"/>
        </w:rPr>
        <w:t>有关主管部门共同处理，</w:t>
      </w:r>
      <w:r>
        <w:rPr>
          <w:rFonts w:hint="eastAsia"/>
          <w:szCs w:val="21"/>
        </w:rPr>
        <w:t>仔细</w:t>
      </w:r>
      <w:r>
        <w:rPr>
          <w:rFonts w:hint="eastAsia"/>
          <w:szCs w:val="21"/>
        </w:rPr>
        <w:t>做好</w:t>
      </w:r>
      <w:r>
        <w:rPr>
          <w:rFonts w:hint="eastAsia"/>
          <w:szCs w:val="21"/>
        </w:rPr>
        <w:t>统计</w:t>
      </w:r>
      <w:r>
        <w:rPr>
          <w:rFonts w:hint="eastAsia"/>
          <w:szCs w:val="21"/>
        </w:rPr>
        <w:t>；</w:t>
      </w:r>
    </w:p>
    <w:p>
      <w:pPr>
        <w:spacing w:line="500" w:lineRule="auto"/>
        <w:rPr>
          <w:szCs w:val="21"/>
        </w:rPr>
      </w:pPr>
      <w:r>
        <w:rPr>
          <w:szCs w:val="21"/>
        </w:rPr>
        <w:t>5</w:t>
      </w:r>
      <w:r>
        <w:rPr>
          <w:rFonts w:hint="eastAsia"/>
          <w:szCs w:val="21"/>
        </w:rPr>
        <w:t>）参加安全生产大</w:t>
      </w:r>
      <w:r>
        <w:rPr>
          <w:rFonts w:hint="eastAsia"/>
          <w:szCs w:val="21"/>
        </w:rPr>
        <w:t>检验</w:t>
      </w:r>
      <w:r>
        <w:rPr>
          <w:rFonts w:hint="eastAsia"/>
          <w:szCs w:val="21"/>
        </w:rPr>
        <w:t>，随时掌握安全生产动态；负责本部门安全培训、教育和考核工作；</w:t>
      </w:r>
    </w:p>
    <w:p>
      <w:pPr>
        <w:spacing w:line="500" w:lineRule="auto"/>
        <w:rPr>
          <w:szCs w:val="21"/>
        </w:rPr>
      </w:pPr>
      <w:r>
        <w:rPr>
          <w:szCs w:val="21"/>
        </w:rPr>
        <w:t>6</w:t>
      </w:r>
      <w:r>
        <w:rPr>
          <w:rFonts w:hint="eastAsia"/>
          <w:szCs w:val="21"/>
        </w:rPr>
        <w:t>）当生产与安全发生矛盾时，生产必须服从安全，不得冒险安排生产；</w:t>
      </w:r>
    </w:p>
    <w:p>
      <w:pPr>
        <w:spacing w:line="500" w:lineRule="auto"/>
        <w:rPr>
          <w:szCs w:val="21"/>
        </w:rPr>
      </w:pPr>
      <w:r>
        <w:rPr>
          <w:szCs w:val="21"/>
        </w:rPr>
        <w:t>7</w:t>
      </w:r>
      <w:r>
        <w:rPr>
          <w:rFonts w:hint="eastAsia"/>
          <w:szCs w:val="21"/>
        </w:rPr>
        <w:t>）做好女工</w:t>
      </w:r>
      <w:r>
        <w:rPr>
          <w:rFonts w:hint="eastAsia"/>
          <w:szCs w:val="21"/>
        </w:rPr>
        <w:t>旳</w:t>
      </w:r>
      <w:r>
        <w:rPr>
          <w:rFonts w:hint="eastAsia"/>
          <w:szCs w:val="21"/>
        </w:rPr>
        <w:t>特殊保护工作，抓好员工个人防护</w:t>
      </w:r>
      <w:r>
        <w:rPr>
          <w:rFonts w:hint="eastAsia"/>
          <w:szCs w:val="21"/>
        </w:rPr>
        <w:t>用具</w:t>
      </w:r>
      <w:r>
        <w:rPr>
          <w:rFonts w:hint="eastAsia"/>
          <w:szCs w:val="21"/>
        </w:rPr>
        <w:t>旳</w:t>
      </w:r>
      <w:r>
        <w:rPr>
          <w:rFonts w:hint="eastAsia"/>
          <w:szCs w:val="21"/>
        </w:rPr>
        <w:t>使用和管理；</w:t>
      </w:r>
    </w:p>
    <w:p>
      <w:pPr>
        <w:spacing w:line="500" w:lineRule="auto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18"/>
          <w:cols w:num="1" w:space="720"/>
          <w:titlePg w:val="0"/>
          <w:docGrid w:type="lines" w:linePitch="312" w:charSpace="0"/>
        </w:sectPr>
      </w:pPr>
      <w:r>
        <w:rPr>
          <w:szCs w:val="21"/>
        </w:rPr>
        <w:t>8</w:t>
      </w:r>
      <w:r>
        <w:rPr>
          <w:rFonts w:hint="eastAsia"/>
          <w:szCs w:val="21"/>
        </w:rPr>
        <w:t>）组织职责范围内</w:t>
      </w:r>
      <w:r>
        <w:rPr>
          <w:rFonts w:hint="eastAsia"/>
          <w:szCs w:val="21"/>
        </w:rPr>
        <w:t>旳</w:t>
      </w:r>
      <w:r>
        <w:rPr>
          <w:rFonts w:hint="eastAsia"/>
          <w:szCs w:val="21"/>
        </w:rPr>
        <w:t>事故调查和处理，提出处理意见和</w:t>
      </w:r>
      <w:r>
        <w:rPr>
          <w:rFonts w:hint="eastAsia"/>
          <w:szCs w:val="21"/>
        </w:rPr>
        <w:t>改善</w:t>
      </w:r>
      <w:r>
        <w:rPr>
          <w:rFonts w:hint="eastAsia"/>
          <w:szCs w:val="21"/>
        </w:rPr>
        <w:t>措施，并及时向上级</w:t>
      </w:r>
      <w:r>
        <w:rPr>
          <w:rFonts w:hint="eastAsia"/>
          <w:szCs w:val="21"/>
        </w:rPr>
        <w:t>报告</w:t>
      </w:r>
      <w:r>
        <w:rPr>
          <w:rFonts w:hint="eastAsia"/>
          <w:szCs w:val="21"/>
        </w:rPr>
        <w:t>。</w:t>
      </w:r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22" w:name="_Toc28226"/>
      <w:r>
        <w:rPr>
          <w:rFonts w:ascii="宋体" w:hAnsi="宋体"/>
          <w:b/>
          <w:szCs w:val="21"/>
        </w:rPr>
        <w:t>5.5.3</w:t>
      </w:r>
      <w:r>
        <w:rPr>
          <w:rFonts w:ascii="宋体" w:hAnsi="宋体" w:hint="eastAsia"/>
          <w:b/>
          <w:szCs w:val="21"/>
        </w:rPr>
        <w:t>生产车间安全生产职责</w:t>
      </w:r>
      <w:bookmarkEnd w:id="22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）及时传达、</w:t>
      </w:r>
      <w:r>
        <w:rPr>
          <w:rFonts w:ascii="宋体" w:hAnsi="宋体" w:hint="eastAsia"/>
          <w:szCs w:val="21"/>
        </w:rPr>
        <w:t>落实</w:t>
      </w:r>
      <w:r>
        <w:rPr>
          <w:rFonts w:ascii="宋体" w:hAnsi="宋体" w:hint="eastAsia"/>
          <w:szCs w:val="21"/>
        </w:rPr>
        <w:t>、执行有关安全生产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指标，坚持生产与安全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“五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”。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）安排生产计划时，必须考虑设备装置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生产能力，</w:t>
      </w:r>
      <w:r>
        <w:rPr>
          <w:rFonts w:ascii="宋体" w:hAnsi="宋体" w:hint="eastAsia"/>
          <w:szCs w:val="21"/>
        </w:rPr>
        <w:t>预防</w:t>
      </w:r>
      <w:r>
        <w:rPr>
          <w:rFonts w:ascii="宋体" w:hAnsi="宋体" w:hint="eastAsia"/>
          <w:szCs w:val="21"/>
        </w:rPr>
        <w:t>超负荷</w:t>
      </w:r>
      <w:r>
        <w:rPr>
          <w:rFonts w:ascii="宋体" w:hAnsi="宋体" w:hint="eastAsia"/>
          <w:szCs w:val="21"/>
        </w:rPr>
        <w:t>运营</w:t>
      </w:r>
      <w:r>
        <w:rPr>
          <w:rFonts w:ascii="宋体" w:hAnsi="宋体" w:hint="eastAsia"/>
          <w:szCs w:val="21"/>
        </w:rPr>
        <w:t>，并</w:t>
      </w:r>
      <w:r>
        <w:rPr>
          <w:rFonts w:ascii="宋体" w:hAnsi="宋体" w:hint="eastAsia"/>
          <w:szCs w:val="21"/>
        </w:rPr>
        <w:t>确保</w:t>
      </w:r>
      <w:r>
        <w:rPr>
          <w:rFonts w:ascii="宋体" w:hAnsi="宋体" w:hint="eastAsia"/>
          <w:szCs w:val="21"/>
        </w:rPr>
        <w:t>设备中修、大修计划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按期实施。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）在编制生产计划和总结生产</w:t>
      </w:r>
      <w:r>
        <w:rPr>
          <w:rFonts w:ascii="宋体" w:hAnsi="宋体" w:hint="eastAsia"/>
          <w:szCs w:val="21"/>
        </w:rPr>
        <w:t>完毕</w:t>
      </w:r>
      <w:r>
        <w:rPr>
          <w:rFonts w:ascii="宋体" w:hAnsi="宋体" w:hint="eastAsia"/>
          <w:szCs w:val="21"/>
        </w:rPr>
        <w:t>情况时，必须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计划和总结安全生产工作。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）在</w:t>
      </w:r>
      <w:r>
        <w:rPr>
          <w:rFonts w:ascii="宋体" w:hAnsi="宋体" w:hint="eastAsia"/>
          <w:szCs w:val="21"/>
        </w:rPr>
        <w:t>确保</w:t>
      </w:r>
      <w:r>
        <w:rPr>
          <w:rFonts w:ascii="宋体" w:hAnsi="宋体" w:hint="eastAsia"/>
          <w:szCs w:val="21"/>
        </w:rPr>
        <w:t>安全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前提下组织指挥生产，</w:t>
      </w:r>
      <w:r>
        <w:rPr>
          <w:rFonts w:ascii="宋体" w:hAnsi="宋体" w:hint="eastAsia"/>
          <w:szCs w:val="21"/>
        </w:rPr>
        <w:t>发觉</w:t>
      </w:r>
      <w:r>
        <w:rPr>
          <w:rFonts w:ascii="宋体" w:hAnsi="宋体" w:hint="eastAsia"/>
          <w:szCs w:val="21"/>
        </w:rPr>
        <w:t>违反安全生产管理制度和安全技术规程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行为，应及时</w:t>
      </w:r>
      <w:r>
        <w:rPr>
          <w:rFonts w:ascii="宋体" w:hAnsi="宋体" w:hint="eastAsia"/>
          <w:szCs w:val="21"/>
        </w:rPr>
        <w:t>阻止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禁止</w:t>
      </w:r>
      <w:r>
        <w:rPr>
          <w:rFonts w:ascii="宋体" w:hAnsi="宋体" w:hint="eastAsia"/>
          <w:szCs w:val="21"/>
        </w:rPr>
        <w:t>违章指挥。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）在生产中出现不安全</w:t>
      </w:r>
      <w:r>
        <w:rPr>
          <w:rFonts w:ascii="宋体" w:hAnsi="宋体" w:hint="eastAsia"/>
          <w:szCs w:val="21"/>
        </w:rPr>
        <w:t>原因</w:t>
      </w:r>
      <w:r>
        <w:rPr>
          <w:rFonts w:ascii="宋体" w:hAnsi="宋体" w:hint="eastAsia"/>
          <w:szCs w:val="21"/>
        </w:rPr>
        <w:t>、险情及事故时，要</w:t>
      </w:r>
      <w:r>
        <w:rPr>
          <w:rFonts w:ascii="宋体" w:hAnsi="宋体" w:hint="eastAsia"/>
          <w:szCs w:val="21"/>
        </w:rPr>
        <w:t>坚决</w:t>
      </w:r>
      <w:r>
        <w:rPr>
          <w:rFonts w:ascii="宋体" w:hAnsi="宋体" w:hint="eastAsia"/>
          <w:szCs w:val="21"/>
        </w:rPr>
        <w:t>正确处理，</w:t>
      </w:r>
      <w:r>
        <w:rPr>
          <w:rFonts w:ascii="宋体" w:hAnsi="宋体" w:hint="eastAsia"/>
          <w:szCs w:val="21"/>
        </w:rPr>
        <w:t>预防</w:t>
      </w:r>
      <w:r>
        <w:rPr>
          <w:rFonts w:ascii="宋体" w:hAnsi="宋体" w:hint="eastAsia"/>
          <w:szCs w:val="21"/>
        </w:rPr>
        <w:t>事态扩大，并</w:t>
      </w:r>
      <w:r>
        <w:rPr>
          <w:rFonts w:ascii="宋体" w:hAnsi="宋体" w:hint="eastAsia"/>
          <w:szCs w:val="21"/>
        </w:rPr>
        <w:t>告知</w:t>
      </w:r>
      <w:r>
        <w:rPr>
          <w:rFonts w:ascii="宋体" w:hAnsi="宋体" w:hint="eastAsia"/>
          <w:szCs w:val="21"/>
        </w:rPr>
        <w:t>有关主管部门共同处理，并</w:t>
      </w:r>
      <w:r>
        <w:rPr>
          <w:rFonts w:ascii="宋体" w:hAnsi="宋体" w:hint="eastAsia"/>
          <w:szCs w:val="21"/>
        </w:rPr>
        <w:t>仔细</w:t>
      </w:r>
      <w:r>
        <w:rPr>
          <w:rFonts w:ascii="宋体" w:hAnsi="宋体" w:hint="eastAsia"/>
          <w:szCs w:val="21"/>
        </w:rPr>
        <w:t>做好</w:t>
      </w:r>
      <w:r>
        <w:rPr>
          <w:rFonts w:ascii="宋体" w:hAnsi="宋体" w:hint="eastAsia"/>
          <w:szCs w:val="21"/>
        </w:rPr>
        <w:t>统计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）参加安全生产大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，随时掌握安全生产动态。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）当生产与安全发生矛盾时，生产必须服从安全，不得冒险安排生产。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）对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决定用于改善劳动条件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工程项目或措施，视同生产任务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安排，并与生产任务一同进行验收、</w:t>
      </w:r>
      <w:r>
        <w:rPr>
          <w:rFonts w:ascii="宋体" w:hAnsi="宋体" w:hint="eastAsia"/>
          <w:szCs w:val="21"/>
        </w:rPr>
        <w:t>评选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）在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月、年生产计划</w:t>
      </w:r>
      <w:r>
        <w:rPr>
          <w:rFonts w:ascii="宋体" w:hAnsi="宋体" w:hint="eastAsia"/>
          <w:szCs w:val="21"/>
        </w:rPr>
        <w:t>完毕</w:t>
      </w:r>
      <w:r>
        <w:rPr>
          <w:rFonts w:ascii="宋体" w:hAnsi="宋体" w:hint="eastAsia"/>
          <w:szCs w:val="21"/>
        </w:rPr>
        <w:t>情况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，要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安全管理计划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完毕</w:t>
      </w:r>
      <w:r>
        <w:rPr>
          <w:rFonts w:ascii="宋体" w:hAnsi="宋体" w:hint="eastAsia"/>
          <w:szCs w:val="21"/>
        </w:rPr>
        <w:t>情况。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）配合行政部、安全</w:t>
      </w:r>
      <w:r>
        <w:rPr>
          <w:rFonts w:ascii="宋体" w:hAnsi="宋体" w:hint="eastAsia"/>
          <w:szCs w:val="21"/>
        </w:rPr>
        <w:t>环境保护</w:t>
      </w:r>
      <w:r>
        <w:rPr>
          <w:rFonts w:ascii="宋体" w:hAnsi="宋体" w:hint="eastAsia"/>
          <w:szCs w:val="21"/>
        </w:rPr>
        <w:t>部共同做好车间员工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安全生产教育和再教育，并负责新员工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三级安全教育。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19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11</w:t>
      </w:r>
      <w:r>
        <w:rPr>
          <w:rFonts w:ascii="宋体" w:hAnsi="宋体" w:hint="eastAsia"/>
          <w:szCs w:val="21"/>
        </w:rPr>
        <w:t>）根据安全要求按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搞好女员工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特殊劳动保护工作。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12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完毕</w:t>
      </w:r>
      <w:r>
        <w:rPr>
          <w:rFonts w:ascii="宋体" w:hAnsi="宋体" w:hint="eastAsia"/>
          <w:szCs w:val="21"/>
        </w:rPr>
        <w:t>车间安全生产工作方面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统计</w:t>
      </w:r>
      <w:r>
        <w:rPr>
          <w:rFonts w:ascii="宋体" w:hAnsi="宋体" w:hint="eastAsia"/>
          <w:szCs w:val="21"/>
        </w:rPr>
        <w:t>、统计、汇总、上报、存档工作。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13</w:t>
      </w:r>
      <w:r>
        <w:rPr>
          <w:rFonts w:ascii="宋体" w:hAnsi="宋体" w:hint="eastAsia"/>
          <w:szCs w:val="21"/>
        </w:rPr>
        <w:t>）制定车间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各项事故应急预案，并组织实施演练。</w:t>
      </w:r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23" w:name="_Toc8087"/>
      <w:r>
        <w:rPr>
          <w:rFonts w:ascii="宋体" w:hAnsi="宋体"/>
          <w:b/>
          <w:szCs w:val="21"/>
        </w:rPr>
        <w:t>5.5.4</w:t>
      </w:r>
      <w:r>
        <w:rPr>
          <w:rFonts w:ascii="宋体" w:hAnsi="宋体" w:hint="eastAsia"/>
          <w:b/>
          <w:szCs w:val="21"/>
        </w:rPr>
        <w:t>生产车间车间主任安全生产职责</w:t>
      </w:r>
      <w:bookmarkEnd w:id="23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）按照“管生产，必须管安全”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原则，</w:t>
      </w:r>
      <w:r>
        <w:rPr>
          <w:rFonts w:ascii="宋体" w:hAnsi="宋体" w:hint="eastAsia"/>
          <w:szCs w:val="21"/>
        </w:rPr>
        <w:t>落实</w:t>
      </w:r>
      <w:r>
        <w:rPr>
          <w:rFonts w:ascii="宋体" w:hAnsi="宋体" w:hint="eastAsia"/>
          <w:szCs w:val="21"/>
        </w:rPr>
        <w:t>落实国家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安全生产法律、法规、</w:t>
      </w:r>
      <w:r>
        <w:rPr>
          <w:rFonts w:ascii="宋体" w:hAnsi="宋体" w:hint="eastAsia"/>
          <w:szCs w:val="21"/>
        </w:rPr>
        <w:t>原则</w:t>
      </w:r>
      <w:r>
        <w:rPr>
          <w:rFonts w:ascii="宋体" w:hAnsi="宋体" w:hint="eastAsia"/>
          <w:szCs w:val="21"/>
        </w:rPr>
        <w:t>，对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生产过程中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安全管理工作负直接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领导和管理责任。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帮助</w:t>
      </w:r>
      <w:r>
        <w:rPr>
          <w:rFonts w:ascii="宋体" w:hAnsi="宋体" w:hint="eastAsia"/>
          <w:szCs w:val="21"/>
        </w:rPr>
        <w:t>总经理建立、健全安全生产</w:t>
      </w:r>
      <w:r>
        <w:rPr>
          <w:rFonts w:ascii="宋体" w:hAnsi="宋体" w:hint="eastAsia"/>
          <w:szCs w:val="21"/>
        </w:rPr>
        <w:t>目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管理责任制，并组织生产系统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</w:t>
      </w:r>
      <w:r>
        <w:rPr>
          <w:rFonts w:ascii="宋体" w:hAnsi="宋体" w:hint="eastAsia"/>
          <w:szCs w:val="21"/>
        </w:rPr>
        <w:t>目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责任考核与奖惩。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）组织生产作业过程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风险评价和管理，调查</w:t>
      </w:r>
      <w:r>
        <w:rPr>
          <w:rFonts w:ascii="宋体" w:hAnsi="宋体" w:hint="eastAsia"/>
          <w:szCs w:val="21"/>
        </w:rPr>
        <w:t>辨认</w:t>
      </w:r>
      <w:r>
        <w:rPr>
          <w:rFonts w:ascii="宋体" w:hAnsi="宋体" w:hint="eastAsia"/>
          <w:szCs w:val="21"/>
        </w:rPr>
        <w:t>危险</w:t>
      </w:r>
      <w:r>
        <w:rPr>
          <w:rFonts w:ascii="宋体" w:hAnsi="宋体" w:hint="eastAsia"/>
          <w:szCs w:val="21"/>
        </w:rPr>
        <w:t>原因</w:t>
      </w:r>
      <w:r>
        <w:rPr>
          <w:rFonts w:ascii="宋体" w:hAnsi="宋体" w:hint="eastAsia"/>
          <w:szCs w:val="21"/>
        </w:rPr>
        <w:t>，提出</w:t>
      </w:r>
      <w:r>
        <w:rPr>
          <w:rFonts w:ascii="宋体" w:hAnsi="宋体" w:hint="eastAsia"/>
          <w:szCs w:val="21"/>
        </w:rPr>
        <w:t>改善</w:t>
      </w:r>
      <w:r>
        <w:rPr>
          <w:rFonts w:ascii="宋体" w:hAnsi="宋体" w:hint="eastAsia"/>
          <w:szCs w:val="21"/>
        </w:rPr>
        <w:t>意见。对生产作业</w:t>
      </w:r>
      <w:r>
        <w:rPr>
          <w:rFonts w:ascii="宋体" w:hAnsi="宋体" w:hint="eastAsia"/>
          <w:szCs w:val="21"/>
        </w:rPr>
        <w:t>场合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安全设备、设施安全</w:t>
      </w:r>
      <w:r>
        <w:rPr>
          <w:rFonts w:ascii="宋体" w:hAnsi="宋体" w:hint="eastAsia"/>
          <w:szCs w:val="21"/>
        </w:rPr>
        <w:t>运营</w:t>
      </w:r>
      <w:r>
        <w:rPr>
          <w:rFonts w:ascii="宋体" w:hAnsi="宋体" w:hint="eastAsia"/>
          <w:szCs w:val="21"/>
        </w:rPr>
        <w:t>负责。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）在计划、布置、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、总结、</w:t>
      </w:r>
      <w:r>
        <w:rPr>
          <w:rFonts w:ascii="宋体" w:hAnsi="宋体" w:hint="eastAsia"/>
          <w:szCs w:val="21"/>
        </w:rPr>
        <w:t>评选</w:t>
      </w:r>
      <w:r>
        <w:rPr>
          <w:rFonts w:ascii="宋体" w:hAnsi="宋体" w:hint="eastAsia"/>
          <w:szCs w:val="21"/>
        </w:rPr>
        <w:t>生产管理时，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计划、布置、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、总结、</w:t>
      </w:r>
      <w:r>
        <w:rPr>
          <w:rFonts w:ascii="宋体" w:hAnsi="宋体" w:hint="eastAsia"/>
          <w:szCs w:val="21"/>
        </w:rPr>
        <w:t>评选</w:t>
      </w:r>
      <w:r>
        <w:rPr>
          <w:rFonts w:ascii="宋体" w:hAnsi="宋体" w:hint="eastAsia"/>
          <w:szCs w:val="21"/>
        </w:rPr>
        <w:t>安全管理、劳动保护工作，坚持生产与安全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调度。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）负责生产系统职业健康、安全技术、安全措施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管理、监督。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）严格执行涂料生产企业安全技术规范、工艺流程及岗位安全</w:t>
      </w:r>
      <w:r>
        <w:rPr>
          <w:rFonts w:ascii="宋体" w:hAnsi="宋体"/>
          <w:szCs w:val="21"/>
        </w:rPr>
        <w:t>SOP</w:t>
      </w:r>
      <w:r>
        <w:rPr>
          <w:rFonts w:ascii="宋体" w:hAnsi="宋体" w:hint="eastAsia"/>
          <w:szCs w:val="21"/>
        </w:rPr>
        <w:t>，确保人员、设备、产品质量安全。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）负责组织生产系统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各类安全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仔细</w:t>
      </w:r>
      <w:r>
        <w:rPr>
          <w:rFonts w:ascii="宋体" w:hAnsi="宋体" w:hint="eastAsia"/>
          <w:szCs w:val="21"/>
        </w:rPr>
        <w:t>排查事故隐患并监督整改，有效防范重大、特大安全、</w:t>
      </w:r>
      <w:r>
        <w:rPr>
          <w:rFonts w:ascii="宋体" w:hAnsi="宋体" w:hint="eastAsia"/>
          <w:szCs w:val="21"/>
        </w:rPr>
        <w:t>环境保护</w:t>
      </w:r>
      <w:r>
        <w:rPr>
          <w:rFonts w:ascii="宋体" w:hAnsi="宋体" w:hint="eastAsia"/>
          <w:szCs w:val="21"/>
        </w:rPr>
        <w:t>事故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发生。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20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）负责建立、健全和完善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安全生产监督管理体系。责做好生产系统各类安全作业许可证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审签工作。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）负责生产事故应急救援预案演练。发生重大生产安全事故时立即向主管领导报告；参加事故救援工作，参加事故分析会，配合伤亡事故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调查，按“四不放过”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原则进行事故处理。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）做好女工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特殊保护工作，抓好员工个人防护</w:t>
      </w:r>
      <w:r>
        <w:rPr>
          <w:rFonts w:ascii="宋体" w:hAnsi="宋体" w:hint="eastAsia"/>
          <w:szCs w:val="21"/>
        </w:rPr>
        <w:t>用具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使用和管理；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11</w:t>
      </w:r>
      <w:r>
        <w:rPr>
          <w:rFonts w:ascii="宋体" w:hAnsi="宋体" w:hint="eastAsia"/>
          <w:szCs w:val="21"/>
        </w:rPr>
        <w:t>）每月对辖区内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消防器材、消防设施至少进行一次巡查、确认，并填报，</w:t>
      </w:r>
      <w:r>
        <w:rPr>
          <w:rFonts w:ascii="宋体" w:hAnsi="宋体" w:hint="eastAsia"/>
          <w:szCs w:val="21"/>
        </w:rPr>
        <w:t>确保</w:t>
      </w:r>
      <w:r>
        <w:rPr>
          <w:rFonts w:ascii="宋体" w:hAnsi="宋体" w:hint="eastAsia"/>
          <w:szCs w:val="21"/>
        </w:rPr>
        <w:t>所辖区域内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消防器材和设施完好有效。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12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参加企业安全文化建设，落实应急预案赋予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职责。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13</w:t>
      </w:r>
      <w:r>
        <w:rPr>
          <w:rFonts w:ascii="宋体" w:hAnsi="宋体" w:hint="eastAsia"/>
          <w:szCs w:val="21"/>
        </w:rPr>
        <w:t>）参加车间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伤亡事故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调查和处理，进行伤亡事故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登记、统计、分析、报告。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14</w:t>
      </w:r>
      <w:r>
        <w:rPr>
          <w:rFonts w:ascii="宋体" w:hAnsi="宋体" w:hint="eastAsia"/>
          <w:szCs w:val="21"/>
        </w:rPr>
        <w:t>）车间发生各类安全事故或未遂事故时，要及时报告，组织救护，并</w:t>
      </w:r>
      <w:r>
        <w:rPr>
          <w:rFonts w:ascii="宋体" w:hAnsi="宋体" w:hint="eastAsia"/>
          <w:szCs w:val="21"/>
        </w:rPr>
        <w:t>仔细</w:t>
      </w:r>
      <w:r>
        <w:rPr>
          <w:rFonts w:ascii="宋体" w:hAnsi="宋体" w:hint="eastAsia"/>
          <w:szCs w:val="21"/>
        </w:rPr>
        <w:t>分析原因，落实</w:t>
      </w:r>
      <w:r>
        <w:rPr>
          <w:rFonts w:ascii="宋体" w:hAnsi="宋体" w:hint="eastAsia"/>
          <w:szCs w:val="21"/>
        </w:rPr>
        <w:t>改善</w:t>
      </w:r>
      <w:r>
        <w:rPr>
          <w:rFonts w:ascii="宋体" w:hAnsi="宋体" w:hint="eastAsia"/>
          <w:szCs w:val="21"/>
        </w:rPr>
        <w:t>措施。</w:t>
      </w:r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24" w:name="_Toc30894"/>
      <w:r>
        <w:rPr>
          <w:rFonts w:ascii="宋体" w:hAnsi="宋体"/>
          <w:b/>
          <w:szCs w:val="21"/>
        </w:rPr>
        <w:t>5.5.5</w:t>
      </w:r>
      <w:r>
        <w:rPr>
          <w:rFonts w:ascii="宋体" w:hAnsi="宋体" w:hint="eastAsia"/>
          <w:b/>
          <w:szCs w:val="21"/>
        </w:rPr>
        <w:t>车间安全员安全生产职责</w:t>
      </w:r>
      <w:bookmarkEnd w:id="24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）在车间主任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领导下，负责本车间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安全生产工作，</w:t>
      </w:r>
      <w:r>
        <w:rPr>
          <w:rFonts w:ascii="宋体" w:hAnsi="宋体" w:hint="eastAsia"/>
          <w:szCs w:val="21"/>
        </w:rPr>
        <w:t>帮助</w:t>
      </w:r>
      <w:r>
        <w:rPr>
          <w:rFonts w:ascii="宋体" w:hAnsi="宋体" w:hint="eastAsia"/>
          <w:szCs w:val="21"/>
        </w:rPr>
        <w:t>车间主任</w:t>
      </w:r>
      <w:r>
        <w:rPr>
          <w:rFonts w:ascii="宋体" w:hAnsi="宋体" w:hint="eastAsia"/>
          <w:szCs w:val="21"/>
        </w:rPr>
        <w:t>落实</w:t>
      </w:r>
      <w:r>
        <w:rPr>
          <w:rFonts w:ascii="宋体" w:hAnsi="宋体" w:hint="eastAsia"/>
          <w:szCs w:val="21"/>
        </w:rPr>
        <w:t>执行上级有关安全生产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指示和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，并监督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执行情况。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）负责或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制定车间有关安全生产管理制度和安全技术操作规程，并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执行情况。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车间内部安全设施、消防设施、呼吸阀、安全罩、防雷针（带）、防静电设施、防尘防毒设施、事故应急救援设施、灭火器材情况，并设专人负责，确保其完好、齐全。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21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）负责编制车间安全技术措施计划和隐患整改方案，并及时上报和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落实。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）做好</w:t>
      </w:r>
      <w:r>
        <w:rPr>
          <w:rFonts w:ascii="宋体" w:hAnsi="宋体" w:hint="eastAsia"/>
          <w:szCs w:val="21"/>
        </w:rPr>
        <w:t>职员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安全思想、安全技术教育与考核工作，</w:t>
      </w:r>
      <w:r>
        <w:rPr>
          <w:rFonts w:ascii="宋体" w:hAnsi="宋体" w:hint="eastAsia"/>
          <w:szCs w:val="21"/>
        </w:rPr>
        <w:t>帮助</w:t>
      </w:r>
      <w:r>
        <w:rPr>
          <w:rFonts w:ascii="宋体" w:hAnsi="宋体" w:hint="eastAsia"/>
          <w:szCs w:val="21"/>
        </w:rPr>
        <w:t>车间主任做好新入职人员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二级安全教育，督促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班组、岗位三级安全教育。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）监督、指导员工正确使用劳动防护</w:t>
      </w:r>
      <w:r>
        <w:rPr>
          <w:rFonts w:ascii="宋体" w:hAnsi="宋体" w:hint="eastAsia"/>
          <w:szCs w:val="21"/>
        </w:rPr>
        <w:t>用具</w:t>
      </w:r>
      <w:r>
        <w:rPr>
          <w:rFonts w:ascii="宋体" w:hAnsi="宋体" w:hint="eastAsia"/>
          <w:szCs w:val="21"/>
        </w:rPr>
        <w:t>、防护器具和消防器材。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）负责车间安全设备、灭火器材、防护器材和急救器具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管理，掌握车间尘、毒情况，并提出改善意见。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并落实各级防火措施，确保防火安全。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）每天要</w:t>
      </w:r>
      <w:r>
        <w:rPr>
          <w:rFonts w:ascii="宋体" w:hAnsi="宋体" w:hint="eastAsia"/>
          <w:szCs w:val="21"/>
        </w:rPr>
        <w:t>进一步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，及时</w:t>
      </w:r>
      <w:r>
        <w:rPr>
          <w:rFonts w:ascii="宋体" w:hAnsi="宋体" w:hint="eastAsia"/>
          <w:szCs w:val="21"/>
        </w:rPr>
        <w:t>发觉</w:t>
      </w:r>
      <w:r>
        <w:rPr>
          <w:rFonts w:ascii="宋体" w:hAnsi="宋体" w:hint="eastAsia"/>
          <w:szCs w:val="21"/>
        </w:rPr>
        <w:t>隐患，</w:t>
      </w:r>
      <w:r>
        <w:rPr>
          <w:rFonts w:ascii="宋体" w:hAnsi="宋体" w:hint="eastAsia"/>
          <w:szCs w:val="21"/>
        </w:rPr>
        <w:t>阻止</w:t>
      </w:r>
      <w:r>
        <w:rPr>
          <w:rFonts w:ascii="宋体" w:hAnsi="宋体" w:hint="eastAsia"/>
          <w:szCs w:val="21"/>
        </w:rPr>
        <w:t>违章作业。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）有权先行指令停止威胁人员生命安全和健康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任何行为，并报车间主任处理。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11</w:t>
      </w:r>
      <w:r>
        <w:rPr>
          <w:rFonts w:ascii="宋体" w:hAnsi="宋体" w:hint="eastAsia"/>
          <w:szCs w:val="21"/>
        </w:rPr>
        <w:t>）有权</w:t>
      </w:r>
      <w:r>
        <w:rPr>
          <w:rFonts w:ascii="宋体" w:hAnsi="宋体" w:hint="eastAsia"/>
          <w:szCs w:val="21"/>
        </w:rPr>
        <w:t>阻止</w:t>
      </w:r>
      <w:r>
        <w:rPr>
          <w:rFonts w:ascii="宋体" w:hAnsi="宋体" w:hint="eastAsia"/>
          <w:szCs w:val="21"/>
        </w:rPr>
        <w:t>违章作业、违章指挥，并对其进行安全教育。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12</w:t>
      </w:r>
      <w:r>
        <w:rPr>
          <w:rFonts w:ascii="宋体" w:hAnsi="宋体" w:hint="eastAsia"/>
          <w:szCs w:val="21"/>
        </w:rPr>
        <w:t>）有权停止使用不符合安全要求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设备、工具、防护器具等。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13</w:t>
      </w:r>
      <w:r>
        <w:rPr>
          <w:rFonts w:ascii="宋体" w:hAnsi="宋体" w:hint="eastAsia"/>
          <w:szCs w:val="21"/>
        </w:rPr>
        <w:t>）有权对不符合安全要求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工作要求提出整改意见。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14</w:t>
      </w:r>
      <w:r>
        <w:rPr>
          <w:rFonts w:ascii="宋体" w:hAnsi="宋体" w:hint="eastAsia"/>
          <w:szCs w:val="21"/>
        </w:rPr>
        <w:t>）对无故停用或废止安全设施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单位或个人，有权</w:t>
      </w:r>
      <w:r>
        <w:rPr>
          <w:rFonts w:ascii="宋体" w:hAnsi="宋体" w:hint="eastAsia"/>
          <w:szCs w:val="21"/>
        </w:rPr>
        <w:t>阻止</w:t>
      </w:r>
      <w:r>
        <w:rPr>
          <w:rFonts w:ascii="宋体" w:hAnsi="宋体" w:hint="eastAsia"/>
          <w:szCs w:val="21"/>
        </w:rPr>
        <w:t>，并提出处理意见。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15</w:t>
      </w:r>
      <w:r>
        <w:rPr>
          <w:rFonts w:ascii="宋体" w:hAnsi="宋体" w:hint="eastAsia"/>
          <w:szCs w:val="21"/>
        </w:rPr>
        <w:t>）对忽视安全生产、不按时</w:t>
      </w:r>
      <w:r>
        <w:rPr>
          <w:rFonts w:ascii="宋体" w:hAnsi="宋体" w:hint="eastAsia"/>
          <w:szCs w:val="21"/>
        </w:rPr>
        <w:t>完毕</w:t>
      </w:r>
      <w:r>
        <w:rPr>
          <w:rFonts w:ascii="宋体" w:hAnsi="宋体" w:hint="eastAsia"/>
          <w:szCs w:val="21"/>
        </w:rPr>
        <w:t>安全措施计划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各级管理人员，有权越级上报。</w:t>
      </w:r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25" w:name="_Toc12889"/>
      <w:r>
        <w:rPr>
          <w:rFonts w:ascii="宋体" w:hAnsi="宋体"/>
          <w:b/>
          <w:szCs w:val="21"/>
        </w:rPr>
        <w:t>5.5.6</w:t>
      </w:r>
      <w:r>
        <w:rPr>
          <w:rFonts w:ascii="宋体" w:hAnsi="宋体" w:hint="eastAsia"/>
          <w:b/>
          <w:szCs w:val="21"/>
        </w:rPr>
        <w:t>班（组）安全生产职责</w:t>
      </w:r>
      <w:bookmarkEnd w:id="25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开展</w:t>
      </w:r>
      <w:r>
        <w:rPr>
          <w:rFonts w:ascii="宋体" w:hAnsi="宋体" w:hint="eastAsia"/>
          <w:szCs w:val="21"/>
        </w:rPr>
        <w:t>多种</w:t>
      </w:r>
      <w:r>
        <w:rPr>
          <w:rFonts w:ascii="宋体" w:hAnsi="宋体" w:hint="eastAsia"/>
          <w:szCs w:val="21"/>
        </w:rPr>
        <w:t>安全生产活动，加强安全生产知识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学习，不断</w:t>
      </w:r>
      <w:r>
        <w:rPr>
          <w:rFonts w:ascii="宋体" w:hAnsi="宋体" w:hint="eastAsia"/>
          <w:szCs w:val="21"/>
        </w:rPr>
        <w:t>提升</w:t>
      </w:r>
      <w:r>
        <w:rPr>
          <w:rFonts w:ascii="宋体" w:hAnsi="宋体" w:hint="eastAsia"/>
          <w:szCs w:val="21"/>
        </w:rPr>
        <w:t>员工工艺操作技能和安全生产素质，增强员工自我保护和防护能力。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22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）遵守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各项安全管理</w:t>
      </w:r>
      <w:r>
        <w:rPr>
          <w:rFonts w:ascii="宋体" w:hAnsi="宋体" w:hint="eastAsia"/>
          <w:szCs w:val="21"/>
        </w:rPr>
        <w:t>要求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，严格执行生产岗位工艺操作规程和安全操作规程，不违章违纪，精心操作，做好各项</w:t>
      </w:r>
      <w:r>
        <w:rPr>
          <w:rFonts w:ascii="宋体" w:hAnsi="宋体" w:hint="eastAsia"/>
          <w:szCs w:val="21"/>
        </w:rPr>
        <w:t>统计</w:t>
      </w:r>
      <w:r>
        <w:rPr>
          <w:rFonts w:ascii="宋体" w:hAnsi="宋体" w:hint="eastAsia"/>
          <w:szCs w:val="21"/>
        </w:rPr>
        <w:t>，交接班必须交接安全情况。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）熟练掌握</w:t>
      </w:r>
      <w:r>
        <w:rPr>
          <w:rFonts w:ascii="宋体" w:hAnsi="宋体" w:hint="eastAsia"/>
          <w:szCs w:val="21"/>
        </w:rPr>
        <w:t>多种</w:t>
      </w:r>
      <w:r>
        <w:rPr>
          <w:rFonts w:ascii="宋体" w:hAnsi="宋体" w:hint="eastAsia"/>
          <w:szCs w:val="21"/>
        </w:rPr>
        <w:t>安全防护</w:t>
      </w:r>
      <w:r>
        <w:rPr>
          <w:rFonts w:ascii="宋体" w:hAnsi="宋体" w:hint="eastAsia"/>
          <w:szCs w:val="21"/>
        </w:rPr>
        <w:t>用具</w:t>
      </w:r>
      <w:r>
        <w:rPr>
          <w:rFonts w:ascii="宋体" w:hAnsi="宋体" w:hint="eastAsia"/>
          <w:szCs w:val="21"/>
        </w:rPr>
        <w:t>用具，消防器材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正确使用</w:t>
      </w:r>
      <w:r>
        <w:rPr>
          <w:rFonts w:ascii="宋体" w:hAnsi="宋体" w:hint="eastAsia"/>
          <w:szCs w:val="21"/>
        </w:rPr>
        <w:t>措施</w:t>
      </w:r>
      <w:r>
        <w:rPr>
          <w:rFonts w:ascii="宋体" w:hAnsi="宋体" w:hint="eastAsia"/>
          <w:szCs w:val="21"/>
        </w:rPr>
        <w:t>，出现紧急情况，立即投入事故救援抢险。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安全文化建设，落实应急预案赋予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职责。</w:t>
      </w:r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26" w:name="_Toc20982"/>
      <w:r>
        <w:rPr>
          <w:rFonts w:ascii="宋体" w:hAnsi="宋体"/>
          <w:b/>
          <w:szCs w:val="21"/>
        </w:rPr>
        <w:t>5.5.7</w:t>
      </w:r>
      <w:r>
        <w:rPr>
          <w:rFonts w:ascii="宋体" w:hAnsi="宋体" w:hint="eastAsia"/>
          <w:b/>
          <w:szCs w:val="21"/>
        </w:rPr>
        <w:t>班（组）长安全生产职责</w:t>
      </w:r>
      <w:bookmarkEnd w:id="26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）在部门、车间</w:t>
      </w:r>
      <w:r>
        <w:rPr>
          <w:rFonts w:ascii="宋体" w:hAnsi="宋体" w:hint="eastAsia"/>
          <w:szCs w:val="21"/>
        </w:rPr>
        <w:t>责任人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指导下对本班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</w:t>
      </w:r>
      <w:r>
        <w:rPr>
          <w:rFonts w:ascii="宋体" w:hAnsi="宋体" w:hint="eastAsia"/>
          <w:szCs w:val="21"/>
        </w:rPr>
        <w:t>全方面</w:t>
      </w:r>
      <w:r>
        <w:rPr>
          <w:rFonts w:ascii="宋体" w:hAnsi="宋体" w:hint="eastAsia"/>
          <w:szCs w:val="21"/>
        </w:rPr>
        <w:t>负责。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）严格按照安全技术规程和工艺规程，及时掌握当班生产装置</w:t>
      </w:r>
      <w:r>
        <w:rPr>
          <w:rFonts w:ascii="宋体" w:hAnsi="宋体" w:hint="eastAsia"/>
          <w:szCs w:val="21"/>
        </w:rPr>
        <w:t>运营</w:t>
      </w:r>
      <w:r>
        <w:rPr>
          <w:rFonts w:ascii="宋体" w:hAnsi="宋体" w:hint="eastAsia"/>
          <w:szCs w:val="21"/>
        </w:rPr>
        <w:t>情况</w:t>
      </w:r>
      <w:r>
        <w:rPr>
          <w:rFonts w:ascii="宋体" w:hAnsi="宋体" w:hint="eastAsia"/>
          <w:szCs w:val="21"/>
        </w:rPr>
        <w:t>，督促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各项工艺控制指标和安全操作规程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执行情况，指导本班员工进行操作。加强对关键装置和</w:t>
      </w:r>
      <w:r>
        <w:rPr>
          <w:rFonts w:ascii="宋体" w:hAnsi="宋体" w:hint="eastAsia"/>
          <w:szCs w:val="21"/>
        </w:rPr>
        <w:t>要点</w:t>
      </w:r>
      <w:r>
        <w:rPr>
          <w:rFonts w:ascii="宋体" w:hAnsi="宋体" w:hint="eastAsia"/>
          <w:szCs w:val="21"/>
        </w:rPr>
        <w:t>部位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监控，</w:t>
      </w:r>
      <w:r>
        <w:rPr>
          <w:rFonts w:ascii="宋体" w:hAnsi="宋体" w:hint="eastAsia"/>
          <w:szCs w:val="21"/>
        </w:rPr>
        <w:t>发觉</w:t>
      </w:r>
      <w:r>
        <w:rPr>
          <w:rFonts w:ascii="宋体" w:hAnsi="宋体" w:hint="eastAsia"/>
          <w:szCs w:val="21"/>
        </w:rPr>
        <w:t>问题及时协调</w:t>
      </w:r>
      <w:r>
        <w:rPr>
          <w:rFonts w:ascii="宋体" w:hAnsi="宋体" w:hint="eastAsia"/>
          <w:szCs w:val="21"/>
        </w:rPr>
        <w:t>处理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仔细</w:t>
      </w:r>
      <w:r>
        <w:rPr>
          <w:rFonts w:ascii="宋体" w:hAnsi="宋体" w:hint="eastAsia"/>
          <w:szCs w:val="21"/>
        </w:rPr>
        <w:t>执行交接班制度，进行班前班后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工作，做好班组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自检工作，不违章作业和冒险指挥，有权</w:t>
      </w:r>
      <w:r>
        <w:rPr>
          <w:rFonts w:ascii="宋体" w:hAnsi="宋体" w:hint="eastAsia"/>
          <w:szCs w:val="21"/>
        </w:rPr>
        <w:t>阻止</w:t>
      </w:r>
      <w:r>
        <w:rPr>
          <w:rFonts w:ascii="宋体" w:hAnsi="宋体" w:hint="eastAsia"/>
          <w:szCs w:val="21"/>
        </w:rPr>
        <w:t>班组人员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违章作业，自觉接受安全生产管理人员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监督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。对上级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违章指挥应提出</w:t>
      </w:r>
      <w:r>
        <w:rPr>
          <w:rFonts w:ascii="宋体" w:hAnsi="宋体" w:hint="eastAsia"/>
          <w:szCs w:val="21"/>
        </w:rPr>
        <w:t>提议</w:t>
      </w:r>
      <w:r>
        <w:rPr>
          <w:rFonts w:ascii="宋体" w:hAnsi="宋体" w:hint="eastAsia"/>
          <w:szCs w:val="21"/>
        </w:rPr>
        <w:t>，有权拒绝。</w:t>
      </w:r>
      <w:r>
        <w:rPr>
          <w:rFonts w:ascii="宋体" w:hAnsi="宋体"/>
          <w:szCs w:val="21"/>
        </w:rPr>
        <w:t xml:space="preserve"> 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）开好班组会，总结前一段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工作，布置下步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任务，提出安全生产应注意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事项和要求。</w:t>
      </w:r>
      <w:r>
        <w:rPr>
          <w:rFonts w:ascii="宋体" w:hAnsi="宋体"/>
          <w:szCs w:val="21"/>
        </w:rPr>
        <w:t xml:space="preserve"> 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）参加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事故应急救援演练，一旦发生事故，立即</w:t>
      </w:r>
      <w:r>
        <w:rPr>
          <w:rFonts w:ascii="宋体" w:hAnsi="宋体" w:hint="eastAsia"/>
          <w:szCs w:val="21"/>
        </w:rPr>
        <w:t>告知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人员，按程序</w:t>
      </w:r>
      <w:r>
        <w:rPr>
          <w:rFonts w:ascii="宋体" w:hAnsi="宋体" w:hint="eastAsia"/>
          <w:szCs w:val="21"/>
        </w:rPr>
        <w:t>开启</w:t>
      </w:r>
      <w:r>
        <w:rPr>
          <w:rFonts w:ascii="宋体" w:hAnsi="宋体" w:hint="eastAsia"/>
          <w:szCs w:val="21"/>
        </w:rPr>
        <w:t>应急救援预案，并负责事故现场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通讯联络。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23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）负责对新进员工进行班组安全教育；组织开展本班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多种</w:t>
      </w:r>
      <w:r>
        <w:rPr>
          <w:rFonts w:ascii="宋体" w:hAnsi="宋体" w:hint="eastAsia"/>
          <w:szCs w:val="21"/>
        </w:rPr>
        <w:t>安全活动，负责安全活动</w:t>
      </w:r>
      <w:r>
        <w:rPr>
          <w:rFonts w:ascii="宋体" w:hAnsi="宋体" w:hint="eastAsia"/>
          <w:szCs w:val="21"/>
        </w:rPr>
        <w:t>统计</w:t>
      </w:r>
      <w:r>
        <w:rPr>
          <w:rFonts w:ascii="宋体" w:hAnsi="宋体" w:hint="eastAsia"/>
          <w:szCs w:val="21"/>
        </w:rPr>
        <w:t>，提出</w:t>
      </w:r>
      <w:r>
        <w:rPr>
          <w:rFonts w:ascii="宋体" w:hAnsi="宋体" w:hint="eastAsia"/>
          <w:szCs w:val="21"/>
        </w:rPr>
        <w:t>改善</w:t>
      </w:r>
      <w:r>
        <w:rPr>
          <w:rFonts w:ascii="宋体" w:hAnsi="宋体" w:hint="eastAsia"/>
          <w:szCs w:val="21"/>
        </w:rPr>
        <w:t>安全工作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意见和</w:t>
      </w:r>
      <w:r>
        <w:rPr>
          <w:rFonts w:ascii="宋体" w:hAnsi="宋体" w:hint="eastAsia"/>
          <w:szCs w:val="21"/>
        </w:rPr>
        <w:t>提议</w:t>
      </w:r>
      <w:r>
        <w:rPr>
          <w:rFonts w:ascii="宋体" w:hAnsi="宋体" w:hint="eastAsia"/>
          <w:szCs w:val="21"/>
        </w:rPr>
        <w:t>；监督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本班人员正确使用和管理好劳动保护</w:t>
      </w:r>
      <w:r>
        <w:rPr>
          <w:rFonts w:ascii="宋体" w:hAnsi="宋体" w:hint="eastAsia"/>
          <w:szCs w:val="21"/>
        </w:rPr>
        <w:t>用具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和消防器材。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）发生事故时，要</w:t>
      </w:r>
      <w:r>
        <w:rPr>
          <w:rFonts w:ascii="宋体" w:hAnsi="宋体" w:hint="eastAsia"/>
          <w:szCs w:val="21"/>
        </w:rPr>
        <w:t>坚决</w:t>
      </w:r>
      <w:r>
        <w:rPr>
          <w:rFonts w:ascii="宋体" w:hAnsi="宋体" w:hint="eastAsia"/>
          <w:szCs w:val="21"/>
        </w:rPr>
        <w:t>正确处理，及时了解情况，保护好现场，并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急救</w:t>
      </w:r>
      <w:r>
        <w:rPr>
          <w:rFonts w:ascii="宋体" w:hAnsi="宋体" w:hint="eastAsia"/>
          <w:szCs w:val="21"/>
        </w:rPr>
        <w:t>伤员和事故抢险，</w:t>
      </w:r>
      <w:r>
        <w:rPr>
          <w:rFonts w:ascii="宋体" w:hAnsi="宋体" w:hint="eastAsia"/>
          <w:szCs w:val="21"/>
        </w:rPr>
        <w:t>预防</w:t>
      </w:r>
      <w:r>
        <w:rPr>
          <w:rFonts w:ascii="宋体" w:hAnsi="宋体" w:hint="eastAsia"/>
          <w:szCs w:val="21"/>
        </w:rPr>
        <w:t>事故扩大，</w:t>
      </w:r>
      <w:r>
        <w:rPr>
          <w:rFonts w:ascii="宋体" w:hAnsi="宋体" w:hint="eastAsia"/>
          <w:szCs w:val="21"/>
        </w:rPr>
        <w:t>同步</w:t>
      </w:r>
      <w:r>
        <w:rPr>
          <w:rFonts w:ascii="宋体" w:hAnsi="宋体" w:hint="eastAsia"/>
          <w:szCs w:val="21"/>
        </w:rPr>
        <w:t>向领导</w:t>
      </w:r>
      <w:r>
        <w:rPr>
          <w:rFonts w:ascii="宋体" w:hAnsi="宋体" w:hint="eastAsia"/>
          <w:szCs w:val="21"/>
        </w:rPr>
        <w:t>报告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禁止</w:t>
      </w:r>
      <w:r>
        <w:rPr>
          <w:rFonts w:ascii="宋体" w:hAnsi="宋体" w:hint="eastAsia"/>
          <w:szCs w:val="21"/>
        </w:rPr>
        <w:t>“三超”（超能力、超强度、超定员）组织生产作业。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）每月对辖区内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消防器材、消防设施至少进行一次巡查、确认，并填报，</w:t>
      </w:r>
      <w:r>
        <w:rPr>
          <w:rFonts w:ascii="宋体" w:hAnsi="宋体" w:hint="eastAsia"/>
          <w:szCs w:val="21"/>
        </w:rPr>
        <w:t>确保</w:t>
      </w:r>
      <w:r>
        <w:rPr>
          <w:rFonts w:ascii="宋体" w:hAnsi="宋体" w:hint="eastAsia"/>
          <w:szCs w:val="21"/>
        </w:rPr>
        <w:t>所辖区域内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消防器材和设施完好有效。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安全文化建设，落实应急预案赋予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职责。</w:t>
      </w:r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27" w:name="_Toc31471"/>
      <w:r>
        <w:rPr>
          <w:rFonts w:ascii="宋体" w:hAnsi="宋体"/>
          <w:b/>
          <w:szCs w:val="21"/>
        </w:rPr>
        <w:t>5.5.8</w:t>
      </w:r>
      <w:r>
        <w:rPr>
          <w:rFonts w:ascii="宋体" w:hAnsi="宋体" w:hint="eastAsia"/>
          <w:b/>
          <w:szCs w:val="21"/>
        </w:rPr>
        <w:t>投料工安全职责</w:t>
      </w:r>
      <w:bookmarkEnd w:id="27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仔细</w:t>
      </w:r>
      <w:r>
        <w:rPr>
          <w:rFonts w:ascii="宋体" w:hAnsi="宋体" w:hint="eastAsia"/>
          <w:szCs w:val="21"/>
        </w:rPr>
        <w:t>学习和严格遵守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各项规章制度，不违反劳动纪律，不违章作业，对本岗位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安全生产负直接责任。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）精心操作，严格执行投料工艺规程，做好各项</w:t>
      </w:r>
      <w:r>
        <w:rPr>
          <w:rFonts w:ascii="宋体" w:hAnsi="宋体" w:hint="eastAsia"/>
          <w:szCs w:val="21"/>
        </w:rPr>
        <w:t>统计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）投料作业前</w:t>
      </w:r>
      <w:r>
        <w:rPr>
          <w:rFonts w:ascii="宋体" w:hAnsi="宋体" w:hint="eastAsia"/>
          <w:szCs w:val="21"/>
        </w:rPr>
        <w:t>仔细</w:t>
      </w:r>
      <w:r>
        <w:rPr>
          <w:rFonts w:ascii="宋体" w:hAnsi="宋体" w:hint="eastAsia"/>
          <w:szCs w:val="21"/>
        </w:rPr>
        <w:t>做好安全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工作，</w:t>
      </w:r>
      <w:r>
        <w:rPr>
          <w:rFonts w:ascii="宋体" w:hAnsi="宋体" w:hint="eastAsia"/>
          <w:szCs w:val="21"/>
        </w:rPr>
        <w:t>发觉</w:t>
      </w:r>
      <w:r>
        <w:rPr>
          <w:rFonts w:ascii="宋体" w:hAnsi="宋体" w:hint="eastAsia"/>
          <w:szCs w:val="21"/>
        </w:rPr>
        <w:t>异常情况，及时处理和报告。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仔细</w:t>
      </w:r>
      <w:r>
        <w:rPr>
          <w:rFonts w:ascii="宋体" w:hAnsi="宋体" w:hint="eastAsia"/>
          <w:szCs w:val="21"/>
        </w:rPr>
        <w:t>做好日常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发觉</w:t>
      </w:r>
      <w:r>
        <w:rPr>
          <w:rFonts w:ascii="宋体" w:hAnsi="宋体" w:hint="eastAsia"/>
          <w:szCs w:val="21"/>
        </w:rPr>
        <w:t>异常情况及时处理和报告。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仔细</w:t>
      </w:r>
      <w:r>
        <w:rPr>
          <w:rFonts w:ascii="宋体" w:hAnsi="宋体" w:hint="eastAsia"/>
          <w:szCs w:val="21"/>
        </w:rPr>
        <w:t>做好设备维护，保持生产作业现场环境清洁，做到文明生产。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）上岗必须按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着装，妥善保管和正确使用</w:t>
      </w:r>
      <w:r>
        <w:rPr>
          <w:rFonts w:ascii="宋体" w:hAnsi="宋体" w:hint="eastAsia"/>
          <w:szCs w:val="21"/>
        </w:rPr>
        <w:t>多种</w:t>
      </w:r>
      <w:r>
        <w:rPr>
          <w:rFonts w:ascii="宋体" w:hAnsi="宋体" w:hint="eastAsia"/>
          <w:szCs w:val="21"/>
        </w:rPr>
        <w:t>防护</w:t>
      </w:r>
      <w:r>
        <w:rPr>
          <w:rFonts w:ascii="宋体" w:hAnsi="宋体" w:hint="eastAsia"/>
          <w:szCs w:val="21"/>
        </w:rPr>
        <w:t>用具</w:t>
      </w:r>
      <w:r>
        <w:rPr>
          <w:rFonts w:ascii="宋体" w:hAnsi="宋体" w:hint="eastAsia"/>
          <w:szCs w:val="21"/>
        </w:rPr>
        <w:t>和消防器材。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多种</w:t>
      </w:r>
      <w:r>
        <w:rPr>
          <w:rFonts w:ascii="宋体" w:hAnsi="宋体" w:hint="eastAsia"/>
          <w:szCs w:val="21"/>
        </w:rPr>
        <w:t>安全活动。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24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）有权拒绝违章作业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指令，对</w:t>
      </w:r>
      <w:r>
        <w:rPr>
          <w:rFonts w:ascii="宋体" w:hAnsi="宋体" w:hint="eastAsia"/>
          <w:szCs w:val="21"/>
        </w:rPr>
        <w:t>别人</w:t>
      </w:r>
      <w:r>
        <w:rPr>
          <w:rFonts w:ascii="宋体" w:hAnsi="宋体" w:hint="eastAsia"/>
          <w:szCs w:val="21"/>
        </w:rPr>
        <w:t>违章作业应加以劝阻和</w:t>
      </w:r>
      <w:r>
        <w:rPr>
          <w:rFonts w:ascii="宋体" w:hAnsi="宋体" w:hint="eastAsia"/>
          <w:szCs w:val="21"/>
        </w:rPr>
        <w:t>阻止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）在作业过程中，</w:t>
      </w:r>
      <w:r>
        <w:rPr>
          <w:rFonts w:ascii="宋体" w:hAnsi="宋体" w:hint="eastAsia"/>
          <w:szCs w:val="21"/>
        </w:rPr>
        <w:t>应该</w:t>
      </w:r>
      <w:r>
        <w:rPr>
          <w:rFonts w:ascii="宋体" w:hAnsi="宋体" w:hint="eastAsia"/>
          <w:szCs w:val="21"/>
        </w:rPr>
        <w:t>严格遵守本单位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安全生产规章制度和操作规程，以及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法律、法规，服从管理，不违反劳动纪律，不违章作业，正确佩戴和使用劳动防护</w:t>
      </w:r>
      <w:r>
        <w:rPr>
          <w:rFonts w:ascii="宋体" w:hAnsi="宋体" w:hint="eastAsia"/>
          <w:szCs w:val="21"/>
        </w:rPr>
        <w:t>用具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）接受安全生产教育和培训，掌握本</w:t>
      </w:r>
      <w:r>
        <w:rPr>
          <w:rFonts w:ascii="宋体" w:hAnsi="宋体" w:hint="eastAsia"/>
          <w:szCs w:val="21"/>
        </w:rPr>
        <w:t>职员</w:t>
      </w:r>
      <w:r>
        <w:rPr>
          <w:rFonts w:ascii="宋体" w:hAnsi="宋体" w:hint="eastAsia"/>
          <w:szCs w:val="21"/>
        </w:rPr>
        <w:t>作所需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安全生产知识，</w:t>
      </w:r>
      <w:r>
        <w:rPr>
          <w:rFonts w:ascii="宋体" w:hAnsi="宋体" w:hint="eastAsia"/>
          <w:szCs w:val="21"/>
        </w:rPr>
        <w:t>提升</w:t>
      </w:r>
      <w:r>
        <w:rPr>
          <w:rFonts w:ascii="宋体" w:hAnsi="宋体" w:hint="eastAsia"/>
          <w:szCs w:val="21"/>
        </w:rPr>
        <w:t>安全生产技能，增强事故预防和应急处理能力。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11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发觉</w:t>
      </w:r>
      <w:r>
        <w:rPr>
          <w:rFonts w:ascii="宋体" w:hAnsi="宋体" w:hint="eastAsia"/>
          <w:szCs w:val="21"/>
        </w:rPr>
        <w:t>事故隐患或者其他不安全</w:t>
      </w:r>
      <w:r>
        <w:rPr>
          <w:rFonts w:ascii="宋体" w:hAnsi="宋体" w:hint="eastAsia"/>
          <w:szCs w:val="21"/>
        </w:rPr>
        <w:t>原因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应该</w:t>
      </w:r>
      <w:r>
        <w:rPr>
          <w:rFonts w:ascii="宋体" w:hAnsi="宋体" w:hint="eastAsia"/>
          <w:szCs w:val="21"/>
        </w:rPr>
        <w:t>立即向现场安全生产管理人员或者本单位</w:t>
      </w:r>
      <w:r>
        <w:rPr>
          <w:rFonts w:ascii="宋体" w:hAnsi="宋体" w:hint="eastAsia"/>
          <w:szCs w:val="21"/>
        </w:rPr>
        <w:t>责任人</w:t>
      </w:r>
      <w:r>
        <w:rPr>
          <w:rFonts w:ascii="宋体" w:hAnsi="宋体" w:hint="eastAsia"/>
          <w:szCs w:val="21"/>
        </w:rPr>
        <w:t>报告；接到报告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人员</w:t>
      </w:r>
      <w:r>
        <w:rPr>
          <w:rFonts w:ascii="宋体" w:hAnsi="宋体" w:hint="eastAsia"/>
          <w:szCs w:val="21"/>
        </w:rPr>
        <w:t>应该</w:t>
      </w:r>
      <w:r>
        <w:rPr>
          <w:rFonts w:ascii="宋体" w:hAnsi="宋体" w:hint="eastAsia"/>
          <w:szCs w:val="21"/>
        </w:rPr>
        <w:t>及时予以处理。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12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安全文化建设，落实应急预案赋予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职责。</w:t>
      </w:r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28" w:name="_Toc24450"/>
      <w:r>
        <w:rPr>
          <w:rFonts w:ascii="宋体" w:hAnsi="宋体"/>
          <w:b/>
          <w:szCs w:val="21"/>
        </w:rPr>
        <w:t>5.5.9</w:t>
      </w:r>
      <w:r>
        <w:rPr>
          <w:rFonts w:ascii="宋体" w:hAnsi="宋体" w:hint="eastAsia"/>
          <w:b/>
          <w:szCs w:val="21"/>
        </w:rPr>
        <w:t>包装工安全职责</w:t>
      </w:r>
      <w:bookmarkEnd w:id="28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仔细</w:t>
      </w:r>
      <w:r>
        <w:rPr>
          <w:rFonts w:ascii="宋体" w:hAnsi="宋体" w:hint="eastAsia"/>
          <w:szCs w:val="21"/>
        </w:rPr>
        <w:t>学习和严格遵守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各项规章制度，不违反劳动纪律，不违章作业，对本岗位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安全生产负直接责任。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）精心操作，严格执行包装工艺规程，做好各项</w:t>
      </w:r>
      <w:r>
        <w:rPr>
          <w:rFonts w:ascii="宋体" w:hAnsi="宋体" w:hint="eastAsia"/>
          <w:szCs w:val="21"/>
        </w:rPr>
        <w:t>统计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）包装作业前</w:t>
      </w:r>
      <w:r>
        <w:rPr>
          <w:rFonts w:ascii="宋体" w:hAnsi="宋体" w:hint="eastAsia"/>
          <w:szCs w:val="21"/>
        </w:rPr>
        <w:t>仔细</w:t>
      </w:r>
      <w:r>
        <w:rPr>
          <w:rFonts w:ascii="宋体" w:hAnsi="宋体" w:hint="eastAsia"/>
          <w:szCs w:val="21"/>
        </w:rPr>
        <w:t>做好安全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工作，</w:t>
      </w:r>
      <w:r>
        <w:rPr>
          <w:rFonts w:ascii="宋体" w:hAnsi="宋体" w:hint="eastAsia"/>
          <w:szCs w:val="21"/>
        </w:rPr>
        <w:t>发觉</w:t>
      </w:r>
      <w:r>
        <w:rPr>
          <w:rFonts w:ascii="宋体" w:hAnsi="宋体" w:hint="eastAsia"/>
          <w:szCs w:val="21"/>
        </w:rPr>
        <w:t>异常情况，及时处理和报告。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仔细</w:t>
      </w:r>
      <w:r>
        <w:rPr>
          <w:rFonts w:ascii="宋体" w:hAnsi="宋体" w:hint="eastAsia"/>
          <w:szCs w:val="21"/>
        </w:rPr>
        <w:t>做好设备维护，保持生产作业现场环境清洁，做到文明生产。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）上岗必须按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着装，妥善保管和正确使用</w:t>
      </w:r>
      <w:r>
        <w:rPr>
          <w:rFonts w:ascii="宋体" w:hAnsi="宋体" w:hint="eastAsia"/>
          <w:szCs w:val="21"/>
        </w:rPr>
        <w:t>多种</w:t>
      </w:r>
      <w:r>
        <w:rPr>
          <w:rFonts w:ascii="宋体" w:hAnsi="宋体" w:hint="eastAsia"/>
          <w:szCs w:val="21"/>
        </w:rPr>
        <w:t>防护</w:t>
      </w:r>
      <w:r>
        <w:rPr>
          <w:rFonts w:ascii="宋体" w:hAnsi="宋体" w:hint="eastAsia"/>
          <w:szCs w:val="21"/>
        </w:rPr>
        <w:t>用具</w:t>
      </w:r>
      <w:r>
        <w:rPr>
          <w:rFonts w:ascii="宋体" w:hAnsi="宋体" w:hint="eastAsia"/>
          <w:szCs w:val="21"/>
        </w:rPr>
        <w:t>和消防器材。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多种</w:t>
      </w:r>
      <w:r>
        <w:rPr>
          <w:rFonts w:ascii="宋体" w:hAnsi="宋体" w:hint="eastAsia"/>
          <w:szCs w:val="21"/>
        </w:rPr>
        <w:t>安全活动。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）有权拒绝违章作业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指令，对</w:t>
      </w:r>
      <w:r>
        <w:rPr>
          <w:rFonts w:ascii="宋体" w:hAnsi="宋体" w:hint="eastAsia"/>
          <w:szCs w:val="21"/>
        </w:rPr>
        <w:t>别人</w:t>
      </w:r>
      <w:r>
        <w:rPr>
          <w:rFonts w:ascii="宋体" w:hAnsi="宋体" w:hint="eastAsia"/>
          <w:szCs w:val="21"/>
        </w:rPr>
        <w:t>违章作业应加以劝阻和</w:t>
      </w:r>
      <w:r>
        <w:rPr>
          <w:rFonts w:ascii="宋体" w:hAnsi="宋体" w:hint="eastAsia"/>
          <w:szCs w:val="21"/>
        </w:rPr>
        <w:t>阻止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25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）自觉接受安全生产教育和培训，掌握本</w:t>
      </w:r>
      <w:r>
        <w:rPr>
          <w:rFonts w:ascii="宋体" w:hAnsi="宋体" w:hint="eastAsia"/>
          <w:szCs w:val="21"/>
        </w:rPr>
        <w:t>职员</w:t>
      </w:r>
      <w:r>
        <w:rPr>
          <w:rFonts w:ascii="宋体" w:hAnsi="宋体" w:hint="eastAsia"/>
          <w:szCs w:val="21"/>
        </w:rPr>
        <w:t>作所需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安全生产知识，</w:t>
      </w:r>
      <w:r>
        <w:rPr>
          <w:rFonts w:ascii="宋体" w:hAnsi="宋体" w:hint="eastAsia"/>
          <w:szCs w:val="21"/>
        </w:rPr>
        <w:t>提升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安全生产技能，增强事故预防和应急处理能力。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发觉</w:t>
      </w:r>
      <w:r>
        <w:rPr>
          <w:rFonts w:ascii="宋体" w:hAnsi="宋体" w:hint="eastAsia"/>
          <w:szCs w:val="21"/>
        </w:rPr>
        <w:t>事故隐患或者其他不安全</w:t>
      </w:r>
      <w:r>
        <w:rPr>
          <w:rFonts w:ascii="宋体" w:hAnsi="宋体" w:hint="eastAsia"/>
          <w:szCs w:val="21"/>
        </w:rPr>
        <w:t>原因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应该</w:t>
      </w:r>
      <w:r>
        <w:rPr>
          <w:rFonts w:ascii="宋体" w:hAnsi="宋体" w:hint="eastAsia"/>
          <w:szCs w:val="21"/>
        </w:rPr>
        <w:t>立即向现场安全生产管理人员或者本单位</w:t>
      </w:r>
      <w:r>
        <w:rPr>
          <w:rFonts w:ascii="宋体" w:hAnsi="宋体" w:hint="eastAsia"/>
          <w:szCs w:val="21"/>
        </w:rPr>
        <w:t>责任人</w:t>
      </w:r>
      <w:r>
        <w:rPr>
          <w:rFonts w:ascii="宋体" w:hAnsi="宋体" w:hint="eastAsia"/>
          <w:szCs w:val="21"/>
        </w:rPr>
        <w:t>报告；接到报告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人员</w:t>
      </w:r>
      <w:r>
        <w:rPr>
          <w:rFonts w:ascii="宋体" w:hAnsi="宋体" w:hint="eastAsia"/>
          <w:szCs w:val="21"/>
        </w:rPr>
        <w:t>应该</w:t>
      </w:r>
      <w:r>
        <w:rPr>
          <w:rFonts w:ascii="宋体" w:hAnsi="宋体" w:hint="eastAsia"/>
          <w:szCs w:val="21"/>
        </w:rPr>
        <w:t>及时予以处理。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安全文化建设，落实应急预案赋予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职责。</w:t>
      </w:r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29" w:name="_Toc384824461"/>
      <w:bookmarkStart w:id="30" w:name="_Toc28291"/>
      <w:r>
        <w:rPr>
          <w:rFonts w:ascii="宋体" w:hAnsi="宋体"/>
          <w:b/>
          <w:szCs w:val="21"/>
        </w:rPr>
        <w:t>5.5.1</w:t>
      </w:r>
      <w:r>
        <w:rPr>
          <w:rFonts w:ascii="宋体"/>
          <w:b/>
          <w:szCs w:val="21"/>
        </w:rPr>
        <w:t>0</w:t>
      </w:r>
      <w:r>
        <w:rPr>
          <w:rFonts w:ascii="宋体" w:hAnsi="宋体" w:hint="eastAsia"/>
          <w:b/>
          <w:szCs w:val="21"/>
        </w:rPr>
        <w:t>仓库</w:t>
      </w:r>
      <w:bookmarkEnd w:id="29"/>
      <w:r>
        <w:rPr>
          <w:rFonts w:ascii="宋体" w:hAnsi="宋体" w:hint="eastAsia"/>
          <w:b/>
          <w:szCs w:val="21"/>
        </w:rPr>
        <w:t>安全生产职责</w:t>
      </w:r>
      <w:bookmarkEnd w:id="30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）负责各仓库安全生产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日常管理工作，监督各岗位安全生产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落实情况。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）负责对仓库在职员工进行安全思想和安全技术知识教育，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和组织开展</w:t>
      </w:r>
      <w:r>
        <w:rPr>
          <w:rFonts w:ascii="宋体" w:hAnsi="宋体" w:hint="eastAsia"/>
          <w:szCs w:val="21"/>
        </w:rPr>
        <w:t>多种</w:t>
      </w:r>
      <w:r>
        <w:rPr>
          <w:rFonts w:ascii="宋体" w:hAnsi="宋体" w:hint="eastAsia"/>
          <w:szCs w:val="21"/>
        </w:rPr>
        <w:t>安全活动。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）负责制定仓库年度和长远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安全生产工作计划。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）参加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各项安全大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落实</w:t>
      </w:r>
      <w:r>
        <w:rPr>
          <w:rFonts w:ascii="宋体" w:hAnsi="宋体" w:hint="eastAsia"/>
          <w:szCs w:val="21"/>
        </w:rPr>
        <w:t>事故隐患整改制度，并对查出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隐患制定防范措施，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隐患整改工作。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）负责仓库</w:t>
      </w:r>
      <w:r>
        <w:rPr>
          <w:rFonts w:ascii="宋体" w:hAnsi="宋体" w:hint="eastAsia"/>
          <w:szCs w:val="21"/>
        </w:rPr>
        <w:t>全部</w:t>
      </w:r>
      <w:r>
        <w:rPr>
          <w:rFonts w:ascii="宋体" w:hAnsi="宋体" w:hint="eastAsia"/>
          <w:szCs w:val="21"/>
        </w:rPr>
        <w:t>安全附件、防雷防静电接地设施、可燃气体报警器等安全设施、设备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养护和管理工作。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）配合安全</w:t>
      </w:r>
      <w:r>
        <w:rPr>
          <w:rFonts w:ascii="宋体" w:hAnsi="宋体" w:hint="eastAsia"/>
          <w:szCs w:val="21"/>
        </w:rPr>
        <w:t>环境保护</w:t>
      </w:r>
      <w:r>
        <w:rPr>
          <w:rFonts w:ascii="宋体" w:hAnsi="宋体" w:hint="eastAsia"/>
          <w:szCs w:val="21"/>
        </w:rPr>
        <w:t>部共同做好员工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安全生产教育和再教育，新员工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三级教育。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仓库安全装备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维护保养和管理工作。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）按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搞好仓库女员工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特殊劳动保护工作。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26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）按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搞好仓库</w:t>
      </w:r>
      <w:r>
        <w:rPr>
          <w:rFonts w:ascii="宋体" w:hAnsi="宋体" w:hint="eastAsia"/>
          <w:szCs w:val="21"/>
        </w:rPr>
        <w:t>全部</w:t>
      </w:r>
      <w:r>
        <w:rPr>
          <w:rFonts w:ascii="宋体" w:hAnsi="宋体" w:hint="eastAsia"/>
          <w:szCs w:val="21"/>
        </w:rPr>
        <w:t>安全装备、灭火器材、防护器材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维护保养和管理工作。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详细</w:t>
      </w:r>
      <w:r>
        <w:rPr>
          <w:rFonts w:ascii="宋体" w:hAnsi="宋体" w:hint="eastAsia"/>
          <w:szCs w:val="21"/>
        </w:rPr>
        <w:t>完毕</w:t>
      </w:r>
      <w:r>
        <w:rPr>
          <w:rFonts w:ascii="宋体" w:hAnsi="宋体" w:hint="eastAsia"/>
          <w:szCs w:val="21"/>
        </w:rPr>
        <w:t>安全生产工作方面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统计</w:t>
      </w:r>
      <w:r>
        <w:rPr>
          <w:rFonts w:ascii="宋体" w:hAnsi="宋体" w:hint="eastAsia"/>
          <w:szCs w:val="21"/>
        </w:rPr>
        <w:t>、统计、汇总、上报、存档工作。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11</w:t>
      </w:r>
      <w:r>
        <w:rPr>
          <w:rFonts w:ascii="宋体" w:hAnsi="宋体" w:hint="eastAsia"/>
          <w:szCs w:val="21"/>
        </w:rPr>
        <w:t>）负责仓库、储罐、管道等安全标语和警示标识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正确选择、合理布置和维护。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12</w:t>
      </w:r>
      <w:r>
        <w:rPr>
          <w:rFonts w:ascii="宋体" w:hAnsi="宋体" w:hint="eastAsia"/>
          <w:szCs w:val="21"/>
        </w:rPr>
        <w:t>）学习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制定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各项事故应急预案，并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各项实施演练。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13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安全文化建设，落实应急预案赋予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职责。</w:t>
      </w:r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31" w:name="_Toc14790"/>
      <w:r>
        <w:rPr>
          <w:rFonts w:ascii="宋体" w:hAnsi="宋体"/>
          <w:b/>
          <w:szCs w:val="21"/>
        </w:rPr>
        <w:t>5.5.11</w:t>
      </w:r>
      <w:r>
        <w:rPr>
          <w:rFonts w:ascii="宋体" w:hAnsi="宋体" w:hint="eastAsia"/>
          <w:b/>
          <w:szCs w:val="21"/>
        </w:rPr>
        <w:t>仓库主管</w:t>
      </w:r>
      <w:r>
        <w:rPr>
          <w:rFonts w:ascii="宋体" w:hAnsi="宋体" w:hint="eastAsia"/>
          <w:b/>
          <w:szCs w:val="21"/>
        </w:rPr>
        <w:t>旳</w:t>
      </w:r>
      <w:r>
        <w:rPr>
          <w:rFonts w:ascii="宋体" w:hAnsi="宋体" w:hint="eastAsia"/>
          <w:b/>
          <w:szCs w:val="21"/>
        </w:rPr>
        <w:t>安全生产职责</w:t>
      </w:r>
      <w:bookmarkEnd w:id="31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）负责制定和完善仓库系统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安全生产责任体系，进一步落实每个人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安全生产责任，将安全生产责任层层分解落实，确保帐、物、卡相符。对仓库系统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安全生产负直接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管理责任。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）对危险化学品库</w:t>
      </w:r>
      <w:r>
        <w:rPr>
          <w:rFonts w:ascii="宋体" w:hAnsi="宋体" w:hint="eastAsia"/>
          <w:szCs w:val="21"/>
        </w:rPr>
        <w:t>实施</w:t>
      </w:r>
      <w:r>
        <w:rPr>
          <w:rFonts w:ascii="宋体" w:hAnsi="宋体" w:hint="eastAsia"/>
          <w:szCs w:val="21"/>
        </w:rPr>
        <w:t>双人双锁、人员进出登记管理。经常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消防器材、应急器材、监控设施是否处于完好状态。如有异常及时报告、及时维修。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）要求危险化学品库管人员持证上岗，如人员变动，应进行岗前培训并及时办证。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）加强对危化罐区及库房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管理，注意防火、防盗。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）对易制毒品</w:t>
      </w:r>
      <w:r>
        <w:rPr>
          <w:rFonts w:ascii="宋体" w:hAnsi="宋体" w:hint="eastAsia"/>
          <w:szCs w:val="21"/>
        </w:rPr>
        <w:t>实施</w:t>
      </w:r>
      <w:r>
        <w:rPr>
          <w:rFonts w:ascii="宋体" w:hAnsi="宋体" w:hint="eastAsia"/>
          <w:szCs w:val="21"/>
        </w:rPr>
        <w:t>双人双锁管理，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对帐，</w:t>
      </w:r>
      <w:r>
        <w:rPr>
          <w:rFonts w:ascii="宋体" w:hAnsi="宋体" w:hint="eastAsia"/>
          <w:szCs w:val="21"/>
        </w:rPr>
        <w:t>预防</w:t>
      </w:r>
      <w:r>
        <w:rPr>
          <w:rFonts w:ascii="宋体" w:hAnsi="宋体" w:hint="eastAsia"/>
          <w:szCs w:val="21"/>
        </w:rPr>
        <w:t>失窃。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）对</w:t>
      </w:r>
      <w:r>
        <w:rPr>
          <w:rFonts w:ascii="宋体" w:hAnsi="宋体" w:hint="eastAsia"/>
          <w:szCs w:val="21"/>
        </w:rPr>
        <w:t>运送</w:t>
      </w:r>
      <w:r>
        <w:rPr>
          <w:rFonts w:ascii="宋体" w:hAnsi="宋体" w:hint="eastAsia"/>
          <w:szCs w:val="21"/>
        </w:rPr>
        <w:t>机械应正确使用，注意日常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维护保养，出现故障要及时维修，不能带病工作，确保</w:t>
      </w:r>
      <w:r>
        <w:rPr>
          <w:rFonts w:ascii="宋体" w:hAnsi="宋体" w:hint="eastAsia"/>
          <w:szCs w:val="21"/>
        </w:rPr>
        <w:t>运营</w:t>
      </w:r>
      <w:r>
        <w:rPr>
          <w:rFonts w:ascii="宋体" w:hAnsi="宋体" w:hint="eastAsia"/>
          <w:szCs w:val="21"/>
        </w:rPr>
        <w:t>安全。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）杜绝</w:t>
      </w:r>
      <w:r>
        <w:rPr>
          <w:rFonts w:ascii="宋体" w:hAnsi="宋体" w:hint="eastAsia"/>
          <w:szCs w:val="21"/>
        </w:rPr>
        <w:t>横蛮</w:t>
      </w:r>
      <w:r>
        <w:rPr>
          <w:rFonts w:ascii="宋体" w:hAnsi="宋体" w:hint="eastAsia"/>
          <w:szCs w:val="21"/>
        </w:rPr>
        <w:t>装卸，强调搬运人员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安全操作，</w:t>
      </w:r>
      <w:r>
        <w:rPr>
          <w:rFonts w:ascii="宋体" w:hAnsi="宋体" w:hint="eastAsia"/>
          <w:szCs w:val="21"/>
        </w:rPr>
        <w:t>预防</w:t>
      </w:r>
      <w:r>
        <w:rPr>
          <w:rFonts w:ascii="宋体" w:hAnsi="宋体" w:hint="eastAsia"/>
          <w:szCs w:val="21"/>
        </w:rPr>
        <w:t>物件伤人。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27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）做好部门安全应急预案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学习和演练，灭火器必须做到人人都会使用，</w:t>
      </w:r>
      <w:r>
        <w:rPr>
          <w:rFonts w:ascii="宋体" w:hAnsi="宋体" w:hint="eastAsia"/>
          <w:szCs w:val="21"/>
        </w:rPr>
        <w:t>提升</w:t>
      </w:r>
      <w:r>
        <w:rPr>
          <w:rFonts w:ascii="宋体" w:hAnsi="宋体" w:hint="eastAsia"/>
          <w:szCs w:val="21"/>
        </w:rPr>
        <w:t>员工</w:t>
      </w:r>
      <w:r>
        <w:rPr>
          <w:rFonts w:ascii="宋体" w:hAnsi="宋体" w:hint="eastAsia"/>
          <w:szCs w:val="21"/>
        </w:rPr>
        <w:t>旳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自救自防能力。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）督促、</w:t>
      </w:r>
      <w:r>
        <w:rPr>
          <w:rFonts w:ascii="宋体" w:hAnsi="宋体" w:hint="eastAsia"/>
          <w:szCs w:val="21"/>
        </w:rPr>
        <w:t>检验</w:t>
      </w:r>
      <w:r>
        <w:rPr>
          <w:rFonts w:ascii="宋体" w:hAnsi="宋体" w:hint="eastAsia"/>
          <w:szCs w:val="21"/>
        </w:rPr>
        <w:t>员工正确穿戴个人劳动防护</w:t>
      </w:r>
      <w:r>
        <w:rPr>
          <w:rFonts w:ascii="宋体" w:hAnsi="宋体" w:hint="eastAsia"/>
          <w:szCs w:val="21"/>
        </w:rPr>
        <w:t>用具</w:t>
      </w:r>
      <w:r>
        <w:rPr>
          <w:rFonts w:ascii="宋体" w:hAnsi="宋体" w:hint="eastAsia"/>
          <w:szCs w:val="21"/>
        </w:rPr>
        <w:t>，对有可能造成职业危害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隐患，进行整改和</w:t>
      </w:r>
      <w:r>
        <w:rPr>
          <w:rFonts w:ascii="宋体" w:hAnsi="宋体" w:hint="eastAsia"/>
          <w:szCs w:val="21"/>
        </w:rPr>
        <w:t>反应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预防</w:t>
      </w:r>
      <w:r>
        <w:rPr>
          <w:rFonts w:ascii="宋体" w:hAnsi="宋体" w:hint="eastAsia"/>
          <w:szCs w:val="21"/>
        </w:rPr>
        <w:t>职业病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发生。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）每月对辖区内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消防器材、消防设施至少进行一次巡查、确认，并填报，</w:t>
      </w:r>
      <w:r>
        <w:rPr>
          <w:rFonts w:ascii="宋体" w:hAnsi="宋体" w:hint="eastAsia"/>
          <w:szCs w:val="21"/>
        </w:rPr>
        <w:t>确保</w:t>
      </w:r>
      <w:r>
        <w:rPr>
          <w:rFonts w:ascii="宋体" w:hAnsi="宋体" w:hint="eastAsia"/>
          <w:szCs w:val="21"/>
        </w:rPr>
        <w:t>所辖区域内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消防器材和设施完好有效。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11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参加企业安全文化建设，落实应急预案赋予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职责。</w:t>
      </w:r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32" w:name="_Toc9179"/>
      <w:r>
        <w:rPr>
          <w:rFonts w:ascii="宋体" w:hAnsi="宋体"/>
          <w:b/>
          <w:szCs w:val="21"/>
        </w:rPr>
        <w:t>5.5.12</w:t>
      </w:r>
      <w:r>
        <w:rPr>
          <w:rFonts w:ascii="宋体" w:hAnsi="宋体" w:hint="eastAsia"/>
          <w:b/>
          <w:szCs w:val="21"/>
        </w:rPr>
        <w:t>搬运岗位安全职责</w:t>
      </w:r>
      <w:bookmarkEnd w:id="32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）对本岗位安全负直接责任。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）安全装卸、搬运之日常工作。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）安全周转物品如地卡板、回收桶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整顿</w:t>
      </w:r>
      <w:r>
        <w:rPr>
          <w:rFonts w:ascii="宋体" w:hAnsi="宋体" w:hint="eastAsia"/>
          <w:szCs w:val="21"/>
        </w:rPr>
        <w:t>、退回等。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）货仓清洁工作。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）维护、保养各类搬运工具，保障其正常工作。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）员工在作业过程中，</w:t>
      </w:r>
      <w:r>
        <w:rPr>
          <w:rFonts w:ascii="宋体" w:hAnsi="宋体" w:hint="eastAsia"/>
          <w:szCs w:val="21"/>
        </w:rPr>
        <w:t>应该</w:t>
      </w:r>
      <w:r>
        <w:rPr>
          <w:rFonts w:ascii="宋体" w:hAnsi="宋体" w:hint="eastAsia"/>
          <w:szCs w:val="21"/>
        </w:rPr>
        <w:t>严格遵守本单位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安全生产规章制度和操作规程，以及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法律、法规，服从管理，不违反劳动纪律，不违章作业，正确佩戴和使用劳动防护</w:t>
      </w:r>
      <w:r>
        <w:rPr>
          <w:rFonts w:ascii="宋体" w:hAnsi="宋体" w:hint="eastAsia"/>
          <w:szCs w:val="21"/>
        </w:rPr>
        <w:t>用具</w:t>
      </w:r>
      <w:r>
        <w:rPr>
          <w:rFonts w:ascii="宋体" w:hAnsi="宋体" w:hint="eastAsia"/>
          <w:szCs w:val="21"/>
        </w:rPr>
        <w:t>，对本岗位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安全生产负直接责任。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28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）员工</w:t>
      </w:r>
      <w:r>
        <w:rPr>
          <w:rFonts w:ascii="宋体" w:hAnsi="宋体" w:hint="eastAsia"/>
          <w:szCs w:val="21"/>
        </w:rPr>
        <w:t>应该</w:t>
      </w:r>
      <w:r>
        <w:rPr>
          <w:rFonts w:ascii="宋体" w:hAnsi="宋体" w:hint="eastAsia"/>
          <w:szCs w:val="21"/>
        </w:rPr>
        <w:t>接受安全生产教育和培训，掌握本</w:t>
      </w:r>
      <w:r>
        <w:rPr>
          <w:rFonts w:ascii="宋体" w:hAnsi="宋体" w:hint="eastAsia"/>
          <w:szCs w:val="21"/>
        </w:rPr>
        <w:t>职员</w:t>
      </w:r>
      <w:r>
        <w:rPr>
          <w:rFonts w:ascii="宋体" w:hAnsi="宋体" w:hint="eastAsia"/>
          <w:szCs w:val="21"/>
        </w:rPr>
        <w:t>作所需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安全生产知识，</w:t>
      </w:r>
      <w:r>
        <w:rPr>
          <w:rFonts w:ascii="宋体" w:hAnsi="宋体" w:hint="eastAsia"/>
          <w:szCs w:val="21"/>
        </w:rPr>
        <w:t>提升</w:t>
      </w:r>
      <w:r>
        <w:rPr>
          <w:rFonts w:ascii="宋体" w:hAnsi="宋体" w:hint="eastAsia"/>
          <w:szCs w:val="21"/>
        </w:rPr>
        <w:t>安全生产技能，增强事故预防和应急处理能力。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）员工</w:t>
      </w:r>
      <w:r>
        <w:rPr>
          <w:rFonts w:ascii="宋体" w:hAnsi="宋体" w:hint="eastAsia"/>
          <w:szCs w:val="21"/>
        </w:rPr>
        <w:t>发觉</w:t>
      </w:r>
      <w:r>
        <w:rPr>
          <w:rFonts w:ascii="宋体" w:hAnsi="宋体" w:hint="eastAsia"/>
          <w:szCs w:val="21"/>
        </w:rPr>
        <w:t>事故隐患或者其他不安全</w:t>
      </w:r>
      <w:r>
        <w:rPr>
          <w:rFonts w:ascii="宋体" w:hAnsi="宋体" w:hint="eastAsia"/>
          <w:szCs w:val="21"/>
        </w:rPr>
        <w:t>原因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应该</w:t>
      </w:r>
      <w:r>
        <w:rPr>
          <w:rFonts w:ascii="宋体" w:hAnsi="宋体" w:hint="eastAsia"/>
          <w:szCs w:val="21"/>
        </w:rPr>
        <w:t>立即向现场安全生产管理人员或者本单位</w:t>
      </w:r>
      <w:r>
        <w:rPr>
          <w:rFonts w:ascii="宋体" w:hAnsi="宋体" w:hint="eastAsia"/>
          <w:szCs w:val="21"/>
        </w:rPr>
        <w:t>责任人</w:t>
      </w:r>
      <w:r>
        <w:rPr>
          <w:rFonts w:ascii="宋体" w:hAnsi="宋体" w:hint="eastAsia"/>
          <w:szCs w:val="21"/>
        </w:rPr>
        <w:t>报告；接到报告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人员</w:t>
      </w:r>
      <w:r>
        <w:rPr>
          <w:rFonts w:ascii="宋体" w:hAnsi="宋体" w:hint="eastAsia"/>
          <w:szCs w:val="21"/>
        </w:rPr>
        <w:t>应该</w:t>
      </w:r>
      <w:r>
        <w:rPr>
          <w:rFonts w:ascii="宋体" w:hAnsi="宋体" w:hint="eastAsia"/>
          <w:szCs w:val="21"/>
        </w:rPr>
        <w:t>及时予以处理。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）有权觉得违章作业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指令，对</w:t>
      </w:r>
      <w:r>
        <w:rPr>
          <w:rFonts w:ascii="宋体" w:hAnsi="宋体" w:hint="eastAsia"/>
          <w:szCs w:val="21"/>
        </w:rPr>
        <w:t>别人</w:t>
      </w:r>
      <w:r>
        <w:rPr>
          <w:rFonts w:ascii="宋体" w:hAnsi="宋体" w:hint="eastAsia"/>
          <w:szCs w:val="21"/>
        </w:rPr>
        <w:t>违章作业应加以劝阻和</w:t>
      </w:r>
      <w:r>
        <w:rPr>
          <w:rFonts w:ascii="宋体" w:hAnsi="宋体" w:hint="eastAsia"/>
          <w:szCs w:val="21"/>
        </w:rPr>
        <w:t>阻止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33" w:name="_Toc9197"/>
      <w:r>
        <w:rPr>
          <w:rFonts w:ascii="宋体" w:hAnsi="宋体"/>
          <w:b/>
          <w:szCs w:val="21"/>
        </w:rPr>
        <w:t>5.5.13</w:t>
      </w:r>
      <w:r>
        <w:rPr>
          <w:rFonts w:ascii="宋体" w:hAnsi="宋体" w:hint="eastAsia"/>
          <w:b/>
          <w:szCs w:val="21"/>
        </w:rPr>
        <w:t>仓管岗位安全职责</w:t>
      </w:r>
      <w:bookmarkEnd w:id="33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）对本岗位安全负直接责任。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）生产性物料之收、发和储存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安全操作及非生产性物料之收、发和储存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安全操作。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）成品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仓存和出货管理，并</w:t>
      </w:r>
      <w:r>
        <w:rPr>
          <w:rFonts w:ascii="宋体" w:hAnsi="宋体" w:hint="eastAsia"/>
          <w:szCs w:val="21"/>
        </w:rPr>
        <w:t>确保</w:t>
      </w:r>
      <w:r>
        <w:rPr>
          <w:rFonts w:ascii="宋体" w:hAnsi="宋体" w:hint="eastAsia"/>
          <w:szCs w:val="21"/>
        </w:rPr>
        <w:t>责任仓物料质量完好，搞好安全防护工作。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）负责责任货仓物料摆放整齐、卫生，做好</w:t>
      </w:r>
      <w:r>
        <w:rPr>
          <w:rFonts w:ascii="宋体" w:hAnsi="宋体"/>
          <w:szCs w:val="21"/>
        </w:rPr>
        <w:t>5S</w:t>
      </w:r>
      <w:r>
        <w:rPr>
          <w:rFonts w:ascii="宋体" w:hAnsi="宋体" w:hint="eastAsia"/>
          <w:szCs w:val="21"/>
        </w:rPr>
        <w:t>工作。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）员工在作业过程中，</w:t>
      </w:r>
      <w:r>
        <w:rPr>
          <w:rFonts w:ascii="宋体" w:hAnsi="宋体" w:hint="eastAsia"/>
          <w:szCs w:val="21"/>
        </w:rPr>
        <w:t>应该</w:t>
      </w:r>
      <w:r>
        <w:rPr>
          <w:rFonts w:ascii="宋体" w:hAnsi="宋体" w:hint="eastAsia"/>
          <w:szCs w:val="21"/>
        </w:rPr>
        <w:t>严格遵守本单位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安全生产规章制度和操作规程，以及</w:t>
      </w:r>
      <w:r>
        <w:rPr>
          <w:rFonts w:ascii="宋体" w:hAnsi="宋体" w:hint="eastAsia"/>
          <w:szCs w:val="21"/>
        </w:rPr>
        <w:t>有关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法律、法规，服从管理，不违反劳动纪律，不违章作业，正确佩戴和使用劳动防护</w:t>
      </w:r>
      <w:r>
        <w:rPr>
          <w:rFonts w:ascii="宋体" w:hAnsi="宋体" w:hint="eastAsia"/>
          <w:szCs w:val="21"/>
        </w:rPr>
        <w:t>用具</w:t>
      </w:r>
      <w:r>
        <w:rPr>
          <w:rFonts w:ascii="宋体" w:hAnsi="宋体" w:hint="eastAsia"/>
          <w:szCs w:val="21"/>
        </w:rPr>
        <w:t>，对本岗位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安全生产负直接责任。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）员工</w:t>
      </w:r>
      <w:r>
        <w:rPr>
          <w:rFonts w:ascii="宋体" w:hAnsi="宋体" w:hint="eastAsia"/>
          <w:szCs w:val="21"/>
        </w:rPr>
        <w:t>应该</w:t>
      </w:r>
      <w:r>
        <w:rPr>
          <w:rFonts w:ascii="宋体" w:hAnsi="宋体" w:hint="eastAsia"/>
          <w:szCs w:val="21"/>
        </w:rPr>
        <w:t>接受安全生产教育和培训，掌握本</w:t>
      </w:r>
      <w:r>
        <w:rPr>
          <w:rFonts w:ascii="宋体" w:hAnsi="宋体" w:hint="eastAsia"/>
          <w:szCs w:val="21"/>
        </w:rPr>
        <w:t>职员</w:t>
      </w:r>
      <w:r>
        <w:rPr>
          <w:rFonts w:ascii="宋体" w:hAnsi="宋体" w:hint="eastAsia"/>
          <w:szCs w:val="21"/>
        </w:rPr>
        <w:t>作所需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安全生产知识，</w:t>
      </w:r>
      <w:r>
        <w:rPr>
          <w:rFonts w:ascii="宋体" w:hAnsi="宋体" w:hint="eastAsia"/>
          <w:szCs w:val="21"/>
        </w:rPr>
        <w:t>提升</w:t>
      </w:r>
      <w:r>
        <w:rPr>
          <w:rFonts w:ascii="宋体" w:hAnsi="宋体" w:hint="eastAsia"/>
          <w:szCs w:val="21"/>
        </w:rPr>
        <w:t>安全生产技能，增强事故预防和应急处理能力。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）员工</w:t>
      </w:r>
      <w:r>
        <w:rPr>
          <w:rFonts w:ascii="宋体" w:hAnsi="宋体" w:hint="eastAsia"/>
          <w:szCs w:val="21"/>
        </w:rPr>
        <w:t>发觉</w:t>
      </w:r>
      <w:r>
        <w:rPr>
          <w:rFonts w:ascii="宋体" w:hAnsi="宋体" w:hint="eastAsia"/>
          <w:szCs w:val="21"/>
        </w:rPr>
        <w:t>事故隐患或者其他不安全</w:t>
      </w:r>
      <w:r>
        <w:rPr>
          <w:rFonts w:ascii="宋体" w:hAnsi="宋体" w:hint="eastAsia"/>
          <w:szCs w:val="21"/>
        </w:rPr>
        <w:t>原因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应该</w:t>
      </w:r>
      <w:r>
        <w:rPr>
          <w:rFonts w:ascii="宋体" w:hAnsi="宋体" w:hint="eastAsia"/>
          <w:szCs w:val="21"/>
        </w:rPr>
        <w:t>立即向现场安全生产管理人员或者本单位</w:t>
      </w:r>
      <w:r>
        <w:rPr>
          <w:rFonts w:ascii="宋体" w:hAnsi="宋体" w:hint="eastAsia"/>
          <w:szCs w:val="21"/>
        </w:rPr>
        <w:t>责任人</w:t>
      </w:r>
      <w:r>
        <w:rPr>
          <w:rFonts w:ascii="宋体" w:hAnsi="宋体" w:hint="eastAsia"/>
          <w:szCs w:val="21"/>
        </w:rPr>
        <w:t>报告；接到报告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人员</w:t>
      </w:r>
      <w:r>
        <w:rPr>
          <w:rFonts w:ascii="宋体" w:hAnsi="宋体" w:hint="eastAsia"/>
          <w:szCs w:val="21"/>
        </w:rPr>
        <w:t>应该</w:t>
      </w:r>
      <w:r>
        <w:rPr>
          <w:rFonts w:ascii="宋体" w:hAnsi="宋体" w:hint="eastAsia"/>
          <w:szCs w:val="21"/>
        </w:rPr>
        <w:t>及时予以处理。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仔细</w:t>
      </w:r>
      <w:r>
        <w:rPr>
          <w:rFonts w:ascii="宋体" w:hAnsi="宋体" w:hint="eastAsia"/>
          <w:szCs w:val="21"/>
        </w:rPr>
        <w:t>做好设备维护，保持生产作业现场环境清洁，做到文明生产。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29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多种</w:t>
      </w:r>
      <w:r>
        <w:rPr>
          <w:rFonts w:ascii="宋体" w:hAnsi="宋体" w:hint="eastAsia"/>
          <w:szCs w:val="21"/>
        </w:rPr>
        <w:t>安全活动。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）有权拒绝违章作业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指令，对</w:t>
      </w:r>
      <w:r>
        <w:rPr>
          <w:rFonts w:ascii="宋体" w:hAnsi="宋体" w:hint="eastAsia"/>
          <w:szCs w:val="21"/>
        </w:rPr>
        <w:t>别人</w:t>
      </w:r>
      <w:r>
        <w:rPr>
          <w:rFonts w:ascii="宋体" w:hAnsi="宋体" w:hint="eastAsia"/>
          <w:szCs w:val="21"/>
        </w:rPr>
        <w:t>违章作业应加以劝阻和</w:t>
      </w:r>
      <w:r>
        <w:rPr>
          <w:rFonts w:ascii="宋体" w:hAnsi="宋体" w:hint="eastAsia"/>
          <w:szCs w:val="21"/>
        </w:rPr>
        <w:t>阻止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34" w:name="_Toc384824460"/>
      <w:bookmarkStart w:id="35" w:name="_Toc17140"/>
      <w:r>
        <w:rPr>
          <w:rFonts w:ascii="宋体" w:hAnsi="宋体"/>
          <w:b/>
          <w:szCs w:val="21"/>
        </w:rPr>
        <w:t>5.5.14</w:t>
      </w:r>
      <w:r>
        <w:rPr>
          <w:rFonts w:ascii="宋体" w:hAnsi="宋体" w:hint="eastAsia"/>
          <w:b/>
          <w:szCs w:val="21"/>
        </w:rPr>
        <w:t>机修组</w:t>
      </w:r>
      <w:bookmarkEnd w:id="34"/>
      <w:r>
        <w:rPr>
          <w:rFonts w:ascii="宋体" w:hAnsi="宋体" w:hint="eastAsia"/>
          <w:b/>
          <w:szCs w:val="21"/>
        </w:rPr>
        <w:t>安全生产岗位职责</w:t>
      </w:r>
      <w:bookmarkEnd w:id="35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）负责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设备机械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维修，按车间要求及时进行问题</w:t>
      </w:r>
      <w:r>
        <w:rPr>
          <w:rFonts w:ascii="宋体" w:hAnsi="宋体" w:hint="eastAsia"/>
          <w:szCs w:val="21"/>
        </w:rPr>
        <w:t>诊疗</w:t>
      </w:r>
      <w:r>
        <w:rPr>
          <w:rFonts w:ascii="宋体" w:hAnsi="宋体" w:hint="eastAsia"/>
          <w:szCs w:val="21"/>
        </w:rPr>
        <w:t>与维修。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）负责做好日常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设备检修和巡查工作，及时</w:t>
      </w:r>
      <w:r>
        <w:rPr>
          <w:rFonts w:ascii="宋体" w:hAnsi="宋体" w:hint="eastAsia"/>
          <w:szCs w:val="21"/>
        </w:rPr>
        <w:t>发觉</w:t>
      </w:r>
      <w:r>
        <w:rPr>
          <w:rFonts w:ascii="宋体" w:hAnsi="宋体" w:hint="eastAsia"/>
          <w:szCs w:val="21"/>
        </w:rPr>
        <w:t>问题和处理隐患。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）做好预防性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保养、维护工作，降低设备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损坏率。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）严格执行机修工操作规程。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）自觉遵守机修工岗位责任制。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）保障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公共区域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水、电、气、</w:t>
      </w:r>
      <w:r>
        <w:rPr>
          <w:rFonts w:ascii="宋体" w:hAnsi="宋体" w:hint="eastAsia"/>
          <w:szCs w:val="21"/>
        </w:rPr>
        <w:t xml:space="preserve">   </w:t>
      </w:r>
      <w:r>
        <w:rPr>
          <w:rFonts w:ascii="宋体" w:hAnsi="宋体" w:hint="eastAsia"/>
          <w:szCs w:val="21"/>
        </w:rPr>
        <w:t>、网络等公共设施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正常</w:t>
      </w:r>
      <w:r>
        <w:rPr>
          <w:rFonts w:ascii="宋体" w:hAnsi="宋体" w:hint="eastAsia"/>
          <w:szCs w:val="21"/>
        </w:rPr>
        <w:t>运营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）对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公共区域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门窗、办公设备、空调等进行保养和维修，确保其良好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运营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）负责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日常生产工具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制作和保养。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）负责对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消防设备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保养和维修。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）负责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环境保护</w:t>
      </w:r>
      <w:r>
        <w:rPr>
          <w:rFonts w:ascii="宋体" w:hAnsi="宋体" w:hint="eastAsia"/>
          <w:szCs w:val="21"/>
        </w:rPr>
        <w:t>设备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保养和维修。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11</w:t>
      </w:r>
      <w:r>
        <w:rPr>
          <w:rFonts w:ascii="宋体" w:hAnsi="宋体" w:hint="eastAsia"/>
          <w:szCs w:val="21"/>
        </w:rPr>
        <w:t>）负责</w:t>
      </w:r>
      <w:r>
        <w:rPr>
          <w:rFonts w:ascii="宋体" w:hAnsi="宋体" w:hint="eastAsia"/>
          <w:szCs w:val="21"/>
        </w:rPr>
        <w:t>联络</w:t>
      </w:r>
      <w:r>
        <w:rPr>
          <w:rFonts w:ascii="宋体" w:hAnsi="宋体" w:hint="eastAsia"/>
          <w:szCs w:val="21"/>
        </w:rPr>
        <w:t>有资质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单位对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特种设备进行保养和维修。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12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对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安全装置，</w:t>
      </w:r>
      <w:r>
        <w:rPr>
          <w:rFonts w:ascii="宋体" w:hAnsi="宋体" w:hint="eastAsia"/>
          <w:szCs w:val="21"/>
        </w:rPr>
        <w:t>要点</w:t>
      </w:r>
      <w:r>
        <w:rPr>
          <w:rFonts w:ascii="宋体" w:hAnsi="宋体" w:hint="eastAsia"/>
          <w:szCs w:val="21"/>
        </w:rPr>
        <w:t>部位，进行巡查及时</w:t>
      </w:r>
      <w:r>
        <w:rPr>
          <w:rFonts w:ascii="宋体" w:hAnsi="宋体" w:hint="eastAsia"/>
          <w:szCs w:val="21"/>
        </w:rPr>
        <w:t>发觉</w:t>
      </w:r>
      <w:r>
        <w:rPr>
          <w:rFonts w:ascii="宋体" w:hAnsi="宋体" w:hint="eastAsia"/>
          <w:szCs w:val="21"/>
        </w:rPr>
        <w:t>隐患。报上级处理，把事故消灭在萌芽之中。</w:t>
      </w:r>
    </w:p>
    <w:p>
      <w:pPr>
        <w:spacing w:line="500" w:lineRule="auto"/>
        <w:ind w:firstLine="420" w:firstLineChars="200"/>
        <w:rPr>
          <w:rFonts w:ascii="宋体"/>
          <w:szCs w:val="21"/>
        </w:rPr>
        <w:sectPr>
          <w:type w:val="nextPage"/>
          <w:pgSz w:w="11164" w:h="15485"/>
          <w:pgMar w:top="964" w:right="1134" w:bottom="964" w:left="1531" w:header="851" w:footer="992" w:gutter="0"/>
          <w:pgNumType w:start="30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szCs w:val="21"/>
        </w:rPr>
        <w:t>13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防洪、抢险、电力抢修等任务。努力配合其他部门工作，</w:t>
      </w:r>
      <w:r>
        <w:rPr>
          <w:rFonts w:ascii="宋体" w:hAnsi="宋体" w:hint="eastAsia"/>
          <w:szCs w:val="21"/>
        </w:rPr>
        <w:t>确保</w:t>
      </w:r>
      <w:r>
        <w:rPr>
          <w:rFonts w:ascii="宋体" w:hAnsi="宋体" w:hint="eastAsia"/>
          <w:szCs w:val="21"/>
        </w:rPr>
        <w:t>企业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财产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安全。</w:t>
      </w:r>
    </w:p>
    <w:p>
      <w:pPr>
        <w:spacing w:line="500" w:lineRule="auto"/>
        <w:outlineLvl w:val="3"/>
        <w:rPr>
          <w:rFonts w:ascii="宋体"/>
          <w:b/>
          <w:szCs w:val="21"/>
        </w:rPr>
      </w:pPr>
      <w:bookmarkStart w:id="36" w:name="_Toc14742"/>
      <w:r>
        <w:rPr>
          <w:rFonts w:ascii="宋体" w:hAnsi="宋体"/>
          <w:b/>
          <w:szCs w:val="21"/>
        </w:rPr>
        <w:t>5.5.15</w:t>
      </w:r>
      <w:r>
        <w:rPr>
          <w:rFonts w:ascii="宋体" w:hAnsi="宋体" w:hint="eastAsia"/>
          <w:b/>
          <w:szCs w:val="21"/>
        </w:rPr>
        <w:t>机修人员安全生产职责</w:t>
      </w:r>
      <w:bookmarkEnd w:id="36"/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落实</w:t>
      </w:r>
      <w:r>
        <w:rPr>
          <w:rFonts w:ascii="宋体" w:hAnsi="宋体" w:hint="eastAsia"/>
          <w:szCs w:val="21"/>
        </w:rPr>
        <w:t>执行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和车间对安全生产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要求</w:t>
      </w:r>
      <w:r>
        <w:rPr>
          <w:rFonts w:ascii="宋体" w:hAnsi="宋体" w:hint="eastAsia"/>
          <w:szCs w:val="21"/>
        </w:rPr>
        <w:t>和要求，对本班组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安全生产负直接领导责任。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）制定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全部</w:t>
      </w:r>
      <w:r>
        <w:rPr>
          <w:rFonts w:ascii="宋体" w:hAnsi="宋体" w:hint="eastAsia"/>
          <w:szCs w:val="21"/>
        </w:rPr>
        <w:t>设备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保养计划，并督促员工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实施保养工作。负责领导员工对生产设备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维修、和巡检、以确保设备正常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运营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）督促员工在设备检修，设备保养中，遵守</w:t>
      </w:r>
      <w:r>
        <w:rPr>
          <w:rFonts w:ascii="宋体" w:hAnsi="宋体" w:hint="eastAsia"/>
          <w:szCs w:val="21"/>
        </w:rPr>
        <w:t>多种</w:t>
      </w:r>
      <w:r>
        <w:rPr>
          <w:rFonts w:ascii="宋体" w:hAnsi="宋体" w:hint="eastAsia"/>
          <w:szCs w:val="21"/>
        </w:rPr>
        <w:t>安全操作规程，杜绝违章操作，从而</w:t>
      </w:r>
      <w:r>
        <w:rPr>
          <w:rFonts w:ascii="宋体" w:hAnsi="宋体" w:hint="eastAsia"/>
          <w:szCs w:val="21"/>
        </w:rPr>
        <w:t>降低</w:t>
      </w:r>
      <w:r>
        <w:rPr>
          <w:rFonts w:ascii="宋体" w:hAnsi="宋体" w:hint="eastAsia"/>
          <w:szCs w:val="21"/>
        </w:rPr>
        <w:t>事故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发生。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）处理设备在维修中遇到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技术难题，跟进设备在维修中所需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配件。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）在工作中有权提出节能降耗、设备技术更新等合理性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提议</w:t>
      </w:r>
      <w:r>
        <w:rPr>
          <w:rFonts w:ascii="宋体" w:hAnsi="宋体" w:hint="eastAsia"/>
          <w:szCs w:val="21"/>
        </w:rPr>
        <w:t>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ascii="宋体" w:hAnsi="宋体" w:hint="eastAsia"/>
          <w:szCs w:val="21"/>
        </w:rPr>
        <w:t>）负责督促员工正确使用个人防护</w:t>
      </w:r>
      <w:r>
        <w:rPr>
          <w:rFonts w:ascii="宋体" w:hAnsi="宋体" w:hint="eastAsia"/>
          <w:szCs w:val="21"/>
        </w:rPr>
        <w:t>用具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提升</w:t>
      </w:r>
      <w:r>
        <w:rPr>
          <w:rFonts w:ascii="宋体" w:hAnsi="宋体" w:hint="eastAsia"/>
          <w:szCs w:val="21"/>
        </w:rPr>
        <w:t>自我保护意识。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）负责本部门</w:t>
      </w:r>
      <w:r>
        <w:rPr>
          <w:rFonts w:ascii="宋体" w:hAnsi="宋体"/>
          <w:szCs w:val="21"/>
        </w:rPr>
        <w:t>6S</w:t>
      </w:r>
      <w:r>
        <w:rPr>
          <w:rFonts w:ascii="宋体" w:hAnsi="宋体" w:hint="eastAsia"/>
          <w:szCs w:val="21"/>
        </w:rPr>
        <w:t>工作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全方面</w:t>
      </w:r>
      <w:r>
        <w:rPr>
          <w:rFonts w:ascii="宋体" w:hAnsi="宋体" w:hint="eastAsia"/>
          <w:szCs w:val="21"/>
        </w:rPr>
        <w:t>展开，督促</w:t>
      </w:r>
      <w:r>
        <w:rPr>
          <w:rFonts w:ascii="宋体" w:hAnsi="宋体"/>
          <w:szCs w:val="21"/>
        </w:rPr>
        <w:t>6S</w:t>
      </w:r>
      <w:r>
        <w:rPr>
          <w:rFonts w:ascii="宋体" w:hAnsi="宋体" w:hint="eastAsia"/>
          <w:szCs w:val="21"/>
        </w:rPr>
        <w:t>工作</w:t>
      </w:r>
      <w:r>
        <w:rPr>
          <w:rFonts w:ascii="宋体" w:hAnsi="宋体" w:hint="eastAsia"/>
          <w:szCs w:val="21"/>
        </w:rPr>
        <w:t>连续</w:t>
      </w:r>
      <w:r>
        <w:rPr>
          <w:rFonts w:ascii="宋体" w:hAnsi="宋体" w:hint="eastAsia"/>
          <w:szCs w:val="21"/>
        </w:rPr>
        <w:t>有效地长久发展。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8</w:t>
      </w:r>
      <w:r>
        <w:rPr>
          <w:rFonts w:ascii="宋体" w:hAnsi="宋体" w:hint="eastAsia"/>
          <w:szCs w:val="21"/>
        </w:rPr>
        <w:t>）负责带领员工</w:t>
      </w:r>
      <w:r>
        <w:rPr>
          <w:rFonts w:ascii="宋体" w:hAnsi="宋体" w:hint="eastAsia"/>
          <w:szCs w:val="21"/>
        </w:rPr>
        <w:t>主动</w:t>
      </w:r>
      <w:r>
        <w:rPr>
          <w:rFonts w:ascii="宋体" w:hAnsi="宋体" w:hint="eastAsia"/>
          <w:szCs w:val="21"/>
        </w:rPr>
        <w:t>参加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多种</w:t>
      </w:r>
      <w:r>
        <w:rPr>
          <w:rFonts w:ascii="宋体" w:hAnsi="宋体" w:hint="eastAsia"/>
          <w:szCs w:val="21"/>
        </w:rPr>
        <w:t>培训活动，以</w:t>
      </w:r>
      <w:r>
        <w:rPr>
          <w:rFonts w:ascii="宋体" w:hAnsi="宋体" w:hint="eastAsia"/>
          <w:szCs w:val="21"/>
        </w:rPr>
        <w:t>提升</w:t>
      </w:r>
      <w:r>
        <w:rPr>
          <w:rFonts w:ascii="宋体" w:hAnsi="宋体" w:hint="eastAsia"/>
          <w:szCs w:val="21"/>
        </w:rPr>
        <w:t>员工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企业文化水平。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9</w:t>
      </w:r>
      <w:r>
        <w:rPr>
          <w:rFonts w:ascii="宋体" w:hAnsi="宋体" w:hint="eastAsia"/>
          <w:szCs w:val="21"/>
        </w:rPr>
        <w:t>）负责</w:t>
      </w:r>
      <w:r>
        <w:rPr>
          <w:rFonts w:ascii="宋体" w:hAnsi="宋体" w:hint="eastAsia"/>
          <w:szCs w:val="21"/>
        </w:rPr>
        <w:t>定时</w:t>
      </w:r>
      <w:r>
        <w:rPr>
          <w:rFonts w:ascii="宋体" w:hAnsi="宋体" w:hint="eastAsia"/>
          <w:szCs w:val="21"/>
        </w:rPr>
        <w:t>对员工进行设备维修技能、制作工艺等技能培训，以</w:t>
      </w:r>
      <w:r>
        <w:rPr>
          <w:rFonts w:ascii="宋体" w:hAnsi="宋体" w:hint="eastAsia"/>
          <w:szCs w:val="21"/>
        </w:rPr>
        <w:t>提升</w:t>
      </w:r>
      <w:r>
        <w:rPr>
          <w:rFonts w:ascii="宋体" w:hAnsi="宋体" w:hint="eastAsia"/>
          <w:szCs w:val="21"/>
        </w:rPr>
        <w:t>员工维修和制作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水平。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10</w:t>
      </w:r>
      <w:r>
        <w:rPr>
          <w:rFonts w:ascii="宋体" w:hAnsi="宋体" w:hint="eastAsia"/>
          <w:szCs w:val="21"/>
        </w:rPr>
        <w:t>）负责</w:t>
      </w:r>
      <w:r>
        <w:rPr>
          <w:rFonts w:ascii="宋体" w:hAnsi="宋体" w:hint="eastAsia"/>
          <w:szCs w:val="21"/>
        </w:rPr>
        <w:t>企业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五金配件预算，根据设备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需求，合理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作出配件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库存，提出申购单。并负责五金配件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验收，保障配件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质量。</w:t>
      </w:r>
    </w:p>
    <w:p>
      <w:pPr>
        <w:spacing w:line="500" w:lineRule="auto"/>
        <w:ind w:firstLine="420" w:firstLineChars="200"/>
        <w:rPr>
          <w:rFonts w:ascii="宋体"/>
          <w:szCs w:val="21"/>
        </w:rPr>
      </w:pPr>
      <w:r>
        <w:rPr>
          <w:rFonts w:ascii="宋体" w:hAnsi="宋体"/>
          <w:szCs w:val="21"/>
        </w:rPr>
        <w:t>11</w:t>
      </w:r>
      <w:r>
        <w:rPr>
          <w:rFonts w:ascii="宋体" w:hAnsi="宋体" w:hint="eastAsia"/>
          <w:szCs w:val="21"/>
        </w:rPr>
        <w:t>）负责带领员工执行上级组织</w:t>
      </w:r>
      <w:r>
        <w:rPr>
          <w:rFonts w:ascii="宋体" w:hAnsi="宋体" w:hint="eastAsia"/>
          <w:szCs w:val="21"/>
        </w:rPr>
        <w:t>旳</w:t>
      </w:r>
      <w:r>
        <w:rPr>
          <w:rFonts w:ascii="宋体" w:hAnsi="宋体" w:hint="eastAsia"/>
          <w:szCs w:val="21"/>
        </w:rPr>
        <w:t>防洪、抢险、应急、电力抢修等各项任务。确保</w:t>
      </w:r>
      <w:r>
        <w:rPr>
          <w:rFonts w:ascii="宋体" w:hAnsi="宋体" w:hint="eastAsia"/>
          <w:szCs w:val="21"/>
        </w:rPr>
        <w:t>企业</w:t>
      </w:r>
      <w:r>
        <w:rPr>
          <w:rFonts w:ascii="宋体"/>
          <w:szCs w:val="21"/>
        </w:rPr>
        <w:br/>
      </w:r>
      <w:r>
        <w:rPr>
          <w:rFonts w:ascii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https://d.book118.com/906002022004010032</w:t>
        </w:r>
      </w:hyperlink>
    </w:p>
    <w:p>
      <w:pPr>
        <w:spacing w:line="500" w:lineRule="auto"/>
        <w:ind w:firstLine="420" w:firstLineChars="200"/>
        <w:rPr>
          <w:rFonts w:ascii="宋体"/>
          <w:szCs w:val="21"/>
        </w:rPr>
      </w:pPr>
    </w:p>
    <w:sectPr>
      <w:type w:val="nextPage"/>
      <w:pgSz w:w="11164" w:h="15485"/>
      <w:pgMar w:top="964" w:right="1134" w:bottom="964" w:left="1531" w:header="851" w:footer="992" w:gutter="0"/>
      <w:pgNumType w:start="31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utch801 Rm B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</w:lvl>
  </w:abstractNum>
  <w:abstractNum w:abstractNumId="1">
    <w:nsid w:val="00000002"/>
    <w:multiLevelType w:val="singleLevel"/>
    <w:tmpl w:val="00000002"/>
    <w:lvl w:ilvl="0">
      <w:start w:val="1"/>
      <w:numFmt w:val="decimal"/>
      <w:suff w:val="nothing"/>
      <w:lvlText w:val="%1、"/>
      <w:lvlJc w:val="left"/>
    </w:lvl>
  </w:abstractNum>
  <w:abstractNum w:abstractNumId="2">
    <w:nsid w:val="0000000E"/>
    <w:multiLevelType w:val="singleLevel"/>
    <w:tmpl w:val="0000000E"/>
    <w:lvl w:ilvl="0">
      <w:start w:val="1"/>
      <w:numFmt w:val="chineseCounting"/>
      <w:suff w:val="nothing"/>
      <w:lvlText w:val="%1、"/>
      <w:lvlJc w:val="left"/>
    </w:lvl>
  </w:abstractNum>
  <w:abstractNum w:abstractNumId="3">
    <w:nsid w:val="0000000F"/>
    <w:multiLevelType w:val="singleLevel"/>
    <w:tmpl w:val="0000000F"/>
    <w:lvl w:ilvl="0">
      <w:start w:val="1"/>
      <w:numFmt w:val="decimal"/>
      <w:suff w:val="nothing"/>
      <w:lvlText w:val="%1、"/>
      <w:lvlJc w:val="left"/>
    </w:lvl>
  </w:abstractNum>
  <w:abstractNum w:abstractNumId="4">
    <w:nsid w:val="59794E9A"/>
    <w:multiLevelType w:val="singleLevel"/>
    <w:tmpl w:val="59794E9A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657D3FBC"/>
    <w:multiLevelType w:val="multilevel"/>
    <w:tmpl w:val="657D3FBC"/>
    <w:lvl w:ilvl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ascii="楷体_GB2312" w:eastAsia="楷体_GB2312" w:hAnsi="楷体_GB2312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auto"/>
        <w:spacing w:val="0"/>
        <w:w w:val="100"/>
        <w:kern w:val="0"/>
        <w:position w:val="0"/>
        <w:sz w:val="21"/>
        <w:u w:val="none"/>
        <w:shd w:val="clear" w:color="auto" w:fill="auto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楷体_GB2312" w:eastAsia="楷体_GB2312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"/>
      <w:suff w:val="nothing"/>
      <w:lvlText w:val="%1.%2.%3　"/>
      <w:lvlJc w:val="left"/>
      <w:pPr>
        <w:ind w:left="315" w:firstLine="0"/>
      </w:pPr>
      <w:rPr>
        <w:rFonts w:ascii="楷体_GB2312" w:eastAsia="楷体_GB2312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1050" w:firstLine="0"/>
      </w:pPr>
      <w:rPr>
        <w:rFonts w:ascii="楷体_GB2312" w:eastAsia="楷体_GB2312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楷体_GB2312" w:eastAsia="楷体_GB2312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nhideWhenUsed="0" w:qFormat="1"/>
    <w:lsdException w:name="toc 2" w:unhideWhenUsed="0" w:qFormat="1"/>
    <w:lsdException w:name="toc 3" w:unhideWhenUsed="0" w:qFormat="1"/>
    <w:lsdException w:name="toc 4" w:unhideWhenUsed="0" w:qFormat="1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/>
    <w:lsdException w:name="footnote text"/>
    <w:lsdException w:name="annotation text"/>
    <w:lsdException w:name="header" w:semiHidden="0" w:unhideWhenUsed="0" w:qFormat="1"/>
    <w:lsdException w:name="footer" w:semiHidden="0" w:unhideWhenUsed="0" w:qFormat="1"/>
    <w:lsdException w:name="index heading"/>
    <w:lsdException w:name="caption" w:locked="1" w:uiPriority="0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semiHidden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locked="1" w:semiHidden="0" w:uiPriority="0" w:unhideWhenUsed="0" w:qFormat="1"/>
    <w:lsdException w:name="Closing"/>
    <w:lsdException w:name="Signature"/>
    <w:lsdException w:name="Default Paragraph Font" w:unhideWhenUsed="0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locked="1" w:semiHidden="0" w:uiPriority="0" w:unhideWhenUsed="0" w:qFormat="1"/>
    <w:lsdException w:name="Salutation"/>
    <w:lsdException w:name="Date" w:semiHidden="0" w:unhideWhenUsed="0" w:qFormat="1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nhideWhenUsed="0" w:qFormat="1"/>
    <w:lsdException w:name="FollowedHyperlink"/>
    <w:lsdException w:name="Strong" w:semiHidden="0" w:unhideWhenUsed="0" w:qFormat="1"/>
    <w:lsdException w:name="Emphasis" w:locked="1" w:semiHidden="0" w:uiPriority="0" w:unhideWhenUsed="0" w:qFormat="1"/>
    <w:lsdException w:name="Document Map"/>
    <w:lsdException w:name="Plain Text"/>
    <w:lsdException w:name="E-mail Signature"/>
    <w:lsdException w:name="Normal (Web)" w:semiHidden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locked="1" w:semiHidden="0" w:uiPriority="0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pPr>
      <w:keepNext/>
      <w:keepLines/>
      <w:spacing w:before="260" w:after="260" w:line="416" w:lineRule="auto"/>
      <w:outlineLvl w:val="2"/>
    </w:pPr>
    <w:rPr>
      <w:rFonts w:ascii="Dutch801 Rm BT" w:hAnsi="Dutch801 Rm BT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99"/>
    <w:semiHidden/>
    <w:qFormat/>
    <w:pPr>
      <w:ind w:left="840" w:leftChars="400"/>
    </w:pPr>
    <w:rPr>
      <w:rFonts w:ascii="Dutch801 Rm BT" w:hAnsi="Dutch801 Rm BT"/>
      <w:szCs w:val="20"/>
    </w:rPr>
  </w:style>
  <w:style w:type="paragraph" w:styleId="Date">
    <w:name w:val="Date"/>
    <w:basedOn w:val="Normal"/>
    <w:next w:val="Normal"/>
    <w:link w:val="DateChar"/>
    <w:uiPriority w:val="99"/>
    <w:qFormat/>
    <w:pPr>
      <w:ind w:left="100" w:leftChars="2500"/>
    </w:pPr>
    <w:rPr>
      <w:rFonts w:ascii="Dutch801 Rm BT" w:hAnsi="Dutch801 Rm BT"/>
      <w:szCs w:val="20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99"/>
    <w:semiHidden/>
    <w:qFormat/>
    <w:rPr>
      <w:rFonts w:ascii="Dutch801 Rm BT" w:hAnsi="Dutch801 Rm BT"/>
      <w:szCs w:val="20"/>
    </w:rPr>
  </w:style>
  <w:style w:type="paragraph" w:styleId="TOC4">
    <w:name w:val="toc 4"/>
    <w:basedOn w:val="Normal"/>
    <w:next w:val="Normal"/>
    <w:uiPriority w:val="99"/>
    <w:semiHidden/>
    <w:qFormat/>
    <w:pPr>
      <w:ind w:left="1260" w:leftChars="600"/>
    </w:pPr>
    <w:rPr>
      <w:rFonts w:ascii="Dutch801 Rm BT" w:hAnsi="Dutch801 Rm BT"/>
      <w:szCs w:val="20"/>
    </w:rPr>
  </w:style>
  <w:style w:type="paragraph" w:styleId="TOC2">
    <w:name w:val="toc 2"/>
    <w:basedOn w:val="Normal"/>
    <w:next w:val="Normal"/>
    <w:uiPriority w:val="99"/>
    <w:semiHidden/>
    <w:qFormat/>
    <w:pPr>
      <w:ind w:left="420" w:leftChars="200"/>
    </w:pPr>
    <w:rPr>
      <w:rFonts w:ascii="Dutch801 Rm BT" w:hAnsi="Dutch801 Rm BT"/>
      <w:szCs w:val="20"/>
    </w:rPr>
  </w:style>
  <w:style w:type="paragraph" w:styleId="NormalWeb">
    <w:name w:val="Normal (Web)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Strong">
    <w:name w:val="Strong"/>
    <w:basedOn w:val="DefaultParagraphFont"/>
    <w:uiPriority w:val="99"/>
    <w:qFormat/>
    <w:rPr>
      <w:rFonts w:cs="Times New Roman"/>
      <w:b/>
      <w:bCs/>
    </w:rPr>
  </w:style>
  <w:style w:type="character" w:styleId="PageNumber">
    <w:name w:val="page number"/>
    <w:basedOn w:val="DefaultParagraphFont"/>
    <w:uiPriority w:val="99"/>
    <w:qFormat/>
    <w:rPr>
      <w:rFonts w:cs="Times New Roman"/>
    </w:rPr>
  </w:style>
  <w:style w:type="character" w:styleId="Hyperlink">
    <w:name w:val="Hyperlink"/>
    <w:basedOn w:val="DefaultParagraphFont"/>
    <w:uiPriority w:val="99"/>
    <w:qFormat/>
    <w:rPr>
      <w:rFonts w:cs="Times New Roman"/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9"/>
    <w:qFormat/>
    <w:locked/>
    <w:rPr>
      <w:rFonts w:ascii="Times New Roman" w:eastAsia="宋体" w:hAnsi="Times New Roman" w:cs="Times New Roman"/>
      <w:b/>
      <w:kern w:val="44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9"/>
    <w:qFormat/>
    <w:locked/>
    <w:rPr>
      <w:rFonts w:ascii="Arial" w:eastAsia="黑体" w:hAnsi="Arial" w:cs="Times New Roman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9"/>
    <w:qFormat/>
    <w:locked/>
    <w:rPr>
      <w:rFonts w:ascii="Dutch801 Rm BT" w:eastAsia="宋体" w:hAnsi="Dutch801 Rm BT" w:cs="Times New Roman"/>
      <w:b/>
      <w:bCs/>
      <w:sz w:val="32"/>
      <w:szCs w:val="32"/>
    </w:rPr>
  </w:style>
  <w:style w:type="character" w:customStyle="1" w:styleId="HeaderChar">
    <w:name w:val="Header Char"/>
    <w:basedOn w:val="DefaultParagraphFont"/>
    <w:link w:val="Header"/>
    <w:uiPriority w:val="99"/>
    <w:qFormat/>
    <w:locked/>
    <w:rPr>
      <w:rFonts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qFormat/>
    <w:locked/>
    <w:rPr>
      <w:rFonts w:cs="Times New Roman"/>
      <w:sz w:val="18"/>
      <w:szCs w:val="18"/>
    </w:rPr>
  </w:style>
  <w:style w:type="paragraph" w:customStyle="1" w:styleId="ListParagraph1">
    <w:name w:val="List Paragraph1"/>
    <w:basedOn w:val="Normal"/>
    <w:uiPriority w:val="99"/>
    <w:qFormat/>
    <w:pPr>
      <w:ind w:firstLine="420" w:firstLineChars="200"/>
    </w:pPr>
  </w:style>
  <w:style w:type="character" w:customStyle="1" w:styleId="DateChar">
    <w:name w:val="Date Char"/>
    <w:basedOn w:val="DefaultParagraphFont"/>
    <w:link w:val="Date"/>
    <w:uiPriority w:val="99"/>
    <w:qFormat/>
    <w:locked/>
    <w:rPr>
      <w:rFonts w:ascii="Dutch801 Rm BT" w:eastAsia="宋体" w:hAnsi="Dutch801 Rm BT" w:cs="Times New Roman"/>
      <w:sz w:val="20"/>
      <w:szCs w:val="20"/>
    </w:rPr>
  </w:style>
  <w:style w:type="paragraph" w:customStyle="1" w:styleId="a">
    <w:name w:val="附录一级条标题"/>
    <w:basedOn w:val="a0"/>
    <w:next w:val="Normal"/>
    <w:qFormat/>
    <w:pPr>
      <w:numPr>
        <w:ilvl w:val="2"/>
        <w:numId w:val="1"/>
      </w:numPr>
      <w:autoSpaceDN w:val="0"/>
      <w:spacing w:before="0" w:beforeLines="0" w:after="0" w:afterLines="0"/>
      <w:outlineLvl w:val="2"/>
    </w:pPr>
  </w:style>
  <w:style w:type="paragraph" w:customStyle="1" w:styleId="a0">
    <w:name w:val="附录章标题"/>
    <w:next w:val="Normal"/>
    <w:qFormat/>
    <w:pPr>
      <w:numPr>
        <w:ilvl w:val="1"/>
        <w:numId w:val="1"/>
      </w:numPr>
      <w:wordWrap w:val="0"/>
      <w:overflowPunct w:val="0"/>
      <w:autoSpaceDE w:val="0"/>
      <w:spacing w:before="50" w:beforeLines="50" w:after="50" w:afterLines="50"/>
      <w:jc w:val="both"/>
      <w:textAlignment w:val="baseline"/>
      <w:outlineLvl w:val="1"/>
    </w:pPr>
    <w:rPr>
      <w:rFonts w:ascii="黑体" w:eastAsia="黑体" w:hAnsi="Times New Roman" w:cs="Times New Roman"/>
      <w:kern w:val="21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0600202200401003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574</TotalTime>
  <Pages>33</Pages>
  <Words>6190</Words>
  <Characters>0</Characters>
  <Application>Microsoft Office Word</Application>
  <DocSecurity>0</DocSecurity>
  <Lines>0</Lines>
  <Paragraphs>0</Paragraphs>
  <ScaleCrop>false</ScaleCrop>
  <Manager>洑剑晚</Manager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2023年安全生产制度</dc:title>
  <dc:subject>2023年安全生产制度</dc:subject>
  <dc:creator>洑剑晚</dc:creator>
  <cp:lastModifiedBy>洑剑晚</cp:lastModifiedBy>
  <cp:revision>22</cp:revision>
  <cp:lastPrinted>2022-10-28T02:09:41Z</cp:lastPrinted>
  <dcterms:created xsi:type="dcterms:W3CDTF">2022-09-24T00:09:22Z</dcterms:created>
  <dcterms:modified xsi:type="dcterms:W3CDTF">2022-10-20T23:02:04Z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