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洋酒相关行业公司成立方案及可行性研究报告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61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_Toc19611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85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_Toc10385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_Toc27885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_Toc13903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_Toc31032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_Toc27649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80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_Toc22280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_Toc10750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_Toc6764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_Toc23776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6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_Toc11062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_Toc19535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_Toc7459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2" w:history="1">
        <w:r>
          <w:rPr>
            <w:rFonts w:ascii="仿宋" w:eastAsia="仿宋" w:hAnsi="仿宋" w:cs="仿宋" w:hint="eastAsia"/>
            <w:lang w:eastAsia="zh-CN"/>
          </w:rPr>
          <w:t>(七)、洋酒项目建设必要性分析</w:t>
        </w:r>
        <w:r>
          <w:tab/>
        </w:r>
        <w:r>
          <w:fldChar w:fldCharType="begin"/>
        </w:r>
        <w:r>
          <w:instrText xml:space="preserve"> PAGEREF _Toc17662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46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_Toc6746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9" w:history="1">
        <w:r>
          <w:rPr>
            <w:rFonts w:ascii="仿宋" w:eastAsia="仿宋" w:hAnsi="仿宋" w:cs="仿宋" w:hint="eastAsia"/>
            <w:lang w:eastAsia="zh-CN"/>
          </w:rPr>
          <w:t>(一)、洋酒项目选址原则</w:t>
        </w:r>
        <w:r>
          <w:tab/>
        </w:r>
        <w:r>
          <w:fldChar w:fldCharType="begin"/>
        </w:r>
        <w:r>
          <w:instrText xml:space="preserve"> PAGEREF _Toc8109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_Toc31470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_Toc30003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_Toc14647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1" w:history="1">
        <w:r>
          <w:rPr>
            <w:rFonts w:ascii="仿宋" w:eastAsia="仿宋" w:hAnsi="仿宋" w:cs="仿宋" w:hint="eastAsia"/>
            <w:lang w:eastAsia="zh-CN"/>
          </w:rPr>
          <w:t>(五)、洋酒项目选址综合评价</w:t>
        </w:r>
        <w:r>
          <w:tab/>
        </w:r>
        <w:r>
          <w:fldChar w:fldCharType="begin"/>
        </w:r>
        <w:r>
          <w:instrText xml:space="preserve"> PAGEREF _Toc4061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74" w:history="1">
        <w:r>
          <w:rPr>
            <w:rFonts w:ascii="仿宋" w:eastAsia="仿宋" w:hAnsi="仿宋" w:cs="仿宋" w:hint="eastAsia"/>
            <w:lang w:eastAsia="zh-CN"/>
          </w:rPr>
          <w:t>四、洋酒筹建公司基本信息</w:t>
        </w:r>
        <w:r>
          <w:tab/>
        </w:r>
        <w:r>
          <w:fldChar w:fldCharType="begin"/>
        </w:r>
        <w:r>
          <w:instrText xml:space="preserve"> PAGEREF _Toc12874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0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_Toc27801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_Toc23254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_Toc29397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_Toc5157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_Toc32760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_Toc27175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6" w:history="1">
        <w:r>
          <w:rPr>
            <w:rFonts w:ascii="仿宋" w:eastAsia="仿宋" w:hAnsi="仿宋" w:cs="仿宋" w:hint="eastAsia"/>
            <w:lang w:eastAsia="zh-CN"/>
          </w:rPr>
          <w:t>五、洋酒项目概况</w:t>
        </w:r>
        <w:r>
          <w:tab/>
        </w:r>
        <w:r>
          <w:fldChar w:fldCharType="begin"/>
        </w:r>
        <w:r>
          <w:instrText xml:space="preserve"> PAGEREF _Toc3026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_Toc2718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6" w:history="1">
        <w:r>
          <w:rPr>
            <w:rFonts w:ascii="仿宋" w:eastAsia="仿宋" w:hAnsi="仿宋" w:cs="仿宋" w:hint="eastAsia"/>
            <w:lang w:eastAsia="zh-CN"/>
          </w:rPr>
          <w:t>(二)、洋酒项目提出的理由</w:t>
        </w:r>
        <w:r>
          <w:tab/>
        </w:r>
        <w:r>
          <w:fldChar w:fldCharType="begin"/>
        </w:r>
        <w:r>
          <w:instrText xml:space="preserve"> PAGEREF _Toc5506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" w:history="1">
        <w:r>
          <w:rPr>
            <w:rFonts w:ascii="仿宋" w:eastAsia="仿宋" w:hAnsi="仿宋" w:cs="仿宋" w:hint="eastAsia"/>
            <w:lang w:eastAsia="zh-CN"/>
          </w:rPr>
          <w:t>(三)、洋酒项目选址</w:t>
        </w:r>
        <w:r>
          <w:tab/>
        </w:r>
        <w:r>
          <w:fldChar w:fldCharType="begin"/>
        </w:r>
        <w:r>
          <w:instrText xml:space="preserve"> PAGEREF _Toc1770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3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_Toc17573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_Toc15629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5" w:history="1">
        <w:r>
          <w:rPr>
            <w:rFonts w:ascii="仿宋" w:eastAsia="仿宋" w:hAnsi="仿宋" w:cs="仿宋" w:hint="eastAsia"/>
            <w:lang w:eastAsia="zh-CN"/>
          </w:rPr>
          <w:t>(六)、洋酒项目投资</w:t>
        </w:r>
        <w:r>
          <w:tab/>
        </w:r>
        <w:r>
          <w:fldChar w:fldCharType="begin"/>
        </w:r>
        <w:r>
          <w:instrText xml:space="preserve"> PAGEREF _Toc18625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8" w:history="1">
        <w:r>
          <w:rPr>
            <w:rFonts w:ascii="仿宋" w:eastAsia="仿宋" w:hAnsi="仿宋" w:cs="仿宋" w:hint="eastAsia"/>
            <w:lang w:eastAsia="zh-CN"/>
          </w:rPr>
          <w:t>(七)、洋酒项目进度规划</w:t>
        </w:r>
        <w:r>
          <w:tab/>
        </w:r>
        <w:r>
          <w:fldChar w:fldCharType="begin"/>
        </w:r>
        <w:r>
          <w:instrText xml:space="preserve"> PAGEREF _Toc27088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_Toc4429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5" w:history="1">
        <w:r>
          <w:rPr>
            <w:rFonts w:ascii="仿宋" w:eastAsia="仿宋" w:hAnsi="仿宋" w:cs="仿宋" w:hint="eastAsia"/>
            <w:lang w:eastAsia="zh-CN"/>
          </w:rPr>
          <w:t>(九)、洋酒项目综合评价</w:t>
        </w:r>
        <w:r>
          <w:tab/>
        </w:r>
        <w:r>
          <w:fldChar w:fldCharType="begin"/>
        </w:r>
        <w:r>
          <w:instrText xml:space="preserve"> PAGEREF _Toc13635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5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_Toc2765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0" w:history="1">
        <w:r>
          <w:rPr>
            <w:rFonts w:ascii="仿宋" w:eastAsia="仿宋" w:hAnsi="仿宋" w:cs="仿宋" w:hint="eastAsia"/>
            <w:lang w:eastAsia="zh-CN"/>
          </w:rPr>
          <w:t>(一)、洋酒项目进度安排</w:t>
        </w:r>
        <w:r>
          <w:tab/>
        </w:r>
        <w:r>
          <w:fldChar w:fldCharType="begin"/>
        </w:r>
        <w:r>
          <w:instrText xml:space="preserve"> PAGEREF _Toc21470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7" w:history="1">
        <w:r>
          <w:rPr>
            <w:rFonts w:ascii="仿宋" w:eastAsia="仿宋" w:hAnsi="仿宋" w:cs="仿宋" w:hint="eastAsia"/>
            <w:lang w:eastAsia="zh-CN"/>
          </w:rPr>
          <w:t>(二)、洋酒项目实施保障措施</w:t>
        </w:r>
        <w:r>
          <w:tab/>
        </w:r>
        <w:r>
          <w:fldChar w:fldCharType="begin"/>
        </w:r>
        <w:r>
          <w:instrText xml:space="preserve"> PAGEREF _Toc12747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55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_Toc27155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802" w:history="1">
        <w:r>
          <w:rPr>
            <w:rFonts w:ascii="仿宋" w:eastAsia="仿宋" w:hAnsi="仿宋" w:cs="仿宋" w:hint="eastAsia"/>
            <w:lang w:eastAsia="zh-CN"/>
          </w:rPr>
          <w:t>(一)、洋酒项目背景分析</w:t>
        </w:r>
        <w:r>
          <w:tab/>
        </w:r>
        <w:r>
          <w:fldChar w:fldCharType="begin"/>
        </w:r>
        <w:r>
          <w:instrText xml:space="preserve"> PAGEREF _Toc4802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7" w:history="1">
        <w:r>
          <w:rPr>
            <w:rFonts w:ascii="仿宋" w:eastAsia="仿宋" w:hAnsi="仿宋" w:cs="仿宋" w:hint="eastAsia"/>
            <w:lang w:eastAsia="zh-CN"/>
          </w:rPr>
          <w:t>(二)、洋酒项目建设必要性分析</w:t>
        </w:r>
        <w:r>
          <w:tab/>
        </w:r>
        <w:r>
          <w:fldChar w:fldCharType="begin"/>
        </w:r>
        <w:r>
          <w:instrText xml:space="preserve"> PAGEREF _Toc3347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0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_Toc17970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_Toc21265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13" w:history="1">
        <w:r>
          <w:rPr>
            <w:rFonts w:ascii="仿宋" w:eastAsia="仿宋" w:hAnsi="仿宋" w:cs="仿宋" w:hint="eastAsia"/>
            <w:lang w:eastAsia="zh-CN"/>
          </w:rPr>
          <w:t>八、洋酒项目经济效益</w:t>
        </w:r>
        <w:r>
          <w:tab/>
        </w:r>
        <w:r>
          <w:fldChar w:fldCharType="begin"/>
        </w:r>
        <w:r>
          <w:instrText xml:space="preserve"> PAGEREF _Toc12913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_Toc13898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_Toc26878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3" w:history="1">
        <w:r>
          <w:rPr>
            <w:rFonts w:ascii="仿宋" w:eastAsia="仿宋" w:hAnsi="仿宋" w:cs="仿宋" w:hint="eastAsia"/>
            <w:lang w:eastAsia="zh-CN"/>
          </w:rPr>
          <w:t>(三)、洋酒项目盈利能力分析</w:t>
        </w:r>
        <w:r>
          <w:tab/>
        </w:r>
        <w:r>
          <w:fldChar w:fldCharType="begin"/>
        </w:r>
        <w:r>
          <w:instrText xml:space="preserve"> PAGEREF _Toc27033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30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_Toc25430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_Toc29282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_Toc17318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23" w:history="1">
        <w:r>
          <w:rPr>
            <w:rFonts w:ascii="仿宋" w:eastAsia="仿宋" w:hAnsi="仿宋" w:cs="仿宋" w:hint="eastAsia"/>
            <w:lang w:eastAsia="zh-CN"/>
          </w:rPr>
          <w:t>九、洋酒项目风险分析</w:t>
        </w:r>
        <w:r>
          <w:tab/>
        </w:r>
        <w:r>
          <w:fldChar w:fldCharType="begin"/>
        </w:r>
        <w:r>
          <w:instrText xml:space="preserve"> PAGEREF _Toc15123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9" w:history="1">
        <w:r>
          <w:rPr>
            <w:rFonts w:ascii="仿宋" w:eastAsia="仿宋" w:hAnsi="仿宋" w:cs="仿宋" w:hint="eastAsia"/>
            <w:lang w:eastAsia="zh-CN"/>
          </w:rPr>
          <w:t>(一)、洋酒项目风险分析</w:t>
        </w:r>
        <w:r>
          <w:tab/>
        </w:r>
        <w:r>
          <w:fldChar w:fldCharType="begin"/>
        </w:r>
        <w:r>
          <w:instrText xml:space="preserve"> PAGEREF _Toc8139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7" w:history="1">
        <w:r>
          <w:rPr>
            <w:rFonts w:ascii="仿宋" w:eastAsia="仿宋" w:hAnsi="仿宋" w:cs="仿宋" w:hint="eastAsia"/>
            <w:lang w:eastAsia="zh-CN"/>
          </w:rPr>
          <w:t>(二)、洋酒项目风险对策</w:t>
        </w:r>
        <w:r>
          <w:tab/>
        </w:r>
        <w:r>
          <w:fldChar w:fldCharType="begin"/>
        </w:r>
        <w:r>
          <w:instrText xml:space="preserve"> PAGEREF _Toc10907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53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_Toc20853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_Toc28790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_Toc23674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_Toc29251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_Toc17557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_Toc28427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4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_Toc13848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_Toc19859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4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_Toc16749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2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_Toc30324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6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_Toc10065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_Toc24532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4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_Toc25645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_Toc24556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94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_Toc23294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5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_Toc17605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_Toc17574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96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_Toc25296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8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_Toc28318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_Toc6465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4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_Toc27744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_Toc607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96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_Toc14596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3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_Toc30493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4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_Toc29414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8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_Toc2238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57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_Toc26957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4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_Toc26704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3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_Toc13413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_Toc13118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61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385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885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https://d.book118.com/906004023111010035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洋酒相关行业公司成立方案及可行性研究报告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洋酒相关行业公司成立方案及可行性研究报告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洋酒相关行业公司成立方案及可行性研究报告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洋酒相关行业公司成立方案及可行性研究报告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洋酒相关行业公司成立方案及可行性研究报告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06004023111010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2024-01-12T07:29:00Z</dcterms:created>
  <dcterms:modified xsi:type="dcterms:W3CDTF">2024-01-12T07:29:45Z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EBA4A68365C942A389487D98B8B06DA7_11</vt:lpwstr>
  </property>
  <property fmtid="{D5CDD505-2E9C-101B-9397-08002B2CF9AE}" pid="3" name="KSOProductBuildVer">
    <vt:lpwstr>2052-12.1.0.16120</vt:lpwstr>
  </property>
</Properties>
</file>