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百度生态项目建设总纲及方案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5" w:history="1">
        <w:r>
          <w:rPr>
            <w:rFonts w:ascii="仿宋" w:eastAsia="仿宋" w:hAnsi="仿宋" w:cs="仿宋" w:hint="eastAsia"/>
            <w:lang w:eastAsia="zh-CN"/>
          </w:rPr>
          <w:t>序言</w:t>
        </w:r>
        <w:r>
          <w:tab/>
        </w:r>
        <w:r>
          <w:fldChar w:fldCharType="begin"/>
        </w:r>
        <w:r>
          <w:instrText xml:space="preserve"> PAGEREF _Toc22045 \h </w:instrText>
        </w:r>
        <w:r>
          <w:fldChar w:fldCharType="separate"/>
        </w:r>
        <w:r>
          <w:t>3</w:t>
        </w:r>
        <w:r>
          <w:fldChar w:fldCharType="end"/>
        </w:r>
      </w:hyperlink>
    </w:p>
    <w:p>
      <w:pPr>
        <w:pStyle w:val="TOC1"/>
        <w:tabs>
          <w:tab w:val="right" w:leader="dot" w:pos="8306"/>
        </w:tabs>
      </w:pPr>
      <w:hyperlink w:anchor="_Toc17387" w:history="1">
        <w:r>
          <w:rPr>
            <w:rFonts w:ascii="仿宋" w:eastAsia="仿宋" w:hAnsi="仿宋" w:cs="仿宋" w:hint="eastAsia"/>
            <w:lang w:eastAsia="zh-CN"/>
          </w:rPr>
          <w:t>一、项目监理与质量保证</w:t>
        </w:r>
        <w:r>
          <w:tab/>
        </w:r>
        <w:r>
          <w:fldChar w:fldCharType="begin"/>
        </w:r>
        <w:r>
          <w:instrText xml:space="preserve"> PAGEREF _Toc17387 \h </w:instrText>
        </w:r>
        <w:r>
          <w:fldChar w:fldCharType="separate"/>
        </w:r>
        <w:r>
          <w:t>3</w:t>
        </w:r>
        <w:r>
          <w:fldChar w:fldCharType="end"/>
        </w:r>
      </w:hyperlink>
    </w:p>
    <w:p>
      <w:pPr>
        <w:pStyle w:val="TOC2"/>
        <w:tabs>
          <w:tab w:val="right" w:leader="dot" w:pos="8306"/>
        </w:tabs>
      </w:pPr>
      <w:hyperlink w:anchor="_Toc30819" w:history="1">
        <w:r>
          <w:rPr>
            <w:rFonts w:ascii="仿宋" w:eastAsia="仿宋" w:hAnsi="仿宋" w:cs="仿宋" w:hint="eastAsia"/>
            <w:lang w:eastAsia="zh-CN"/>
          </w:rPr>
          <w:t>(一)、监理体系构建</w:t>
        </w:r>
        <w:r>
          <w:tab/>
        </w:r>
        <w:r>
          <w:fldChar w:fldCharType="begin"/>
        </w:r>
        <w:r>
          <w:instrText xml:space="preserve"> PAGEREF _Toc30819 \h </w:instrText>
        </w:r>
        <w:r>
          <w:fldChar w:fldCharType="separate"/>
        </w:r>
        <w:r>
          <w:t>3</w:t>
        </w:r>
        <w:r>
          <w:fldChar w:fldCharType="end"/>
        </w:r>
      </w:hyperlink>
    </w:p>
    <w:p>
      <w:pPr>
        <w:pStyle w:val="TOC2"/>
        <w:tabs>
          <w:tab w:val="right" w:leader="dot" w:pos="8306"/>
        </w:tabs>
      </w:pPr>
      <w:hyperlink w:anchor="_Toc27651" w:history="1">
        <w:r>
          <w:rPr>
            <w:rFonts w:ascii="仿宋" w:eastAsia="仿宋" w:hAnsi="仿宋" w:cs="仿宋" w:hint="eastAsia"/>
            <w:lang w:eastAsia="zh-CN"/>
          </w:rPr>
          <w:t>(二)、质量保证体系实施</w:t>
        </w:r>
        <w:r>
          <w:tab/>
        </w:r>
        <w:r>
          <w:fldChar w:fldCharType="begin"/>
        </w:r>
        <w:r>
          <w:instrText xml:space="preserve"> PAGEREF _Toc27651 \h </w:instrText>
        </w:r>
        <w:r>
          <w:fldChar w:fldCharType="separate"/>
        </w:r>
        <w:r>
          <w:t>4</w:t>
        </w:r>
        <w:r>
          <w:fldChar w:fldCharType="end"/>
        </w:r>
      </w:hyperlink>
    </w:p>
    <w:p>
      <w:pPr>
        <w:pStyle w:val="TOC2"/>
        <w:tabs>
          <w:tab w:val="right" w:leader="dot" w:pos="8306"/>
        </w:tabs>
      </w:pPr>
      <w:hyperlink w:anchor="_Toc32253" w:history="1">
        <w:r>
          <w:rPr>
            <w:rFonts w:ascii="仿宋" w:eastAsia="仿宋" w:hAnsi="仿宋" w:cs="仿宋" w:hint="eastAsia"/>
            <w:lang w:eastAsia="zh-CN"/>
          </w:rPr>
          <w:t>(三)、监理与质量控制流程</w:t>
        </w:r>
        <w:r>
          <w:tab/>
        </w:r>
        <w:r>
          <w:fldChar w:fldCharType="begin"/>
        </w:r>
        <w:r>
          <w:instrText xml:space="preserve"> PAGEREF _Toc32253 \h </w:instrText>
        </w:r>
        <w:r>
          <w:fldChar w:fldCharType="separate"/>
        </w:r>
        <w:r>
          <w:t>4</w:t>
        </w:r>
        <w:r>
          <w:fldChar w:fldCharType="end"/>
        </w:r>
      </w:hyperlink>
    </w:p>
    <w:p>
      <w:pPr>
        <w:pStyle w:val="TOC1"/>
        <w:tabs>
          <w:tab w:val="right" w:leader="dot" w:pos="8306"/>
        </w:tabs>
      </w:pPr>
      <w:hyperlink w:anchor="_Toc25007" w:history="1">
        <w:r>
          <w:rPr>
            <w:rFonts w:ascii="仿宋" w:eastAsia="仿宋" w:hAnsi="仿宋" w:cs="仿宋" w:hint="eastAsia"/>
            <w:lang w:eastAsia="zh-CN"/>
          </w:rPr>
          <w:t>二、财务管理与成本控制</w:t>
        </w:r>
        <w:r>
          <w:tab/>
        </w:r>
        <w:r>
          <w:fldChar w:fldCharType="begin"/>
        </w:r>
        <w:r>
          <w:instrText xml:space="preserve"> PAGEREF _Toc25007 \h </w:instrText>
        </w:r>
        <w:r>
          <w:fldChar w:fldCharType="separate"/>
        </w:r>
        <w:r>
          <w:t>5</w:t>
        </w:r>
        <w:r>
          <w:fldChar w:fldCharType="end"/>
        </w:r>
      </w:hyperlink>
    </w:p>
    <w:p>
      <w:pPr>
        <w:pStyle w:val="TOC2"/>
        <w:tabs>
          <w:tab w:val="right" w:leader="dot" w:pos="8306"/>
        </w:tabs>
      </w:pPr>
      <w:hyperlink w:anchor="_Toc2342" w:history="1">
        <w:r>
          <w:rPr>
            <w:rFonts w:ascii="仿宋" w:eastAsia="仿宋" w:hAnsi="仿宋" w:cs="仿宋" w:hint="eastAsia"/>
            <w:lang w:eastAsia="zh-CN"/>
          </w:rPr>
          <w:t>(一)、财务管理体系建设</w:t>
        </w:r>
        <w:r>
          <w:tab/>
        </w:r>
        <w:r>
          <w:fldChar w:fldCharType="begin"/>
        </w:r>
        <w:r>
          <w:instrText xml:space="preserve"> PAGEREF _Toc2342 \h </w:instrText>
        </w:r>
        <w:r>
          <w:fldChar w:fldCharType="separate"/>
        </w:r>
        <w:r>
          <w:t>5</w:t>
        </w:r>
        <w:r>
          <w:fldChar w:fldCharType="end"/>
        </w:r>
      </w:hyperlink>
    </w:p>
    <w:p>
      <w:pPr>
        <w:pStyle w:val="TOC2"/>
        <w:tabs>
          <w:tab w:val="right" w:leader="dot" w:pos="8306"/>
        </w:tabs>
      </w:pPr>
      <w:hyperlink w:anchor="_Toc31948" w:history="1">
        <w:r>
          <w:rPr>
            <w:rFonts w:ascii="仿宋" w:eastAsia="仿宋" w:hAnsi="仿宋" w:cs="仿宋" w:hint="eastAsia"/>
            <w:lang w:eastAsia="zh-CN"/>
          </w:rPr>
          <w:t>(二)、成本控制措施</w:t>
        </w:r>
        <w:r>
          <w:tab/>
        </w:r>
        <w:r>
          <w:fldChar w:fldCharType="begin"/>
        </w:r>
        <w:r>
          <w:instrText xml:space="preserve"> PAGEREF _Toc31948 \h </w:instrText>
        </w:r>
        <w:r>
          <w:fldChar w:fldCharType="separate"/>
        </w:r>
        <w:r>
          <w:t>6</w:t>
        </w:r>
        <w:r>
          <w:fldChar w:fldCharType="end"/>
        </w:r>
      </w:hyperlink>
    </w:p>
    <w:p>
      <w:pPr>
        <w:pStyle w:val="TOC1"/>
        <w:tabs>
          <w:tab w:val="right" w:leader="dot" w:pos="8306"/>
        </w:tabs>
      </w:pPr>
      <w:hyperlink w:anchor="_Toc32428" w:history="1">
        <w:r>
          <w:rPr>
            <w:rFonts w:ascii="仿宋" w:eastAsia="仿宋" w:hAnsi="仿宋" w:cs="仿宋" w:hint="eastAsia"/>
            <w:lang w:eastAsia="zh-CN"/>
          </w:rPr>
          <w:t>三、发展规划、产业政策和行业准入分析</w:t>
        </w:r>
        <w:r>
          <w:tab/>
        </w:r>
        <w:r>
          <w:fldChar w:fldCharType="begin"/>
        </w:r>
        <w:r>
          <w:instrText xml:space="preserve"> PAGEREF _Toc32428 \h </w:instrText>
        </w:r>
        <w:r>
          <w:fldChar w:fldCharType="separate"/>
        </w:r>
        <w:r>
          <w:t>7</w:t>
        </w:r>
        <w:r>
          <w:fldChar w:fldCharType="end"/>
        </w:r>
      </w:hyperlink>
    </w:p>
    <w:p>
      <w:pPr>
        <w:pStyle w:val="TOC2"/>
        <w:tabs>
          <w:tab w:val="right" w:leader="dot" w:pos="8306"/>
        </w:tabs>
      </w:pPr>
      <w:hyperlink w:anchor="_Toc20934" w:history="1">
        <w:r>
          <w:rPr>
            <w:rFonts w:ascii="仿宋" w:eastAsia="仿宋" w:hAnsi="仿宋" w:cs="仿宋" w:hint="eastAsia"/>
            <w:lang w:eastAsia="zh-CN"/>
          </w:rPr>
          <w:t>(一)、发展规划分析</w:t>
        </w:r>
        <w:r>
          <w:tab/>
        </w:r>
        <w:r>
          <w:fldChar w:fldCharType="begin"/>
        </w:r>
        <w:r>
          <w:instrText xml:space="preserve"> PAGEREF _Toc20934 \h </w:instrText>
        </w:r>
        <w:r>
          <w:fldChar w:fldCharType="separate"/>
        </w:r>
        <w:r>
          <w:t>7</w:t>
        </w:r>
        <w:r>
          <w:fldChar w:fldCharType="end"/>
        </w:r>
      </w:hyperlink>
    </w:p>
    <w:p>
      <w:pPr>
        <w:pStyle w:val="TOC2"/>
        <w:tabs>
          <w:tab w:val="right" w:leader="dot" w:pos="8306"/>
        </w:tabs>
      </w:pPr>
      <w:hyperlink w:anchor="_Toc16569" w:history="1">
        <w:r>
          <w:rPr>
            <w:rFonts w:ascii="仿宋" w:eastAsia="仿宋" w:hAnsi="仿宋" w:cs="仿宋" w:hint="eastAsia"/>
            <w:lang w:eastAsia="zh-CN"/>
          </w:rPr>
          <w:t>(二)、产业政策分析</w:t>
        </w:r>
        <w:r>
          <w:tab/>
        </w:r>
        <w:r>
          <w:fldChar w:fldCharType="begin"/>
        </w:r>
        <w:r>
          <w:instrText xml:space="preserve"> PAGEREF _Toc16569 \h </w:instrText>
        </w:r>
        <w:r>
          <w:fldChar w:fldCharType="separate"/>
        </w:r>
        <w:r>
          <w:t>9</w:t>
        </w:r>
        <w:r>
          <w:fldChar w:fldCharType="end"/>
        </w:r>
      </w:hyperlink>
    </w:p>
    <w:p>
      <w:pPr>
        <w:pStyle w:val="TOC2"/>
        <w:tabs>
          <w:tab w:val="right" w:leader="dot" w:pos="8306"/>
        </w:tabs>
      </w:pPr>
      <w:hyperlink w:anchor="_Toc9161" w:history="1">
        <w:r>
          <w:rPr>
            <w:rFonts w:ascii="仿宋" w:eastAsia="仿宋" w:hAnsi="仿宋" w:cs="仿宋" w:hint="eastAsia"/>
            <w:lang w:eastAsia="zh-CN"/>
          </w:rPr>
          <w:t>(三)、行业准入分析</w:t>
        </w:r>
        <w:r>
          <w:tab/>
        </w:r>
        <w:r>
          <w:fldChar w:fldCharType="begin"/>
        </w:r>
        <w:r>
          <w:instrText xml:space="preserve"> PAGEREF _Toc9161 \h </w:instrText>
        </w:r>
        <w:r>
          <w:fldChar w:fldCharType="separate"/>
        </w:r>
        <w:r>
          <w:t>11</w:t>
        </w:r>
        <w:r>
          <w:fldChar w:fldCharType="end"/>
        </w:r>
      </w:hyperlink>
    </w:p>
    <w:p>
      <w:pPr>
        <w:pStyle w:val="TOC1"/>
        <w:tabs>
          <w:tab w:val="right" w:leader="dot" w:pos="8306"/>
        </w:tabs>
      </w:pPr>
      <w:hyperlink w:anchor="_Toc28880" w:history="1">
        <w:r>
          <w:rPr>
            <w:rFonts w:ascii="仿宋" w:eastAsia="仿宋" w:hAnsi="仿宋" w:cs="仿宋" w:hint="eastAsia"/>
            <w:lang w:eastAsia="zh-CN"/>
          </w:rPr>
          <w:t>四、环境和生态影响分析</w:t>
        </w:r>
        <w:r>
          <w:tab/>
        </w:r>
        <w:r>
          <w:fldChar w:fldCharType="begin"/>
        </w:r>
        <w:r>
          <w:instrText xml:space="preserve"> PAGEREF _Toc28880 \h </w:instrText>
        </w:r>
        <w:r>
          <w:fldChar w:fldCharType="separate"/>
        </w:r>
        <w:r>
          <w:t>12</w:t>
        </w:r>
        <w:r>
          <w:fldChar w:fldCharType="end"/>
        </w:r>
      </w:hyperlink>
    </w:p>
    <w:p>
      <w:pPr>
        <w:pStyle w:val="TOC2"/>
        <w:tabs>
          <w:tab w:val="right" w:leader="dot" w:pos="8306"/>
        </w:tabs>
      </w:pPr>
      <w:hyperlink w:anchor="_Toc21833" w:history="1">
        <w:r>
          <w:rPr>
            <w:rFonts w:ascii="仿宋" w:eastAsia="仿宋" w:hAnsi="仿宋" w:cs="仿宋" w:hint="eastAsia"/>
            <w:lang w:eastAsia="zh-CN"/>
          </w:rPr>
          <w:t>(一)、环境和生态现状</w:t>
        </w:r>
        <w:r>
          <w:tab/>
        </w:r>
        <w:r>
          <w:fldChar w:fldCharType="begin"/>
        </w:r>
        <w:r>
          <w:instrText xml:space="preserve"> PAGEREF _Toc21833 \h </w:instrText>
        </w:r>
        <w:r>
          <w:fldChar w:fldCharType="separate"/>
        </w:r>
        <w:r>
          <w:t>12</w:t>
        </w:r>
        <w:r>
          <w:fldChar w:fldCharType="end"/>
        </w:r>
      </w:hyperlink>
    </w:p>
    <w:p>
      <w:pPr>
        <w:pStyle w:val="TOC2"/>
        <w:tabs>
          <w:tab w:val="right" w:leader="dot" w:pos="8306"/>
        </w:tabs>
      </w:pPr>
      <w:hyperlink w:anchor="_Toc31393" w:history="1">
        <w:r>
          <w:rPr>
            <w:rFonts w:ascii="仿宋" w:eastAsia="仿宋" w:hAnsi="仿宋" w:cs="仿宋" w:hint="eastAsia"/>
            <w:lang w:eastAsia="zh-CN"/>
          </w:rPr>
          <w:t>(二)、生态环境影响分析</w:t>
        </w:r>
        <w:r>
          <w:tab/>
        </w:r>
        <w:r>
          <w:fldChar w:fldCharType="begin"/>
        </w:r>
        <w:r>
          <w:instrText xml:space="preserve"> PAGEREF _Toc31393 \h </w:instrText>
        </w:r>
        <w:r>
          <w:fldChar w:fldCharType="separate"/>
        </w:r>
        <w:r>
          <w:t>13</w:t>
        </w:r>
        <w:r>
          <w:fldChar w:fldCharType="end"/>
        </w:r>
      </w:hyperlink>
    </w:p>
    <w:p>
      <w:pPr>
        <w:pStyle w:val="TOC2"/>
        <w:tabs>
          <w:tab w:val="right" w:leader="dot" w:pos="8306"/>
        </w:tabs>
      </w:pPr>
      <w:hyperlink w:anchor="_Toc12799" w:history="1">
        <w:r>
          <w:rPr>
            <w:rFonts w:ascii="仿宋" w:eastAsia="仿宋" w:hAnsi="仿宋" w:cs="仿宋" w:hint="eastAsia"/>
            <w:lang w:eastAsia="zh-CN"/>
          </w:rPr>
          <w:t>(三)、生态环境保护措施</w:t>
        </w:r>
        <w:r>
          <w:tab/>
        </w:r>
        <w:r>
          <w:fldChar w:fldCharType="begin"/>
        </w:r>
        <w:r>
          <w:instrText xml:space="preserve"> PAGEREF _Toc12799 \h </w:instrText>
        </w:r>
        <w:r>
          <w:fldChar w:fldCharType="separate"/>
        </w:r>
        <w:r>
          <w:t>15</w:t>
        </w:r>
        <w:r>
          <w:fldChar w:fldCharType="end"/>
        </w:r>
      </w:hyperlink>
    </w:p>
    <w:p>
      <w:pPr>
        <w:pStyle w:val="TOC2"/>
        <w:tabs>
          <w:tab w:val="right" w:leader="dot" w:pos="8306"/>
        </w:tabs>
      </w:pPr>
      <w:hyperlink w:anchor="_Toc30378" w:history="1">
        <w:r>
          <w:rPr>
            <w:rFonts w:ascii="仿宋" w:eastAsia="仿宋" w:hAnsi="仿宋" w:cs="仿宋" w:hint="eastAsia"/>
            <w:lang w:eastAsia="zh-CN"/>
          </w:rPr>
          <w:t>(四)、地质灾害影响分析</w:t>
        </w:r>
        <w:r>
          <w:tab/>
        </w:r>
        <w:r>
          <w:fldChar w:fldCharType="begin"/>
        </w:r>
        <w:r>
          <w:instrText xml:space="preserve"> PAGEREF _Toc30378 \h </w:instrText>
        </w:r>
        <w:r>
          <w:fldChar w:fldCharType="separate"/>
        </w:r>
        <w:r>
          <w:t>16</w:t>
        </w:r>
        <w:r>
          <w:fldChar w:fldCharType="end"/>
        </w:r>
      </w:hyperlink>
    </w:p>
    <w:p>
      <w:pPr>
        <w:pStyle w:val="TOC2"/>
        <w:tabs>
          <w:tab w:val="right" w:leader="dot" w:pos="8306"/>
        </w:tabs>
      </w:pPr>
      <w:hyperlink w:anchor="_Toc1415" w:history="1">
        <w:r>
          <w:rPr>
            <w:rFonts w:ascii="仿宋" w:eastAsia="仿宋" w:hAnsi="仿宋" w:cs="仿宋" w:hint="eastAsia"/>
            <w:lang w:eastAsia="zh-CN"/>
          </w:rPr>
          <w:t>(五)、特殊环境影响</w:t>
        </w:r>
        <w:r>
          <w:tab/>
        </w:r>
        <w:r>
          <w:fldChar w:fldCharType="begin"/>
        </w:r>
        <w:r>
          <w:instrText xml:space="preserve"> PAGEREF _Toc1415 \h </w:instrText>
        </w:r>
        <w:r>
          <w:fldChar w:fldCharType="separate"/>
        </w:r>
        <w:r>
          <w:t>18</w:t>
        </w:r>
        <w:r>
          <w:fldChar w:fldCharType="end"/>
        </w:r>
      </w:hyperlink>
    </w:p>
    <w:p>
      <w:pPr>
        <w:pStyle w:val="TOC1"/>
        <w:tabs>
          <w:tab w:val="right" w:leader="dot" w:pos="8306"/>
        </w:tabs>
      </w:pPr>
      <w:hyperlink w:anchor="_Toc10947" w:history="1">
        <w:r>
          <w:rPr>
            <w:rFonts w:ascii="仿宋" w:eastAsia="仿宋" w:hAnsi="仿宋" w:cs="仿宋" w:hint="eastAsia"/>
            <w:lang w:eastAsia="zh-CN"/>
          </w:rPr>
          <w:t>五、社会影响分析</w:t>
        </w:r>
        <w:r>
          <w:tab/>
        </w:r>
        <w:r>
          <w:fldChar w:fldCharType="begin"/>
        </w:r>
        <w:r>
          <w:instrText xml:space="preserve"> PAGEREF _Toc10947 \h </w:instrText>
        </w:r>
        <w:r>
          <w:fldChar w:fldCharType="separate"/>
        </w:r>
        <w:r>
          <w:t>19</w:t>
        </w:r>
        <w:r>
          <w:fldChar w:fldCharType="end"/>
        </w:r>
      </w:hyperlink>
    </w:p>
    <w:p>
      <w:pPr>
        <w:pStyle w:val="TOC2"/>
        <w:tabs>
          <w:tab w:val="right" w:leader="dot" w:pos="8306"/>
        </w:tabs>
      </w:pPr>
      <w:hyperlink w:anchor="_Toc19529" w:history="1">
        <w:r>
          <w:rPr>
            <w:rFonts w:ascii="仿宋" w:eastAsia="仿宋" w:hAnsi="仿宋" w:cs="仿宋" w:hint="eastAsia"/>
            <w:lang w:eastAsia="zh-CN"/>
          </w:rPr>
          <w:t>(一)、社会影响效果分析</w:t>
        </w:r>
        <w:r>
          <w:tab/>
        </w:r>
        <w:r>
          <w:fldChar w:fldCharType="begin"/>
        </w:r>
        <w:r>
          <w:instrText xml:space="preserve"> PAGEREF _Toc19529 \h </w:instrText>
        </w:r>
        <w:r>
          <w:fldChar w:fldCharType="separate"/>
        </w:r>
        <w:r>
          <w:t>19</w:t>
        </w:r>
        <w:r>
          <w:fldChar w:fldCharType="end"/>
        </w:r>
      </w:hyperlink>
    </w:p>
    <w:p>
      <w:pPr>
        <w:pStyle w:val="TOC2"/>
        <w:tabs>
          <w:tab w:val="right" w:leader="dot" w:pos="8306"/>
        </w:tabs>
      </w:pPr>
      <w:hyperlink w:anchor="_Toc24569" w:history="1">
        <w:r>
          <w:rPr>
            <w:rFonts w:ascii="仿宋" w:eastAsia="仿宋" w:hAnsi="仿宋" w:cs="仿宋" w:hint="eastAsia"/>
            <w:lang w:eastAsia="zh-CN"/>
          </w:rPr>
          <w:t>(二)、社会适应性分析</w:t>
        </w:r>
        <w:r>
          <w:tab/>
        </w:r>
        <w:r>
          <w:fldChar w:fldCharType="begin"/>
        </w:r>
        <w:r>
          <w:instrText xml:space="preserve"> PAGEREF _Toc24569 \h </w:instrText>
        </w:r>
        <w:r>
          <w:fldChar w:fldCharType="separate"/>
        </w:r>
        <w:r>
          <w:t>21</w:t>
        </w:r>
        <w:r>
          <w:fldChar w:fldCharType="end"/>
        </w:r>
      </w:hyperlink>
    </w:p>
    <w:p>
      <w:pPr>
        <w:pStyle w:val="TOC2"/>
        <w:tabs>
          <w:tab w:val="right" w:leader="dot" w:pos="8306"/>
        </w:tabs>
      </w:pPr>
      <w:hyperlink w:anchor="_Toc30804" w:history="1">
        <w:r>
          <w:rPr>
            <w:rFonts w:ascii="仿宋" w:eastAsia="仿宋" w:hAnsi="仿宋" w:cs="仿宋" w:hint="eastAsia"/>
            <w:lang w:eastAsia="zh-CN"/>
          </w:rPr>
          <w:t>(三)、社会风险及对策分析</w:t>
        </w:r>
        <w:r>
          <w:tab/>
        </w:r>
        <w:r>
          <w:fldChar w:fldCharType="begin"/>
        </w:r>
        <w:r>
          <w:instrText xml:space="preserve"> PAGEREF _Toc30804 \h </w:instrText>
        </w:r>
        <w:r>
          <w:fldChar w:fldCharType="separate"/>
        </w:r>
        <w:r>
          <w:t>23</w:t>
        </w:r>
        <w:r>
          <w:fldChar w:fldCharType="end"/>
        </w:r>
      </w:hyperlink>
    </w:p>
    <w:p>
      <w:pPr>
        <w:pStyle w:val="TOC1"/>
        <w:tabs>
          <w:tab w:val="right" w:leader="dot" w:pos="8306"/>
        </w:tabs>
      </w:pPr>
      <w:hyperlink w:anchor="_Toc16494" w:history="1">
        <w:r>
          <w:rPr>
            <w:rFonts w:ascii="仿宋" w:eastAsia="仿宋" w:hAnsi="仿宋" w:cs="仿宋" w:hint="eastAsia"/>
            <w:lang w:eastAsia="zh-CN"/>
          </w:rPr>
          <w:t>六、百度生态项目概论</w:t>
        </w:r>
        <w:r>
          <w:tab/>
        </w:r>
        <w:r>
          <w:fldChar w:fldCharType="begin"/>
        </w:r>
        <w:r>
          <w:instrText xml:space="preserve"> PAGEREF _Toc16494 \h </w:instrText>
        </w:r>
        <w:r>
          <w:fldChar w:fldCharType="separate"/>
        </w:r>
        <w:r>
          <w:t>26</w:t>
        </w:r>
        <w:r>
          <w:fldChar w:fldCharType="end"/>
        </w:r>
      </w:hyperlink>
    </w:p>
    <w:p>
      <w:pPr>
        <w:pStyle w:val="TOC2"/>
        <w:tabs>
          <w:tab w:val="right" w:leader="dot" w:pos="8306"/>
        </w:tabs>
      </w:pPr>
      <w:hyperlink w:anchor="_Toc21068" w:history="1">
        <w:r>
          <w:rPr>
            <w:rFonts w:ascii="仿宋" w:eastAsia="仿宋" w:hAnsi="仿宋" w:cs="仿宋" w:hint="eastAsia"/>
            <w:lang w:eastAsia="zh-CN"/>
          </w:rPr>
          <w:t>(一)、项目申报单位概况</w:t>
        </w:r>
        <w:r>
          <w:tab/>
        </w:r>
        <w:r>
          <w:fldChar w:fldCharType="begin"/>
        </w:r>
        <w:r>
          <w:instrText xml:space="preserve"> PAGEREF _Toc21068 \h </w:instrText>
        </w:r>
        <w:r>
          <w:fldChar w:fldCharType="separate"/>
        </w:r>
        <w:r>
          <w:t>26</w:t>
        </w:r>
        <w:r>
          <w:fldChar w:fldCharType="end"/>
        </w:r>
      </w:hyperlink>
    </w:p>
    <w:p>
      <w:pPr>
        <w:pStyle w:val="TOC2"/>
        <w:tabs>
          <w:tab w:val="right" w:leader="dot" w:pos="8306"/>
        </w:tabs>
      </w:pPr>
      <w:hyperlink w:anchor="_Toc17691" w:history="1">
        <w:r>
          <w:rPr>
            <w:rFonts w:ascii="仿宋" w:eastAsia="仿宋" w:hAnsi="仿宋" w:cs="仿宋" w:hint="eastAsia"/>
            <w:lang w:eastAsia="zh-CN"/>
          </w:rPr>
          <w:t>(二)、项目概况</w:t>
        </w:r>
        <w:r>
          <w:tab/>
        </w:r>
        <w:r>
          <w:fldChar w:fldCharType="begin"/>
        </w:r>
        <w:r>
          <w:instrText xml:space="preserve"> PAGEREF _Toc17691 \h </w:instrText>
        </w:r>
        <w:r>
          <w:fldChar w:fldCharType="separate"/>
        </w:r>
        <w:r>
          <w:t>27</w:t>
        </w:r>
        <w:r>
          <w:fldChar w:fldCharType="end"/>
        </w:r>
      </w:hyperlink>
    </w:p>
    <w:p>
      <w:pPr>
        <w:pStyle w:val="TOC1"/>
        <w:tabs>
          <w:tab w:val="right" w:leader="dot" w:pos="8306"/>
        </w:tabs>
      </w:pPr>
      <w:hyperlink w:anchor="_Toc32420" w:history="1">
        <w:r>
          <w:rPr>
            <w:rFonts w:ascii="仿宋" w:eastAsia="仿宋" w:hAnsi="仿宋" w:cs="仿宋" w:hint="eastAsia"/>
            <w:lang w:eastAsia="zh-CN"/>
          </w:rPr>
          <w:t>七、项目实施与管理方案</w:t>
        </w:r>
        <w:r>
          <w:tab/>
        </w:r>
        <w:r>
          <w:fldChar w:fldCharType="begin"/>
        </w:r>
        <w:r>
          <w:instrText xml:space="preserve"> PAGEREF _Toc32420 \h </w:instrText>
        </w:r>
        <w:r>
          <w:fldChar w:fldCharType="separate"/>
        </w:r>
        <w:r>
          <w:t>30</w:t>
        </w:r>
        <w:r>
          <w:fldChar w:fldCharType="end"/>
        </w:r>
      </w:hyperlink>
    </w:p>
    <w:p>
      <w:pPr>
        <w:pStyle w:val="TOC2"/>
        <w:tabs>
          <w:tab w:val="right" w:leader="dot" w:pos="8306"/>
        </w:tabs>
      </w:pPr>
      <w:hyperlink w:anchor="_Toc15004" w:history="1">
        <w:r>
          <w:rPr>
            <w:rFonts w:ascii="仿宋" w:eastAsia="仿宋" w:hAnsi="仿宋" w:cs="仿宋" w:hint="eastAsia"/>
            <w:lang w:eastAsia="zh-CN"/>
          </w:rPr>
          <w:t>(一)、项目实施计划</w:t>
        </w:r>
        <w:r>
          <w:tab/>
        </w:r>
        <w:r>
          <w:fldChar w:fldCharType="begin"/>
        </w:r>
        <w:r>
          <w:instrText xml:space="preserve"> PAGEREF _Toc15004 \h </w:instrText>
        </w:r>
        <w:r>
          <w:fldChar w:fldCharType="separate"/>
        </w:r>
        <w:r>
          <w:t>30</w:t>
        </w:r>
        <w:r>
          <w:fldChar w:fldCharType="end"/>
        </w:r>
      </w:hyperlink>
    </w:p>
    <w:p>
      <w:pPr>
        <w:pStyle w:val="TOC2"/>
        <w:tabs>
          <w:tab w:val="right" w:leader="dot" w:pos="8306"/>
        </w:tabs>
      </w:pPr>
      <w:hyperlink w:anchor="_Toc12718" w:history="1">
        <w:r>
          <w:rPr>
            <w:rFonts w:ascii="仿宋" w:eastAsia="仿宋" w:hAnsi="仿宋" w:cs="仿宋" w:hint="eastAsia"/>
            <w:lang w:eastAsia="zh-CN"/>
          </w:rPr>
          <w:t>(二)、项目组织机构与职责</w:t>
        </w:r>
        <w:r>
          <w:tab/>
        </w:r>
        <w:r>
          <w:fldChar w:fldCharType="begin"/>
        </w:r>
        <w:r>
          <w:instrText xml:space="preserve"> PAGEREF _Toc12718 \h </w:instrText>
        </w:r>
        <w:r>
          <w:fldChar w:fldCharType="separate"/>
        </w:r>
        <w:r>
          <w:t>31</w:t>
        </w:r>
        <w:r>
          <w:fldChar w:fldCharType="end"/>
        </w:r>
      </w:hyperlink>
    </w:p>
    <w:p>
      <w:pPr>
        <w:pStyle w:val="TOC2"/>
        <w:tabs>
          <w:tab w:val="right" w:leader="dot" w:pos="8306"/>
        </w:tabs>
      </w:pPr>
      <w:hyperlink w:anchor="_Toc23926" w:history="1">
        <w:r>
          <w:rPr>
            <w:rFonts w:ascii="仿宋" w:eastAsia="仿宋" w:hAnsi="仿宋" w:cs="仿宋" w:hint="eastAsia"/>
            <w:lang w:eastAsia="zh-CN"/>
          </w:rPr>
          <w:t>(三)、项目管理与监控体系</w:t>
        </w:r>
        <w:r>
          <w:tab/>
        </w:r>
        <w:r>
          <w:fldChar w:fldCharType="begin"/>
        </w:r>
        <w:r>
          <w:instrText xml:space="preserve"> PAGEREF _Toc23926 \h </w:instrText>
        </w:r>
        <w:r>
          <w:fldChar w:fldCharType="separate"/>
        </w:r>
        <w:r>
          <w:t>34</w:t>
        </w:r>
        <w:r>
          <w:fldChar w:fldCharType="end"/>
        </w:r>
      </w:hyperlink>
    </w:p>
    <w:p>
      <w:pPr>
        <w:pStyle w:val="TOC1"/>
        <w:tabs>
          <w:tab w:val="right" w:leader="dot" w:pos="8306"/>
        </w:tabs>
      </w:pPr>
      <w:hyperlink w:anchor="_Toc12632" w:history="1">
        <w:r>
          <w:rPr>
            <w:rFonts w:ascii="仿宋" w:eastAsia="仿宋" w:hAnsi="仿宋" w:cs="仿宋" w:hint="eastAsia"/>
            <w:lang w:eastAsia="zh-CN"/>
          </w:rPr>
          <w:t>八、技术创新与产业升级</w:t>
        </w:r>
        <w:r>
          <w:tab/>
        </w:r>
        <w:r>
          <w:fldChar w:fldCharType="begin"/>
        </w:r>
        <w:r>
          <w:instrText xml:space="preserve"> PAGEREF _Toc12632 \h </w:instrText>
        </w:r>
        <w:r>
          <w:fldChar w:fldCharType="separate"/>
        </w:r>
        <w:r>
          <w:t>36</w:t>
        </w:r>
        <w:r>
          <w:fldChar w:fldCharType="end"/>
        </w:r>
      </w:hyperlink>
    </w:p>
    <w:p>
      <w:pPr>
        <w:pStyle w:val="TOC2"/>
        <w:tabs>
          <w:tab w:val="right" w:leader="dot" w:pos="8306"/>
        </w:tabs>
      </w:pPr>
      <w:hyperlink w:anchor="_Toc20853" w:history="1">
        <w:r>
          <w:rPr>
            <w:rFonts w:ascii="仿宋" w:eastAsia="仿宋" w:hAnsi="仿宋" w:cs="仿宋" w:hint="eastAsia"/>
            <w:lang w:eastAsia="zh-CN"/>
          </w:rPr>
          <w:t>(一)、技术创新方向与目标</w:t>
        </w:r>
        <w:r>
          <w:tab/>
        </w:r>
        <w:r>
          <w:fldChar w:fldCharType="begin"/>
        </w:r>
        <w:r>
          <w:instrText xml:space="preserve"> PAGEREF _Toc20853 \h </w:instrText>
        </w:r>
        <w:r>
          <w:fldChar w:fldCharType="separate"/>
        </w:r>
        <w:r>
          <w:t>36</w:t>
        </w:r>
        <w:r>
          <w:fldChar w:fldCharType="end"/>
        </w:r>
      </w:hyperlink>
    </w:p>
    <w:p>
      <w:pPr>
        <w:pStyle w:val="TOC2"/>
        <w:tabs>
          <w:tab w:val="right" w:leader="dot" w:pos="8306"/>
        </w:tabs>
      </w:pPr>
      <w:hyperlink w:anchor="_Toc31107" w:history="1">
        <w:r>
          <w:rPr>
            <w:rFonts w:ascii="仿宋" w:eastAsia="仿宋" w:hAnsi="仿宋" w:cs="仿宋" w:hint="eastAsia"/>
            <w:lang w:eastAsia="zh-CN"/>
          </w:rPr>
          <w:t>(二)、产业升级路径与措施</w:t>
        </w:r>
        <w:r>
          <w:tab/>
        </w:r>
        <w:r>
          <w:fldChar w:fldCharType="begin"/>
        </w:r>
        <w:r>
          <w:instrText xml:space="preserve"> PAGEREF _Toc31107 \h </w:instrText>
        </w:r>
        <w:r>
          <w:fldChar w:fldCharType="separate"/>
        </w:r>
        <w:r>
          <w:t>37</w:t>
        </w:r>
        <w:r>
          <w:fldChar w:fldCharType="end"/>
        </w:r>
      </w:hyperlink>
    </w:p>
    <w:p>
      <w:pPr>
        <w:pStyle w:val="TOC1"/>
        <w:tabs>
          <w:tab w:val="right" w:leader="dot" w:pos="8306"/>
        </w:tabs>
      </w:pPr>
      <w:hyperlink w:anchor="_Toc5398" w:history="1">
        <w:r>
          <w:rPr>
            <w:rFonts w:ascii="仿宋" w:eastAsia="仿宋" w:hAnsi="仿宋" w:cs="仿宋" w:hint="eastAsia"/>
            <w:lang w:eastAsia="zh-CN"/>
          </w:rPr>
          <w:t>九、项目变更管理</w:t>
        </w:r>
        <w:r>
          <w:tab/>
        </w:r>
        <w:r>
          <w:fldChar w:fldCharType="begin"/>
        </w:r>
        <w:r>
          <w:instrText xml:space="preserve"> PAGEREF _Toc5398 \h </w:instrText>
        </w:r>
        <w:r>
          <w:fldChar w:fldCharType="separate"/>
        </w:r>
        <w:r>
          <w:t>38</w:t>
        </w:r>
        <w:r>
          <w:fldChar w:fldCharType="end"/>
        </w:r>
      </w:hyperlink>
    </w:p>
    <w:p>
      <w:pPr>
        <w:pStyle w:val="TOC2"/>
        <w:tabs>
          <w:tab w:val="right" w:leader="dot" w:pos="8306"/>
        </w:tabs>
      </w:pPr>
      <w:hyperlink w:anchor="_Toc16471" w:history="1">
        <w:r>
          <w:rPr>
            <w:rFonts w:ascii="仿宋" w:eastAsia="仿宋" w:hAnsi="仿宋" w:cs="仿宋" w:hint="eastAsia"/>
            <w:lang w:eastAsia="zh-CN"/>
          </w:rPr>
          <w:t>(一)、变更控制流程</w:t>
        </w:r>
        <w:r>
          <w:tab/>
        </w:r>
        <w:r>
          <w:fldChar w:fldCharType="begin"/>
        </w:r>
        <w:r>
          <w:instrText xml:space="preserve"> PAGEREF _Toc16471 \h </w:instrText>
        </w:r>
        <w:r>
          <w:fldChar w:fldCharType="separate"/>
        </w:r>
        <w:r>
          <w:t>38</w:t>
        </w:r>
        <w:r>
          <w:fldChar w:fldCharType="end"/>
        </w:r>
      </w:hyperlink>
    </w:p>
    <w:p>
      <w:pPr>
        <w:pStyle w:val="TOC2"/>
        <w:tabs>
          <w:tab w:val="right" w:leader="dot" w:pos="8306"/>
        </w:tabs>
      </w:pPr>
      <w:hyperlink w:anchor="_Toc22805" w:history="1">
        <w:r>
          <w:rPr>
            <w:rFonts w:ascii="仿宋" w:eastAsia="仿宋" w:hAnsi="仿宋" w:cs="仿宋" w:hint="eastAsia"/>
            <w:lang w:eastAsia="zh-CN"/>
          </w:rPr>
          <w:t>(二)、影响评估与处理</w:t>
        </w:r>
        <w:r>
          <w:tab/>
        </w:r>
        <w:r>
          <w:fldChar w:fldCharType="begin"/>
        </w:r>
        <w:r>
          <w:instrText xml:space="preserve"> PAGEREF _Toc22805 \h </w:instrText>
        </w:r>
        <w:r>
          <w:fldChar w:fldCharType="separate"/>
        </w:r>
        <w:r>
          <w:t>39</w:t>
        </w:r>
        <w:r>
          <w:fldChar w:fldCharType="end"/>
        </w:r>
      </w:hyperlink>
    </w:p>
    <w:p>
      <w:pPr>
        <w:pStyle w:val="TOC2"/>
        <w:tabs>
          <w:tab w:val="right" w:leader="dot" w:pos="8306"/>
        </w:tabs>
      </w:pPr>
      <w:hyperlink w:anchor="_Toc16904" w:history="1">
        <w:r>
          <w:rPr>
            <w:rFonts w:ascii="仿宋" w:eastAsia="仿宋" w:hAnsi="仿宋" w:cs="仿宋" w:hint="eastAsia"/>
            <w:lang w:eastAsia="zh-CN"/>
          </w:rPr>
          <w:t>(三)、变更记录与追踪</w:t>
        </w:r>
        <w:r>
          <w:tab/>
        </w:r>
        <w:r>
          <w:fldChar w:fldCharType="begin"/>
        </w:r>
        <w:r>
          <w:instrText xml:space="preserve"> PAGEREF _Toc16904 \h </w:instrText>
        </w:r>
        <w:r>
          <w:fldChar w:fldCharType="separate"/>
        </w:r>
        <w:r>
          <w:t>41</w:t>
        </w:r>
        <w:r>
          <w:fldChar w:fldCharType="end"/>
        </w:r>
      </w:hyperlink>
    </w:p>
    <w:p>
      <w:pPr>
        <w:pStyle w:val="TOC2"/>
        <w:tabs>
          <w:tab w:val="right" w:leader="dot" w:pos="8306"/>
        </w:tabs>
      </w:pPr>
      <w:hyperlink w:anchor="_Toc9623" w:history="1">
        <w:r>
          <w:rPr>
            <w:rFonts w:ascii="仿宋" w:eastAsia="仿宋" w:hAnsi="仿宋" w:cs="仿宋" w:hint="eastAsia"/>
            <w:lang w:eastAsia="zh-CN"/>
          </w:rPr>
          <w:t>(四)、变更管理策略</w:t>
        </w:r>
        <w:r>
          <w:tab/>
        </w:r>
        <w:r>
          <w:fldChar w:fldCharType="begin"/>
        </w:r>
        <w:r>
          <w:instrText xml:space="preserve"> PAGEREF _Toc9623 \h </w:instrText>
        </w:r>
        <w:r>
          <w:fldChar w:fldCharType="separate"/>
        </w:r>
        <w:r>
          <w:t>42</w:t>
        </w:r>
        <w:r>
          <w:fldChar w:fldCharType="end"/>
        </w:r>
      </w:hyperlink>
    </w:p>
    <w:p>
      <w:pPr>
        <w:pStyle w:val="TOC1"/>
        <w:tabs>
          <w:tab w:val="right" w:leader="dot" w:pos="8306"/>
        </w:tabs>
      </w:pPr>
      <w:hyperlink w:anchor="_Toc14305" w:history="1">
        <w:r>
          <w:rPr>
            <w:rFonts w:ascii="仿宋" w:eastAsia="仿宋" w:hAnsi="仿宋" w:cs="仿宋" w:hint="eastAsia"/>
            <w:lang w:eastAsia="zh-CN"/>
          </w:rPr>
          <w:t>十、土地利用与规划方案</w:t>
        </w:r>
        <w:r>
          <w:tab/>
        </w:r>
        <w:r>
          <w:fldChar w:fldCharType="begin"/>
        </w:r>
        <w:r>
          <w:instrText xml:space="preserve"> PAGEREF _Toc14305 \h </w:instrText>
        </w:r>
        <w:r>
          <w:fldChar w:fldCharType="separate"/>
        </w:r>
        <w:r>
          <w:t>44</w:t>
        </w:r>
        <w:r>
          <w:fldChar w:fldCharType="end"/>
        </w:r>
      </w:hyperlink>
    </w:p>
    <w:p>
      <w:pPr>
        <w:pStyle w:val="TOC2"/>
        <w:tabs>
          <w:tab w:val="right" w:leader="dot" w:pos="8306"/>
        </w:tabs>
      </w:pPr>
      <w:hyperlink w:anchor="_Toc16783" w:history="1">
        <w:r>
          <w:rPr>
            <w:rFonts w:ascii="仿宋" w:eastAsia="仿宋" w:hAnsi="仿宋" w:cs="仿宋" w:hint="eastAsia"/>
            <w:lang w:eastAsia="zh-CN"/>
          </w:rPr>
          <w:t>(一)、项目用地情况分析</w:t>
        </w:r>
        <w:r>
          <w:tab/>
        </w:r>
        <w:r>
          <w:fldChar w:fldCharType="begin"/>
        </w:r>
        <w:r>
          <w:instrText xml:space="preserve"> PAGEREF _Toc16783 \h </w:instrText>
        </w:r>
        <w:r>
          <w:fldChar w:fldCharType="separate"/>
        </w:r>
        <w:r>
          <w:t>44</w:t>
        </w:r>
        <w:r>
          <w:fldChar w:fldCharType="end"/>
        </w:r>
      </w:hyperlink>
    </w:p>
    <w:p>
      <w:pPr>
        <w:pStyle w:val="TOC2"/>
        <w:tabs>
          <w:tab w:val="right" w:leader="dot" w:pos="8306"/>
        </w:tabs>
      </w:pPr>
      <w:hyperlink w:anchor="_Toc15508" w:history="1">
        <w:r>
          <w:rPr>
            <w:rFonts w:ascii="仿宋" w:eastAsia="仿宋" w:hAnsi="仿宋" w:cs="仿宋" w:hint="eastAsia"/>
            <w:lang w:eastAsia="zh-CN"/>
          </w:rPr>
          <w:t>(二)、土地利用规划方案</w:t>
        </w:r>
        <w:r>
          <w:tab/>
        </w:r>
        <w:r>
          <w:fldChar w:fldCharType="begin"/>
        </w:r>
        <w:r>
          <w:instrText xml:space="preserve"> PAGEREF _Toc15508 \h </w:instrText>
        </w:r>
        <w:r>
          <w:fldChar w:fldCharType="separate"/>
        </w:r>
        <w:r>
          <w:t>45</w:t>
        </w:r>
        <w:r>
          <w:fldChar w:fldCharType="end"/>
        </w:r>
      </w:hyperlink>
    </w:p>
    <w:p>
      <w:pPr>
        <w:pStyle w:val="TOC1"/>
        <w:tabs>
          <w:tab w:val="right" w:leader="dot" w:pos="8306"/>
        </w:tabs>
      </w:pPr>
      <w:hyperlink w:anchor="_Toc13894" w:history="1">
        <w:r>
          <w:rPr>
            <w:rFonts w:ascii="仿宋" w:eastAsia="仿宋" w:hAnsi="仿宋" w:cs="仿宋" w:hint="eastAsia"/>
            <w:lang w:eastAsia="zh-CN"/>
          </w:rPr>
          <w:t>十一、环境保护与绿色发展</w:t>
        </w:r>
        <w:r>
          <w:tab/>
        </w:r>
        <w:r>
          <w:fldChar w:fldCharType="begin"/>
        </w:r>
        <w:r>
          <w:instrText xml:space="preserve"> PAGEREF _Toc13894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20" w:history="1">
        <w:r>
          <w:rPr>
            <w:rFonts w:ascii="仿宋" w:eastAsia="仿宋" w:hAnsi="仿宋" w:cs="仿宋" w:hint="eastAsia"/>
            <w:lang w:eastAsia="zh-CN"/>
          </w:rPr>
          <w:t>(一)、环境保护措施</w:t>
        </w:r>
        <w:r>
          <w:tab/>
        </w:r>
        <w:r>
          <w:fldChar w:fldCharType="begin"/>
        </w:r>
        <w:r>
          <w:instrText xml:space="preserve"> PAGEREF _Toc12320 \h </w:instrText>
        </w:r>
        <w:r>
          <w:fldChar w:fldCharType="separate"/>
        </w:r>
        <w:r>
          <w:t>46</w:t>
        </w:r>
        <w:r>
          <w:fldChar w:fldCharType="end"/>
        </w:r>
      </w:hyperlink>
    </w:p>
    <w:p>
      <w:pPr>
        <w:pStyle w:val="TOC2"/>
        <w:tabs>
          <w:tab w:val="right" w:leader="dot" w:pos="8306"/>
        </w:tabs>
      </w:pPr>
      <w:hyperlink w:anchor="_Toc22578" w:history="1">
        <w:r>
          <w:rPr>
            <w:rFonts w:ascii="仿宋" w:eastAsia="仿宋" w:hAnsi="仿宋" w:cs="仿宋" w:hint="eastAsia"/>
            <w:lang w:eastAsia="zh-CN"/>
          </w:rPr>
          <w:t>(二)、绿色发展与可持续发展策略</w:t>
        </w:r>
        <w:r>
          <w:tab/>
        </w:r>
        <w:r>
          <w:fldChar w:fldCharType="begin"/>
        </w:r>
        <w:r>
          <w:instrText xml:space="preserve"> PAGEREF _Toc22578 \h </w:instrText>
        </w:r>
        <w:r>
          <w:fldChar w:fldCharType="separate"/>
        </w:r>
        <w:r>
          <w:t>48</w:t>
        </w:r>
        <w:r>
          <w:fldChar w:fldCharType="end"/>
        </w:r>
      </w:hyperlink>
    </w:p>
    <w:p>
      <w:pPr>
        <w:pStyle w:val="TOC1"/>
        <w:tabs>
          <w:tab w:val="right" w:leader="dot" w:pos="8306"/>
        </w:tabs>
      </w:pPr>
      <w:hyperlink w:anchor="_Toc32715" w:history="1">
        <w:r>
          <w:rPr>
            <w:rFonts w:ascii="仿宋" w:eastAsia="仿宋" w:hAnsi="仿宋" w:cs="仿宋" w:hint="eastAsia"/>
            <w:lang w:eastAsia="zh-CN"/>
          </w:rPr>
          <w:t>十二、安全与应急管理</w:t>
        </w:r>
        <w:r>
          <w:tab/>
        </w:r>
        <w:r>
          <w:fldChar w:fldCharType="begin"/>
        </w:r>
        <w:r>
          <w:instrText xml:space="preserve"> PAGEREF _Toc32715 \h </w:instrText>
        </w:r>
        <w:r>
          <w:fldChar w:fldCharType="separate"/>
        </w:r>
        <w:r>
          <w:t>49</w:t>
        </w:r>
        <w:r>
          <w:fldChar w:fldCharType="end"/>
        </w:r>
      </w:hyperlink>
    </w:p>
    <w:p>
      <w:pPr>
        <w:pStyle w:val="TOC2"/>
        <w:tabs>
          <w:tab w:val="right" w:leader="dot" w:pos="8306"/>
        </w:tabs>
      </w:pPr>
      <w:hyperlink w:anchor="_Toc18307" w:history="1">
        <w:r>
          <w:rPr>
            <w:rFonts w:ascii="仿宋" w:eastAsia="仿宋" w:hAnsi="仿宋" w:cs="仿宋" w:hint="eastAsia"/>
            <w:lang w:eastAsia="zh-CN"/>
          </w:rPr>
          <w:t>(一)、安全生产管理</w:t>
        </w:r>
        <w:r>
          <w:tab/>
        </w:r>
        <w:r>
          <w:fldChar w:fldCharType="begin"/>
        </w:r>
        <w:r>
          <w:instrText xml:space="preserve"> PAGEREF _Toc18307 \h </w:instrText>
        </w:r>
        <w:r>
          <w:fldChar w:fldCharType="separate"/>
        </w:r>
        <w:r>
          <w:t>49</w:t>
        </w:r>
        <w:r>
          <w:fldChar w:fldCharType="end"/>
        </w:r>
      </w:hyperlink>
    </w:p>
    <w:p>
      <w:pPr>
        <w:pStyle w:val="TOC2"/>
        <w:tabs>
          <w:tab w:val="right" w:leader="dot" w:pos="8306"/>
        </w:tabs>
      </w:pPr>
      <w:hyperlink w:anchor="_Toc6912" w:history="1">
        <w:r>
          <w:rPr>
            <w:rFonts w:ascii="仿宋" w:eastAsia="仿宋" w:hAnsi="仿宋" w:cs="仿宋" w:hint="eastAsia"/>
            <w:lang w:eastAsia="zh-CN"/>
          </w:rPr>
          <w:t>(二)、应急预案与响应</w:t>
        </w:r>
        <w:r>
          <w:tab/>
        </w:r>
        <w:r>
          <w:fldChar w:fldCharType="begin"/>
        </w:r>
        <w:r>
          <w:instrText xml:space="preserve"> PAGEREF _Toc6912 \h </w:instrText>
        </w:r>
        <w:r>
          <w:fldChar w:fldCharType="separate"/>
        </w:r>
        <w:r>
          <w:t>51</w:t>
        </w:r>
        <w:r>
          <w:fldChar w:fldCharType="end"/>
        </w:r>
      </w:hyperlink>
    </w:p>
    <w:p>
      <w:pPr>
        <w:pStyle w:val="TOC1"/>
        <w:tabs>
          <w:tab w:val="right" w:leader="dot" w:pos="8306"/>
        </w:tabs>
      </w:pPr>
      <w:hyperlink w:anchor="_Toc11787" w:history="1">
        <w:r>
          <w:rPr>
            <w:rFonts w:ascii="仿宋" w:eastAsia="仿宋" w:hAnsi="仿宋" w:cs="仿宋" w:hint="eastAsia"/>
            <w:lang w:eastAsia="zh-CN"/>
          </w:rPr>
          <w:t>十三、产业协同与集群发展</w:t>
        </w:r>
        <w:r>
          <w:tab/>
        </w:r>
        <w:r>
          <w:fldChar w:fldCharType="begin"/>
        </w:r>
        <w:r>
          <w:instrText xml:space="preserve"> PAGEREF _Toc11787 \h </w:instrText>
        </w:r>
        <w:r>
          <w:fldChar w:fldCharType="separate"/>
        </w:r>
        <w:r>
          <w:t>53</w:t>
        </w:r>
        <w:r>
          <w:fldChar w:fldCharType="end"/>
        </w:r>
      </w:hyperlink>
    </w:p>
    <w:p>
      <w:pPr>
        <w:pStyle w:val="TOC2"/>
        <w:tabs>
          <w:tab w:val="right" w:leader="dot" w:pos="8306"/>
        </w:tabs>
      </w:pPr>
      <w:hyperlink w:anchor="_Toc25621" w:history="1">
        <w:r>
          <w:rPr>
            <w:rFonts w:ascii="仿宋" w:eastAsia="仿宋" w:hAnsi="仿宋" w:cs="仿宋" w:hint="eastAsia"/>
            <w:lang w:eastAsia="zh-CN"/>
          </w:rPr>
          <w:t>(一)、产业协同机制建设</w:t>
        </w:r>
        <w:r>
          <w:tab/>
        </w:r>
        <w:r>
          <w:fldChar w:fldCharType="begin"/>
        </w:r>
        <w:r>
          <w:instrText xml:space="preserve"> PAGEREF _Toc25621 \h </w:instrText>
        </w:r>
        <w:r>
          <w:fldChar w:fldCharType="separate"/>
        </w:r>
        <w:r>
          <w:t>53</w:t>
        </w:r>
        <w:r>
          <w:fldChar w:fldCharType="end"/>
        </w:r>
      </w:hyperlink>
    </w:p>
    <w:p>
      <w:pPr>
        <w:pStyle w:val="TOC2"/>
        <w:tabs>
          <w:tab w:val="right" w:leader="dot" w:pos="8306"/>
        </w:tabs>
      </w:pPr>
      <w:hyperlink w:anchor="_Toc28010" w:history="1">
        <w:r>
          <w:rPr>
            <w:rFonts w:ascii="仿宋" w:eastAsia="仿宋" w:hAnsi="仿宋" w:cs="仿宋" w:hint="eastAsia"/>
            <w:lang w:eastAsia="zh-CN"/>
          </w:rPr>
          <w:t>(二)、产业集群培育与发展</w:t>
        </w:r>
        <w:r>
          <w:tab/>
        </w:r>
        <w:r>
          <w:fldChar w:fldCharType="begin"/>
        </w:r>
        <w:r>
          <w:instrText xml:space="preserve"> PAGEREF _Toc28010 \h </w:instrText>
        </w:r>
        <w:r>
          <w:fldChar w:fldCharType="separate"/>
        </w:r>
        <w:r>
          <w:t>54</w:t>
        </w:r>
        <w:r>
          <w:fldChar w:fldCharType="end"/>
        </w:r>
      </w:hyperlink>
    </w:p>
    <w:p>
      <w:pPr>
        <w:pStyle w:val="TOC1"/>
        <w:tabs>
          <w:tab w:val="right" w:leader="dot" w:pos="8306"/>
        </w:tabs>
      </w:pPr>
      <w:hyperlink w:anchor="_Toc9281" w:history="1">
        <w:r>
          <w:rPr>
            <w:rFonts w:ascii="仿宋" w:eastAsia="仿宋" w:hAnsi="仿宋" w:cs="仿宋" w:hint="eastAsia"/>
            <w:lang w:eastAsia="zh-CN"/>
          </w:rPr>
          <w:t>十四、合作与交流机制建立</w:t>
        </w:r>
        <w:r>
          <w:tab/>
        </w:r>
        <w:r>
          <w:fldChar w:fldCharType="begin"/>
        </w:r>
        <w:r>
          <w:instrText xml:space="preserve"> PAGEREF _Toc9281 \h </w:instrText>
        </w:r>
        <w:r>
          <w:fldChar w:fldCharType="separate"/>
        </w:r>
        <w:r>
          <w:t>55</w:t>
        </w:r>
        <w:r>
          <w:fldChar w:fldCharType="end"/>
        </w:r>
      </w:hyperlink>
    </w:p>
    <w:p>
      <w:pPr>
        <w:pStyle w:val="TOC2"/>
        <w:tabs>
          <w:tab w:val="right" w:leader="dot" w:pos="8306"/>
        </w:tabs>
      </w:pPr>
      <w:hyperlink w:anchor="_Toc18346" w:history="1">
        <w:r>
          <w:rPr>
            <w:rFonts w:ascii="仿宋" w:eastAsia="仿宋" w:hAnsi="仿宋" w:cs="仿宋" w:hint="eastAsia"/>
            <w:lang w:eastAsia="zh-CN"/>
          </w:rPr>
          <w:t>(一)、合作伙伴选择与合作方式</w:t>
        </w:r>
        <w:r>
          <w:tab/>
        </w:r>
        <w:r>
          <w:fldChar w:fldCharType="begin"/>
        </w:r>
        <w:r>
          <w:instrText xml:space="preserve"> PAGEREF _Toc18346 \h </w:instrText>
        </w:r>
        <w:r>
          <w:fldChar w:fldCharType="separate"/>
        </w:r>
        <w:r>
          <w:t>55</w:t>
        </w:r>
        <w:r>
          <w:fldChar w:fldCharType="end"/>
        </w:r>
      </w:hyperlink>
    </w:p>
    <w:p>
      <w:pPr>
        <w:pStyle w:val="TOC2"/>
        <w:tabs>
          <w:tab w:val="right" w:leader="dot" w:pos="8306"/>
        </w:tabs>
      </w:pPr>
      <w:hyperlink w:anchor="_Toc1103" w:history="1">
        <w:r>
          <w:rPr>
            <w:rFonts w:ascii="仿宋" w:eastAsia="仿宋" w:hAnsi="仿宋" w:cs="仿宋" w:hint="eastAsia"/>
            <w:lang w:eastAsia="zh-CN"/>
          </w:rPr>
          <w:t>(二)、交流与合作平台搭建</w:t>
        </w:r>
        <w:r>
          <w:tab/>
        </w:r>
        <w:r>
          <w:fldChar w:fldCharType="begin"/>
        </w:r>
        <w:r>
          <w:instrText xml:space="preserve"> PAGEREF _Toc1103 \h </w:instrText>
        </w:r>
        <w:r>
          <w:fldChar w:fldCharType="separate"/>
        </w:r>
        <w:r>
          <w:t>56</w:t>
        </w:r>
        <w:r>
          <w:fldChar w:fldCharType="end"/>
        </w:r>
      </w:hyperlink>
    </w:p>
    <w:p>
      <w:pPr>
        <w:pStyle w:val="TOC1"/>
        <w:tabs>
          <w:tab w:val="right" w:leader="dot" w:pos="8306"/>
        </w:tabs>
      </w:pPr>
      <w:hyperlink w:anchor="_Toc7602" w:history="1">
        <w:r>
          <w:rPr>
            <w:rFonts w:ascii="仿宋" w:eastAsia="仿宋" w:hAnsi="仿宋" w:cs="仿宋" w:hint="eastAsia"/>
            <w:lang w:eastAsia="zh-CN"/>
          </w:rPr>
          <w:t>十五、质量管理与控制</w:t>
        </w:r>
        <w:r>
          <w:tab/>
        </w:r>
        <w:r>
          <w:fldChar w:fldCharType="begin"/>
        </w:r>
        <w:r>
          <w:instrText xml:space="preserve"> PAGEREF _Toc7602 \h </w:instrText>
        </w:r>
        <w:r>
          <w:fldChar w:fldCharType="separate"/>
        </w:r>
        <w:r>
          <w:t>58</w:t>
        </w:r>
        <w:r>
          <w:fldChar w:fldCharType="end"/>
        </w:r>
      </w:hyperlink>
    </w:p>
    <w:p>
      <w:pPr>
        <w:pStyle w:val="TOC2"/>
        <w:tabs>
          <w:tab w:val="right" w:leader="dot" w:pos="8306"/>
        </w:tabs>
      </w:pPr>
      <w:hyperlink w:anchor="_Toc22475" w:history="1">
        <w:r>
          <w:rPr>
            <w:rFonts w:ascii="仿宋" w:eastAsia="仿宋" w:hAnsi="仿宋" w:cs="仿宋" w:hint="eastAsia"/>
            <w:lang w:eastAsia="zh-CN"/>
          </w:rPr>
          <w:t>(一)、质量管理体系建设</w:t>
        </w:r>
        <w:r>
          <w:tab/>
        </w:r>
        <w:r>
          <w:fldChar w:fldCharType="begin"/>
        </w:r>
        <w:r>
          <w:instrText xml:space="preserve"> PAGEREF _Toc22475 \h </w:instrText>
        </w:r>
        <w:r>
          <w:fldChar w:fldCharType="separate"/>
        </w:r>
        <w:r>
          <w:t>58</w:t>
        </w:r>
        <w:r>
          <w:fldChar w:fldCharType="end"/>
        </w:r>
      </w:hyperlink>
    </w:p>
    <w:p>
      <w:pPr>
        <w:pStyle w:val="TOC2"/>
        <w:tabs>
          <w:tab w:val="right" w:leader="dot" w:pos="8306"/>
        </w:tabs>
      </w:pPr>
      <w:hyperlink w:anchor="_Toc31273" w:history="1">
        <w:r>
          <w:rPr>
            <w:rFonts w:ascii="仿宋" w:eastAsia="仿宋" w:hAnsi="仿宋" w:cs="仿宋" w:hint="eastAsia"/>
            <w:lang w:eastAsia="zh-CN"/>
          </w:rPr>
          <w:t>(二)、质量控制措施</w:t>
        </w:r>
        <w:r>
          <w:tab/>
        </w:r>
        <w:r>
          <w:fldChar w:fldCharType="begin"/>
        </w:r>
        <w:r>
          <w:instrText xml:space="preserve"> PAGEREF _Toc31273 \h </w:instrText>
        </w:r>
        <w:r>
          <w:fldChar w:fldCharType="separate"/>
        </w:r>
        <w:r>
          <w:t>59</w:t>
        </w:r>
        <w:r>
          <w:fldChar w:fldCharType="end"/>
        </w:r>
      </w:hyperlink>
    </w:p>
    <w:p>
      <w:pPr>
        <w:pStyle w:val="TOC1"/>
        <w:tabs>
          <w:tab w:val="right" w:leader="dot" w:pos="8306"/>
        </w:tabs>
      </w:pPr>
      <w:hyperlink w:anchor="_Toc14016" w:history="1">
        <w:r>
          <w:rPr>
            <w:rFonts w:ascii="仿宋" w:eastAsia="仿宋" w:hAnsi="仿宋" w:cs="仿宋" w:hint="eastAsia"/>
            <w:lang w:eastAsia="zh-CN"/>
          </w:rPr>
          <w:t>十六、法律法规与政策遵循</w:t>
        </w:r>
        <w:r>
          <w:tab/>
        </w:r>
        <w:r>
          <w:fldChar w:fldCharType="begin"/>
        </w:r>
        <w:r>
          <w:instrText xml:space="preserve"> PAGEREF _Toc14016 \h </w:instrText>
        </w:r>
        <w:r>
          <w:fldChar w:fldCharType="separate"/>
        </w:r>
        <w:r>
          <w:t>60</w:t>
        </w:r>
        <w:r>
          <w:fldChar w:fldCharType="end"/>
        </w:r>
      </w:hyperlink>
    </w:p>
    <w:p>
      <w:pPr>
        <w:pStyle w:val="TOC2"/>
        <w:tabs>
          <w:tab w:val="right" w:leader="dot" w:pos="8306"/>
        </w:tabs>
      </w:pPr>
      <w:hyperlink w:anchor="_Toc5332" w:history="1">
        <w:r>
          <w:rPr>
            <w:rFonts w:ascii="仿宋" w:eastAsia="仿宋" w:hAnsi="仿宋" w:cs="仿宋" w:hint="eastAsia"/>
            <w:lang w:eastAsia="zh-CN"/>
          </w:rPr>
          <w:t>(一)、法律法规遵守</w:t>
        </w:r>
        <w:r>
          <w:tab/>
        </w:r>
        <w:r>
          <w:fldChar w:fldCharType="begin"/>
        </w:r>
        <w:r>
          <w:instrText xml:space="preserve"> PAGEREF _Toc5332 \h </w:instrText>
        </w:r>
        <w:r>
          <w:fldChar w:fldCharType="separate"/>
        </w:r>
        <w:r>
          <w:t>60</w:t>
        </w:r>
        <w:r>
          <w:fldChar w:fldCharType="end"/>
        </w:r>
      </w:hyperlink>
    </w:p>
    <w:p>
      <w:pPr>
        <w:pStyle w:val="TOC2"/>
        <w:tabs>
          <w:tab w:val="right" w:leader="dot" w:pos="8306"/>
        </w:tabs>
      </w:pPr>
      <w:hyperlink w:anchor="_Toc577" w:history="1">
        <w:r>
          <w:rPr>
            <w:rFonts w:ascii="仿宋" w:eastAsia="仿宋" w:hAnsi="仿宋" w:cs="仿宋" w:hint="eastAsia"/>
            <w:lang w:eastAsia="zh-CN"/>
          </w:rPr>
          <w:t>(二)、政策导向与利用</w:t>
        </w:r>
        <w:r>
          <w:tab/>
        </w:r>
        <w:r>
          <w:fldChar w:fldCharType="begin"/>
        </w:r>
        <w:r>
          <w:instrText xml:space="preserve"> PAGEREF _Toc577 \h </w:instrText>
        </w:r>
        <w:r>
          <w:fldChar w:fldCharType="separate"/>
        </w:r>
        <w:r>
          <w:t>61</w:t>
        </w:r>
        <w:r>
          <w:fldChar w:fldCharType="end"/>
        </w:r>
      </w:hyperlink>
    </w:p>
    <w:p>
      <w:pPr>
        <w:pStyle w:val="TOC1"/>
        <w:tabs>
          <w:tab w:val="right" w:leader="dot" w:pos="8306"/>
        </w:tabs>
      </w:pPr>
      <w:hyperlink w:anchor="_Toc6507" w:history="1">
        <w:r>
          <w:rPr>
            <w:rFonts w:ascii="仿宋" w:eastAsia="仿宋" w:hAnsi="仿宋" w:cs="仿宋" w:hint="eastAsia"/>
            <w:lang w:eastAsia="zh-CN"/>
          </w:rPr>
          <w:t>十七、创新驱动与持续发展</w:t>
        </w:r>
        <w:r>
          <w:tab/>
        </w:r>
        <w:r>
          <w:fldChar w:fldCharType="begin"/>
        </w:r>
        <w:r>
          <w:instrText xml:space="preserve"> PAGEREF _Toc6507 \h </w:instrText>
        </w:r>
        <w:r>
          <w:fldChar w:fldCharType="separate"/>
        </w:r>
        <w:r>
          <w:t>62</w:t>
        </w:r>
        <w:r>
          <w:fldChar w:fldCharType="end"/>
        </w:r>
      </w:hyperlink>
    </w:p>
    <w:p>
      <w:pPr>
        <w:pStyle w:val="TOC2"/>
        <w:tabs>
          <w:tab w:val="right" w:leader="dot" w:pos="8306"/>
        </w:tabs>
      </w:pPr>
      <w:hyperlink w:anchor="_Toc4686" w:history="1">
        <w:r>
          <w:rPr>
            <w:rFonts w:ascii="仿宋" w:eastAsia="仿宋" w:hAnsi="仿宋" w:cs="仿宋" w:hint="eastAsia"/>
            <w:lang w:eastAsia="zh-CN"/>
          </w:rPr>
          <w:t>(一)、创新驱动战略实施</w:t>
        </w:r>
        <w:r>
          <w:tab/>
        </w:r>
        <w:r>
          <w:fldChar w:fldCharType="begin"/>
        </w:r>
        <w:r>
          <w:instrText xml:space="preserve"> PAGEREF _Toc4686 \h </w:instrText>
        </w:r>
        <w:r>
          <w:fldChar w:fldCharType="separate"/>
        </w:r>
        <w:r>
          <w:t>62</w:t>
        </w:r>
        <w:r>
          <w:fldChar w:fldCharType="end"/>
        </w:r>
      </w:hyperlink>
    </w:p>
    <w:p>
      <w:pPr>
        <w:pStyle w:val="TOC2"/>
        <w:tabs>
          <w:tab w:val="right" w:leader="dot" w:pos="8306"/>
        </w:tabs>
      </w:pPr>
      <w:hyperlink w:anchor="_Toc5744" w:history="1">
        <w:r>
          <w:rPr>
            <w:rFonts w:ascii="仿宋" w:eastAsia="仿宋" w:hAnsi="仿宋" w:cs="仿宋" w:hint="eastAsia"/>
            <w:lang w:eastAsia="zh-CN"/>
          </w:rPr>
          <w:t>(二)、持续发展路径探索</w:t>
        </w:r>
        <w:r>
          <w:tab/>
        </w:r>
        <w:r>
          <w:fldChar w:fldCharType="begin"/>
        </w:r>
        <w:r>
          <w:instrText xml:space="preserve"> PAGEREF _Toc5744 \h </w:instrText>
        </w:r>
        <w:r>
          <w:fldChar w:fldCharType="separate"/>
        </w:r>
        <w:r>
          <w:t>64</w:t>
        </w:r>
        <w:r>
          <w:fldChar w:fldCharType="end"/>
        </w:r>
      </w:hyperlink>
    </w:p>
    <w:p>
      <w:pPr>
        <w:pStyle w:val="TOC1"/>
        <w:tabs>
          <w:tab w:val="right" w:leader="dot" w:pos="8306"/>
        </w:tabs>
      </w:pPr>
      <w:hyperlink w:anchor="_Toc32728" w:history="1">
        <w:r>
          <w:rPr>
            <w:rFonts w:ascii="仿宋" w:eastAsia="仿宋" w:hAnsi="仿宋" w:cs="仿宋" w:hint="eastAsia"/>
            <w:lang w:eastAsia="zh-CN"/>
          </w:rPr>
          <w:t>十八、设施与设备管理</w:t>
        </w:r>
        <w:r>
          <w:tab/>
        </w:r>
        <w:r>
          <w:fldChar w:fldCharType="begin"/>
        </w:r>
        <w:r>
          <w:instrText xml:space="preserve"> PAGEREF _Toc32728 \h </w:instrText>
        </w:r>
        <w:r>
          <w:fldChar w:fldCharType="separate"/>
        </w:r>
        <w:r>
          <w:t>68</w:t>
        </w:r>
        <w:r>
          <w:fldChar w:fldCharType="end"/>
        </w:r>
      </w:hyperlink>
    </w:p>
    <w:p>
      <w:pPr>
        <w:pStyle w:val="TOC2"/>
        <w:tabs>
          <w:tab w:val="right" w:leader="dot" w:pos="8306"/>
        </w:tabs>
      </w:pPr>
      <w:hyperlink w:anchor="_Toc23458" w:history="1">
        <w:r>
          <w:rPr>
            <w:rFonts w:ascii="仿宋" w:eastAsia="仿宋" w:hAnsi="仿宋" w:cs="仿宋" w:hint="eastAsia"/>
            <w:lang w:eastAsia="zh-CN"/>
          </w:rPr>
          <w:t>(一)、设施规划与配置</w:t>
        </w:r>
        <w:r>
          <w:tab/>
        </w:r>
        <w:r>
          <w:fldChar w:fldCharType="begin"/>
        </w:r>
        <w:r>
          <w:instrText xml:space="preserve"> PAGEREF _Toc23458 \h </w:instrText>
        </w:r>
        <w:r>
          <w:fldChar w:fldCharType="separate"/>
        </w:r>
        <w:r>
          <w:t>68</w:t>
        </w:r>
        <w:r>
          <w:fldChar w:fldCharType="end"/>
        </w:r>
      </w:hyperlink>
    </w:p>
    <w:p>
      <w:pPr>
        <w:pStyle w:val="TOC2"/>
        <w:tabs>
          <w:tab w:val="right" w:leader="dot" w:pos="8306"/>
        </w:tabs>
      </w:pPr>
      <w:hyperlink w:anchor="_Toc21489" w:history="1">
        <w:r>
          <w:rPr>
            <w:rFonts w:ascii="仿宋" w:eastAsia="仿宋" w:hAnsi="仿宋" w:cs="仿宋" w:hint="eastAsia"/>
            <w:lang w:eastAsia="zh-CN"/>
          </w:rPr>
          <w:t>(二)、设备采购与维护管理</w:t>
        </w:r>
        <w:r>
          <w:tab/>
        </w:r>
        <w:r>
          <w:fldChar w:fldCharType="begin"/>
        </w:r>
        <w:r>
          <w:instrText xml:space="preserve"> PAGEREF _Toc21489 \h </w:instrText>
        </w:r>
        <w:r>
          <w:fldChar w:fldCharType="separate"/>
        </w:r>
        <w:r>
          <w:t>68</w:t>
        </w:r>
        <w:r>
          <w:fldChar w:fldCharType="end"/>
        </w:r>
      </w:hyperlink>
    </w:p>
    <w:p>
      <w:pPr>
        <w:pStyle w:val="TOC2"/>
        <w:tabs>
          <w:tab w:val="right" w:leader="dot" w:pos="8306"/>
        </w:tabs>
      </w:pPr>
      <w:hyperlink w:anchor="_Toc3309" w:history="1">
        <w:r>
          <w:rPr>
            <w:rFonts w:ascii="仿宋" w:eastAsia="仿宋" w:hAnsi="仿宋" w:cs="仿宋" w:hint="eastAsia"/>
            <w:lang w:eastAsia="zh-CN"/>
          </w:rPr>
          <w:t>(三)、设施设备升级策略</w:t>
        </w:r>
        <w:r>
          <w:tab/>
        </w:r>
        <w:r>
          <w:fldChar w:fldCharType="begin"/>
        </w:r>
        <w:r>
          <w:instrText xml:space="preserve"> PAGEREF _Toc3309 \h </w:instrText>
        </w:r>
        <w:r>
          <w:fldChar w:fldCharType="separate"/>
        </w:r>
        <w:r>
          <w:t>69</w:t>
        </w:r>
        <w:r>
          <w:fldChar w:fldCharType="end"/>
        </w:r>
      </w:hyperlink>
    </w:p>
    <w:p>
      <w:pPr>
        <w:pStyle w:val="TOC1"/>
        <w:tabs>
          <w:tab w:val="right" w:leader="dot" w:pos="8306"/>
        </w:tabs>
      </w:pPr>
      <w:hyperlink w:anchor="_Toc5652" w:history="1">
        <w:r>
          <w:rPr>
            <w:rFonts w:ascii="仿宋" w:eastAsia="仿宋" w:hAnsi="仿宋" w:cs="仿宋" w:hint="eastAsia"/>
            <w:lang w:eastAsia="zh-CN"/>
          </w:rPr>
          <w:t>十九、项目施工方案</w:t>
        </w:r>
        <w:r>
          <w:tab/>
        </w:r>
        <w:r>
          <w:fldChar w:fldCharType="begin"/>
        </w:r>
        <w:r>
          <w:instrText xml:space="preserve"> PAGEREF _Toc5652 \h </w:instrText>
        </w:r>
        <w:r>
          <w:fldChar w:fldCharType="separate"/>
        </w:r>
        <w:r>
          <w:t>70</w:t>
        </w:r>
        <w:r>
          <w:fldChar w:fldCharType="end"/>
        </w:r>
      </w:hyperlink>
    </w:p>
    <w:p>
      <w:pPr>
        <w:pStyle w:val="TOC2"/>
        <w:tabs>
          <w:tab w:val="right" w:leader="dot" w:pos="8306"/>
        </w:tabs>
      </w:pPr>
      <w:hyperlink w:anchor="_Toc14441" w:history="1">
        <w:r>
          <w:rPr>
            <w:rFonts w:ascii="仿宋" w:eastAsia="仿宋" w:hAnsi="仿宋" w:cs="仿宋" w:hint="eastAsia"/>
            <w:lang w:eastAsia="zh-CN"/>
          </w:rPr>
          <w:t>(一)、施工组织设计</w:t>
        </w:r>
        <w:r>
          <w:tab/>
        </w:r>
        <w:r>
          <w:fldChar w:fldCharType="begin"/>
        </w:r>
        <w:r>
          <w:instrText xml:space="preserve"> PAGEREF _Toc14441 \h </w:instrText>
        </w:r>
        <w:r>
          <w:fldChar w:fldCharType="separate"/>
        </w:r>
        <w:r>
          <w:t>70</w:t>
        </w:r>
        <w:r>
          <w:fldChar w:fldCharType="end"/>
        </w:r>
      </w:hyperlink>
    </w:p>
    <w:p>
      <w:pPr>
        <w:pStyle w:val="TOC2"/>
        <w:tabs>
          <w:tab w:val="right" w:leader="dot" w:pos="8306"/>
        </w:tabs>
      </w:pPr>
      <w:hyperlink w:anchor="_Toc19553" w:history="1">
        <w:r>
          <w:rPr>
            <w:rFonts w:ascii="仿宋" w:eastAsia="仿宋" w:hAnsi="仿宋" w:cs="仿宋" w:hint="eastAsia"/>
            <w:lang w:eastAsia="zh-CN"/>
          </w:rPr>
          <w:t>(二)、施工工艺与技术路线</w:t>
        </w:r>
        <w:r>
          <w:tab/>
        </w:r>
        <w:r>
          <w:fldChar w:fldCharType="begin"/>
        </w:r>
        <w:r>
          <w:instrText xml:space="preserve"> PAGEREF _Toc19553 \h </w:instrText>
        </w:r>
        <w:r>
          <w:fldChar w:fldCharType="separate"/>
        </w:r>
        <w:r>
          <w:t>72</w:t>
        </w:r>
        <w:r>
          <w:fldChar w:fldCharType="end"/>
        </w:r>
      </w:hyperlink>
    </w:p>
    <w:p>
      <w:pPr>
        <w:pStyle w:val="TOC2"/>
        <w:tabs>
          <w:tab w:val="right" w:leader="dot" w:pos="8306"/>
        </w:tabs>
      </w:pPr>
      <w:hyperlink w:anchor="_Toc28614" w:history="1">
        <w:r>
          <w:rPr>
            <w:rFonts w:ascii="仿宋" w:eastAsia="仿宋" w:hAnsi="仿宋" w:cs="仿宋" w:hint="eastAsia"/>
            <w:lang w:eastAsia="zh-CN"/>
          </w:rPr>
          <w:t>(三)、关键节点施工计划</w:t>
        </w:r>
        <w:r>
          <w:tab/>
        </w:r>
        <w:r>
          <w:fldChar w:fldCharType="begin"/>
        </w:r>
        <w:r>
          <w:instrText xml:space="preserve"> PAGEREF _Toc28614 \h </w:instrText>
        </w:r>
        <w:r>
          <w:fldChar w:fldCharType="separate"/>
        </w:r>
        <w:r>
          <w:t>73</w:t>
        </w:r>
        <w:r>
          <w:fldChar w:fldCharType="end"/>
        </w:r>
      </w:hyperlink>
    </w:p>
    <w:p>
      <w:pPr>
        <w:pStyle w:val="TOC2"/>
        <w:tabs>
          <w:tab w:val="right" w:leader="dot" w:pos="8306"/>
        </w:tabs>
      </w:pPr>
      <w:hyperlink w:anchor="_Toc14110" w:history="1">
        <w:r>
          <w:rPr>
            <w:rFonts w:ascii="仿宋" w:eastAsia="仿宋" w:hAnsi="仿宋" w:cs="仿宋" w:hint="eastAsia"/>
            <w:lang w:eastAsia="zh-CN"/>
          </w:rPr>
          <w:t>(四)、施工现场管理</w:t>
        </w:r>
        <w:r>
          <w:tab/>
        </w:r>
        <w:r>
          <w:fldChar w:fldCharType="begin"/>
        </w:r>
        <w:r>
          <w:instrText xml:space="preserve"> PAGEREF _Toc14110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8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6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25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00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4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百度生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94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428"/>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0934"/>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6569"/>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9161"/>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一、百度生态项目的市场准入条件分析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百度生态项目而言，市场准入条件首先取决于政策法规环境。政府对于[行业名称]领域的法规，如环保标准、税收政策、和技术使用规范，直接影响百度生态项目的运营和成本结构。例如，若政府针对使用可再生能源的企业提供税收优惠，这将对百度生态项目的财务规划产生重要影响。同时，考虑经济环境和消费者偏好的变化对百度生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二、百度生态项目的行业规范与合规性要求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百度生态项目来说，遵守行业规范和合规性要求是确保项目顺利进行的基础。这包括遵循质量控制标准、安全规定、数据保护法规等。例如，若百度生态项目涉及数据处理，须严格遵守相关的数据保护法规。此外，行业内部的自律规范，如产品标准和服务流程，也对于提升百度生态项目在行业内的认可度和竞争力至关重要。项目管理团队必须不断更新策略，以应对行业规范和法规的变化，确保百度生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三、百度生态项目的竞争格局和战略定位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https://d.book118.com/906004033220010031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794E4C"/>
    <w:rsid w:val="1A794E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00403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2023-12-26T19:53:00Z</dcterms:created>
  <dcterms:modified xsi:type="dcterms:W3CDTF">2023-12-26T19:54:19Z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33F687B2AA7A4D0889EA29F4EF9F1DC9_11</vt:lpwstr>
  </property>
  <property fmtid="{D5CDD505-2E9C-101B-9397-08002B2CF9AE}" pid="3" name="KSOProductBuildVer">
    <vt:lpwstr>2052-12.1.0.16120</vt:lpwstr>
  </property>
</Properties>
</file>