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陈设艺术陶瓷制品相关行业公司成立报告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93" w:history="1">
        <w:r>
          <w:rPr>
            <w:rFonts w:ascii="仿宋" w:eastAsia="仿宋" w:hAnsi="仿宋" w:cs="仿宋" w:hint="eastAsia"/>
            <w:lang w:eastAsia="zh-CN"/>
          </w:rPr>
          <w:t>前言</w:t>
        </w:r>
        <w:r>
          <w:tab/>
        </w:r>
        <w:r>
          <w:fldChar w:fldCharType="begin"/>
        </w:r>
        <w:r>
          <w:instrText xml:space="preserve"> PAGEREF _Toc23893 \h </w:instrText>
        </w:r>
        <w:r>
          <w:fldChar w:fldCharType="separate"/>
        </w:r>
        <w:r>
          <w:t>3</w:t>
        </w:r>
        <w:r>
          <w:fldChar w:fldCharType="end"/>
        </w:r>
      </w:hyperlink>
    </w:p>
    <w:p>
      <w:pPr>
        <w:pStyle w:val="TOC1"/>
        <w:tabs>
          <w:tab w:val="right" w:leader="dot" w:pos="8306"/>
        </w:tabs>
      </w:pPr>
      <w:hyperlink w:anchor="_Toc23803" w:history="1">
        <w:r>
          <w:rPr>
            <w:rFonts w:ascii="仿宋" w:eastAsia="仿宋" w:hAnsi="仿宋" w:cs="仿宋" w:hint="eastAsia"/>
            <w:lang w:eastAsia="zh-CN"/>
          </w:rPr>
          <w:t>一、行业、市场分析</w:t>
        </w:r>
        <w:r>
          <w:tab/>
        </w:r>
        <w:r>
          <w:fldChar w:fldCharType="begin"/>
        </w:r>
        <w:r>
          <w:instrText xml:space="preserve"> PAGEREF _Toc23803 \h </w:instrText>
        </w:r>
        <w:r>
          <w:fldChar w:fldCharType="separate"/>
        </w:r>
        <w:r>
          <w:t>3</w:t>
        </w:r>
        <w:r>
          <w:fldChar w:fldCharType="end"/>
        </w:r>
      </w:hyperlink>
    </w:p>
    <w:p>
      <w:pPr>
        <w:pStyle w:val="TOC2"/>
        <w:tabs>
          <w:tab w:val="right" w:leader="dot" w:pos="8306"/>
        </w:tabs>
      </w:pPr>
      <w:hyperlink w:anchor="_Toc4283" w:history="1">
        <w:r>
          <w:rPr>
            <w:rFonts w:ascii="仿宋" w:eastAsia="仿宋" w:hAnsi="仿宋" w:cs="仿宋" w:hint="eastAsia"/>
            <w:lang w:eastAsia="zh-CN"/>
          </w:rPr>
          <w:t>(一)、行业分析</w:t>
        </w:r>
        <w:r>
          <w:tab/>
        </w:r>
        <w:r>
          <w:fldChar w:fldCharType="begin"/>
        </w:r>
        <w:r>
          <w:instrText xml:space="preserve"> PAGEREF _Toc4283 \h </w:instrText>
        </w:r>
        <w:r>
          <w:fldChar w:fldCharType="separate"/>
        </w:r>
        <w:r>
          <w:t>3</w:t>
        </w:r>
        <w:r>
          <w:fldChar w:fldCharType="end"/>
        </w:r>
      </w:hyperlink>
    </w:p>
    <w:p>
      <w:pPr>
        <w:pStyle w:val="TOC2"/>
        <w:tabs>
          <w:tab w:val="right" w:leader="dot" w:pos="8306"/>
        </w:tabs>
      </w:pPr>
      <w:hyperlink w:anchor="_Toc26965" w:history="1">
        <w:r>
          <w:rPr>
            <w:rFonts w:ascii="仿宋" w:eastAsia="仿宋" w:hAnsi="仿宋" w:cs="仿宋" w:hint="eastAsia"/>
            <w:lang w:eastAsia="zh-CN"/>
          </w:rPr>
          <w:t>(二)、市场分析</w:t>
        </w:r>
        <w:r>
          <w:tab/>
        </w:r>
        <w:r>
          <w:fldChar w:fldCharType="begin"/>
        </w:r>
        <w:r>
          <w:instrText xml:space="preserve"> PAGEREF _Toc26965 \h </w:instrText>
        </w:r>
        <w:r>
          <w:fldChar w:fldCharType="separate"/>
        </w:r>
        <w:r>
          <w:t>4</w:t>
        </w:r>
        <w:r>
          <w:fldChar w:fldCharType="end"/>
        </w:r>
      </w:hyperlink>
    </w:p>
    <w:p>
      <w:pPr>
        <w:pStyle w:val="TOC2"/>
        <w:tabs>
          <w:tab w:val="right" w:leader="dot" w:pos="8306"/>
        </w:tabs>
      </w:pPr>
      <w:hyperlink w:anchor="_Toc8234" w:history="1">
        <w:r>
          <w:rPr>
            <w:rFonts w:ascii="仿宋" w:eastAsia="仿宋" w:hAnsi="仿宋" w:cs="仿宋" w:hint="eastAsia"/>
            <w:lang w:eastAsia="zh-CN"/>
          </w:rPr>
          <w:t>(三)、行业发展及市场前景分析</w:t>
        </w:r>
        <w:r>
          <w:tab/>
        </w:r>
        <w:r>
          <w:fldChar w:fldCharType="begin"/>
        </w:r>
        <w:r>
          <w:instrText xml:space="preserve"> PAGEREF _Toc8234 \h </w:instrText>
        </w:r>
        <w:r>
          <w:fldChar w:fldCharType="separate"/>
        </w:r>
        <w:r>
          <w:t>4</w:t>
        </w:r>
        <w:r>
          <w:fldChar w:fldCharType="end"/>
        </w:r>
      </w:hyperlink>
    </w:p>
    <w:p>
      <w:pPr>
        <w:pStyle w:val="TOC1"/>
        <w:tabs>
          <w:tab w:val="right" w:leader="dot" w:pos="8306"/>
        </w:tabs>
      </w:pPr>
      <w:hyperlink w:anchor="_Toc9518" w:history="1">
        <w:r>
          <w:rPr>
            <w:rFonts w:ascii="仿宋" w:eastAsia="仿宋" w:hAnsi="仿宋" w:cs="仿宋" w:hint="eastAsia"/>
            <w:lang w:eastAsia="zh-CN"/>
          </w:rPr>
          <w:t>二、公司成立背景及可行性分析</w:t>
        </w:r>
        <w:r>
          <w:tab/>
        </w:r>
        <w:r>
          <w:fldChar w:fldCharType="begin"/>
        </w:r>
        <w:r>
          <w:instrText xml:space="preserve"> PAGEREF _Toc9518 \h </w:instrText>
        </w:r>
        <w:r>
          <w:fldChar w:fldCharType="separate"/>
        </w:r>
        <w:r>
          <w:t>6</w:t>
        </w:r>
        <w:r>
          <w:fldChar w:fldCharType="end"/>
        </w:r>
      </w:hyperlink>
    </w:p>
    <w:p>
      <w:pPr>
        <w:pStyle w:val="TOC2"/>
        <w:tabs>
          <w:tab w:val="right" w:leader="dot" w:pos="8306"/>
        </w:tabs>
      </w:pPr>
      <w:hyperlink w:anchor="_Toc5960" w:history="1">
        <w:r>
          <w:rPr>
            <w:rFonts w:ascii="仿宋" w:eastAsia="仿宋" w:hAnsi="仿宋" w:cs="仿宋" w:hint="eastAsia"/>
            <w:lang w:eastAsia="zh-CN"/>
          </w:rPr>
          <w:t>(一)、发展思路</w:t>
        </w:r>
        <w:r>
          <w:tab/>
        </w:r>
        <w:r>
          <w:fldChar w:fldCharType="begin"/>
        </w:r>
        <w:r>
          <w:instrText xml:space="preserve"> PAGEREF _Toc5960 \h </w:instrText>
        </w:r>
        <w:r>
          <w:fldChar w:fldCharType="separate"/>
        </w:r>
        <w:r>
          <w:t>6</w:t>
        </w:r>
        <w:r>
          <w:fldChar w:fldCharType="end"/>
        </w:r>
      </w:hyperlink>
    </w:p>
    <w:p>
      <w:pPr>
        <w:pStyle w:val="TOC2"/>
        <w:tabs>
          <w:tab w:val="right" w:leader="dot" w:pos="8306"/>
        </w:tabs>
      </w:pPr>
      <w:hyperlink w:anchor="_Toc1147" w:history="1">
        <w:r>
          <w:rPr>
            <w:rFonts w:ascii="仿宋" w:eastAsia="仿宋" w:hAnsi="仿宋" w:cs="仿宋" w:hint="eastAsia"/>
            <w:lang w:eastAsia="zh-CN"/>
          </w:rPr>
          <w:t>(二)、产业发展背景分析</w:t>
        </w:r>
        <w:r>
          <w:tab/>
        </w:r>
        <w:r>
          <w:fldChar w:fldCharType="begin"/>
        </w:r>
        <w:r>
          <w:instrText xml:space="preserve"> PAGEREF _Toc1147 \h </w:instrText>
        </w:r>
        <w:r>
          <w:fldChar w:fldCharType="separate"/>
        </w:r>
        <w:r>
          <w:t>6</w:t>
        </w:r>
        <w:r>
          <w:fldChar w:fldCharType="end"/>
        </w:r>
      </w:hyperlink>
    </w:p>
    <w:p>
      <w:pPr>
        <w:pStyle w:val="TOC2"/>
        <w:tabs>
          <w:tab w:val="right" w:leader="dot" w:pos="8306"/>
        </w:tabs>
      </w:pPr>
      <w:hyperlink w:anchor="_Toc23950" w:history="1">
        <w:r>
          <w:rPr>
            <w:rFonts w:ascii="仿宋" w:eastAsia="仿宋" w:hAnsi="仿宋" w:cs="仿宋" w:hint="eastAsia"/>
            <w:lang w:eastAsia="zh-CN"/>
          </w:rPr>
          <w:t>(三)、产业发展原则</w:t>
        </w:r>
        <w:r>
          <w:tab/>
        </w:r>
        <w:r>
          <w:fldChar w:fldCharType="begin"/>
        </w:r>
        <w:r>
          <w:instrText xml:space="preserve"> PAGEREF _Toc23950 \h </w:instrText>
        </w:r>
        <w:r>
          <w:fldChar w:fldCharType="separate"/>
        </w:r>
        <w:r>
          <w:t>8</w:t>
        </w:r>
        <w:r>
          <w:fldChar w:fldCharType="end"/>
        </w:r>
      </w:hyperlink>
    </w:p>
    <w:p>
      <w:pPr>
        <w:pStyle w:val="TOC2"/>
        <w:tabs>
          <w:tab w:val="right" w:leader="dot" w:pos="8306"/>
        </w:tabs>
      </w:pPr>
      <w:hyperlink w:anchor="_Toc28350" w:history="1">
        <w:r>
          <w:rPr>
            <w:rFonts w:ascii="仿宋" w:eastAsia="仿宋" w:hAnsi="仿宋" w:cs="仿宋" w:hint="eastAsia"/>
            <w:lang w:eastAsia="zh-CN"/>
          </w:rPr>
          <w:t>(四)、区域产业环境分析</w:t>
        </w:r>
        <w:r>
          <w:tab/>
        </w:r>
        <w:r>
          <w:fldChar w:fldCharType="begin"/>
        </w:r>
        <w:r>
          <w:instrText xml:space="preserve"> PAGEREF _Toc28350 \h </w:instrText>
        </w:r>
        <w:r>
          <w:fldChar w:fldCharType="separate"/>
        </w:r>
        <w:r>
          <w:t>9</w:t>
        </w:r>
        <w:r>
          <w:fldChar w:fldCharType="end"/>
        </w:r>
      </w:hyperlink>
    </w:p>
    <w:p>
      <w:pPr>
        <w:pStyle w:val="TOC2"/>
        <w:tabs>
          <w:tab w:val="right" w:leader="dot" w:pos="8306"/>
        </w:tabs>
      </w:pPr>
      <w:hyperlink w:anchor="_Toc10915" w:history="1">
        <w:r>
          <w:rPr>
            <w:rFonts w:ascii="仿宋" w:eastAsia="仿宋" w:hAnsi="仿宋" w:cs="仿宋" w:hint="eastAsia"/>
            <w:lang w:eastAsia="zh-CN"/>
          </w:rPr>
          <w:t>(五)、可行性分析</w:t>
        </w:r>
        <w:r>
          <w:tab/>
        </w:r>
        <w:r>
          <w:fldChar w:fldCharType="begin"/>
        </w:r>
        <w:r>
          <w:instrText xml:space="preserve"> PAGEREF _Toc10915 \h </w:instrText>
        </w:r>
        <w:r>
          <w:fldChar w:fldCharType="separate"/>
        </w:r>
        <w:r>
          <w:t>11</w:t>
        </w:r>
        <w:r>
          <w:fldChar w:fldCharType="end"/>
        </w:r>
      </w:hyperlink>
    </w:p>
    <w:p>
      <w:pPr>
        <w:pStyle w:val="TOC2"/>
        <w:tabs>
          <w:tab w:val="right" w:leader="dot" w:pos="8306"/>
        </w:tabs>
      </w:pPr>
      <w:hyperlink w:anchor="_Toc6792" w:history="1">
        <w:r>
          <w:rPr>
            <w:rFonts w:ascii="仿宋" w:eastAsia="仿宋" w:hAnsi="仿宋" w:cs="仿宋" w:hint="eastAsia"/>
            <w:lang w:eastAsia="zh-CN"/>
          </w:rPr>
          <w:t>(六)、产业发展重点任务</w:t>
        </w:r>
        <w:r>
          <w:tab/>
        </w:r>
        <w:r>
          <w:fldChar w:fldCharType="begin"/>
        </w:r>
        <w:r>
          <w:instrText xml:space="preserve"> PAGEREF _Toc6792 \h </w:instrText>
        </w:r>
        <w:r>
          <w:fldChar w:fldCharType="separate"/>
        </w:r>
        <w:r>
          <w:t>12</w:t>
        </w:r>
        <w:r>
          <w:fldChar w:fldCharType="end"/>
        </w:r>
      </w:hyperlink>
    </w:p>
    <w:p>
      <w:pPr>
        <w:pStyle w:val="TOC2"/>
        <w:tabs>
          <w:tab w:val="right" w:leader="dot" w:pos="8306"/>
        </w:tabs>
      </w:pPr>
      <w:hyperlink w:anchor="_Toc19020" w:history="1">
        <w:r>
          <w:rPr>
            <w:rFonts w:ascii="仿宋" w:eastAsia="仿宋" w:hAnsi="仿宋" w:cs="仿宋" w:hint="eastAsia"/>
            <w:lang w:eastAsia="zh-CN"/>
          </w:rPr>
          <w:t>(七)、陈设艺术陶瓷制品项目建设必要性分析</w:t>
        </w:r>
        <w:r>
          <w:tab/>
        </w:r>
        <w:r>
          <w:fldChar w:fldCharType="begin"/>
        </w:r>
        <w:r>
          <w:instrText xml:space="preserve"> PAGEREF _Toc19020 \h </w:instrText>
        </w:r>
        <w:r>
          <w:fldChar w:fldCharType="separate"/>
        </w:r>
        <w:r>
          <w:t>14</w:t>
        </w:r>
        <w:r>
          <w:fldChar w:fldCharType="end"/>
        </w:r>
      </w:hyperlink>
    </w:p>
    <w:p>
      <w:pPr>
        <w:pStyle w:val="TOC1"/>
        <w:tabs>
          <w:tab w:val="right" w:leader="dot" w:pos="8306"/>
        </w:tabs>
      </w:pPr>
      <w:hyperlink w:anchor="_Toc15899" w:history="1">
        <w:r>
          <w:rPr>
            <w:rFonts w:ascii="仿宋" w:eastAsia="仿宋" w:hAnsi="仿宋" w:cs="仿宋" w:hint="eastAsia"/>
            <w:lang w:eastAsia="zh-CN"/>
          </w:rPr>
          <w:t>三、发展规划</w:t>
        </w:r>
        <w:r>
          <w:tab/>
        </w:r>
        <w:r>
          <w:fldChar w:fldCharType="begin"/>
        </w:r>
        <w:r>
          <w:instrText xml:space="preserve"> PAGEREF _Toc15899 \h </w:instrText>
        </w:r>
        <w:r>
          <w:fldChar w:fldCharType="separate"/>
        </w:r>
        <w:r>
          <w:t>15</w:t>
        </w:r>
        <w:r>
          <w:fldChar w:fldCharType="end"/>
        </w:r>
      </w:hyperlink>
    </w:p>
    <w:p>
      <w:pPr>
        <w:pStyle w:val="TOC2"/>
        <w:tabs>
          <w:tab w:val="right" w:leader="dot" w:pos="8306"/>
        </w:tabs>
      </w:pPr>
      <w:hyperlink w:anchor="_Toc5387" w:history="1">
        <w:r>
          <w:rPr>
            <w:rFonts w:ascii="仿宋" w:eastAsia="仿宋" w:hAnsi="仿宋" w:cs="仿宋" w:hint="eastAsia"/>
            <w:lang w:eastAsia="zh-CN"/>
          </w:rPr>
          <w:t>(一)、公司发展规划</w:t>
        </w:r>
        <w:r>
          <w:tab/>
        </w:r>
        <w:r>
          <w:fldChar w:fldCharType="begin"/>
        </w:r>
        <w:r>
          <w:instrText xml:space="preserve"> PAGEREF _Toc5387 \h </w:instrText>
        </w:r>
        <w:r>
          <w:fldChar w:fldCharType="separate"/>
        </w:r>
        <w:r>
          <w:t>15</w:t>
        </w:r>
        <w:r>
          <w:fldChar w:fldCharType="end"/>
        </w:r>
      </w:hyperlink>
    </w:p>
    <w:p>
      <w:pPr>
        <w:pStyle w:val="TOC2"/>
        <w:tabs>
          <w:tab w:val="right" w:leader="dot" w:pos="8306"/>
        </w:tabs>
      </w:pPr>
      <w:hyperlink w:anchor="_Toc1553" w:history="1">
        <w:r>
          <w:rPr>
            <w:rFonts w:ascii="仿宋" w:eastAsia="仿宋" w:hAnsi="仿宋" w:cs="仿宋" w:hint="eastAsia"/>
            <w:lang w:eastAsia="zh-CN"/>
          </w:rPr>
          <w:t>(二)、保障措施</w:t>
        </w:r>
        <w:r>
          <w:tab/>
        </w:r>
        <w:r>
          <w:fldChar w:fldCharType="begin"/>
        </w:r>
        <w:r>
          <w:instrText xml:space="preserve"> PAGEREF _Toc1553 \h </w:instrText>
        </w:r>
        <w:r>
          <w:fldChar w:fldCharType="separate"/>
        </w:r>
        <w:r>
          <w:t>16</w:t>
        </w:r>
        <w:r>
          <w:fldChar w:fldCharType="end"/>
        </w:r>
      </w:hyperlink>
    </w:p>
    <w:p>
      <w:pPr>
        <w:pStyle w:val="TOC1"/>
        <w:tabs>
          <w:tab w:val="right" w:leader="dot" w:pos="8306"/>
        </w:tabs>
      </w:pPr>
      <w:hyperlink w:anchor="_Toc27313" w:history="1">
        <w:r>
          <w:rPr>
            <w:rFonts w:ascii="仿宋" w:eastAsia="仿宋" w:hAnsi="仿宋" w:cs="仿宋" w:hint="eastAsia"/>
            <w:lang w:eastAsia="zh-CN"/>
          </w:rPr>
          <w:t>四、公司成立方案</w:t>
        </w:r>
        <w:r>
          <w:tab/>
        </w:r>
        <w:r>
          <w:fldChar w:fldCharType="begin"/>
        </w:r>
        <w:r>
          <w:instrText xml:space="preserve"> PAGEREF _Toc27313 \h </w:instrText>
        </w:r>
        <w:r>
          <w:fldChar w:fldCharType="separate"/>
        </w:r>
        <w:r>
          <w:t>21</w:t>
        </w:r>
        <w:r>
          <w:fldChar w:fldCharType="end"/>
        </w:r>
      </w:hyperlink>
    </w:p>
    <w:p>
      <w:pPr>
        <w:pStyle w:val="TOC2"/>
        <w:tabs>
          <w:tab w:val="right" w:leader="dot" w:pos="8306"/>
        </w:tabs>
      </w:pPr>
      <w:hyperlink w:anchor="_Toc2602" w:history="1">
        <w:r>
          <w:rPr>
            <w:rFonts w:ascii="仿宋" w:eastAsia="仿宋" w:hAnsi="仿宋" w:cs="仿宋" w:hint="eastAsia"/>
            <w:lang w:eastAsia="zh-CN"/>
          </w:rPr>
          <w:t>(一)、公司经营宗旨</w:t>
        </w:r>
        <w:r>
          <w:tab/>
        </w:r>
        <w:r>
          <w:fldChar w:fldCharType="begin"/>
        </w:r>
        <w:r>
          <w:instrText xml:space="preserve"> PAGEREF _Toc2602 \h </w:instrText>
        </w:r>
        <w:r>
          <w:fldChar w:fldCharType="separate"/>
        </w:r>
        <w:r>
          <w:t>21</w:t>
        </w:r>
        <w:r>
          <w:fldChar w:fldCharType="end"/>
        </w:r>
      </w:hyperlink>
    </w:p>
    <w:p>
      <w:pPr>
        <w:pStyle w:val="TOC2"/>
        <w:tabs>
          <w:tab w:val="right" w:leader="dot" w:pos="8306"/>
        </w:tabs>
      </w:pPr>
      <w:hyperlink w:anchor="_Toc9827" w:history="1">
        <w:r>
          <w:rPr>
            <w:rFonts w:ascii="仿宋" w:eastAsia="仿宋" w:hAnsi="仿宋" w:cs="仿宋" w:hint="eastAsia"/>
            <w:lang w:eastAsia="zh-CN"/>
          </w:rPr>
          <w:t>(二)、公司的目标、主要职责</w:t>
        </w:r>
        <w:r>
          <w:tab/>
        </w:r>
        <w:r>
          <w:fldChar w:fldCharType="begin"/>
        </w:r>
        <w:r>
          <w:instrText xml:space="preserve"> PAGEREF _Toc9827 \h </w:instrText>
        </w:r>
        <w:r>
          <w:fldChar w:fldCharType="separate"/>
        </w:r>
        <w:r>
          <w:t>22</w:t>
        </w:r>
        <w:r>
          <w:fldChar w:fldCharType="end"/>
        </w:r>
      </w:hyperlink>
    </w:p>
    <w:p>
      <w:pPr>
        <w:pStyle w:val="TOC2"/>
        <w:tabs>
          <w:tab w:val="right" w:leader="dot" w:pos="8306"/>
        </w:tabs>
      </w:pPr>
      <w:hyperlink w:anchor="_Toc31162" w:history="1">
        <w:r>
          <w:rPr>
            <w:rFonts w:ascii="仿宋" w:eastAsia="仿宋" w:hAnsi="仿宋" w:cs="仿宋" w:hint="eastAsia"/>
            <w:lang w:eastAsia="zh-CN"/>
          </w:rPr>
          <w:t>(三)、公司组建方式</w:t>
        </w:r>
        <w:r>
          <w:tab/>
        </w:r>
        <w:r>
          <w:fldChar w:fldCharType="begin"/>
        </w:r>
        <w:r>
          <w:instrText xml:space="preserve"> PAGEREF _Toc31162 \h </w:instrText>
        </w:r>
        <w:r>
          <w:fldChar w:fldCharType="separate"/>
        </w:r>
        <w:r>
          <w:t>25</w:t>
        </w:r>
        <w:r>
          <w:fldChar w:fldCharType="end"/>
        </w:r>
      </w:hyperlink>
    </w:p>
    <w:p>
      <w:pPr>
        <w:pStyle w:val="TOC2"/>
        <w:tabs>
          <w:tab w:val="right" w:leader="dot" w:pos="8306"/>
        </w:tabs>
      </w:pPr>
      <w:hyperlink w:anchor="_Toc32741" w:history="1">
        <w:r>
          <w:rPr>
            <w:rFonts w:ascii="仿宋" w:eastAsia="仿宋" w:hAnsi="仿宋" w:cs="仿宋" w:hint="eastAsia"/>
            <w:lang w:eastAsia="zh-CN"/>
          </w:rPr>
          <w:t>(四)、公司管理体制</w:t>
        </w:r>
        <w:r>
          <w:tab/>
        </w:r>
        <w:r>
          <w:fldChar w:fldCharType="begin"/>
        </w:r>
        <w:r>
          <w:instrText xml:space="preserve"> PAGEREF _Toc32741 \h </w:instrText>
        </w:r>
        <w:r>
          <w:fldChar w:fldCharType="separate"/>
        </w:r>
        <w:r>
          <w:t>25</w:t>
        </w:r>
        <w:r>
          <w:fldChar w:fldCharType="end"/>
        </w:r>
      </w:hyperlink>
    </w:p>
    <w:p>
      <w:pPr>
        <w:pStyle w:val="TOC2"/>
        <w:tabs>
          <w:tab w:val="right" w:leader="dot" w:pos="8306"/>
        </w:tabs>
      </w:pPr>
      <w:hyperlink w:anchor="_Toc17478" w:history="1">
        <w:r>
          <w:rPr>
            <w:rFonts w:ascii="仿宋" w:eastAsia="仿宋" w:hAnsi="仿宋" w:cs="仿宋" w:hint="eastAsia"/>
            <w:lang w:eastAsia="zh-CN"/>
          </w:rPr>
          <w:t>(五)、部门职责及权限</w:t>
        </w:r>
        <w:r>
          <w:tab/>
        </w:r>
        <w:r>
          <w:fldChar w:fldCharType="begin"/>
        </w:r>
        <w:r>
          <w:instrText xml:space="preserve"> PAGEREF _Toc17478 \h </w:instrText>
        </w:r>
        <w:r>
          <w:fldChar w:fldCharType="separate"/>
        </w:r>
        <w:r>
          <w:t>26</w:t>
        </w:r>
        <w:r>
          <w:fldChar w:fldCharType="end"/>
        </w:r>
      </w:hyperlink>
    </w:p>
    <w:p>
      <w:pPr>
        <w:pStyle w:val="TOC2"/>
        <w:tabs>
          <w:tab w:val="right" w:leader="dot" w:pos="8306"/>
        </w:tabs>
      </w:pPr>
      <w:hyperlink w:anchor="_Toc11306" w:history="1">
        <w:r>
          <w:rPr>
            <w:rFonts w:ascii="仿宋" w:eastAsia="仿宋" w:hAnsi="仿宋" w:cs="仿宋" w:hint="eastAsia"/>
            <w:lang w:eastAsia="zh-CN"/>
          </w:rPr>
          <w:t>(六)、核心人员介绍</w:t>
        </w:r>
        <w:r>
          <w:tab/>
        </w:r>
        <w:r>
          <w:fldChar w:fldCharType="begin"/>
        </w:r>
        <w:r>
          <w:instrText xml:space="preserve"> PAGEREF _Toc11306 \h </w:instrText>
        </w:r>
        <w:r>
          <w:fldChar w:fldCharType="separate"/>
        </w:r>
        <w:r>
          <w:t>29</w:t>
        </w:r>
        <w:r>
          <w:fldChar w:fldCharType="end"/>
        </w:r>
      </w:hyperlink>
    </w:p>
    <w:p>
      <w:pPr>
        <w:pStyle w:val="TOC2"/>
        <w:tabs>
          <w:tab w:val="right" w:leader="dot" w:pos="8306"/>
        </w:tabs>
      </w:pPr>
      <w:hyperlink w:anchor="_Toc26710" w:history="1">
        <w:r>
          <w:rPr>
            <w:rFonts w:ascii="仿宋" w:eastAsia="仿宋" w:hAnsi="仿宋" w:cs="仿宋" w:hint="eastAsia"/>
            <w:lang w:eastAsia="zh-CN"/>
          </w:rPr>
          <w:t>(七)、财务会计制度</w:t>
        </w:r>
        <w:r>
          <w:tab/>
        </w:r>
        <w:r>
          <w:fldChar w:fldCharType="begin"/>
        </w:r>
        <w:r>
          <w:instrText xml:space="preserve"> PAGEREF _Toc26710 \h </w:instrText>
        </w:r>
        <w:r>
          <w:fldChar w:fldCharType="separate"/>
        </w:r>
        <w:r>
          <w:t>31</w:t>
        </w:r>
        <w:r>
          <w:fldChar w:fldCharType="end"/>
        </w:r>
      </w:hyperlink>
    </w:p>
    <w:p>
      <w:pPr>
        <w:pStyle w:val="TOC1"/>
        <w:tabs>
          <w:tab w:val="right" w:leader="dot" w:pos="8306"/>
        </w:tabs>
      </w:pPr>
      <w:hyperlink w:anchor="_Toc24443" w:history="1">
        <w:r>
          <w:rPr>
            <w:rFonts w:ascii="仿宋" w:eastAsia="仿宋" w:hAnsi="仿宋" w:cs="仿宋" w:hint="eastAsia"/>
            <w:lang w:eastAsia="zh-CN"/>
          </w:rPr>
          <w:t>五、陈设艺术陶瓷制品项目概况</w:t>
        </w:r>
        <w:r>
          <w:tab/>
        </w:r>
        <w:r>
          <w:fldChar w:fldCharType="begin"/>
        </w:r>
        <w:r>
          <w:instrText xml:space="preserve"> PAGEREF _Toc24443 \h </w:instrText>
        </w:r>
        <w:r>
          <w:fldChar w:fldCharType="separate"/>
        </w:r>
        <w:r>
          <w:t>36</w:t>
        </w:r>
        <w:r>
          <w:fldChar w:fldCharType="end"/>
        </w:r>
      </w:hyperlink>
    </w:p>
    <w:p>
      <w:pPr>
        <w:pStyle w:val="TOC2"/>
        <w:tabs>
          <w:tab w:val="right" w:leader="dot" w:pos="8306"/>
        </w:tabs>
      </w:pPr>
      <w:hyperlink w:anchor="_Toc8581" w:history="1">
        <w:r>
          <w:rPr>
            <w:rFonts w:ascii="仿宋" w:eastAsia="仿宋" w:hAnsi="仿宋" w:cs="仿宋" w:hint="eastAsia"/>
            <w:lang w:eastAsia="zh-CN"/>
          </w:rPr>
          <w:t>(一)、投资路径</w:t>
        </w:r>
        <w:r>
          <w:tab/>
        </w:r>
        <w:r>
          <w:fldChar w:fldCharType="begin"/>
        </w:r>
        <w:r>
          <w:instrText xml:space="preserve"> PAGEREF _Toc8581 \h </w:instrText>
        </w:r>
        <w:r>
          <w:fldChar w:fldCharType="separate"/>
        </w:r>
        <w:r>
          <w:t>36</w:t>
        </w:r>
        <w:r>
          <w:fldChar w:fldCharType="end"/>
        </w:r>
      </w:hyperlink>
    </w:p>
    <w:p>
      <w:pPr>
        <w:pStyle w:val="TOC2"/>
        <w:tabs>
          <w:tab w:val="right" w:leader="dot" w:pos="8306"/>
        </w:tabs>
      </w:pPr>
      <w:hyperlink w:anchor="_Toc9645" w:history="1">
        <w:r>
          <w:rPr>
            <w:rFonts w:ascii="仿宋" w:eastAsia="仿宋" w:hAnsi="仿宋" w:cs="仿宋" w:hint="eastAsia"/>
            <w:lang w:eastAsia="zh-CN"/>
          </w:rPr>
          <w:t>(二)、陈设艺术陶瓷制品项目提出的理由</w:t>
        </w:r>
        <w:r>
          <w:tab/>
        </w:r>
        <w:r>
          <w:fldChar w:fldCharType="begin"/>
        </w:r>
        <w:r>
          <w:instrText xml:space="preserve"> PAGEREF _Toc9645 \h </w:instrText>
        </w:r>
        <w:r>
          <w:fldChar w:fldCharType="separate"/>
        </w:r>
        <w:r>
          <w:t>37</w:t>
        </w:r>
        <w:r>
          <w:fldChar w:fldCharType="end"/>
        </w:r>
      </w:hyperlink>
    </w:p>
    <w:p>
      <w:pPr>
        <w:pStyle w:val="TOC2"/>
        <w:tabs>
          <w:tab w:val="right" w:leader="dot" w:pos="8306"/>
        </w:tabs>
      </w:pPr>
      <w:hyperlink w:anchor="_Toc14415" w:history="1">
        <w:r>
          <w:rPr>
            <w:rFonts w:ascii="仿宋" w:eastAsia="仿宋" w:hAnsi="仿宋" w:cs="仿宋" w:hint="eastAsia"/>
            <w:lang w:eastAsia="zh-CN"/>
          </w:rPr>
          <w:t>(三)、陈设艺术陶瓷制品项目选址</w:t>
        </w:r>
        <w:r>
          <w:tab/>
        </w:r>
        <w:r>
          <w:fldChar w:fldCharType="begin"/>
        </w:r>
        <w:r>
          <w:instrText xml:space="preserve"> PAGEREF _Toc14415 \h </w:instrText>
        </w:r>
        <w:r>
          <w:fldChar w:fldCharType="separate"/>
        </w:r>
        <w:r>
          <w:t>38</w:t>
        </w:r>
        <w:r>
          <w:fldChar w:fldCharType="end"/>
        </w:r>
      </w:hyperlink>
    </w:p>
    <w:p>
      <w:pPr>
        <w:pStyle w:val="TOC2"/>
        <w:tabs>
          <w:tab w:val="right" w:leader="dot" w:pos="8306"/>
        </w:tabs>
      </w:pPr>
      <w:hyperlink w:anchor="_Toc26950" w:history="1">
        <w:r>
          <w:rPr>
            <w:rFonts w:ascii="仿宋" w:eastAsia="仿宋" w:hAnsi="仿宋" w:cs="仿宋" w:hint="eastAsia"/>
            <w:lang w:eastAsia="zh-CN"/>
          </w:rPr>
          <w:t>(四)、生产规模</w:t>
        </w:r>
        <w:r>
          <w:tab/>
        </w:r>
        <w:r>
          <w:fldChar w:fldCharType="begin"/>
        </w:r>
        <w:r>
          <w:instrText xml:space="preserve"> PAGEREF _Toc26950 \h </w:instrText>
        </w:r>
        <w:r>
          <w:fldChar w:fldCharType="separate"/>
        </w:r>
        <w:r>
          <w:t>38</w:t>
        </w:r>
        <w:r>
          <w:fldChar w:fldCharType="end"/>
        </w:r>
      </w:hyperlink>
    </w:p>
    <w:p>
      <w:pPr>
        <w:pStyle w:val="TOC2"/>
        <w:tabs>
          <w:tab w:val="right" w:leader="dot" w:pos="8306"/>
        </w:tabs>
      </w:pPr>
      <w:hyperlink w:anchor="_Toc2364" w:history="1">
        <w:r>
          <w:rPr>
            <w:rFonts w:ascii="仿宋" w:eastAsia="仿宋" w:hAnsi="仿宋" w:cs="仿宋" w:hint="eastAsia"/>
            <w:lang w:eastAsia="zh-CN"/>
          </w:rPr>
          <w:t>(五)、建设规模</w:t>
        </w:r>
        <w:r>
          <w:tab/>
        </w:r>
        <w:r>
          <w:fldChar w:fldCharType="begin"/>
        </w:r>
        <w:r>
          <w:instrText xml:space="preserve"> PAGEREF _Toc2364 \h </w:instrText>
        </w:r>
        <w:r>
          <w:fldChar w:fldCharType="separate"/>
        </w:r>
        <w:r>
          <w:t>38</w:t>
        </w:r>
        <w:r>
          <w:fldChar w:fldCharType="end"/>
        </w:r>
      </w:hyperlink>
    </w:p>
    <w:p>
      <w:pPr>
        <w:pStyle w:val="TOC2"/>
        <w:tabs>
          <w:tab w:val="right" w:leader="dot" w:pos="8306"/>
        </w:tabs>
      </w:pPr>
      <w:hyperlink w:anchor="_Toc2171" w:history="1">
        <w:r>
          <w:rPr>
            <w:rFonts w:ascii="仿宋" w:eastAsia="仿宋" w:hAnsi="仿宋" w:cs="仿宋" w:hint="eastAsia"/>
            <w:lang w:eastAsia="zh-CN"/>
          </w:rPr>
          <w:t>(六)、陈设艺术陶瓷制品项目投资</w:t>
        </w:r>
        <w:r>
          <w:tab/>
        </w:r>
        <w:r>
          <w:fldChar w:fldCharType="begin"/>
        </w:r>
        <w:r>
          <w:instrText xml:space="preserve"> PAGEREF _Toc2171 \h </w:instrText>
        </w:r>
        <w:r>
          <w:fldChar w:fldCharType="separate"/>
        </w:r>
        <w:r>
          <w:t>38</w:t>
        </w:r>
        <w:r>
          <w:fldChar w:fldCharType="end"/>
        </w:r>
      </w:hyperlink>
    </w:p>
    <w:p>
      <w:pPr>
        <w:pStyle w:val="TOC2"/>
        <w:tabs>
          <w:tab w:val="right" w:leader="dot" w:pos="8306"/>
        </w:tabs>
      </w:pPr>
      <w:hyperlink w:anchor="_Toc17992" w:history="1">
        <w:r>
          <w:rPr>
            <w:rFonts w:ascii="仿宋" w:eastAsia="仿宋" w:hAnsi="仿宋" w:cs="仿宋" w:hint="eastAsia"/>
            <w:lang w:eastAsia="zh-CN"/>
          </w:rPr>
          <w:t>(七)、陈设艺术陶瓷制品项目进度规划</w:t>
        </w:r>
        <w:r>
          <w:tab/>
        </w:r>
        <w:r>
          <w:fldChar w:fldCharType="begin"/>
        </w:r>
        <w:r>
          <w:instrText xml:space="preserve"> PAGEREF _Toc17992 \h </w:instrText>
        </w:r>
        <w:r>
          <w:fldChar w:fldCharType="separate"/>
        </w:r>
        <w:r>
          <w:t>39</w:t>
        </w:r>
        <w:r>
          <w:fldChar w:fldCharType="end"/>
        </w:r>
      </w:hyperlink>
    </w:p>
    <w:p>
      <w:pPr>
        <w:pStyle w:val="TOC2"/>
        <w:tabs>
          <w:tab w:val="right" w:leader="dot" w:pos="8306"/>
        </w:tabs>
      </w:pPr>
      <w:hyperlink w:anchor="_Toc3950" w:history="1">
        <w:r>
          <w:rPr>
            <w:rFonts w:ascii="仿宋" w:eastAsia="仿宋" w:hAnsi="仿宋" w:cs="仿宋" w:hint="eastAsia"/>
            <w:lang w:eastAsia="zh-CN"/>
          </w:rPr>
          <w:t>(八)、经济效益(正常经营年份)</w:t>
        </w:r>
        <w:r>
          <w:tab/>
        </w:r>
        <w:r>
          <w:fldChar w:fldCharType="begin"/>
        </w:r>
        <w:r>
          <w:instrText xml:space="preserve"> PAGEREF _Toc3950 \h </w:instrText>
        </w:r>
        <w:r>
          <w:fldChar w:fldCharType="separate"/>
        </w:r>
        <w:r>
          <w:t>39</w:t>
        </w:r>
        <w:r>
          <w:fldChar w:fldCharType="end"/>
        </w:r>
      </w:hyperlink>
    </w:p>
    <w:p>
      <w:pPr>
        <w:pStyle w:val="TOC2"/>
        <w:tabs>
          <w:tab w:val="right" w:leader="dot" w:pos="8306"/>
        </w:tabs>
      </w:pPr>
      <w:hyperlink w:anchor="_Toc19653" w:history="1">
        <w:r>
          <w:rPr>
            <w:rFonts w:ascii="仿宋" w:eastAsia="仿宋" w:hAnsi="仿宋" w:cs="仿宋" w:hint="eastAsia"/>
            <w:lang w:eastAsia="zh-CN"/>
          </w:rPr>
          <w:t>(九)、陈设艺术陶瓷制品项目综合评价</w:t>
        </w:r>
        <w:r>
          <w:tab/>
        </w:r>
        <w:r>
          <w:fldChar w:fldCharType="begin"/>
        </w:r>
        <w:r>
          <w:instrText xml:space="preserve"> PAGEREF _Toc19653 \h </w:instrText>
        </w:r>
        <w:r>
          <w:fldChar w:fldCharType="separate"/>
        </w:r>
        <w:r>
          <w:t>40</w:t>
        </w:r>
        <w:r>
          <w:fldChar w:fldCharType="end"/>
        </w:r>
      </w:hyperlink>
    </w:p>
    <w:p>
      <w:pPr>
        <w:pStyle w:val="TOC1"/>
        <w:tabs>
          <w:tab w:val="right" w:leader="dot" w:pos="8306"/>
        </w:tabs>
      </w:pPr>
      <w:hyperlink w:anchor="_Toc10522" w:history="1">
        <w:r>
          <w:rPr>
            <w:rFonts w:ascii="仿宋" w:eastAsia="仿宋" w:hAnsi="仿宋" w:cs="仿宋" w:hint="eastAsia"/>
            <w:lang w:eastAsia="zh-CN"/>
          </w:rPr>
          <w:t>六、SWOT分析</w:t>
        </w:r>
        <w:r>
          <w:tab/>
        </w:r>
        <w:r>
          <w:fldChar w:fldCharType="begin"/>
        </w:r>
        <w:r>
          <w:instrText xml:space="preserve"> PAGEREF _Toc10522 \h </w:instrText>
        </w:r>
        <w:r>
          <w:fldChar w:fldCharType="separate"/>
        </w:r>
        <w:r>
          <w:t>41</w:t>
        </w:r>
        <w:r>
          <w:fldChar w:fldCharType="end"/>
        </w:r>
      </w:hyperlink>
    </w:p>
    <w:p>
      <w:pPr>
        <w:pStyle w:val="TOC2"/>
        <w:tabs>
          <w:tab w:val="right" w:leader="dot" w:pos="8306"/>
        </w:tabs>
      </w:pPr>
      <w:hyperlink w:anchor="_Toc31490" w:history="1">
        <w:r>
          <w:rPr>
            <w:rFonts w:ascii="仿宋" w:eastAsia="仿宋" w:hAnsi="仿宋" w:cs="仿宋" w:hint="eastAsia"/>
            <w:lang w:eastAsia="zh-CN"/>
          </w:rPr>
          <w:t>(一)、优势分析(S)</w:t>
        </w:r>
        <w:r>
          <w:tab/>
        </w:r>
        <w:r>
          <w:fldChar w:fldCharType="begin"/>
        </w:r>
        <w:r>
          <w:instrText xml:space="preserve"> PAGEREF _Toc31490 \h </w:instrText>
        </w:r>
        <w:r>
          <w:fldChar w:fldCharType="separate"/>
        </w:r>
        <w:r>
          <w:t>41</w:t>
        </w:r>
        <w:r>
          <w:fldChar w:fldCharType="end"/>
        </w:r>
      </w:hyperlink>
    </w:p>
    <w:p>
      <w:pPr>
        <w:pStyle w:val="TOC2"/>
        <w:tabs>
          <w:tab w:val="right" w:leader="dot" w:pos="8306"/>
        </w:tabs>
      </w:pPr>
      <w:hyperlink w:anchor="_Toc9412" w:history="1">
        <w:r>
          <w:rPr>
            <w:rFonts w:ascii="仿宋" w:eastAsia="仿宋" w:hAnsi="仿宋" w:cs="仿宋" w:hint="eastAsia"/>
            <w:lang w:eastAsia="zh-CN"/>
          </w:rPr>
          <w:t>(二)、劣势分析(W)</w:t>
        </w:r>
        <w:r>
          <w:tab/>
        </w:r>
        <w:r>
          <w:fldChar w:fldCharType="begin"/>
        </w:r>
        <w:r>
          <w:instrText xml:space="preserve"> PAGEREF _Toc9412 \h </w:instrText>
        </w:r>
        <w:r>
          <w:fldChar w:fldCharType="separate"/>
        </w:r>
        <w:r>
          <w:t>42</w:t>
        </w:r>
        <w:r>
          <w:fldChar w:fldCharType="end"/>
        </w:r>
      </w:hyperlink>
    </w:p>
    <w:p>
      <w:pPr>
        <w:pStyle w:val="TOC2"/>
        <w:tabs>
          <w:tab w:val="right" w:leader="dot" w:pos="8306"/>
        </w:tabs>
      </w:pPr>
      <w:hyperlink w:anchor="_Toc3199" w:history="1">
        <w:r>
          <w:rPr>
            <w:rFonts w:ascii="仿宋" w:eastAsia="仿宋" w:hAnsi="仿宋" w:cs="仿宋" w:hint="eastAsia"/>
            <w:lang w:eastAsia="zh-CN"/>
          </w:rPr>
          <w:t>(三)、机会分析()</w:t>
        </w:r>
        <w:r>
          <w:tab/>
        </w:r>
        <w:r>
          <w:fldChar w:fldCharType="begin"/>
        </w:r>
        <w:r>
          <w:instrText xml:space="preserve"> PAGEREF _Toc3199 \h </w:instrText>
        </w:r>
        <w:r>
          <w:fldChar w:fldCharType="separate"/>
        </w:r>
        <w:r>
          <w:t>42</w:t>
        </w:r>
        <w:r>
          <w:fldChar w:fldCharType="end"/>
        </w:r>
      </w:hyperlink>
    </w:p>
    <w:p>
      <w:pPr>
        <w:pStyle w:val="TOC2"/>
        <w:tabs>
          <w:tab w:val="right" w:leader="dot" w:pos="8306"/>
        </w:tabs>
      </w:pPr>
      <w:hyperlink w:anchor="_Toc7160" w:history="1">
        <w:r>
          <w:rPr>
            <w:rFonts w:ascii="仿宋" w:eastAsia="仿宋" w:hAnsi="仿宋" w:cs="仿宋" w:hint="eastAsia"/>
            <w:lang w:eastAsia="zh-CN"/>
          </w:rPr>
          <w:t>(四)、威胁分析(T)</w:t>
        </w:r>
        <w:r>
          <w:tab/>
        </w:r>
        <w:r>
          <w:fldChar w:fldCharType="begin"/>
        </w:r>
        <w:r>
          <w:instrText xml:space="preserve"> PAGEREF _Toc7160 \h </w:instrText>
        </w:r>
        <w:r>
          <w:fldChar w:fldCharType="separate"/>
        </w:r>
        <w:r>
          <w:t>43</w:t>
        </w:r>
        <w:r>
          <w:fldChar w:fldCharType="end"/>
        </w:r>
      </w:hyperlink>
    </w:p>
    <w:p>
      <w:pPr>
        <w:pStyle w:val="TOC1"/>
        <w:tabs>
          <w:tab w:val="right" w:leader="dot" w:pos="8306"/>
        </w:tabs>
      </w:pPr>
      <w:hyperlink w:anchor="_Toc30844" w:history="1">
        <w:r>
          <w:rPr>
            <w:rFonts w:ascii="仿宋" w:eastAsia="仿宋" w:hAnsi="仿宋" w:cs="仿宋" w:hint="eastAsia"/>
            <w:lang w:eastAsia="zh-CN"/>
          </w:rPr>
          <w:t>七、陈设艺术陶瓷制品项目经济效益</w:t>
        </w:r>
        <w:r>
          <w:tab/>
        </w:r>
        <w:r>
          <w:fldChar w:fldCharType="begin"/>
        </w:r>
        <w:r>
          <w:instrText xml:space="preserve"> PAGEREF _Toc30844 \h </w:instrText>
        </w:r>
        <w:r>
          <w:fldChar w:fldCharType="separate"/>
        </w:r>
        <w:r>
          <w:t>44</w:t>
        </w:r>
        <w:r>
          <w:fldChar w:fldCharType="end"/>
        </w:r>
      </w:hyperlink>
    </w:p>
    <w:p>
      <w:pPr>
        <w:pStyle w:val="TOC2"/>
        <w:tabs>
          <w:tab w:val="right" w:leader="dot" w:pos="8306"/>
        </w:tabs>
      </w:pPr>
      <w:hyperlink w:anchor="_Toc25939" w:history="1">
        <w:r>
          <w:rPr>
            <w:rFonts w:ascii="仿宋" w:eastAsia="仿宋" w:hAnsi="仿宋" w:cs="仿宋" w:hint="eastAsia"/>
            <w:lang w:eastAsia="zh-CN"/>
          </w:rPr>
          <w:t>(一)、基本假设及基础参数选取</w:t>
        </w:r>
        <w:r>
          <w:tab/>
        </w:r>
        <w:r>
          <w:fldChar w:fldCharType="begin"/>
        </w:r>
        <w:r>
          <w:instrText xml:space="preserve"> PAGEREF _Toc25939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83" w:history="1">
        <w:r>
          <w:rPr>
            <w:rFonts w:ascii="仿宋" w:eastAsia="仿宋" w:hAnsi="仿宋" w:cs="仿宋" w:hint="eastAsia"/>
            <w:lang w:eastAsia="zh-CN"/>
          </w:rPr>
          <w:t>(二)、经济评价财务测算</w:t>
        </w:r>
        <w:r>
          <w:tab/>
        </w:r>
        <w:r>
          <w:fldChar w:fldCharType="begin"/>
        </w:r>
        <w:r>
          <w:instrText xml:space="preserve"> PAGEREF _Toc28183 \h </w:instrText>
        </w:r>
        <w:r>
          <w:fldChar w:fldCharType="separate"/>
        </w:r>
        <w:r>
          <w:t>45</w:t>
        </w:r>
        <w:r>
          <w:fldChar w:fldCharType="end"/>
        </w:r>
      </w:hyperlink>
    </w:p>
    <w:p>
      <w:pPr>
        <w:pStyle w:val="TOC2"/>
        <w:tabs>
          <w:tab w:val="right" w:leader="dot" w:pos="8306"/>
        </w:tabs>
      </w:pPr>
      <w:hyperlink w:anchor="_Toc8868" w:history="1">
        <w:r>
          <w:rPr>
            <w:rFonts w:ascii="仿宋" w:eastAsia="仿宋" w:hAnsi="仿宋" w:cs="仿宋" w:hint="eastAsia"/>
            <w:lang w:eastAsia="zh-CN"/>
          </w:rPr>
          <w:t>(三)、陈设艺术陶瓷制品项目盈利能力分析</w:t>
        </w:r>
        <w:r>
          <w:tab/>
        </w:r>
        <w:r>
          <w:fldChar w:fldCharType="begin"/>
        </w:r>
        <w:r>
          <w:instrText xml:space="preserve"> PAGEREF _Toc8868 \h </w:instrText>
        </w:r>
        <w:r>
          <w:fldChar w:fldCharType="separate"/>
        </w:r>
        <w:r>
          <w:t>46</w:t>
        </w:r>
        <w:r>
          <w:fldChar w:fldCharType="end"/>
        </w:r>
      </w:hyperlink>
    </w:p>
    <w:p>
      <w:pPr>
        <w:pStyle w:val="TOC2"/>
        <w:tabs>
          <w:tab w:val="right" w:leader="dot" w:pos="8306"/>
        </w:tabs>
      </w:pPr>
      <w:hyperlink w:anchor="_Toc8799" w:history="1">
        <w:r>
          <w:rPr>
            <w:rFonts w:ascii="仿宋" w:eastAsia="仿宋" w:hAnsi="仿宋" w:cs="仿宋" w:hint="eastAsia"/>
            <w:lang w:eastAsia="zh-CN"/>
          </w:rPr>
          <w:t>(四)、财务生存能力分析</w:t>
        </w:r>
        <w:r>
          <w:tab/>
        </w:r>
        <w:r>
          <w:fldChar w:fldCharType="begin"/>
        </w:r>
        <w:r>
          <w:instrText xml:space="preserve"> PAGEREF _Toc8799 \h </w:instrText>
        </w:r>
        <w:r>
          <w:fldChar w:fldCharType="separate"/>
        </w:r>
        <w:r>
          <w:t>48</w:t>
        </w:r>
        <w:r>
          <w:fldChar w:fldCharType="end"/>
        </w:r>
      </w:hyperlink>
    </w:p>
    <w:p>
      <w:pPr>
        <w:pStyle w:val="TOC2"/>
        <w:tabs>
          <w:tab w:val="right" w:leader="dot" w:pos="8306"/>
        </w:tabs>
      </w:pPr>
      <w:hyperlink w:anchor="_Toc27959" w:history="1">
        <w:r>
          <w:rPr>
            <w:rFonts w:ascii="仿宋" w:eastAsia="仿宋" w:hAnsi="仿宋" w:cs="仿宋" w:hint="eastAsia"/>
            <w:lang w:eastAsia="zh-CN"/>
          </w:rPr>
          <w:t>(五)、偿债能力分析</w:t>
        </w:r>
        <w:r>
          <w:tab/>
        </w:r>
        <w:r>
          <w:fldChar w:fldCharType="begin"/>
        </w:r>
        <w:r>
          <w:instrText xml:space="preserve"> PAGEREF _Toc27959 \h </w:instrText>
        </w:r>
        <w:r>
          <w:fldChar w:fldCharType="separate"/>
        </w:r>
        <w:r>
          <w:t>48</w:t>
        </w:r>
        <w:r>
          <w:fldChar w:fldCharType="end"/>
        </w:r>
      </w:hyperlink>
    </w:p>
    <w:p>
      <w:pPr>
        <w:pStyle w:val="TOC2"/>
        <w:tabs>
          <w:tab w:val="right" w:leader="dot" w:pos="8306"/>
        </w:tabs>
      </w:pPr>
      <w:hyperlink w:anchor="_Toc2054" w:history="1">
        <w:r>
          <w:rPr>
            <w:rFonts w:ascii="仿宋" w:eastAsia="仿宋" w:hAnsi="仿宋" w:cs="仿宋" w:hint="eastAsia"/>
            <w:lang w:eastAsia="zh-CN"/>
          </w:rPr>
          <w:t>(六)、经济评价结论</w:t>
        </w:r>
        <w:r>
          <w:tab/>
        </w:r>
        <w:r>
          <w:fldChar w:fldCharType="begin"/>
        </w:r>
        <w:r>
          <w:instrText xml:space="preserve"> PAGEREF _Toc2054 \h </w:instrText>
        </w:r>
        <w:r>
          <w:fldChar w:fldCharType="separate"/>
        </w:r>
        <w:r>
          <w:t>49</w:t>
        </w:r>
        <w:r>
          <w:fldChar w:fldCharType="end"/>
        </w:r>
      </w:hyperlink>
    </w:p>
    <w:p>
      <w:pPr>
        <w:pStyle w:val="TOC1"/>
        <w:tabs>
          <w:tab w:val="right" w:leader="dot" w:pos="8306"/>
        </w:tabs>
      </w:pPr>
      <w:hyperlink w:anchor="_Toc31038" w:history="1">
        <w:r>
          <w:rPr>
            <w:rFonts w:ascii="仿宋" w:eastAsia="仿宋" w:hAnsi="仿宋" w:cs="仿宋" w:hint="eastAsia"/>
            <w:lang w:eastAsia="zh-CN"/>
          </w:rPr>
          <w:t>八、目标客户和受众分析</w:t>
        </w:r>
        <w:r>
          <w:tab/>
        </w:r>
        <w:r>
          <w:fldChar w:fldCharType="begin"/>
        </w:r>
        <w:r>
          <w:instrText xml:space="preserve"> PAGEREF _Toc31038 \h </w:instrText>
        </w:r>
        <w:r>
          <w:fldChar w:fldCharType="separate"/>
        </w:r>
        <w:r>
          <w:t>50</w:t>
        </w:r>
        <w:r>
          <w:fldChar w:fldCharType="end"/>
        </w:r>
      </w:hyperlink>
    </w:p>
    <w:p>
      <w:pPr>
        <w:pStyle w:val="TOC2"/>
        <w:tabs>
          <w:tab w:val="right" w:leader="dot" w:pos="8306"/>
        </w:tabs>
      </w:pPr>
      <w:hyperlink w:anchor="_Toc1432" w:history="1">
        <w:r>
          <w:rPr>
            <w:rFonts w:ascii="仿宋" w:eastAsia="仿宋" w:hAnsi="仿宋" w:cs="仿宋" w:hint="eastAsia"/>
            <w:lang w:eastAsia="zh-CN"/>
          </w:rPr>
          <w:t>(一)、客户群体描述</w:t>
        </w:r>
        <w:r>
          <w:tab/>
        </w:r>
        <w:r>
          <w:fldChar w:fldCharType="begin"/>
        </w:r>
        <w:r>
          <w:instrText xml:space="preserve"> PAGEREF _Toc1432 \h </w:instrText>
        </w:r>
        <w:r>
          <w:fldChar w:fldCharType="separate"/>
        </w:r>
        <w:r>
          <w:t>50</w:t>
        </w:r>
        <w:r>
          <w:fldChar w:fldCharType="end"/>
        </w:r>
      </w:hyperlink>
    </w:p>
    <w:p>
      <w:pPr>
        <w:pStyle w:val="TOC2"/>
        <w:tabs>
          <w:tab w:val="right" w:leader="dot" w:pos="8306"/>
        </w:tabs>
      </w:pPr>
      <w:hyperlink w:anchor="_Toc4531" w:history="1">
        <w:r>
          <w:rPr>
            <w:rFonts w:ascii="仿宋" w:eastAsia="仿宋" w:hAnsi="仿宋" w:cs="仿宋" w:hint="eastAsia"/>
            <w:lang w:eastAsia="zh-CN"/>
          </w:rPr>
          <w:t>(二)、客户需求和期望</w:t>
        </w:r>
        <w:r>
          <w:tab/>
        </w:r>
        <w:r>
          <w:fldChar w:fldCharType="begin"/>
        </w:r>
        <w:r>
          <w:instrText xml:space="preserve"> PAGEREF _Toc4531 \h </w:instrText>
        </w:r>
        <w:r>
          <w:fldChar w:fldCharType="separate"/>
        </w:r>
        <w:r>
          <w:t>52</w:t>
        </w:r>
        <w:r>
          <w:fldChar w:fldCharType="end"/>
        </w:r>
      </w:hyperlink>
    </w:p>
    <w:p>
      <w:pPr>
        <w:pStyle w:val="TOC2"/>
        <w:tabs>
          <w:tab w:val="right" w:leader="dot" w:pos="8306"/>
        </w:tabs>
      </w:pPr>
      <w:hyperlink w:anchor="_Toc9819" w:history="1">
        <w:r>
          <w:rPr>
            <w:rFonts w:ascii="仿宋" w:eastAsia="仿宋" w:hAnsi="仿宋" w:cs="仿宋" w:hint="eastAsia"/>
            <w:lang w:eastAsia="zh-CN"/>
          </w:rPr>
          <w:t>(三)、客户获取策略</w:t>
        </w:r>
        <w:r>
          <w:tab/>
        </w:r>
        <w:r>
          <w:fldChar w:fldCharType="begin"/>
        </w:r>
        <w:r>
          <w:instrText xml:space="preserve"> PAGEREF _Toc9819 \h </w:instrText>
        </w:r>
        <w:r>
          <w:fldChar w:fldCharType="separate"/>
        </w:r>
        <w:r>
          <w:t>53</w:t>
        </w:r>
        <w:r>
          <w:fldChar w:fldCharType="end"/>
        </w:r>
      </w:hyperlink>
    </w:p>
    <w:p>
      <w:pPr>
        <w:pStyle w:val="TOC2"/>
        <w:tabs>
          <w:tab w:val="right" w:leader="dot" w:pos="8306"/>
        </w:tabs>
      </w:pPr>
      <w:hyperlink w:anchor="_Toc6189" w:history="1">
        <w:r>
          <w:rPr>
            <w:rFonts w:ascii="仿宋" w:eastAsia="仿宋" w:hAnsi="仿宋" w:cs="仿宋" w:hint="eastAsia"/>
            <w:lang w:eastAsia="zh-CN"/>
          </w:rPr>
          <w:t>(四)、客户关系管理</w:t>
        </w:r>
        <w:r>
          <w:tab/>
        </w:r>
        <w:r>
          <w:fldChar w:fldCharType="begin"/>
        </w:r>
        <w:r>
          <w:instrText xml:space="preserve"> PAGEREF _Toc6189 \h </w:instrText>
        </w:r>
        <w:r>
          <w:fldChar w:fldCharType="separate"/>
        </w:r>
        <w:r>
          <w:t>55</w:t>
        </w:r>
        <w:r>
          <w:fldChar w:fldCharType="end"/>
        </w:r>
      </w:hyperlink>
    </w:p>
    <w:p>
      <w:pPr>
        <w:pStyle w:val="TOC1"/>
        <w:tabs>
          <w:tab w:val="right" w:leader="dot" w:pos="8306"/>
        </w:tabs>
      </w:pPr>
      <w:hyperlink w:anchor="_Toc25415" w:history="1">
        <w:r>
          <w:rPr>
            <w:rFonts w:ascii="仿宋" w:eastAsia="仿宋" w:hAnsi="仿宋" w:cs="仿宋" w:hint="eastAsia"/>
            <w:lang w:eastAsia="zh-CN"/>
          </w:rPr>
          <w:t>九、环境保护分析</w:t>
        </w:r>
        <w:r>
          <w:tab/>
        </w:r>
        <w:r>
          <w:fldChar w:fldCharType="begin"/>
        </w:r>
        <w:r>
          <w:instrText xml:space="preserve"> PAGEREF _Toc25415 \h </w:instrText>
        </w:r>
        <w:r>
          <w:fldChar w:fldCharType="separate"/>
        </w:r>
        <w:r>
          <w:t>57</w:t>
        </w:r>
        <w:r>
          <w:fldChar w:fldCharType="end"/>
        </w:r>
      </w:hyperlink>
    </w:p>
    <w:p>
      <w:pPr>
        <w:pStyle w:val="TOC2"/>
        <w:tabs>
          <w:tab w:val="right" w:leader="dot" w:pos="8306"/>
        </w:tabs>
      </w:pPr>
      <w:hyperlink w:anchor="_Toc20605" w:history="1">
        <w:r>
          <w:rPr>
            <w:rFonts w:ascii="仿宋" w:eastAsia="仿宋" w:hAnsi="仿宋" w:cs="仿宋" w:hint="eastAsia"/>
            <w:lang w:eastAsia="zh-CN"/>
          </w:rPr>
          <w:t>(一)、编制依据</w:t>
        </w:r>
        <w:r>
          <w:tab/>
        </w:r>
        <w:r>
          <w:fldChar w:fldCharType="begin"/>
        </w:r>
        <w:r>
          <w:instrText xml:space="preserve"> PAGEREF _Toc20605 \h </w:instrText>
        </w:r>
        <w:r>
          <w:fldChar w:fldCharType="separate"/>
        </w:r>
        <w:r>
          <w:t>57</w:t>
        </w:r>
        <w:r>
          <w:fldChar w:fldCharType="end"/>
        </w:r>
      </w:hyperlink>
    </w:p>
    <w:p>
      <w:pPr>
        <w:pStyle w:val="TOC2"/>
        <w:tabs>
          <w:tab w:val="right" w:leader="dot" w:pos="8306"/>
        </w:tabs>
      </w:pPr>
      <w:hyperlink w:anchor="_Toc19643" w:history="1">
        <w:r>
          <w:rPr>
            <w:rFonts w:ascii="仿宋" w:eastAsia="仿宋" w:hAnsi="仿宋" w:cs="仿宋" w:hint="eastAsia"/>
            <w:lang w:eastAsia="zh-CN"/>
          </w:rPr>
          <w:t>(二)、环境影响合理性分析</w:t>
        </w:r>
        <w:r>
          <w:tab/>
        </w:r>
        <w:r>
          <w:fldChar w:fldCharType="begin"/>
        </w:r>
        <w:r>
          <w:instrText xml:space="preserve"> PAGEREF _Toc19643 \h </w:instrText>
        </w:r>
        <w:r>
          <w:fldChar w:fldCharType="separate"/>
        </w:r>
        <w:r>
          <w:t>58</w:t>
        </w:r>
        <w:r>
          <w:fldChar w:fldCharType="end"/>
        </w:r>
      </w:hyperlink>
    </w:p>
    <w:p>
      <w:pPr>
        <w:pStyle w:val="TOC2"/>
        <w:tabs>
          <w:tab w:val="right" w:leader="dot" w:pos="8306"/>
        </w:tabs>
      </w:pPr>
      <w:hyperlink w:anchor="_Toc15887" w:history="1">
        <w:r>
          <w:rPr>
            <w:rFonts w:ascii="仿宋" w:eastAsia="仿宋" w:hAnsi="仿宋" w:cs="仿宋" w:hint="eastAsia"/>
            <w:lang w:eastAsia="zh-CN"/>
          </w:rPr>
          <w:t>(三)、建设期大气环境影响分析</w:t>
        </w:r>
        <w:r>
          <w:tab/>
        </w:r>
        <w:r>
          <w:fldChar w:fldCharType="begin"/>
        </w:r>
        <w:r>
          <w:instrText xml:space="preserve"> PAGEREF _Toc15887 \h </w:instrText>
        </w:r>
        <w:r>
          <w:fldChar w:fldCharType="separate"/>
        </w:r>
        <w:r>
          <w:t>58</w:t>
        </w:r>
        <w:r>
          <w:fldChar w:fldCharType="end"/>
        </w:r>
      </w:hyperlink>
    </w:p>
    <w:p>
      <w:pPr>
        <w:pStyle w:val="TOC2"/>
        <w:tabs>
          <w:tab w:val="right" w:leader="dot" w:pos="8306"/>
        </w:tabs>
      </w:pPr>
      <w:hyperlink w:anchor="_Toc25304" w:history="1">
        <w:r>
          <w:rPr>
            <w:rFonts w:ascii="仿宋" w:eastAsia="仿宋" w:hAnsi="仿宋" w:cs="仿宋" w:hint="eastAsia"/>
            <w:lang w:eastAsia="zh-CN"/>
          </w:rPr>
          <w:t>(四)、建设期水环境影响分析</w:t>
        </w:r>
        <w:r>
          <w:tab/>
        </w:r>
        <w:r>
          <w:fldChar w:fldCharType="begin"/>
        </w:r>
        <w:r>
          <w:instrText xml:space="preserve"> PAGEREF _Toc25304 \h </w:instrText>
        </w:r>
        <w:r>
          <w:fldChar w:fldCharType="separate"/>
        </w:r>
        <w:r>
          <w:t>59</w:t>
        </w:r>
        <w:r>
          <w:fldChar w:fldCharType="end"/>
        </w:r>
      </w:hyperlink>
    </w:p>
    <w:p>
      <w:pPr>
        <w:pStyle w:val="TOC2"/>
        <w:tabs>
          <w:tab w:val="right" w:leader="dot" w:pos="8306"/>
        </w:tabs>
      </w:pPr>
      <w:hyperlink w:anchor="_Toc18780" w:history="1">
        <w:r>
          <w:rPr>
            <w:rFonts w:ascii="仿宋" w:eastAsia="仿宋" w:hAnsi="仿宋" w:cs="仿宋" w:hint="eastAsia"/>
            <w:lang w:eastAsia="zh-CN"/>
          </w:rPr>
          <w:t>(五)、建设期固体废弃物环境影响分析</w:t>
        </w:r>
        <w:r>
          <w:tab/>
        </w:r>
        <w:r>
          <w:fldChar w:fldCharType="begin"/>
        </w:r>
        <w:r>
          <w:instrText xml:space="preserve"> PAGEREF _Toc18780 \h </w:instrText>
        </w:r>
        <w:r>
          <w:fldChar w:fldCharType="separate"/>
        </w:r>
        <w:r>
          <w:t>60</w:t>
        </w:r>
        <w:r>
          <w:fldChar w:fldCharType="end"/>
        </w:r>
      </w:hyperlink>
    </w:p>
    <w:p>
      <w:pPr>
        <w:pStyle w:val="TOC2"/>
        <w:tabs>
          <w:tab w:val="right" w:leader="dot" w:pos="8306"/>
        </w:tabs>
      </w:pPr>
      <w:hyperlink w:anchor="_Toc6566" w:history="1">
        <w:r>
          <w:rPr>
            <w:rFonts w:ascii="仿宋" w:eastAsia="仿宋" w:hAnsi="仿宋" w:cs="仿宋" w:hint="eastAsia"/>
            <w:lang w:eastAsia="zh-CN"/>
          </w:rPr>
          <w:t>(六)、建设期声环境影响分析</w:t>
        </w:r>
        <w:r>
          <w:tab/>
        </w:r>
        <w:r>
          <w:fldChar w:fldCharType="begin"/>
        </w:r>
        <w:r>
          <w:instrText xml:space="preserve"> PAGEREF _Toc6566 \h </w:instrText>
        </w:r>
        <w:r>
          <w:fldChar w:fldCharType="separate"/>
        </w:r>
        <w:r>
          <w:t>62</w:t>
        </w:r>
        <w:r>
          <w:fldChar w:fldCharType="end"/>
        </w:r>
      </w:hyperlink>
    </w:p>
    <w:p>
      <w:pPr>
        <w:pStyle w:val="TOC2"/>
        <w:tabs>
          <w:tab w:val="right" w:leader="dot" w:pos="8306"/>
        </w:tabs>
      </w:pPr>
      <w:hyperlink w:anchor="_Toc22006" w:history="1">
        <w:r>
          <w:rPr>
            <w:rFonts w:ascii="仿宋" w:eastAsia="仿宋" w:hAnsi="仿宋" w:cs="仿宋" w:hint="eastAsia"/>
            <w:lang w:eastAsia="zh-CN"/>
          </w:rPr>
          <w:t>(七)、营运期大气环境影响分析</w:t>
        </w:r>
        <w:r>
          <w:tab/>
        </w:r>
        <w:r>
          <w:fldChar w:fldCharType="begin"/>
        </w:r>
        <w:r>
          <w:instrText xml:space="preserve"> PAGEREF _Toc22006 \h </w:instrText>
        </w:r>
        <w:r>
          <w:fldChar w:fldCharType="separate"/>
        </w:r>
        <w:r>
          <w:t>63</w:t>
        </w:r>
        <w:r>
          <w:fldChar w:fldCharType="end"/>
        </w:r>
      </w:hyperlink>
    </w:p>
    <w:p>
      <w:pPr>
        <w:pStyle w:val="TOC2"/>
        <w:tabs>
          <w:tab w:val="right" w:leader="dot" w:pos="8306"/>
        </w:tabs>
      </w:pPr>
      <w:hyperlink w:anchor="_Toc12143" w:history="1">
        <w:r>
          <w:rPr>
            <w:rFonts w:ascii="仿宋" w:eastAsia="仿宋" w:hAnsi="仿宋" w:cs="仿宋" w:hint="eastAsia"/>
            <w:lang w:eastAsia="zh-CN"/>
          </w:rPr>
          <w:t>(八)、营运期水环境影响分析</w:t>
        </w:r>
        <w:r>
          <w:tab/>
        </w:r>
        <w:r>
          <w:fldChar w:fldCharType="begin"/>
        </w:r>
        <w:r>
          <w:instrText xml:space="preserve"> PAGEREF _Toc12143 \h </w:instrText>
        </w:r>
        <w:r>
          <w:fldChar w:fldCharType="separate"/>
        </w:r>
        <w:r>
          <w:t>64</w:t>
        </w:r>
        <w:r>
          <w:fldChar w:fldCharType="end"/>
        </w:r>
      </w:hyperlink>
    </w:p>
    <w:p>
      <w:pPr>
        <w:pStyle w:val="TOC2"/>
        <w:tabs>
          <w:tab w:val="right" w:leader="dot" w:pos="8306"/>
        </w:tabs>
      </w:pPr>
      <w:hyperlink w:anchor="_Toc30197" w:history="1">
        <w:r>
          <w:rPr>
            <w:rFonts w:ascii="仿宋" w:eastAsia="仿宋" w:hAnsi="仿宋" w:cs="仿宋" w:hint="eastAsia"/>
            <w:lang w:eastAsia="zh-CN"/>
          </w:rPr>
          <w:t>(九)、营运期固体废弃物环境影响分析</w:t>
        </w:r>
        <w:r>
          <w:tab/>
        </w:r>
        <w:r>
          <w:fldChar w:fldCharType="begin"/>
        </w:r>
        <w:r>
          <w:instrText xml:space="preserve"> PAGEREF _Toc30197 \h </w:instrText>
        </w:r>
        <w:r>
          <w:fldChar w:fldCharType="separate"/>
        </w:r>
        <w:r>
          <w:t>65</w:t>
        </w:r>
        <w:r>
          <w:fldChar w:fldCharType="end"/>
        </w:r>
      </w:hyperlink>
    </w:p>
    <w:p>
      <w:pPr>
        <w:pStyle w:val="TOC2"/>
        <w:tabs>
          <w:tab w:val="right" w:leader="dot" w:pos="8306"/>
        </w:tabs>
      </w:pPr>
      <w:hyperlink w:anchor="_Toc28411" w:history="1">
        <w:r>
          <w:rPr>
            <w:rFonts w:ascii="仿宋" w:eastAsia="仿宋" w:hAnsi="仿宋" w:cs="仿宋" w:hint="eastAsia"/>
            <w:lang w:eastAsia="zh-CN"/>
          </w:rPr>
          <w:t>(十)、营运期声环境影响分析</w:t>
        </w:r>
        <w:r>
          <w:tab/>
        </w:r>
        <w:r>
          <w:fldChar w:fldCharType="begin"/>
        </w:r>
        <w:r>
          <w:instrText xml:space="preserve"> PAGEREF _Toc28411 \h </w:instrText>
        </w:r>
        <w:r>
          <w:fldChar w:fldCharType="separate"/>
        </w:r>
        <w:r>
          <w:t>66</w:t>
        </w:r>
        <w:r>
          <w:fldChar w:fldCharType="end"/>
        </w:r>
      </w:hyperlink>
    </w:p>
    <w:p>
      <w:pPr>
        <w:pStyle w:val="TOC2"/>
        <w:tabs>
          <w:tab w:val="right" w:leader="dot" w:pos="8306"/>
        </w:tabs>
      </w:pPr>
      <w:hyperlink w:anchor="_Toc3537" w:history="1">
        <w:r>
          <w:rPr>
            <w:rFonts w:ascii="仿宋" w:eastAsia="仿宋" w:hAnsi="仿宋" w:cs="仿宋" w:hint="eastAsia"/>
            <w:lang w:eastAsia="zh-CN"/>
          </w:rPr>
          <w:t>(十一)、清洁生产</w:t>
        </w:r>
        <w:r>
          <w:tab/>
        </w:r>
        <w:r>
          <w:fldChar w:fldCharType="begin"/>
        </w:r>
        <w:r>
          <w:instrText xml:space="preserve"> PAGEREF _Toc3537 \h </w:instrText>
        </w:r>
        <w:r>
          <w:fldChar w:fldCharType="separate"/>
        </w:r>
        <w:r>
          <w:t>68</w:t>
        </w:r>
        <w:r>
          <w:fldChar w:fldCharType="end"/>
        </w:r>
      </w:hyperlink>
    </w:p>
    <w:p>
      <w:pPr>
        <w:pStyle w:val="TOC2"/>
        <w:tabs>
          <w:tab w:val="right" w:leader="dot" w:pos="8306"/>
        </w:tabs>
      </w:pPr>
      <w:hyperlink w:anchor="_Toc1162" w:history="1">
        <w:r>
          <w:rPr>
            <w:rFonts w:ascii="仿宋" w:eastAsia="仿宋" w:hAnsi="仿宋" w:cs="仿宋" w:hint="eastAsia"/>
            <w:lang w:eastAsia="zh-CN"/>
          </w:rPr>
          <w:t>(十二)、环境管理分析</w:t>
        </w:r>
        <w:r>
          <w:tab/>
        </w:r>
        <w:r>
          <w:fldChar w:fldCharType="begin"/>
        </w:r>
        <w:r>
          <w:instrText xml:space="preserve"> PAGEREF _Toc1162 \h </w:instrText>
        </w:r>
        <w:r>
          <w:fldChar w:fldCharType="separate"/>
        </w:r>
        <w:r>
          <w:t>69</w:t>
        </w:r>
        <w:r>
          <w:fldChar w:fldCharType="end"/>
        </w:r>
      </w:hyperlink>
    </w:p>
    <w:p>
      <w:pPr>
        <w:pStyle w:val="TOC2"/>
        <w:tabs>
          <w:tab w:val="right" w:leader="dot" w:pos="8306"/>
        </w:tabs>
      </w:pPr>
      <w:hyperlink w:anchor="_Toc5090" w:history="1">
        <w:r>
          <w:rPr>
            <w:rFonts w:ascii="仿宋" w:eastAsia="仿宋" w:hAnsi="仿宋" w:cs="仿宋" w:hint="eastAsia"/>
            <w:lang w:eastAsia="zh-CN"/>
          </w:rPr>
          <w:t>(十三)、结论及建议</w:t>
        </w:r>
        <w:r>
          <w:tab/>
        </w:r>
        <w:r>
          <w:fldChar w:fldCharType="begin"/>
        </w:r>
        <w:r>
          <w:instrText xml:space="preserve"> PAGEREF _Toc5090 \h </w:instrText>
        </w:r>
        <w:r>
          <w:fldChar w:fldCharType="separate"/>
        </w:r>
        <w:r>
          <w:t>70</w:t>
        </w:r>
        <w:r>
          <w:fldChar w:fldCharType="end"/>
        </w:r>
      </w:hyperlink>
    </w:p>
    <w:p>
      <w:pPr>
        <w:pStyle w:val="TOC1"/>
        <w:tabs>
          <w:tab w:val="right" w:leader="dot" w:pos="8306"/>
        </w:tabs>
      </w:pPr>
      <w:hyperlink w:anchor="_Toc959" w:history="1">
        <w:r>
          <w:rPr>
            <w:rFonts w:ascii="仿宋" w:eastAsia="仿宋" w:hAnsi="仿宋" w:cs="仿宋" w:hint="eastAsia"/>
            <w:lang w:eastAsia="zh-CN"/>
          </w:rPr>
          <w:t>十、投资方案分析</w:t>
        </w:r>
        <w:r>
          <w:tab/>
        </w:r>
        <w:r>
          <w:fldChar w:fldCharType="begin"/>
        </w:r>
        <w:r>
          <w:instrText xml:space="preserve"> PAGEREF _Toc959 \h </w:instrText>
        </w:r>
        <w:r>
          <w:fldChar w:fldCharType="separate"/>
        </w:r>
        <w:r>
          <w:t>71</w:t>
        </w:r>
        <w:r>
          <w:fldChar w:fldCharType="end"/>
        </w:r>
      </w:hyperlink>
    </w:p>
    <w:p>
      <w:pPr>
        <w:pStyle w:val="TOC2"/>
        <w:tabs>
          <w:tab w:val="right" w:leader="dot" w:pos="8306"/>
        </w:tabs>
      </w:pPr>
      <w:hyperlink w:anchor="_Toc12584" w:history="1">
        <w:r>
          <w:rPr>
            <w:rFonts w:ascii="仿宋" w:eastAsia="仿宋" w:hAnsi="仿宋" w:cs="仿宋" w:hint="eastAsia"/>
            <w:lang w:eastAsia="zh-CN"/>
          </w:rPr>
          <w:t>(一)、编制说明</w:t>
        </w:r>
        <w:r>
          <w:tab/>
        </w:r>
        <w:r>
          <w:fldChar w:fldCharType="begin"/>
        </w:r>
        <w:r>
          <w:instrText xml:space="preserve"> PAGEREF _Toc12584 \h </w:instrText>
        </w:r>
        <w:r>
          <w:fldChar w:fldCharType="separate"/>
        </w:r>
        <w:r>
          <w:t>71</w:t>
        </w:r>
        <w:r>
          <w:fldChar w:fldCharType="end"/>
        </w:r>
      </w:hyperlink>
    </w:p>
    <w:p>
      <w:pPr>
        <w:pStyle w:val="TOC2"/>
        <w:tabs>
          <w:tab w:val="right" w:leader="dot" w:pos="8306"/>
        </w:tabs>
      </w:pPr>
      <w:hyperlink w:anchor="_Toc28130" w:history="1">
        <w:r>
          <w:rPr>
            <w:rFonts w:ascii="仿宋" w:eastAsia="仿宋" w:hAnsi="仿宋" w:cs="仿宋" w:hint="eastAsia"/>
            <w:lang w:eastAsia="zh-CN"/>
          </w:rPr>
          <w:t>(二)、建设投资</w:t>
        </w:r>
        <w:r>
          <w:tab/>
        </w:r>
        <w:r>
          <w:fldChar w:fldCharType="begin"/>
        </w:r>
        <w:r>
          <w:instrText xml:space="preserve"> PAGEREF _Toc28130 \h </w:instrText>
        </w:r>
        <w:r>
          <w:fldChar w:fldCharType="separate"/>
        </w:r>
        <w:r>
          <w:t>72</w:t>
        </w:r>
        <w:r>
          <w:fldChar w:fldCharType="end"/>
        </w:r>
      </w:hyperlink>
    </w:p>
    <w:p>
      <w:pPr>
        <w:pStyle w:val="TOC2"/>
        <w:tabs>
          <w:tab w:val="right" w:leader="dot" w:pos="8306"/>
        </w:tabs>
      </w:pPr>
      <w:hyperlink w:anchor="_Toc29957" w:history="1">
        <w:r>
          <w:rPr>
            <w:rFonts w:ascii="仿宋" w:eastAsia="仿宋" w:hAnsi="仿宋" w:cs="仿宋" w:hint="eastAsia"/>
            <w:lang w:eastAsia="zh-CN"/>
          </w:rPr>
          <w:t>(三)、建设期利息</w:t>
        </w:r>
        <w:r>
          <w:tab/>
        </w:r>
        <w:r>
          <w:fldChar w:fldCharType="begin"/>
        </w:r>
        <w:r>
          <w:instrText xml:space="preserve"> PAGEREF _Toc29957 \h </w:instrText>
        </w:r>
        <w:r>
          <w:fldChar w:fldCharType="separate"/>
        </w:r>
        <w:r>
          <w:t>72</w:t>
        </w:r>
        <w:r>
          <w:fldChar w:fldCharType="end"/>
        </w:r>
      </w:hyperlink>
    </w:p>
    <w:p>
      <w:pPr>
        <w:pStyle w:val="TOC2"/>
        <w:tabs>
          <w:tab w:val="right" w:leader="dot" w:pos="8306"/>
        </w:tabs>
      </w:pPr>
      <w:hyperlink w:anchor="_Toc17178" w:history="1">
        <w:r>
          <w:rPr>
            <w:rFonts w:ascii="仿宋" w:eastAsia="仿宋" w:hAnsi="仿宋" w:cs="仿宋" w:hint="eastAsia"/>
            <w:lang w:eastAsia="zh-CN"/>
          </w:rPr>
          <w:t>(四)、流动资金</w:t>
        </w:r>
        <w:r>
          <w:tab/>
        </w:r>
        <w:r>
          <w:fldChar w:fldCharType="begin"/>
        </w:r>
        <w:r>
          <w:instrText xml:space="preserve"> PAGEREF _Toc17178 \h </w:instrText>
        </w:r>
        <w:r>
          <w:fldChar w:fldCharType="separate"/>
        </w:r>
        <w:r>
          <w:t>72</w:t>
        </w:r>
        <w:r>
          <w:fldChar w:fldCharType="end"/>
        </w:r>
      </w:hyperlink>
    </w:p>
    <w:p>
      <w:pPr>
        <w:pStyle w:val="TOC2"/>
        <w:tabs>
          <w:tab w:val="right" w:leader="dot" w:pos="8306"/>
        </w:tabs>
      </w:pPr>
      <w:hyperlink w:anchor="_Toc7181" w:history="1">
        <w:r>
          <w:rPr>
            <w:rFonts w:ascii="仿宋" w:eastAsia="仿宋" w:hAnsi="仿宋" w:cs="仿宋" w:hint="eastAsia"/>
            <w:lang w:eastAsia="zh-CN"/>
          </w:rPr>
          <w:t>(五)、陈设艺术陶瓷制品项目总投资</w:t>
        </w:r>
        <w:r>
          <w:tab/>
        </w:r>
        <w:r>
          <w:fldChar w:fldCharType="begin"/>
        </w:r>
        <w:r>
          <w:instrText xml:space="preserve"> PAGEREF _Toc7181 \h </w:instrText>
        </w:r>
        <w:r>
          <w:fldChar w:fldCharType="separate"/>
        </w:r>
        <w:r>
          <w:t>73</w:t>
        </w:r>
        <w:r>
          <w:fldChar w:fldCharType="end"/>
        </w:r>
      </w:hyperlink>
    </w:p>
    <w:p>
      <w:pPr>
        <w:pStyle w:val="TOC2"/>
        <w:tabs>
          <w:tab w:val="right" w:leader="dot" w:pos="8306"/>
        </w:tabs>
      </w:pPr>
      <w:hyperlink w:anchor="_Toc16018" w:history="1">
        <w:r>
          <w:rPr>
            <w:rFonts w:ascii="仿宋" w:eastAsia="仿宋" w:hAnsi="仿宋" w:cs="仿宋" w:hint="eastAsia"/>
            <w:lang w:eastAsia="zh-CN"/>
          </w:rPr>
          <w:t>(六)、资金筹措与投资计划</w:t>
        </w:r>
        <w:r>
          <w:tab/>
        </w:r>
        <w:r>
          <w:fldChar w:fldCharType="begin"/>
        </w:r>
        <w:r>
          <w:instrText xml:space="preserve"> PAGEREF _Toc16018 \h </w:instrText>
        </w:r>
        <w:r>
          <w:fldChar w:fldCharType="separate"/>
        </w:r>
        <w:r>
          <w:t>73</w:t>
        </w:r>
        <w:r>
          <w:fldChar w:fldCharType="end"/>
        </w:r>
      </w:hyperlink>
    </w:p>
    <w:p>
      <w:pPr>
        <w:pStyle w:val="TOC1"/>
        <w:tabs>
          <w:tab w:val="right" w:leader="dot" w:pos="8306"/>
        </w:tabs>
      </w:pPr>
      <w:hyperlink w:anchor="_Toc10780" w:history="1">
        <w:r>
          <w:rPr>
            <w:rFonts w:ascii="仿宋" w:eastAsia="仿宋" w:hAnsi="仿宋" w:cs="仿宋" w:hint="eastAsia"/>
            <w:lang w:eastAsia="zh-CN"/>
          </w:rPr>
          <w:t>十一、社会和环境责任</w:t>
        </w:r>
        <w:r>
          <w:tab/>
        </w:r>
        <w:r>
          <w:fldChar w:fldCharType="begin"/>
        </w:r>
        <w:r>
          <w:instrText xml:space="preserve"> PAGEREF _Toc10780 \h </w:instrText>
        </w:r>
        <w:r>
          <w:fldChar w:fldCharType="separate"/>
        </w:r>
        <w:r>
          <w:t>74</w:t>
        </w:r>
        <w:r>
          <w:fldChar w:fldCharType="end"/>
        </w:r>
      </w:hyperlink>
    </w:p>
    <w:p>
      <w:pPr>
        <w:pStyle w:val="TOC2"/>
        <w:tabs>
          <w:tab w:val="right" w:leader="dot" w:pos="8306"/>
        </w:tabs>
      </w:pPr>
      <w:hyperlink w:anchor="_Toc7330" w:history="1">
        <w:r>
          <w:rPr>
            <w:rFonts w:ascii="仿宋" w:eastAsia="仿宋" w:hAnsi="仿宋" w:cs="仿宋" w:hint="eastAsia"/>
            <w:lang w:eastAsia="zh-CN"/>
          </w:rPr>
          <w:t>(一)、社会责任陈设艺术陶瓷制品项目</w:t>
        </w:r>
        <w:r>
          <w:tab/>
        </w:r>
        <w:r>
          <w:fldChar w:fldCharType="begin"/>
        </w:r>
        <w:r>
          <w:instrText xml:space="preserve"> PAGEREF _Toc7330 \h </w:instrText>
        </w:r>
        <w:r>
          <w:fldChar w:fldCharType="separate"/>
        </w:r>
        <w:r>
          <w:t>74</w:t>
        </w:r>
        <w:r>
          <w:fldChar w:fldCharType="end"/>
        </w:r>
      </w:hyperlink>
    </w:p>
    <w:p>
      <w:pPr>
        <w:pStyle w:val="TOC2"/>
        <w:tabs>
          <w:tab w:val="right" w:leader="dot" w:pos="8306"/>
        </w:tabs>
      </w:pPr>
      <w:hyperlink w:anchor="_Toc23119" w:history="1">
        <w:r>
          <w:rPr>
            <w:rFonts w:ascii="仿宋" w:eastAsia="仿宋" w:hAnsi="仿宋" w:cs="仿宋" w:hint="eastAsia"/>
            <w:lang w:eastAsia="zh-CN"/>
          </w:rPr>
          <w:t>(二)、环境保护举措</w:t>
        </w:r>
        <w:r>
          <w:tab/>
        </w:r>
        <w:r>
          <w:fldChar w:fldCharType="begin"/>
        </w:r>
        <w:r>
          <w:instrText xml:space="preserve"> PAGEREF _Toc23119 \h </w:instrText>
        </w:r>
        <w:r>
          <w:fldChar w:fldCharType="separate"/>
        </w:r>
        <w:r>
          <w:t>74</w:t>
        </w:r>
        <w:r>
          <w:fldChar w:fldCharType="end"/>
        </w:r>
      </w:hyperlink>
    </w:p>
    <w:p>
      <w:pPr>
        <w:pStyle w:val="TOC2"/>
        <w:tabs>
          <w:tab w:val="right" w:leader="dot" w:pos="8306"/>
        </w:tabs>
      </w:pPr>
      <w:hyperlink w:anchor="_Toc890" w:history="1">
        <w:r>
          <w:rPr>
            <w:rFonts w:ascii="仿宋" w:eastAsia="仿宋" w:hAnsi="仿宋" w:cs="仿宋" w:hint="eastAsia"/>
            <w:lang w:eastAsia="zh-CN"/>
          </w:rPr>
          <w:t>(三)、可持续发展倡议</w:t>
        </w:r>
        <w:r>
          <w:tab/>
        </w:r>
        <w:r>
          <w:fldChar w:fldCharType="begin"/>
        </w:r>
        <w:r>
          <w:instrText xml:space="preserve"> PAGEREF _Toc890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3803"/>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4283"/>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一、陈设艺术陶瓷制品行业分析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陈设艺术陶瓷制品行业规模及增长性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陈设艺术陶瓷制品行业代表品牌及对应公司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6965"/>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根据相关机构的最新数据，陈设艺术陶瓷制品行业在未来几年将继续保持增长，预计到2023年，该行业的价值将达到XXX亿美元。这一行业正在经历新的变革，出现了一些明显趋势。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电子商务的崛起对陈设艺术陶瓷制品包装产生了重要影响。\需要具备适应不同销售渠道的特性，以保证产品在运输和在线销售中的完好无损。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总体而言，陈设艺术陶瓷制品包装行业呈现出稳健的年均增长率，约为4-5%。这一增长受到不断变化的消费者偏好、意识提高和不断增长的收入水平的推动。。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8234"/>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https://d.book118.com/906044151054010042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陈设艺术陶瓷制品相关行业公司成立报告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陈设艺术陶瓷制品相关行业公司成立报告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陈设艺术陶瓷制品相关行业公司成立报告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陈设艺术陶瓷制品相关行业公司成立报告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陈设艺术陶瓷制品相关行业公司成立报告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06044151054010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2024-01-18T17:09:00Z</dcterms:created>
  <dcterms:modified xsi:type="dcterms:W3CDTF">2024-01-18T17:09:42Z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EC2CDC386D0D4988AD33A9A744712527_11</vt:lpwstr>
  </property>
  <property fmtid="{D5CDD505-2E9C-101B-9397-08002B2CF9AE}" pid="3" name="KSOProductBuildVer">
    <vt:lpwstr>2052-12.1.0.16120</vt:lpwstr>
  </property>
</Properties>
</file>