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2" w:history="1">
        <w:r>
          <w:rPr>
            <w:rFonts w:ascii="仿宋" w:eastAsia="仿宋" w:hAnsi="仿宋" w:cs="仿宋" w:hint="eastAsia"/>
            <w:lang w:eastAsia="zh-CN"/>
          </w:rPr>
          <w:t>概论</w:t>
        </w:r>
        <w:r>
          <w:tab/>
        </w:r>
        <w:r>
          <w:fldChar w:fldCharType="begin"/>
        </w:r>
        <w:r>
          <w:instrText xml:space="preserve"> PAGEREF _Toc6462 \h </w:instrText>
        </w:r>
        <w:r>
          <w:fldChar w:fldCharType="separate"/>
        </w:r>
        <w:r>
          <w:t>3</w:t>
        </w:r>
        <w:r>
          <w:fldChar w:fldCharType="end"/>
        </w:r>
      </w:hyperlink>
    </w:p>
    <w:p>
      <w:pPr>
        <w:pStyle w:val="TOC1"/>
        <w:tabs>
          <w:tab w:val="right" w:leader="dot" w:pos="8306"/>
        </w:tabs>
      </w:pPr>
      <w:hyperlink w:anchor="_Toc18118" w:history="1">
        <w:r>
          <w:rPr>
            <w:rFonts w:ascii="仿宋" w:eastAsia="仿宋" w:hAnsi="仿宋" w:cs="仿宋" w:hint="eastAsia"/>
            <w:lang w:eastAsia="zh-CN"/>
          </w:rPr>
          <w:t>一、经济影响分析</w:t>
        </w:r>
        <w:r>
          <w:tab/>
        </w:r>
        <w:r>
          <w:fldChar w:fldCharType="begin"/>
        </w:r>
        <w:r>
          <w:instrText xml:space="preserve"> PAGEREF _Toc18118 \h </w:instrText>
        </w:r>
        <w:r>
          <w:fldChar w:fldCharType="separate"/>
        </w:r>
        <w:r>
          <w:t>3</w:t>
        </w:r>
        <w:r>
          <w:fldChar w:fldCharType="end"/>
        </w:r>
      </w:hyperlink>
    </w:p>
    <w:p>
      <w:pPr>
        <w:pStyle w:val="TOC2"/>
        <w:tabs>
          <w:tab w:val="right" w:leader="dot" w:pos="8306"/>
        </w:tabs>
      </w:pPr>
      <w:hyperlink w:anchor="_Toc18224" w:history="1">
        <w:r>
          <w:rPr>
            <w:rFonts w:ascii="仿宋" w:eastAsia="仿宋" w:hAnsi="仿宋" w:cs="仿宋" w:hint="eastAsia"/>
            <w:lang w:eastAsia="zh-CN"/>
          </w:rPr>
          <w:t>(一)、经济费用效益或费用效果分析</w:t>
        </w:r>
        <w:r>
          <w:tab/>
        </w:r>
        <w:r>
          <w:fldChar w:fldCharType="begin"/>
        </w:r>
        <w:r>
          <w:instrText xml:space="preserve"> PAGEREF _Toc18224 \h </w:instrText>
        </w:r>
        <w:r>
          <w:fldChar w:fldCharType="separate"/>
        </w:r>
        <w:r>
          <w:t>3</w:t>
        </w:r>
        <w:r>
          <w:fldChar w:fldCharType="end"/>
        </w:r>
      </w:hyperlink>
    </w:p>
    <w:p>
      <w:pPr>
        <w:pStyle w:val="TOC2"/>
        <w:tabs>
          <w:tab w:val="right" w:leader="dot" w:pos="8306"/>
        </w:tabs>
      </w:pPr>
      <w:hyperlink w:anchor="_Toc17697" w:history="1">
        <w:r>
          <w:rPr>
            <w:rFonts w:ascii="仿宋" w:eastAsia="仿宋" w:hAnsi="仿宋" w:cs="仿宋" w:hint="eastAsia"/>
            <w:lang w:eastAsia="zh-CN"/>
          </w:rPr>
          <w:t>(二)、行业影响分析</w:t>
        </w:r>
        <w:r>
          <w:tab/>
        </w:r>
        <w:r>
          <w:fldChar w:fldCharType="begin"/>
        </w:r>
        <w:r>
          <w:instrText xml:space="preserve"> PAGEREF _Toc17697 \h </w:instrText>
        </w:r>
        <w:r>
          <w:fldChar w:fldCharType="separate"/>
        </w:r>
        <w:r>
          <w:t>5</w:t>
        </w:r>
        <w:r>
          <w:fldChar w:fldCharType="end"/>
        </w:r>
      </w:hyperlink>
    </w:p>
    <w:p>
      <w:pPr>
        <w:pStyle w:val="TOC2"/>
        <w:tabs>
          <w:tab w:val="right" w:leader="dot" w:pos="8306"/>
        </w:tabs>
      </w:pPr>
      <w:hyperlink w:anchor="_Toc16180" w:history="1">
        <w:r>
          <w:rPr>
            <w:rFonts w:ascii="仿宋" w:eastAsia="仿宋" w:hAnsi="仿宋" w:cs="仿宋" w:hint="eastAsia"/>
            <w:lang w:eastAsia="zh-CN"/>
          </w:rPr>
          <w:t>(三)、区域经济影响分析</w:t>
        </w:r>
        <w:r>
          <w:tab/>
        </w:r>
        <w:r>
          <w:fldChar w:fldCharType="begin"/>
        </w:r>
        <w:r>
          <w:instrText xml:space="preserve"> PAGEREF _Toc16180 \h </w:instrText>
        </w:r>
        <w:r>
          <w:fldChar w:fldCharType="separate"/>
        </w:r>
        <w:r>
          <w:t>7</w:t>
        </w:r>
        <w:r>
          <w:fldChar w:fldCharType="end"/>
        </w:r>
      </w:hyperlink>
    </w:p>
    <w:p>
      <w:pPr>
        <w:pStyle w:val="TOC2"/>
        <w:tabs>
          <w:tab w:val="right" w:leader="dot" w:pos="8306"/>
        </w:tabs>
      </w:pPr>
      <w:hyperlink w:anchor="_Toc24823" w:history="1">
        <w:r>
          <w:rPr>
            <w:rFonts w:ascii="仿宋" w:eastAsia="仿宋" w:hAnsi="仿宋" w:cs="仿宋" w:hint="eastAsia"/>
            <w:lang w:eastAsia="zh-CN"/>
          </w:rPr>
          <w:t>(四)、宏观经济影响分析</w:t>
        </w:r>
        <w:r>
          <w:tab/>
        </w:r>
        <w:r>
          <w:fldChar w:fldCharType="begin"/>
        </w:r>
        <w:r>
          <w:instrText xml:space="preserve"> PAGEREF _Toc24823 \h </w:instrText>
        </w:r>
        <w:r>
          <w:fldChar w:fldCharType="separate"/>
        </w:r>
        <w:r>
          <w:t>8</w:t>
        </w:r>
        <w:r>
          <w:fldChar w:fldCharType="end"/>
        </w:r>
      </w:hyperlink>
    </w:p>
    <w:p>
      <w:pPr>
        <w:pStyle w:val="TOC1"/>
        <w:tabs>
          <w:tab w:val="right" w:leader="dot" w:pos="8306"/>
        </w:tabs>
      </w:pPr>
      <w:hyperlink w:anchor="_Toc18606" w:history="1">
        <w:r>
          <w:rPr>
            <w:rFonts w:ascii="仿宋" w:eastAsia="仿宋" w:hAnsi="仿宋" w:cs="仿宋" w:hint="eastAsia"/>
            <w:lang w:eastAsia="zh-CN"/>
          </w:rPr>
          <w:t>二、财务管理与成本控制</w:t>
        </w:r>
        <w:r>
          <w:tab/>
        </w:r>
        <w:r>
          <w:fldChar w:fldCharType="begin"/>
        </w:r>
        <w:r>
          <w:instrText xml:space="preserve"> PAGEREF _Toc18606 \h </w:instrText>
        </w:r>
        <w:r>
          <w:fldChar w:fldCharType="separate"/>
        </w:r>
        <w:r>
          <w:t>9</w:t>
        </w:r>
        <w:r>
          <w:fldChar w:fldCharType="end"/>
        </w:r>
      </w:hyperlink>
    </w:p>
    <w:p>
      <w:pPr>
        <w:pStyle w:val="TOC2"/>
        <w:tabs>
          <w:tab w:val="right" w:leader="dot" w:pos="8306"/>
        </w:tabs>
      </w:pPr>
      <w:hyperlink w:anchor="_Toc29624" w:history="1">
        <w:r>
          <w:rPr>
            <w:rFonts w:ascii="仿宋" w:eastAsia="仿宋" w:hAnsi="仿宋" w:cs="仿宋" w:hint="eastAsia"/>
            <w:lang w:eastAsia="zh-CN"/>
          </w:rPr>
          <w:t>(一)、财务管理体系建设</w:t>
        </w:r>
        <w:r>
          <w:tab/>
        </w:r>
        <w:r>
          <w:fldChar w:fldCharType="begin"/>
        </w:r>
        <w:r>
          <w:instrText xml:space="preserve"> PAGEREF _Toc29624 \h </w:instrText>
        </w:r>
        <w:r>
          <w:fldChar w:fldCharType="separate"/>
        </w:r>
        <w:r>
          <w:t>9</w:t>
        </w:r>
        <w:r>
          <w:fldChar w:fldCharType="end"/>
        </w:r>
      </w:hyperlink>
    </w:p>
    <w:p>
      <w:pPr>
        <w:pStyle w:val="TOC2"/>
        <w:tabs>
          <w:tab w:val="right" w:leader="dot" w:pos="8306"/>
        </w:tabs>
      </w:pPr>
      <w:hyperlink w:anchor="_Toc12413" w:history="1">
        <w:r>
          <w:rPr>
            <w:rFonts w:ascii="仿宋" w:eastAsia="仿宋" w:hAnsi="仿宋" w:cs="仿宋" w:hint="eastAsia"/>
            <w:lang w:eastAsia="zh-CN"/>
          </w:rPr>
          <w:t>(二)、成本控制措施</w:t>
        </w:r>
        <w:r>
          <w:tab/>
        </w:r>
        <w:r>
          <w:fldChar w:fldCharType="begin"/>
        </w:r>
        <w:r>
          <w:instrText xml:space="preserve"> PAGEREF _Toc12413 \h </w:instrText>
        </w:r>
        <w:r>
          <w:fldChar w:fldCharType="separate"/>
        </w:r>
        <w:r>
          <w:t>11</w:t>
        </w:r>
        <w:r>
          <w:fldChar w:fldCharType="end"/>
        </w:r>
      </w:hyperlink>
    </w:p>
    <w:p>
      <w:pPr>
        <w:pStyle w:val="TOC1"/>
        <w:tabs>
          <w:tab w:val="right" w:leader="dot" w:pos="8306"/>
        </w:tabs>
      </w:pPr>
      <w:hyperlink w:anchor="_Toc21294" w:history="1">
        <w:r>
          <w:rPr>
            <w:rFonts w:ascii="仿宋" w:eastAsia="仿宋" w:hAnsi="仿宋" w:cs="仿宋" w:hint="eastAsia"/>
            <w:lang w:eastAsia="zh-CN"/>
          </w:rPr>
          <w:t>三、环境和生态影响分析</w:t>
        </w:r>
        <w:r>
          <w:tab/>
        </w:r>
        <w:r>
          <w:fldChar w:fldCharType="begin"/>
        </w:r>
        <w:r>
          <w:instrText xml:space="preserve"> PAGEREF _Toc21294 \h </w:instrText>
        </w:r>
        <w:r>
          <w:fldChar w:fldCharType="separate"/>
        </w:r>
        <w:r>
          <w:t>12</w:t>
        </w:r>
        <w:r>
          <w:fldChar w:fldCharType="end"/>
        </w:r>
      </w:hyperlink>
    </w:p>
    <w:p>
      <w:pPr>
        <w:pStyle w:val="TOC2"/>
        <w:tabs>
          <w:tab w:val="right" w:leader="dot" w:pos="8306"/>
        </w:tabs>
      </w:pPr>
      <w:hyperlink w:anchor="_Toc26632" w:history="1">
        <w:r>
          <w:rPr>
            <w:rFonts w:ascii="仿宋" w:eastAsia="仿宋" w:hAnsi="仿宋" w:cs="仿宋" w:hint="eastAsia"/>
            <w:lang w:eastAsia="zh-CN"/>
          </w:rPr>
          <w:t>(一)、环境和生态现状</w:t>
        </w:r>
        <w:r>
          <w:tab/>
        </w:r>
        <w:r>
          <w:fldChar w:fldCharType="begin"/>
        </w:r>
        <w:r>
          <w:instrText xml:space="preserve"> PAGEREF _Toc26632 \h </w:instrText>
        </w:r>
        <w:r>
          <w:fldChar w:fldCharType="separate"/>
        </w:r>
        <w:r>
          <w:t>12</w:t>
        </w:r>
        <w:r>
          <w:fldChar w:fldCharType="end"/>
        </w:r>
      </w:hyperlink>
    </w:p>
    <w:p>
      <w:pPr>
        <w:pStyle w:val="TOC2"/>
        <w:tabs>
          <w:tab w:val="right" w:leader="dot" w:pos="8306"/>
        </w:tabs>
      </w:pPr>
      <w:hyperlink w:anchor="_Toc23270" w:history="1">
        <w:r>
          <w:rPr>
            <w:rFonts w:ascii="仿宋" w:eastAsia="仿宋" w:hAnsi="仿宋" w:cs="仿宋" w:hint="eastAsia"/>
            <w:lang w:eastAsia="zh-CN"/>
          </w:rPr>
          <w:t>(二)、生态环境影响分析</w:t>
        </w:r>
        <w:r>
          <w:tab/>
        </w:r>
        <w:r>
          <w:fldChar w:fldCharType="begin"/>
        </w:r>
        <w:r>
          <w:instrText xml:space="preserve"> PAGEREF _Toc23270 \h </w:instrText>
        </w:r>
        <w:r>
          <w:fldChar w:fldCharType="separate"/>
        </w:r>
        <w:r>
          <w:t>13</w:t>
        </w:r>
        <w:r>
          <w:fldChar w:fldCharType="end"/>
        </w:r>
      </w:hyperlink>
    </w:p>
    <w:p>
      <w:pPr>
        <w:pStyle w:val="TOC2"/>
        <w:tabs>
          <w:tab w:val="right" w:leader="dot" w:pos="8306"/>
        </w:tabs>
      </w:pPr>
      <w:hyperlink w:anchor="_Toc13691" w:history="1">
        <w:r>
          <w:rPr>
            <w:rFonts w:ascii="仿宋" w:eastAsia="仿宋" w:hAnsi="仿宋" w:cs="仿宋" w:hint="eastAsia"/>
            <w:lang w:eastAsia="zh-CN"/>
          </w:rPr>
          <w:t>(三)、生态环境保护措施</w:t>
        </w:r>
        <w:r>
          <w:tab/>
        </w:r>
        <w:r>
          <w:fldChar w:fldCharType="begin"/>
        </w:r>
        <w:r>
          <w:instrText xml:space="preserve"> PAGEREF _Toc13691 \h </w:instrText>
        </w:r>
        <w:r>
          <w:fldChar w:fldCharType="separate"/>
        </w:r>
        <w:r>
          <w:t>15</w:t>
        </w:r>
        <w:r>
          <w:fldChar w:fldCharType="end"/>
        </w:r>
      </w:hyperlink>
    </w:p>
    <w:p>
      <w:pPr>
        <w:pStyle w:val="TOC2"/>
        <w:tabs>
          <w:tab w:val="right" w:leader="dot" w:pos="8306"/>
        </w:tabs>
      </w:pPr>
      <w:hyperlink w:anchor="_Toc30175" w:history="1">
        <w:r>
          <w:rPr>
            <w:rFonts w:ascii="仿宋" w:eastAsia="仿宋" w:hAnsi="仿宋" w:cs="仿宋" w:hint="eastAsia"/>
            <w:lang w:eastAsia="zh-CN"/>
          </w:rPr>
          <w:t>(四)、地质灾害影响分析</w:t>
        </w:r>
        <w:r>
          <w:tab/>
        </w:r>
        <w:r>
          <w:fldChar w:fldCharType="begin"/>
        </w:r>
        <w:r>
          <w:instrText xml:space="preserve"> PAGEREF _Toc30175 \h </w:instrText>
        </w:r>
        <w:r>
          <w:fldChar w:fldCharType="separate"/>
        </w:r>
        <w:r>
          <w:t>16</w:t>
        </w:r>
        <w:r>
          <w:fldChar w:fldCharType="end"/>
        </w:r>
      </w:hyperlink>
    </w:p>
    <w:p>
      <w:pPr>
        <w:pStyle w:val="TOC2"/>
        <w:tabs>
          <w:tab w:val="right" w:leader="dot" w:pos="8306"/>
        </w:tabs>
      </w:pPr>
      <w:hyperlink w:anchor="_Toc18232" w:history="1">
        <w:r>
          <w:rPr>
            <w:rFonts w:ascii="仿宋" w:eastAsia="仿宋" w:hAnsi="仿宋" w:cs="仿宋" w:hint="eastAsia"/>
            <w:lang w:eastAsia="zh-CN"/>
          </w:rPr>
          <w:t>(五)、特殊环境影响</w:t>
        </w:r>
        <w:r>
          <w:tab/>
        </w:r>
        <w:r>
          <w:fldChar w:fldCharType="begin"/>
        </w:r>
        <w:r>
          <w:instrText xml:space="preserve"> PAGEREF _Toc18232 \h </w:instrText>
        </w:r>
        <w:r>
          <w:fldChar w:fldCharType="separate"/>
        </w:r>
        <w:r>
          <w:t>18</w:t>
        </w:r>
        <w:r>
          <w:fldChar w:fldCharType="end"/>
        </w:r>
      </w:hyperlink>
    </w:p>
    <w:p>
      <w:pPr>
        <w:pStyle w:val="TOC1"/>
        <w:tabs>
          <w:tab w:val="right" w:leader="dot" w:pos="8306"/>
        </w:tabs>
      </w:pPr>
      <w:hyperlink w:anchor="_Toc21202" w:history="1">
        <w:r>
          <w:rPr>
            <w:rFonts w:ascii="仿宋" w:eastAsia="仿宋" w:hAnsi="仿宋" w:cs="仿宋" w:hint="eastAsia"/>
            <w:lang w:eastAsia="zh-CN"/>
          </w:rPr>
          <w:t>四、建设风险评估分析</w:t>
        </w:r>
        <w:r>
          <w:tab/>
        </w:r>
        <w:r>
          <w:fldChar w:fldCharType="begin"/>
        </w:r>
        <w:r>
          <w:instrText xml:space="preserve"> PAGEREF _Toc21202 \h </w:instrText>
        </w:r>
        <w:r>
          <w:fldChar w:fldCharType="separate"/>
        </w:r>
        <w:r>
          <w:t>19</w:t>
        </w:r>
        <w:r>
          <w:fldChar w:fldCharType="end"/>
        </w:r>
      </w:hyperlink>
    </w:p>
    <w:p>
      <w:pPr>
        <w:pStyle w:val="TOC2"/>
        <w:tabs>
          <w:tab w:val="right" w:leader="dot" w:pos="8306"/>
        </w:tabs>
      </w:pPr>
      <w:hyperlink w:anchor="_Toc19335" w:history="1">
        <w:r>
          <w:rPr>
            <w:rFonts w:ascii="仿宋" w:eastAsia="仿宋" w:hAnsi="仿宋" w:cs="仿宋" w:hint="eastAsia"/>
            <w:lang w:eastAsia="zh-CN"/>
          </w:rPr>
          <w:t>(一)、政策风险分析</w:t>
        </w:r>
        <w:r>
          <w:tab/>
        </w:r>
        <w:r>
          <w:fldChar w:fldCharType="begin"/>
        </w:r>
        <w:r>
          <w:instrText xml:space="preserve"> PAGEREF _Toc19335 \h </w:instrText>
        </w:r>
        <w:r>
          <w:fldChar w:fldCharType="separate"/>
        </w:r>
        <w:r>
          <w:t>19</w:t>
        </w:r>
        <w:r>
          <w:fldChar w:fldCharType="end"/>
        </w:r>
      </w:hyperlink>
    </w:p>
    <w:p>
      <w:pPr>
        <w:pStyle w:val="TOC2"/>
        <w:tabs>
          <w:tab w:val="right" w:leader="dot" w:pos="8306"/>
        </w:tabs>
      </w:pPr>
      <w:hyperlink w:anchor="_Toc32650" w:history="1">
        <w:r>
          <w:rPr>
            <w:rFonts w:ascii="仿宋" w:eastAsia="仿宋" w:hAnsi="仿宋" w:cs="仿宋" w:hint="eastAsia"/>
            <w:lang w:eastAsia="zh-CN"/>
          </w:rPr>
          <w:t>(二)、社会风险分析</w:t>
        </w:r>
        <w:r>
          <w:tab/>
        </w:r>
        <w:r>
          <w:fldChar w:fldCharType="begin"/>
        </w:r>
        <w:r>
          <w:instrText xml:space="preserve"> PAGEREF _Toc32650 \h </w:instrText>
        </w:r>
        <w:r>
          <w:fldChar w:fldCharType="separate"/>
        </w:r>
        <w:r>
          <w:t>20</w:t>
        </w:r>
        <w:r>
          <w:fldChar w:fldCharType="end"/>
        </w:r>
      </w:hyperlink>
    </w:p>
    <w:p>
      <w:pPr>
        <w:pStyle w:val="TOC2"/>
        <w:tabs>
          <w:tab w:val="right" w:leader="dot" w:pos="8306"/>
        </w:tabs>
      </w:pPr>
      <w:hyperlink w:anchor="_Toc30474" w:history="1">
        <w:r>
          <w:rPr>
            <w:rFonts w:ascii="仿宋" w:eastAsia="仿宋" w:hAnsi="仿宋" w:cs="仿宋" w:hint="eastAsia"/>
            <w:lang w:eastAsia="zh-CN"/>
          </w:rPr>
          <w:t>(三)、市场风险分析</w:t>
        </w:r>
        <w:r>
          <w:tab/>
        </w:r>
        <w:r>
          <w:fldChar w:fldCharType="begin"/>
        </w:r>
        <w:r>
          <w:instrText xml:space="preserve"> PAGEREF _Toc30474 \h </w:instrText>
        </w:r>
        <w:r>
          <w:fldChar w:fldCharType="separate"/>
        </w:r>
        <w:r>
          <w:t>22</w:t>
        </w:r>
        <w:r>
          <w:fldChar w:fldCharType="end"/>
        </w:r>
      </w:hyperlink>
    </w:p>
    <w:p>
      <w:pPr>
        <w:pStyle w:val="TOC2"/>
        <w:tabs>
          <w:tab w:val="right" w:leader="dot" w:pos="8306"/>
        </w:tabs>
      </w:pPr>
      <w:hyperlink w:anchor="_Toc19492" w:history="1">
        <w:r>
          <w:rPr>
            <w:rFonts w:ascii="仿宋" w:eastAsia="仿宋" w:hAnsi="仿宋" w:cs="仿宋" w:hint="eastAsia"/>
            <w:lang w:eastAsia="zh-CN"/>
          </w:rPr>
          <w:t>(四)、资金风险分析</w:t>
        </w:r>
        <w:r>
          <w:tab/>
        </w:r>
        <w:r>
          <w:fldChar w:fldCharType="begin"/>
        </w:r>
        <w:r>
          <w:instrText xml:space="preserve"> PAGEREF _Toc19492 \h </w:instrText>
        </w:r>
        <w:r>
          <w:fldChar w:fldCharType="separate"/>
        </w:r>
        <w:r>
          <w:t>22</w:t>
        </w:r>
        <w:r>
          <w:fldChar w:fldCharType="end"/>
        </w:r>
      </w:hyperlink>
    </w:p>
    <w:p>
      <w:pPr>
        <w:pStyle w:val="TOC2"/>
        <w:tabs>
          <w:tab w:val="right" w:leader="dot" w:pos="8306"/>
        </w:tabs>
      </w:pPr>
      <w:hyperlink w:anchor="_Toc30587" w:history="1">
        <w:r>
          <w:rPr>
            <w:rFonts w:ascii="仿宋" w:eastAsia="仿宋" w:hAnsi="仿宋" w:cs="仿宋" w:hint="eastAsia"/>
            <w:lang w:eastAsia="zh-CN"/>
          </w:rPr>
          <w:t>(五)、技术风险分析</w:t>
        </w:r>
        <w:r>
          <w:tab/>
        </w:r>
        <w:r>
          <w:fldChar w:fldCharType="begin"/>
        </w:r>
        <w:r>
          <w:instrText xml:space="preserve"> PAGEREF _Toc30587 \h </w:instrText>
        </w:r>
        <w:r>
          <w:fldChar w:fldCharType="separate"/>
        </w:r>
        <w:r>
          <w:t>24</w:t>
        </w:r>
        <w:r>
          <w:fldChar w:fldCharType="end"/>
        </w:r>
      </w:hyperlink>
    </w:p>
    <w:p>
      <w:pPr>
        <w:pStyle w:val="TOC2"/>
        <w:tabs>
          <w:tab w:val="right" w:leader="dot" w:pos="8306"/>
        </w:tabs>
      </w:pPr>
      <w:hyperlink w:anchor="_Toc7474" w:history="1">
        <w:r>
          <w:rPr>
            <w:rFonts w:ascii="仿宋" w:eastAsia="仿宋" w:hAnsi="仿宋" w:cs="仿宋" w:hint="eastAsia"/>
            <w:lang w:eastAsia="zh-CN"/>
          </w:rPr>
          <w:t>(六)、财务风险分析</w:t>
        </w:r>
        <w:r>
          <w:tab/>
        </w:r>
        <w:r>
          <w:fldChar w:fldCharType="begin"/>
        </w:r>
        <w:r>
          <w:instrText xml:space="preserve"> PAGEREF _Toc7474 \h </w:instrText>
        </w:r>
        <w:r>
          <w:fldChar w:fldCharType="separate"/>
        </w:r>
        <w:r>
          <w:t>25</w:t>
        </w:r>
        <w:r>
          <w:fldChar w:fldCharType="end"/>
        </w:r>
      </w:hyperlink>
    </w:p>
    <w:p>
      <w:pPr>
        <w:pStyle w:val="TOC2"/>
        <w:tabs>
          <w:tab w:val="right" w:leader="dot" w:pos="8306"/>
        </w:tabs>
      </w:pPr>
      <w:hyperlink w:anchor="_Toc32197" w:history="1">
        <w:r>
          <w:rPr>
            <w:rFonts w:ascii="仿宋" w:eastAsia="仿宋" w:hAnsi="仿宋" w:cs="仿宋" w:hint="eastAsia"/>
            <w:lang w:eastAsia="zh-CN"/>
          </w:rPr>
          <w:t>(七)、管理风险分析</w:t>
        </w:r>
        <w:r>
          <w:tab/>
        </w:r>
        <w:r>
          <w:fldChar w:fldCharType="begin"/>
        </w:r>
        <w:r>
          <w:instrText xml:space="preserve"> PAGEREF _Toc32197 \h </w:instrText>
        </w:r>
        <w:r>
          <w:fldChar w:fldCharType="separate"/>
        </w:r>
        <w:r>
          <w:t>27</w:t>
        </w:r>
        <w:r>
          <w:fldChar w:fldCharType="end"/>
        </w:r>
      </w:hyperlink>
    </w:p>
    <w:p>
      <w:pPr>
        <w:pStyle w:val="TOC2"/>
        <w:tabs>
          <w:tab w:val="right" w:leader="dot" w:pos="8306"/>
        </w:tabs>
      </w:pPr>
      <w:hyperlink w:anchor="_Toc19479" w:history="1">
        <w:r>
          <w:rPr>
            <w:rFonts w:ascii="仿宋" w:eastAsia="仿宋" w:hAnsi="仿宋" w:cs="仿宋" w:hint="eastAsia"/>
            <w:lang w:eastAsia="zh-CN"/>
          </w:rPr>
          <w:t>(八)、其它风险分析</w:t>
        </w:r>
        <w:r>
          <w:tab/>
        </w:r>
        <w:r>
          <w:fldChar w:fldCharType="begin"/>
        </w:r>
        <w:r>
          <w:instrText xml:space="preserve"> PAGEREF _Toc19479 \h </w:instrText>
        </w:r>
        <w:r>
          <w:fldChar w:fldCharType="separate"/>
        </w:r>
        <w:r>
          <w:t>28</w:t>
        </w:r>
        <w:r>
          <w:fldChar w:fldCharType="end"/>
        </w:r>
      </w:hyperlink>
    </w:p>
    <w:p>
      <w:pPr>
        <w:pStyle w:val="TOC2"/>
        <w:tabs>
          <w:tab w:val="right" w:leader="dot" w:pos="8306"/>
        </w:tabs>
      </w:pPr>
      <w:hyperlink w:anchor="_Toc8564" w:history="1">
        <w:r>
          <w:rPr>
            <w:rFonts w:ascii="仿宋" w:eastAsia="仿宋" w:hAnsi="仿宋" w:cs="仿宋" w:hint="eastAsia"/>
            <w:lang w:eastAsia="zh-CN"/>
          </w:rPr>
          <w:t>(九)、社会影响评估</w:t>
        </w:r>
        <w:r>
          <w:tab/>
        </w:r>
        <w:r>
          <w:fldChar w:fldCharType="begin"/>
        </w:r>
        <w:r>
          <w:instrText xml:space="preserve"> PAGEREF _Toc8564 \h </w:instrText>
        </w:r>
        <w:r>
          <w:fldChar w:fldCharType="separate"/>
        </w:r>
        <w:r>
          <w:t>29</w:t>
        </w:r>
        <w:r>
          <w:fldChar w:fldCharType="end"/>
        </w:r>
      </w:hyperlink>
    </w:p>
    <w:p>
      <w:pPr>
        <w:pStyle w:val="TOC1"/>
        <w:tabs>
          <w:tab w:val="right" w:leader="dot" w:pos="8306"/>
        </w:tabs>
      </w:pPr>
      <w:hyperlink w:anchor="_Toc28433" w:history="1">
        <w:r>
          <w:rPr>
            <w:rFonts w:ascii="仿宋" w:eastAsia="仿宋" w:hAnsi="仿宋" w:cs="仿宋" w:hint="eastAsia"/>
            <w:lang w:eastAsia="zh-CN"/>
          </w:rPr>
          <w:t>五、专用小麦新品种项目概论</w:t>
        </w:r>
        <w:r>
          <w:tab/>
        </w:r>
        <w:r>
          <w:fldChar w:fldCharType="begin"/>
        </w:r>
        <w:r>
          <w:instrText xml:space="preserve"> PAGEREF _Toc28433 \h </w:instrText>
        </w:r>
        <w:r>
          <w:fldChar w:fldCharType="separate"/>
        </w:r>
        <w:r>
          <w:t>31</w:t>
        </w:r>
        <w:r>
          <w:fldChar w:fldCharType="end"/>
        </w:r>
      </w:hyperlink>
    </w:p>
    <w:p>
      <w:pPr>
        <w:pStyle w:val="TOC2"/>
        <w:tabs>
          <w:tab w:val="right" w:leader="dot" w:pos="8306"/>
        </w:tabs>
      </w:pPr>
      <w:hyperlink w:anchor="_Toc12557" w:history="1">
        <w:r>
          <w:rPr>
            <w:rFonts w:ascii="仿宋" w:eastAsia="仿宋" w:hAnsi="仿宋" w:cs="仿宋" w:hint="eastAsia"/>
            <w:lang w:eastAsia="zh-CN"/>
          </w:rPr>
          <w:t>(一)、项目申报单位概况</w:t>
        </w:r>
        <w:r>
          <w:tab/>
        </w:r>
        <w:r>
          <w:fldChar w:fldCharType="begin"/>
        </w:r>
        <w:r>
          <w:instrText xml:space="preserve"> PAGEREF _Toc12557 \h </w:instrText>
        </w:r>
        <w:r>
          <w:fldChar w:fldCharType="separate"/>
        </w:r>
        <w:r>
          <w:t>31</w:t>
        </w:r>
        <w:r>
          <w:fldChar w:fldCharType="end"/>
        </w:r>
      </w:hyperlink>
    </w:p>
    <w:p>
      <w:pPr>
        <w:pStyle w:val="TOC2"/>
        <w:tabs>
          <w:tab w:val="right" w:leader="dot" w:pos="8306"/>
        </w:tabs>
      </w:pPr>
      <w:hyperlink w:anchor="_Toc28367" w:history="1">
        <w:r>
          <w:rPr>
            <w:rFonts w:ascii="仿宋" w:eastAsia="仿宋" w:hAnsi="仿宋" w:cs="仿宋" w:hint="eastAsia"/>
            <w:lang w:eastAsia="zh-CN"/>
          </w:rPr>
          <w:t>(二)、项目概况</w:t>
        </w:r>
        <w:r>
          <w:tab/>
        </w:r>
        <w:r>
          <w:fldChar w:fldCharType="begin"/>
        </w:r>
        <w:r>
          <w:instrText xml:space="preserve"> PAGEREF _Toc28367 \h </w:instrText>
        </w:r>
        <w:r>
          <w:fldChar w:fldCharType="separate"/>
        </w:r>
        <w:r>
          <w:t>32</w:t>
        </w:r>
        <w:r>
          <w:fldChar w:fldCharType="end"/>
        </w:r>
      </w:hyperlink>
    </w:p>
    <w:p>
      <w:pPr>
        <w:pStyle w:val="TOC1"/>
        <w:tabs>
          <w:tab w:val="right" w:leader="dot" w:pos="8306"/>
        </w:tabs>
      </w:pPr>
      <w:hyperlink w:anchor="_Toc24022" w:history="1">
        <w:r>
          <w:rPr>
            <w:rFonts w:ascii="仿宋" w:eastAsia="仿宋" w:hAnsi="仿宋" w:cs="仿宋" w:hint="eastAsia"/>
            <w:lang w:eastAsia="zh-CN"/>
          </w:rPr>
          <w:t>六、背景、必要性分析</w:t>
        </w:r>
        <w:r>
          <w:tab/>
        </w:r>
        <w:r>
          <w:fldChar w:fldCharType="begin"/>
        </w:r>
        <w:r>
          <w:instrText xml:space="preserve"> PAGEREF _Toc24022 \h </w:instrText>
        </w:r>
        <w:r>
          <w:fldChar w:fldCharType="separate"/>
        </w:r>
        <w:r>
          <w:t>35</w:t>
        </w:r>
        <w:r>
          <w:fldChar w:fldCharType="end"/>
        </w:r>
      </w:hyperlink>
    </w:p>
    <w:p>
      <w:pPr>
        <w:pStyle w:val="TOC2"/>
        <w:tabs>
          <w:tab w:val="right" w:leader="dot" w:pos="8306"/>
        </w:tabs>
      </w:pPr>
      <w:hyperlink w:anchor="_Toc15754" w:history="1">
        <w:r>
          <w:rPr>
            <w:rFonts w:ascii="仿宋" w:eastAsia="仿宋" w:hAnsi="仿宋" w:cs="仿宋" w:hint="eastAsia"/>
            <w:lang w:eastAsia="zh-CN"/>
          </w:rPr>
          <w:t>(一)、项目建设背景</w:t>
        </w:r>
        <w:r>
          <w:tab/>
        </w:r>
        <w:r>
          <w:fldChar w:fldCharType="begin"/>
        </w:r>
        <w:r>
          <w:instrText xml:space="preserve"> PAGEREF _Toc15754 \h </w:instrText>
        </w:r>
        <w:r>
          <w:fldChar w:fldCharType="separate"/>
        </w:r>
        <w:r>
          <w:t>35</w:t>
        </w:r>
        <w:r>
          <w:fldChar w:fldCharType="end"/>
        </w:r>
      </w:hyperlink>
    </w:p>
    <w:p>
      <w:pPr>
        <w:pStyle w:val="TOC2"/>
        <w:tabs>
          <w:tab w:val="right" w:leader="dot" w:pos="8306"/>
        </w:tabs>
      </w:pPr>
      <w:hyperlink w:anchor="_Toc26376" w:history="1">
        <w:r>
          <w:rPr>
            <w:rFonts w:ascii="仿宋" w:eastAsia="仿宋" w:hAnsi="仿宋" w:cs="仿宋" w:hint="eastAsia"/>
            <w:lang w:eastAsia="zh-CN"/>
          </w:rPr>
          <w:t>(二)、必要性分析</w:t>
        </w:r>
        <w:r>
          <w:tab/>
        </w:r>
        <w:r>
          <w:fldChar w:fldCharType="begin"/>
        </w:r>
        <w:r>
          <w:instrText xml:space="preserve"> PAGEREF _Toc26376 \h </w:instrText>
        </w:r>
        <w:r>
          <w:fldChar w:fldCharType="separate"/>
        </w:r>
        <w:r>
          <w:t>36</w:t>
        </w:r>
        <w:r>
          <w:fldChar w:fldCharType="end"/>
        </w:r>
      </w:hyperlink>
    </w:p>
    <w:p>
      <w:pPr>
        <w:pStyle w:val="TOC2"/>
        <w:tabs>
          <w:tab w:val="right" w:leader="dot" w:pos="8306"/>
        </w:tabs>
      </w:pPr>
      <w:hyperlink w:anchor="_Toc25582" w:history="1">
        <w:r>
          <w:rPr>
            <w:rFonts w:ascii="仿宋" w:eastAsia="仿宋" w:hAnsi="仿宋" w:cs="仿宋" w:hint="eastAsia"/>
            <w:lang w:eastAsia="zh-CN"/>
          </w:rPr>
          <w:t>(三)、项目建设有利条件</w:t>
        </w:r>
        <w:r>
          <w:tab/>
        </w:r>
        <w:r>
          <w:fldChar w:fldCharType="begin"/>
        </w:r>
        <w:r>
          <w:instrText xml:space="preserve"> PAGEREF _Toc25582 \h </w:instrText>
        </w:r>
        <w:r>
          <w:fldChar w:fldCharType="separate"/>
        </w:r>
        <w:r>
          <w:t>38</w:t>
        </w:r>
        <w:r>
          <w:fldChar w:fldCharType="end"/>
        </w:r>
      </w:hyperlink>
    </w:p>
    <w:p>
      <w:pPr>
        <w:pStyle w:val="TOC1"/>
        <w:tabs>
          <w:tab w:val="right" w:leader="dot" w:pos="8306"/>
        </w:tabs>
      </w:pPr>
      <w:hyperlink w:anchor="_Toc18320" w:history="1">
        <w:r>
          <w:rPr>
            <w:rFonts w:ascii="仿宋" w:eastAsia="仿宋" w:hAnsi="仿宋" w:cs="仿宋" w:hint="eastAsia"/>
            <w:lang w:eastAsia="zh-CN"/>
          </w:rPr>
          <w:t>七、土地利用与规划方案</w:t>
        </w:r>
        <w:r>
          <w:tab/>
        </w:r>
        <w:r>
          <w:fldChar w:fldCharType="begin"/>
        </w:r>
        <w:r>
          <w:instrText xml:space="preserve"> PAGEREF _Toc18320 \h </w:instrText>
        </w:r>
        <w:r>
          <w:fldChar w:fldCharType="separate"/>
        </w:r>
        <w:r>
          <w:t>40</w:t>
        </w:r>
        <w:r>
          <w:fldChar w:fldCharType="end"/>
        </w:r>
      </w:hyperlink>
    </w:p>
    <w:p>
      <w:pPr>
        <w:pStyle w:val="TOC2"/>
        <w:tabs>
          <w:tab w:val="right" w:leader="dot" w:pos="8306"/>
        </w:tabs>
      </w:pPr>
      <w:hyperlink w:anchor="_Toc31327" w:history="1">
        <w:r>
          <w:rPr>
            <w:rFonts w:ascii="仿宋" w:eastAsia="仿宋" w:hAnsi="仿宋" w:cs="仿宋" w:hint="eastAsia"/>
            <w:lang w:eastAsia="zh-CN"/>
          </w:rPr>
          <w:t>(一)、项目用地情况分析</w:t>
        </w:r>
        <w:r>
          <w:tab/>
        </w:r>
        <w:r>
          <w:fldChar w:fldCharType="begin"/>
        </w:r>
        <w:r>
          <w:instrText xml:space="preserve"> PAGEREF _Toc31327 \h </w:instrText>
        </w:r>
        <w:r>
          <w:fldChar w:fldCharType="separate"/>
        </w:r>
        <w:r>
          <w:t>40</w:t>
        </w:r>
        <w:r>
          <w:fldChar w:fldCharType="end"/>
        </w:r>
      </w:hyperlink>
    </w:p>
    <w:p>
      <w:pPr>
        <w:pStyle w:val="TOC2"/>
        <w:tabs>
          <w:tab w:val="right" w:leader="dot" w:pos="8306"/>
        </w:tabs>
      </w:pPr>
      <w:hyperlink w:anchor="_Toc17088" w:history="1">
        <w:r>
          <w:rPr>
            <w:rFonts w:ascii="仿宋" w:eastAsia="仿宋" w:hAnsi="仿宋" w:cs="仿宋" w:hint="eastAsia"/>
            <w:lang w:eastAsia="zh-CN"/>
          </w:rPr>
          <w:t>(二)、土地利用规划方案</w:t>
        </w:r>
        <w:r>
          <w:tab/>
        </w:r>
        <w:r>
          <w:fldChar w:fldCharType="begin"/>
        </w:r>
        <w:r>
          <w:instrText xml:space="preserve"> PAGEREF _Toc17088 \h </w:instrText>
        </w:r>
        <w:r>
          <w:fldChar w:fldCharType="separate"/>
        </w:r>
        <w:r>
          <w:t>41</w:t>
        </w:r>
        <w:r>
          <w:fldChar w:fldCharType="end"/>
        </w:r>
      </w:hyperlink>
    </w:p>
    <w:p>
      <w:pPr>
        <w:pStyle w:val="TOC1"/>
        <w:tabs>
          <w:tab w:val="right" w:leader="dot" w:pos="8306"/>
        </w:tabs>
      </w:pPr>
      <w:hyperlink w:anchor="_Toc6498" w:history="1">
        <w:r>
          <w:rPr>
            <w:rFonts w:ascii="仿宋" w:eastAsia="仿宋" w:hAnsi="仿宋" w:cs="仿宋" w:hint="eastAsia"/>
            <w:lang w:eastAsia="zh-CN"/>
          </w:rPr>
          <w:t>八、环境保护与绿色发展</w:t>
        </w:r>
        <w:r>
          <w:tab/>
        </w:r>
        <w:r>
          <w:fldChar w:fldCharType="begin"/>
        </w:r>
        <w:r>
          <w:instrText xml:space="preserve"> PAGEREF _Toc6498 \h </w:instrText>
        </w:r>
        <w:r>
          <w:fldChar w:fldCharType="separate"/>
        </w:r>
        <w:r>
          <w:t>42</w:t>
        </w:r>
        <w:r>
          <w:fldChar w:fldCharType="end"/>
        </w:r>
      </w:hyperlink>
    </w:p>
    <w:p>
      <w:pPr>
        <w:pStyle w:val="TOC2"/>
        <w:tabs>
          <w:tab w:val="right" w:leader="dot" w:pos="8306"/>
        </w:tabs>
      </w:pPr>
      <w:hyperlink w:anchor="_Toc20385" w:history="1">
        <w:r>
          <w:rPr>
            <w:rFonts w:ascii="仿宋" w:eastAsia="仿宋" w:hAnsi="仿宋" w:cs="仿宋" w:hint="eastAsia"/>
            <w:lang w:eastAsia="zh-CN"/>
          </w:rPr>
          <w:t>(一)、环境保护措施</w:t>
        </w:r>
        <w:r>
          <w:tab/>
        </w:r>
        <w:r>
          <w:fldChar w:fldCharType="begin"/>
        </w:r>
        <w:r>
          <w:instrText xml:space="preserve"> PAGEREF _Toc20385 \h </w:instrText>
        </w:r>
        <w:r>
          <w:fldChar w:fldCharType="separate"/>
        </w:r>
        <w:r>
          <w:t>42</w:t>
        </w:r>
        <w:r>
          <w:fldChar w:fldCharType="end"/>
        </w:r>
      </w:hyperlink>
    </w:p>
    <w:p>
      <w:pPr>
        <w:pStyle w:val="TOC2"/>
        <w:tabs>
          <w:tab w:val="right" w:leader="dot" w:pos="8306"/>
        </w:tabs>
      </w:pPr>
      <w:hyperlink w:anchor="_Toc25124" w:history="1">
        <w:r>
          <w:rPr>
            <w:rFonts w:ascii="仿宋" w:eastAsia="仿宋" w:hAnsi="仿宋" w:cs="仿宋" w:hint="eastAsia"/>
            <w:lang w:eastAsia="zh-CN"/>
          </w:rPr>
          <w:t>(二)、绿色发展与可持续发展策略</w:t>
        </w:r>
        <w:r>
          <w:tab/>
        </w:r>
        <w:r>
          <w:fldChar w:fldCharType="begin"/>
        </w:r>
        <w:r>
          <w:instrText xml:space="preserve"> PAGEREF _Toc25124 \h </w:instrText>
        </w:r>
        <w:r>
          <w:fldChar w:fldCharType="separate"/>
        </w:r>
        <w:r>
          <w:t>44</w:t>
        </w:r>
        <w:r>
          <w:fldChar w:fldCharType="end"/>
        </w:r>
      </w:hyperlink>
    </w:p>
    <w:p>
      <w:pPr>
        <w:pStyle w:val="TOC1"/>
        <w:tabs>
          <w:tab w:val="right" w:leader="dot" w:pos="8306"/>
        </w:tabs>
      </w:pPr>
      <w:hyperlink w:anchor="_Toc8136" w:history="1">
        <w:r>
          <w:rPr>
            <w:rFonts w:ascii="仿宋" w:eastAsia="仿宋" w:hAnsi="仿宋" w:cs="仿宋" w:hint="eastAsia"/>
            <w:lang w:eastAsia="zh-CN"/>
          </w:rPr>
          <w:t>九、技术创新与产业升级</w:t>
        </w:r>
        <w:r>
          <w:tab/>
        </w:r>
        <w:r>
          <w:fldChar w:fldCharType="begin"/>
        </w:r>
        <w:r>
          <w:instrText xml:space="preserve"> PAGEREF _Toc8136 \h </w:instrText>
        </w:r>
        <w:r>
          <w:fldChar w:fldCharType="separate"/>
        </w:r>
        <w:r>
          <w:t>45</w:t>
        </w:r>
        <w:r>
          <w:fldChar w:fldCharType="end"/>
        </w:r>
      </w:hyperlink>
    </w:p>
    <w:p>
      <w:pPr>
        <w:pStyle w:val="TOC2"/>
        <w:tabs>
          <w:tab w:val="right" w:leader="dot" w:pos="8306"/>
        </w:tabs>
      </w:pPr>
      <w:hyperlink w:anchor="_Toc2176" w:history="1">
        <w:r>
          <w:rPr>
            <w:rFonts w:ascii="仿宋" w:eastAsia="仿宋" w:hAnsi="仿宋" w:cs="仿宋" w:hint="eastAsia"/>
            <w:lang w:eastAsia="zh-CN"/>
          </w:rPr>
          <w:t>(一)、技术创新方向与目标</w:t>
        </w:r>
        <w:r>
          <w:tab/>
        </w:r>
        <w:r>
          <w:fldChar w:fldCharType="begin"/>
        </w:r>
        <w:r>
          <w:instrText xml:space="preserve"> PAGEREF _Toc2176 \h </w:instrText>
        </w:r>
        <w:r>
          <w:fldChar w:fldCharType="separate"/>
        </w:r>
        <w:r>
          <w:t>45</w:t>
        </w:r>
        <w:r>
          <w:fldChar w:fldCharType="end"/>
        </w:r>
      </w:hyperlink>
    </w:p>
    <w:p>
      <w:pPr>
        <w:pStyle w:val="TOC2"/>
        <w:tabs>
          <w:tab w:val="right" w:leader="dot" w:pos="8306"/>
        </w:tabs>
      </w:pPr>
      <w:hyperlink w:anchor="_Toc9691" w:history="1">
        <w:r>
          <w:rPr>
            <w:rFonts w:ascii="仿宋" w:eastAsia="仿宋" w:hAnsi="仿宋" w:cs="仿宋" w:hint="eastAsia"/>
            <w:lang w:eastAsia="zh-CN"/>
          </w:rPr>
          <w:t>(二)、产业升级路径与措施</w:t>
        </w:r>
        <w:r>
          <w:tab/>
        </w:r>
        <w:r>
          <w:fldChar w:fldCharType="begin"/>
        </w:r>
        <w:r>
          <w:instrText xml:space="preserve"> PAGEREF _Toc9691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0" w:history="1">
        <w:r>
          <w:rPr>
            <w:rFonts w:ascii="仿宋" w:eastAsia="仿宋" w:hAnsi="仿宋" w:cs="仿宋" w:hint="eastAsia"/>
            <w:lang w:eastAsia="zh-CN"/>
          </w:rPr>
          <w:t>十、项目质量与标准</w:t>
        </w:r>
        <w:r>
          <w:tab/>
        </w:r>
        <w:r>
          <w:fldChar w:fldCharType="begin"/>
        </w:r>
        <w:r>
          <w:instrText xml:space="preserve"> PAGEREF _Toc20980 \h </w:instrText>
        </w:r>
        <w:r>
          <w:fldChar w:fldCharType="separate"/>
        </w:r>
        <w:r>
          <w:t>48</w:t>
        </w:r>
        <w:r>
          <w:fldChar w:fldCharType="end"/>
        </w:r>
      </w:hyperlink>
    </w:p>
    <w:p>
      <w:pPr>
        <w:pStyle w:val="TOC2"/>
        <w:tabs>
          <w:tab w:val="right" w:leader="dot" w:pos="8306"/>
        </w:tabs>
      </w:pPr>
      <w:hyperlink w:anchor="_Toc24867" w:history="1">
        <w:r>
          <w:rPr>
            <w:rFonts w:ascii="仿宋" w:eastAsia="仿宋" w:hAnsi="仿宋" w:cs="仿宋" w:hint="eastAsia"/>
            <w:lang w:eastAsia="zh-CN"/>
          </w:rPr>
          <w:t>(一)、质量保障体系</w:t>
        </w:r>
        <w:r>
          <w:tab/>
        </w:r>
        <w:r>
          <w:fldChar w:fldCharType="begin"/>
        </w:r>
        <w:r>
          <w:instrText xml:space="preserve"> PAGEREF _Toc24867 \h </w:instrText>
        </w:r>
        <w:r>
          <w:fldChar w:fldCharType="separate"/>
        </w:r>
        <w:r>
          <w:t>48</w:t>
        </w:r>
        <w:r>
          <w:fldChar w:fldCharType="end"/>
        </w:r>
      </w:hyperlink>
    </w:p>
    <w:p>
      <w:pPr>
        <w:pStyle w:val="TOC2"/>
        <w:tabs>
          <w:tab w:val="right" w:leader="dot" w:pos="8306"/>
        </w:tabs>
      </w:pPr>
      <w:hyperlink w:anchor="_Toc22871" w:history="1">
        <w:r>
          <w:rPr>
            <w:rFonts w:ascii="仿宋" w:eastAsia="仿宋" w:hAnsi="仿宋" w:cs="仿宋" w:hint="eastAsia"/>
            <w:lang w:eastAsia="zh-CN"/>
          </w:rPr>
          <w:t>(二)、标准化作业流程</w:t>
        </w:r>
        <w:r>
          <w:tab/>
        </w:r>
        <w:r>
          <w:fldChar w:fldCharType="begin"/>
        </w:r>
        <w:r>
          <w:instrText xml:space="preserve"> PAGEREF _Toc22871 \h </w:instrText>
        </w:r>
        <w:r>
          <w:fldChar w:fldCharType="separate"/>
        </w:r>
        <w:r>
          <w:t>49</w:t>
        </w:r>
        <w:r>
          <w:fldChar w:fldCharType="end"/>
        </w:r>
      </w:hyperlink>
    </w:p>
    <w:p>
      <w:pPr>
        <w:pStyle w:val="TOC2"/>
        <w:tabs>
          <w:tab w:val="right" w:leader="dot" w:pos="8306"/>
        </w:tabs>
      </w:pPr>
      <w:hyperlink w:anchor="_Toc7910" w:history="1">
        <w:r>
          <w:rPr>
            <w:rFonts w:ascii="仿宋" w:eastAsia="仿宋" w:hAnsi="仿宋" w:cs="仿宋" w:hint="eastAsia"/>
            <w:lang w:eastAsia="zh-CN"/>
          </w:rPr>
          <w:t>(三)、质量监控与评估</w:t>
        </w:r>
        <w:r>
          <w:tab/>
        </w:r>
        <w:r>
          <w:fldChar w:fldCharType="begin"/>
        </w:r>
        <w:r>
          <w:instrText xml:space="preserve"> PAGEREF _Toc7910 \h </w:instrText>
        </w:r>
        <w:r>
          <w:fldChar w:fldCharType="separate"/>
        </w:r>
        <w:r>
          <w:t>51</w:t>
        </w:r>
        <w:r>
          <w:fldChar w:fldCharType="end"/>
        </w:r>
      </w:hyperlink>
    </w:p>
    <w:p>
      <w:pPr>
        <w:pStyle w:val="TOC2"/>
        <w:tabs>
          <w:tab w:val="right" w:leader="dot" w:pos="8306"/>
        </w:tabs>
      </w:pPr>
      <w:hyperlink w:anchor="_Toc9570" w:history="1">
        <w:r>
          <w:rPr>
            <w:rFonts w:ascii="仿宋" w:eastAsia="仿宋" w:hAnsi="仿宋" w:cs="仿宋" w:hint="eastAsia"/>
            <w:lang w:eastAsia="zh-CN"/>
          </w:rPr>
          <w:t>(四)、质量改进计划</w:t>
        </w:r>
        <w:r>
          <w:tab/>
        </w:r>
        <w:r>
          <w:fldChar w:fldCharType="begin"/>
        </w:r>
        <w:r>
          <w:instrText xml:space="preserve"> PAGEREF _Toc9570 \h </w:instrText>
        </w:r>
        <w:r>
          <w:fldChar w:fldCharType="separate"/>
        </w:r>
        <w:r>
          <w:t>52</w:t>
        </w:r>
        <w:r>
          <w:fldChar w:fldCharType="end"/>
        </w:r>
      </w:hyperlink>
    </w:p>
    <w:p>
      <w:pPr>
        <w:pStyle w:val="TOC1"/>
        <w:tabs>
          <w:tab w:val="right" w:leader="dot" w:pos="8306"/>
        </w:tabs>
      </w:pPr>
      <w:hyperlink w:anchor="_Toc10081" w:history="1">
        <w:r>
          <w:rPr>
            <w:rFonts w:ascii="仿宋" w:eastAsia="仿宋" w:hAnsi="仿宋" w:cs="仿宋" w:hint="eastAsia"/>
            <w:lang w:eastAsia="zh-CN"/>
          </w:rPr>
          <w:t>十一、项目进度计划</w:t>
        </w:r>
        <w:r>
          <w:tab/>
        </w:r>
        <w:r>
          <w:fldChar w:fldCharType="begin"/>
        </w:r>
        <w:r>
          <w:instrText xml:space="preserve"> PAGEREF _Toc10081 \h </w:instrText>
        </w:r>
        <w:r>
          <w:fldChar w:fldCharType="separate"/>
        </w:r>
        <w:r>
          <w:t>53</w:t>
        </w:r>
        <w:r>
          <w:fldChar w:fldCharType="end"/>
        </w:r>
      </w:hyperlink>
    </w:p>
    <w:p>
      <w:pPr>
        <w:pStyle w:val="TOC2"/>
        <w:tabs>
          <w:tab w:val="right" w:leader="dot" w:pos="8306"/>
        </w:tabs>
      </w:pPr>
      <w:hyperlink w:anchor="_Toc20542" w:history="1">
        <w:r>
          <w:rPr>
            <w:rFonts w:ascii="仿宋" w:eastAsia="仿宋" w:hAnsi="仿宋" w:cs="仿宋" w:hint="eastAsia"/>
            <w:lang w:eastAsia="zh-CN"/>
          </w:rPr>
          <w:t>(一)、建设周期</w:t>
        </w:r>
        <w:r>
          <w:tab/>
        </w:r>
        <w:r>
          <w:fldChar w:fldCharType="begin"/>
        </w:r>
        <w:r>
          <w:instrText xml:space="preserve"> PAGEREF _Toc20542 \h </w:instrText>
        </w:r>
        <w:r>
          <w:fldChar w:fldCharType="separate"/>
        </w:r>
        <w:r>
          <w:t>53</w:t>
        </w:r>
        <w:r>
          <w:fldChar w:fldCharType="end"/>
        </w:r>
      </w:hyperlink>
    </w:p>
    <w:p>
      <w:pPr>
        <w:pStyle w:val="TOC2"/>
        <w:tabs>
          <w:tab w:val="right" w:leader="dot" w:pos="8306"/>
        </w:tabs>
      </w:pPr>
      <w:hyperlink w:anchor="_Toc15241" w:history="1">
        <w:r>
          <w:rPr>
            <w:rFonts w:ascii="仿宋" w:eastAsia="仿宋" w:hAnsi="仿宋" w:cs="仿宋" w:hint="eastAsia"/>
            <w:lang w:eastAsia="zh-CN"/>
          </w:rPr>
          <w:t>(二)、建设进度</w:t>
        </w:r>
        <w:r>
          <w:tab/>
        </w:r>
        <w:r>
          <w:fldChar w:fldCharType="begin"/>
        </w:r>
        <w:r>
          <w:instrText xml:space="preserve"> PAGEREF _Toc15241 \h </w:instrText>
        </w:r>
        <w:r>
          <w:fldChar w:fldCharType="separate"/>
        </w:r>
        <w:r>
          <w:t>53</w:t>
        </w:r>
        <w:r>
          <w:fldChar w:fldCharType="end"/>
        </w:r>
      </w:hyperlink>
    </w:p>
    <w:p>
      <w:pPr>
        <w:pStyle w:val="TOC2"/>
        <w:tabs>
          <w:tab w:val="right" w:leader="dot" w:pos="8306"/>
        </w:tabs>
      </w:pPr>
      <w:hyperlink w:anchor="_Toc12466" w:history="1">
        <w:r>
          <w:rPr>
            <w:rFonts w:ascii="仿宋" w:eastAsia="仿宋" w:hAnsi="仿宋" w:cs="仿宋" w:hint="eastAsia"/>
            <w:lang w:eastAsia="zh-CN"/>
          </w:rPr>
          <w:t>(三)、进度安排注意事项</w:t>
        </w:r>
        <w:r>
          <w:tab/>
        </w:r>
        <w:r>
          <w:fldChar w:fldCharType="begin"/>
        </w:r>
        <w:r>
          <w:instrText xml:space="preserve"> PAGEREF _Toc12466 \h </w:instrText>
        </w:r>
        <w:r>
          <w:fldChar w:fldCharType="separate"/>
        </w:r>
        <w:r>
          <w:t>55</w:t>
        </w:r>
        <w:r>
          <w:fldChar w:fldCharType="end"/>
        </w:r>
      </w:hyperlink>
    </w:p>
    <w:p>
      <w:pPr>
        <w:pStyle w:val="TOC2"/>
        <w:tabs>
          <w:tab w:val="right" w:leader="dot" w:pos="8306"/>
        </w:tabs>
      </w:pPr>
      <w:hyperlink w:anchor="_Toc12811" w:history="1">
        <w:r>
          <w:rPr>
            <w:rFonts w:ascii="仿宋" w:eastAsia="仿宋" w:hAnsi="仿宋" w:cs="仿宋" w:hint="eastAsia"/>
            <w:lang w:eastAsia="zh-CN"/>
          </w:rPr>
          <w:t>(四)、人力资源配置</w:t>
        </w:r>
        <w:r>
          <w:tab/>
        </w:r>
        <w:r>
          <w:fldChar w:fldCharType="begin"/>
        </w:r>
        <w:r>
          <w:instrText xml:space="preserve"> PAGEREF _Toc12811 \h </w:instrText>
        </w:r>
        <w:r>
          <w:fldChar w:fldCharType="separate"/>
        </w:r>
        <w:r>
          <w:t>55</w:t>
        </w:r>
        <w:r>
          <w:fldChar w:fldCharType="end"/>
        </w:r>
      </w:hyperlink>
    </w:p>
    <w:p>
      <w:pPr>
        <w:pStyle w:val="TOC2"/>
        <w:tabs>
          <w:tab w:val="right" w:leader="dot" w:pos="8306"/>
        </w:tabs>
      </w:pPr>
      <w:hyperlink w:anchor="_Toc14768" w:history="1">
        <w:r>
          <w:rPr>
            <w:rFonts w:ascii="仿宋" w:eastAsia="仿宋" w:hAnsi="仿宋" w:cs="仿宋" w:hint="eastAsia"/>
            <w:lang w:eastAsia="zh-CN"/>
          </w:rPr>
          <w:t>(五)、员工培训</w:t>
        </w:r>
        <w:r>
          <w:tab/>
        </w:r>
        <w:r>
          <w:fldChar w:fldCharType="begin"/>
        </w:r>
        <w:r>
          <w:instrText xml:space="preserve"> PAGEREF _Toc14768 \h </w:instrText>
        </w:r>
        <w:r>
          <w:fldChar w:fldCharType="separate"/>
        </w:r>
        <w:r>
          <w:t>57</w:t>
        </w:r>
        <w:r>
          <w:fldChar w:fldCharType="end"/>
        </w:r>
      </w:hyperlink>
    </w:p>
    <w:p>
      <w:pPr>
        <w:pStyle w:val="TOC2"/>
        <w:tabs>
          <w:tab w:val="right" w:leader="dot" w:pos="8306"/>
        </w:tabs>
      </w:pPr>
      <w:hyperlink w:anchor="_Toc13605" w:history="1">
        <w:r>
          <w:rPr>
            <w:rFonts w:ascii="仿宋" w:eastAsia="仿宋" w:hAnsi="仿宋" w:cs="仿宋" w:hint="eastAsia"/>
            <w:lang w:eastAsia="zh-CN"/>
          </w:rPr>
          <w:t>(六)、项目实施保障</w:t>
        </w:r>
        <w:r>
          <w:tab/>
        </w:r>
        <w:r>
          <w:fldChar w:fldCharType="begin"/>
        </w:r>
        <w:r>
          <w:instrText xml:space="preserve"> PAGEREF _Toc13605 \h </w:instrText>
        </w:r>
        <w:r>
          <w:fldChar w:fldCharType="separate"/>
        </w:r>
        <w:r>
          <w:t>58</w:t>
        </w:r>
        <w:r>
          <w:fldChar w:fldCharType="end"/>
        </w:r>
      </w:hyperlink>
    </w:p>
    <w:p>
      <w:pPr>
        <w:pStyle w:val="TOC2"/>
        <w:tabs>
          <w:tab w:val="right" w:leader="dot" w:pos="8306"/>
        </w:tabs>
      </w:pPr>
      <w:hyperlink w:anchor="_Toc11082" w:history="1">
        <w:r>
          <w:rPr>
            <w:rFonts w:ascii="仿宋" w:eastAsia="仿宋" w:hAnsi="仿宋" w:cs="仿宋" w:hint="eastAsia"/>
            <w:lang w:eastAsia="zh-CN"/>
          </w:rPr>
          <w:t>(七)、安全规范管理</w:t>
        </w:r>
        <w:r>
          <w:tab/>
        </w:r>
        <w:r>
          <w:fldChar w:fldCharType="begin"/>
        </w:r>
        <w:r>
          <w:instrText xml:space="preserve"> PAGEREF _Toc11082 \h </w:instrText>
        </w:r>
        <w:r>
          <w:fldChar w:fldCharType="separate"/>
        </w:r>
        <w:r>
          <w:t>59</w:t>
        </w:r>
        <w:r>
          <w:fldChar w:fldCharType="end"/>
        </w:r>
      </w:hyperlink>
    </w:p>
    <w:p>
      <w:pPr>
        <w:pStyle w:val="TOC1"/>
        <w:tabs>
          <w:tab w:val="right" w:leader="dot" w:pos="8306"/>
        </w:tabs>
      </w:pPr>
      <w:hyperlink w:anchor="_Toc28737" w:history="1">
        <w:r>
          <w:rPr>
            <w:rFonts w:ascii="仿宋" w:eastAsia="仿宋" w:hAnsi="仿宋" w:cs="仿宋" w:hint="eastAsia"/>
            <w:lang w:eastAsia="zh-CN"/>
          </w:rPr>
          <w:t>十二、资金管理与财务规划</w:t>
        </w:r>
        <w:r>
          <w:tab/>
        </w:r>
        <w:r>
          <w:fldChar w:fldCharType="begin"/>
        </w:r>
        <w:r>
          <w:instrText xml:space="preserve"> PAGEREF _Toc28737 \h </w:instrText>
        </w:r>
        <w:r>
          <w:fldChar w:fldCharType="separate"/>
        </w:r>
        <w:r>
          <w:t>61</w:t>
        </w:r>
        <w:r>
          <w:fldChar w:fldCharType="end"/>
        </w:r>
      </w:hyperlink>
    </w:p>
    <w:p>
      <w:pPr>
        <w:pStyle w:val="TOC2"/>
        <w:tabs>
          <w:tab w:val="right" w:leader="dot" w:pos="8306"/>
        </w:tabs>
      </w:pPr>
      <w:hyperlink w:anchor="_Toc18522" w:history="1">
        <w:r>
          <w:rPr>
            <w:rFonts w:ascii="仿宋" w:eastAsia="仿宋" w:hAnsi="仿宋" w:cs="仿宋" w:hint="eastAsia"/>
            <w:lang w:eastAsia="zh-CN"/>
          </w:rPr>
          <w:t>(一)、项目资金来源与筹措</w:t>
        </w:r>
        <w:r>
          <w:tab/>
        </w:r>
        <w:r>
          <w:fldChar w:fldCharType="begin"/>
        </w:r>
        <w:r>
          <w:instrText xml:space="preserve"> PAGEREF _Toc18522 \h </w:instrText>
        </w:r>
        <w:r>
          <w:fldChar w:fldCharType="separate"/>
        </w:r>
        <w:r>
          <w:t>61</w:t>
        </w:r>
        <w:r>
          <w:fldChar w:fldCharType="end"/>
        </w:r>
      </w:hyperlink>
    </w:p>
    <w:p>
      <w:pPr>
        <w:pStyle w:val="TOC2"/>
        <w:tabs>
          <w:tab w:val="right" w:leader="dot" w:pos="8306"/>
        </w:tabs>
      </w:pPr>
      <w:hyperlink w:anchor="_Toc13186" w:history="1">
        <w:r>
          <w:rPr>
            <w:rFonts w:ascii="仿宋" w:eastAsia="仿宋" w:hAnsi="仿宋" w:cs="仿宋" w:hint="eastAsia"/>
            <w:lang w:eastAsia="zh-CN"/>
          </w:rPr>
          <w:t>(二)、资金使用与监管</w:t>
        </w:r>
        <w:r>
          <w:tab/>
        </w:r>
        <w:r>
          <w:fldChar w:fldCharType="begin"/>
        </w:r>
        <w:r>
          <w:instrText xml:space="preserve"> PAGEREF _Toc13186 \h </w:instrText>
        </w:r>
        <w:r>
          <w:fldChar w:fldCharType="separate"/>
        </w:r>
        <w:r>
          <w:t>62</w:t>
        </w:r>
        <w:r>
          <w:fldChar w:fldCharType="end"/>
        </w:r>
      </w:hyperlink>
    </w:p>
    <w:p>
      <w:pPr>
        <w:pStyle w:val="TOC2"/>
        <w:tabs>
          <w:tab w:val="right" w:leader="dot" w:pos="8306"/>
        </w:tabs>
      </w:pPr>
      <w:hyperlink w:anchor="_Toc7779" w:history="1">
        <w:r>
          <w:rPr>
            <w:rFonts w:ascii="仿宋" w:eastAsia="仿宋" w:hAnsi="仿宋" w:cs="仿宋" w:hint="eastAsia"/>
            <w:lang w:eastAsia="zh-CN"/>
          </w:rPr>
          <w:t>(三)、财务规划与预测</w:t>
        </w:r>
        <w:r>
          <w:tab/>
        </w:r>
        <w:r>
          <w:fldChar w:fldCharType="begin"/>
        </w:r>
        <w:r>
          <w:instrText xml:space="preserve"> PAGEREF _Toc7779 \h </w:instrText>
        </w:r>
        <w:r>
          <w:fldChar w:fldCharType="separate"/>
        </w:r>
        <w:r>
          <w:t>63</w:t>
        </w:r>
        <w:r>
          <w:fldChar w:fldCharType="end"/>
        </w:r>
      </w:hyperlink>
    </w:p>
    <w:p>
      <w:pPr>
        <w:pStyle w:val="TOC1"/>
        <w:tabs>
          <w:tab w:val="right" w:leader="dot" w:pos="8306"/>
        </w:tabs>
      </w:pPr>
      <w:hyperlink w:anchor="_Toc1186" w:history="1">
        <w:r>
          <w:rPr>
            <w:rFonts w:ascii="仿宋" w:eastAsia="仿宋" w:hAnsi="仿宋" w:cs="仿宋" w:hint="eastAsia"/>
            <w:lang w:eastAsia="zh-CN"/>
          </w:rPr>
          <w:t>十三、设施与设备管理</w:t>
        </w:r>
        <w:r>
          <w:tab/>
        </w:r>
        <w:r>
          <w:fldChar w:fldCharType="begin"/>
        </w:r>
        <w:r>
          <w:instrText xml:space="preserve"> PAGEREF _Toc1186 \h </w:instrText>
        </w:r>
        <w:r>
          <w:fldChar w:fldCharType="separate"/>
        </w:r>
        <w:r>
          <w:t>64</w:t>
        </w:r>
        <w:r>
          <w:fldChar w:fldCharType="end"/>
        </w:r>
      </w:hyperlink>
    </w:p>
    <w:p>
      <w:pPr>
        <w:pStyle w:val="TOC2"/>
        <w:tabs>
          <w:tab w:val="right" w:leader="dot" w:pos="8306"/>
        </w:tabs>
      </w:pPr>
      <w:hyperlink w:anchor="_Toc6513" w:history="1">
        <w:r>
          <w:rPr>
            <w:rFonts w:ascii="仿宋" w:eastAsia="仿宋" w:hAnsi="仿宋" w:cs="仿宋" w:hint="eastAsia"/>
            <w:lang w:eastAsia="zh-CN"/>
          </w:rPr>
          <w:t>(一)、设施规划与配置</w:t>
        </w:r>
        <w:r>
          <w:tab/>
        </w:r>
        <w:r>
          <w:fldChar w:fldCharType="begin"/>
        </w:r>
        <w:r>
          <w:instrText xml:space="preserve"> PAGEREF _Toc6513 \h </w:instrText>
        </w:r>
        <w:r>
          <w:fldChar w:fldCharType="separate"/>
        </w:r>
        <w:r>
          <w:t>64</w:t>
        </w:r>
        <w:r>
          <w:fldChar w:fldCharType="end"/>
        </w:r>
      </w:hyperlink>
    </w:p>
    <w:p>
      <w:pPr>
        <w:pStyle w:val="TOC2"/>
        <w:tabs>
          <w:tab w:val="right" w:leader="dot" w:pos="8306"/>
        </w:tabs>
      </w:pPr>
      <w:hyperlink w:anchor="_Toc4046" w:history="1">
        <w:r>
          <w:rPr>
            <w:rFonts w:ascii="仿宋" w:eastAsia="仿宋" w:hAnsi="仿宋" w:cs="仿宋" w:hint="eastAsia"/>
            <w:lang w:eastAsia="zh-CN"/>
          </w:rPr>
          <w:t>(二)、设备采购与维护管理</w:t>
        </w:r>
        <w:r>
          <w:tab/>
        </w:r>
        <w:r>
          <w:fldChar w:fldCharType="begin"/>
        </w:r>
        <w:r>
          <w:instrText xml:space="preserve"> PAGEREF _Toc4046 \h </w:instrText>
        </w:r>
        <w:r>
          <w:fldChar w:fldCharType="separate"/>
        </w:r>
        <w:r>
          <w:t>65</w:t>
        </w:r>
        <w:r>
          <w:fldChar w:fldCharType="end"/>
        </w:r>
      </w:hyperlink>
    </w:p>
    <w:p>
      <w:pPr>
        <w:pStyle w:val="TOC2"/>
        <w:tabs>
          <w:tab w:val="right" w:leader="dot" w:pos="8306"/>
        </w:tabs>
      </w:pPr>
      <w:hyperlink w:anchor="_Toc11268" w:history="1">
        <w:r>
          <w:rPr>
            <w:rFonts w:ascii="仿宋" w:eastAsia="仿宋" w:hAnsi="仿宋" w:cs="仿宋" w:hint="eastAsia"/>
            <w:lang w:eastAsia="zh-CN"/>
          </w:rPr>
          <w:t>(三)、设施设备升级策略</w:t>
        </w:r>
        <w:r>
          <w:tab/>
        </w:r>
        <w:r>
          <w:fldChar w:fldCharType="begin"/>
        </w:r>
        <w:r>
          <w:instrText xml:space="preserve"> PAGEREF _Toc11268 \h </w:instrText>
        </w:r>
        <w:r>
          <w:fldChar w:fldCharType="separate"/>
        </w:r>
        <w:r>
          <w:t>66</w:t>
        </w:r>
        <w:r>
          <w:fldChar w:fldCharType="end"/>
        </w:r>
      </w:hyperlink>
    </w:p>
    <w:p>
      <w:pPr>
        <w:pStyle w:val="TOC1"/>
        <w:tabs>
          <w:tab w:val="right" w:leader="dot" w:pos="8306"/>
        </w:tabs>
      </w:pPr>
      <w:hyperlink w:anchor="_Toc16492" w:history="1">
        <w:r>
          <w:rPr>
            <w:rFonts w:ascii="仿宋" w:eastAsia="仿宋" w:hAnsi="仿宋" w:cs="仿宋" w:hint="eastAsia"/>
            <w:lang w:eastAsia="zh-CN"/>
          </w:rPr>
          <w:t>十四、知识产权管理与保护</w:t>
        </w:r>
        <w:r>
          <w:tab/>
        </w:r>
        <w:r>
          <w:fldChar w:fldCharType="begin"/>
        </w:r>
        <w:r>
          <w:instrText xml:space="preserve"> PAGEREF _Toc16492 \h </w:instrText>
        </w:r>
        <w:r>
          <w:fldChar w:fldCharType="separate"/>
        </w:r>
        <w:r>
          <w:t>66</w:t>
        </w:r>
        <w:r>
          <w:fldChar w:fldCharType="end"/>
        </w:r>
      </w:hyperlink>
    </w:p>
    <w:p>
      <w:pPr>
        <w:pStyle w:val="TOC2"/>
        <w:tabs>
          <w:tab w:val="right" w:leader="dot" w:pos="8306"/>
        </w:tabs>
      </w:pPr>
      <w:hyperlink w:anchor="_Toc21321" w:history="1">
        <w:r>
          <w:rPr>
            <w:rFonts w:ascii="仿宋" w:eastAsia="仿宋" w:hAnsi="仿宋" w:cs="仿宋" w:hint="eastAsia"/>
            <w:lang w:eastAsia="zh-CN"/>
          </w:rPr>
          <w:t>(一)、知识产权管理体系建设</w:t>
        </w:r>
        <w:r>
          <w:tab/>
        </w:r>
        <w:r>
          <w:fldChar w:fldCharType="begin"/>
        </w:r>
        <w:r>
          <w:instrText xml:space="preserve"> PAGEREF _Toc21321 \h </w:instrText>
        </w:r>
        <w:r>
          <w:fldChar w:fldCharType="separate"/>
        </w:r>
        <w:r>
          <w:t>66</w:t>
        </w:r>
        <w:r>
          <w:fldChar w:fldCharType="end"/>
        </w:r>
      </w:hyperlink>
    </w:p>
    <w:p>
      <w:pPr>
        <w:pStyle w:val="TOC2"/>
        <w:tabs>
          <w:tab w:val="right" w:leader="dot" w:pos="8306"/>
        </w:tabs>
      </w:pPr>
      <w:hyperlink w:anchor="_Toc18659" w:history="1">
        <w:r>
          <w:rPr>
            <w:rFonts w:ascii="仿宋" w:eastAsia="仿宋" w:hAnsi="仿宋" w:cs="仿宋" w:hint="eastAsia"/>
            <w:lang w:eastAsia="zh-CN"/>
          </w:rPr>
          <w:t>(二)、知识产权保护措施</w:t>
        </w:r>
        <w:r>
          <w:tab/>
        </w:r>
        <w:r>
          <w:fldChar w:fldCharType="begin"/>
        </w:r>
        <w:r>
          <w:instrText xml:space="preserve"> PAGEREF _Toc18659 \h </w:instrText>
        </w:r>
        <w:r>
          <w:fldChar w:fldCharType="separate"/>
        </w:r>
        <w:r>
          <w:t>67</w:t>
        </w:r>
        <w:r>
          <w:fldChar w:fldCharType="end"/>
        </w:r>
      </w:hyperlink>
    </w:p>
    <w:p>
      <w:pPr>
        <w:pStyle w:val="TOC1"/>
        <w:tabs>
          <w:tab w:val="right" w:leader="dot" w:pos="8306"/>
        </w:tabs>
      </w:pPr>
      <w:hyperlink w:anchor="_Toc16945" w:history="1">
        <w:r>
          <w:rPr>
            <w:rFonts w:ascii="仿宋" w:eastAsia="仿宋" w:hAnsi="仿宋" w:cs="仿宋" w:hint="eastAsia"/>
            <w:lang w:eastAsia="zh-CN"/>
          </w:rPr>
          <w:t>十五、产业协同与集群发展</w:t>
        </w:r>
        <w:r>
          <w:tab/>
        </w:r>
        <w:r>
          <w:fldChar w:fldCharType="begin"/>
        </w:r>
        <w:r>
          <w:instrText xml:space="preserve"> PAGEREF _Toc16945 \h </w:instrText>
        </w:r>
        <w:r>
          <w:fldChar w:fldCharType="separate"/>
        </w:r>
        <w:r>
          <w:t>69</w:t>
        </w:r>
        <w:r>
          <w:fldChar w:fldCharType="end"/>
        </w:r>
      </w:hyperlink>
    </w:p>
    <w:p>
      <w:pPr>
        <w:pStyle w:val="TOC2"/>
        <w:tabs>
          <w:tab w:val="right" w:leader="dot" w:pos="8306"/>
        </w:tabs>
      </w:pPr>
      <w:hyperlink w:anchor="_Toc23012" w:history="1">
        <w:r>
          <w:rPr>
            <w:rFonts w:ascii="仿宋" w:eastAsia="仿宋" w:hAnsi="仿宋" w:cs="仿宋" w:hint="eastAsia"/>
            <w:lang w:eastAsia="zh-CN"/>
          </w:rPr>
          <w:t>(一)、产业协同机制建设</w:t>
        </w:r>
        <w:r>
          <w:tab/>
        </w:r>
        <w:r>
          <w:fldChar w:fldCharType="begin"/>
        </w:r>
        <w:r>
          <w:instrText xml:space="preserve"> PAGEREF _Toc23012 \h </w:instrText>
        </w:r>
        <w:r>
          <w:fldChar w:fldCharType="separate"/>
        </w:r>
        <w:r>
          <w:t>69</w:t>
        </w:r>
        <w:r>
          <w:fldChar w:fldCharType="end"/>
        </w:r>
      </w:hyperlink>
    </w:p>
    <w:p>
      <w:pPr>
        <w:pStyle w:val="TOC2"/>
        <w:tabs>
          <w:tab w:val="right" w:leader="dot" w:pos="8306"/>
        </w:tabs>
      </w:pPr>
      <w:hyperlink w:anchor="_Toc4644" w:history="1">
        <w:r>
          <w:rPr>
            <w:rFonts w:ascii="仿宋" w:eastAsia="仿宋" w:hAnsi="仿宋" w:cs="仿宋" w:hint="eastAsia"/>
            <w:lang w:eastAsia="zh-CN"/>
          </w:rPr>
          <w:t>(二)、产业集群培育与发展</w:t>
        </w:r>
        <w:r>
          <w:tab/>
        </w:r>
        <w:r>
          <w:fldChar w:fldCharType="begin"/>
        </w:r>
        <w:r>
          <w:instrText xml:space="preserve"> PAGEREF _Toc4644 \h </w:instrText>
        </w:r>
        <w:r>
          <w:fldChar w:fldCharType="separate"/>
        </w:r>
        <w:r>
          <w:t>70</w:t>
        </w:r>
        <w:r>
          <w:fldChar w:fldCharType="end"/>
        </w:r>
      </w:hyperlink>
    </w:p>
    <w:p>
      <w:pPr>
        <w:pStyle w:val="TOC1"/>
        <w:tabs>
          <w:tab w:val="right" w:leader="dot" w:pos="8306"/>
        </w:tabs>
      </w:pPr>
      <w:hyperlink w:anchor="_Toc3273" w:history="1">
        <w:r>
          <w:rPr>
            <w:rFonts w:ascii="仿宋" w:eastAsia="仿宋" w:hAnsi="仿宋" w:cs="仿宋" w:hint="eastAsia"/>
            <w:lang w:eastAsia="zh-CN"/>
          </w:rPr>
          <w:t>十六、质量管理与控制</w:t>
        </w:r>
        <w:r>
          <w:tab/>
        </w:r>
        <w:r>
          <w:fldChar w:fldCharType="begin"/>
        </w:r>
        <w:r>
          <w:instrText xml:space="preserve"> PAGEREF _Toc3273 \h </w:instrText>
        </w:r>
        <w:r>
          <w:fldChar w:fldCharType="separate"/>
        </w:r>
        <w:r>
          <w:t>71</w:t>
        </w:r>
        <w:r>
          <w:fldChar w:fldCharType="end"/>
        </w:r>
      </w:hyperlink>
    </w:p>
    <w:p>
      <w:pPr>
        <w:pStyle w:val="TOC2"/>
        <w:tabs>
          <w:tab w:val="right" w:leader="dot" w:pos="8306"/>
        </w:tabs>
      </w:pPr>
      <w:hyperlink w:anchor="_Toc3680" w:history="1">
        <w:r>
          <w:rPr>
            <w:rFonts w:ascii="仿宋" w:eastAsia="仿宋" w:hAnsi="仿宋" w:cs="仿宋" w:hint="eastAsia"/>
            <w:lang w:eastAsia="zh-CN"/>
          </w:rPr>
          <w:t>(一)、质量管理体系建设</w:t>
        </w:r>
        <w:r>
          <w:tab/>
        </w:r>
        <w:r>
          <w:fldChar w:fldCharType="begin"/>
        </w:r>
        <w:r>
          <w:instrText xml:space="preserve"> PAGEREF _Toc3680 \h </w:instrText>
        </w:r>
        <w:r>
          <w:fldChar w:fldCharType="separate"/>
        </w:r>
        <w:r>
          <w:t>71</w:t>
        </w:r>
        <w:r>
          <w:fldChar w:fldCharType="end"/>
        </w:r>
      </w:hyperlink>
    </w:p>
    <w:p>
      <w:pPr>
        <w:pStyle w:val="TOC2"/>
        <w:tabs>
          <w:tab w:val="right" w:leader="dot" w:pos="8306"/>
        </w:tabs>
      </w:pPr>
      <w:hyperlink w:anchor="_Toc25081" w:history="1">
        <w:r>
          <w:rPr>
            <w:rFonts w:ascii="仿宋" w:eastAsia="仿宋" w:hAnsi="仿宋" w:cs="仿宋" w:hint="eastAsia"/>
            <w:lang w:eastAsia="zh-CN"/>
          </w:rPr>
          <w:t>(二)、质量控制措施</w:t>
        </w:r>
        <w:r>
          <w:tab/>
        </w:r>
        <w:r>
          <w:fldChar w:fldCharType="begin"/>
        </w:r>
        <w:r>
          <w:instrText xml:space="preserve"> PAGEREF _Toc25081 \h </w:instrText>
        </w:r>
        <w:r>
          <w:fldChar w:fldCharType="separate"/>
        </w:r>
        <w:r>
          <w:t>72</w:t>
        </w:r>
        <w:r>
          <w:fldChar w:fldCharType="end"/>
        </w:r>
      </w:hyperlink>
    </w:p>
    <w:p>
      <w:pPr>
        <w:pStyle w:val="TOC1"/>
        <w:tabs>
          <w:tab w:val="right" w:leader="dot" w:pos="8306"/>
        </w:tabs>
      </w:pPr>
      <w:hyperlink w:anchor="_Toc5960" w:history="1">
        <w:r>
          <w:rPr>
            <w:rFonts w:ascii="仿宋" w:eastAsia="仿宋" w:hAnsi="仿宋" w:cs="仿宋" w:hint="eastAsia"/>
            <w:lang w:eastAsia="zh-CN"/>
          </w:rPr>
          <w:t>十七、合作与交流机制建立</w:t>
        </w:r>
        <w:r>
          <w:tab/>
        </w:r>
        <w:r>
          <w:fldChar w:fldCharType="begin"/>
        </w:r>
        <w:r>
          <w:instrText xml:space="preserve"> PAGEREF _Toc5960 \h </w:instrText>
        </w:r>
        <w:r>
          <w:fldChar w:fldCharType="separate"/>
        </w:r>
        <w:r>
          <w:t>73</w:t>
        </w:r>
        <w:r>
          <w:fldChar w:fldCharType="end"/>
        </w:r>
      </w:hyperlink>
    </w:p>
    <w:p>
      <w:pPr>
        <w:pStyle w:val="TOC2"/>
        <w:tabs>
          <w:tab w:val="right" w:leader="dot" w:pos="8306"/>
        </w:tabs>
      </w:pPr>
      <w:hyperlink w:anchor="_Toc31612" w:history="1">
        <w:r>
          <w:rPr>
            <w:rFonts w:ascii="仿宋" w:eastAsia="仿宋" w:hAnsi="仿宋" w:cs="仿宋" w:hint="eastAsia"/>
            <w:lang w:eastAsia="zh-CN"/>
          </w:rPr>
          <w:t>(一)、合作伙伴选择与合作方式</w:t>
        </w:r>
        <w:r>
          <w:tab/>
        </w:r>
        <w:r>
          <w:fldChar w:fldCharType="begin"/>
        </w:r>
        <w:r>
          <w:instrText xml:space="preserve"> PAGEREF _Toc31612 \h </w:instrText>
        </w:r>
        <w:r>
          <w:fldChar w:fldCharType="separate"/>
        </w:r>
        <w:r>
          <w:t>73</w:t>
        </w:r>
        <w:r>
          <w:fldChar w:fldCharType="end"/>
        </w:r>
      </w:hyperlink>
    </w:p>
    <w:p>
      <w:pPr>
        <w:pStyle w:val="TOC2"/>
        <w:tabs>
          <w:tab w:val="right" w:leader="dot" w:pos="8306"/>
        </w:tabs>
      </w:pPr>
      <w:hyperlink w:anchor="_Toc17708" w:history="1">
        <w:r>
          <w:rPr>
            <w:rFonts w:ascii="仿宋" w:eastAsia="仿宋" w:hAnsi="仿宋" w:cs="仿宋" w:hint="eastAsia"/>
            <w:lang w:eastAsia="zh-CN"/>
          </w:rPr>
          <w:t>(二)、交流与合作平台搭建</w:t>
        </w:r>
        <w:r>
          <w:tab/>
        </w:r>
        <w:r>
          <w:fldChar w:fldCharType="begin"/>
        </w:r>
        <w:r>
          <w:instrText xml:space="preserve"> PAGEREF _Toc17708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2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直接收益：假设专用小麦新品种项目的产品或服务年销售收入为XX万元。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若专用小麦新品种项目成功推广新型环保产品，比如采用可回收材料的包装，可能会激发消费者对可持续产品的需求。这种需求的增长可能迫使整个行业转向更环保的产品设计和生产方法。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1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专用小麦新品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8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小麦新品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用小麦新品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用小麦新品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0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62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用小麦新品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241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https://d.book118.com/906102104202010035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C765A"/>
    <w:rsid w:val="790C7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102104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2024-01-16T21:52:00Z</dcterms:created>
  <dcterms:modified xsi:type="dcterms:W3CDTF">2024-01-16T21:52:23Z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09876C5B61BD4D7E9CA5D808B48953D1_11</vt:lpwstr>
  </property>
  <property fmtid="{D5CDD505-2E9C-101B-9397-08002B2CF9AE}" pid="3" name="KSOProductBuildVer">
    <vt:lpwstr>2052-12.1.0.16120</vt:lpwstr>
  </property>
</Properties>
</file>