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D1233" w:rsidP="000462DF">
      <w:pPr>
        <w:ind w:firstLine="3240" w:firstLineChars="900"/>
        <w:rPr>
          <w:rFonts w:ascii="华文中宋" w:eastAsia="华文中宋" w:hAnsi="华文中宋" w:cs="华文中宋"/>
          <w:b/>
          <w:bCs/>
          <w:color w:val="0000FF"/>
          <w:sz w:val="36"/>
          <w:szCs w:val="44"/>
        </w:rPr>
      </w:pPr>
      <w:r>
        <w:rPr>
          <w:rFonts w:ascii="华文中宋" w:eastAsia="华文中宋" w:hAnsi="华文中宋" w:cs="华文中宋" w:hint="eastAsia"/>
          <w:b/>
          <w:bCs/>
          <w:noProof/>
          <w:color w:val="0000FF"/>
          <w:sz w:val="36"/>
          <w:szCs w:val="44"/>
        </w:rPr>
        <w:drawing>
          <wp:anchor distT="0" distB="0" distL="114300" distR="114300" simplePos="0" relativeHeight="251658240" behindDoc="0" locked="0" layoutInCell="1" allowOverlap="1">
            <wp:simplePos x="0" y="0"/>
            <wp:positionH relativeFrom="page">
              <wp:posOffset>11849100</wp:posOffset>
            </wp:positionH>
            <wp:positionV relativeFrom="topMargin">
              <wp:posOffset>11061700</wp:posOffset>
            </wp:positionV>
            <wp:extent cx="342900" cy="342900"/>
            <wp:effectExtent l="0" t="0" r="0" b="0"/>
            <wp:wrapNone/>
            <wp:docPr id="100012" name="图片 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
                    <pic:cNvPicPr>
                      <a:picLocks noChangeAspect="1"/>
                    </pic:cNvPicPr>
                  </pic:nvPicPr>
                  <pic:blipFill>
                    <a:blip xmlns:r="http://schemas.openxmlformats.org/officeDocument/2006/relationships" r:embed="rId5"/>
                    <a:stretch>
                      <a:fillRect/>
                    </a:stretch>
                  </pic:blipFill>
                  <pic:spPr>
                    <a:xfrm>
                      <a:off x="0" y="0"/>
                      <a:ext cx="342900" cy="342900"/>
                    </a:xfrm>
                    <a:prstGeom prst="rect">
                      <a:avLst/>
                    </a:prstGeom>
                  </pic:spPr>
                </pic:pic>
              </a:graphicData>
            </a:graphic>
          </wp:anchor>
        </w:drawing>
      </w:r>
      <w:r>
        <w:rPr>
          <w:rFonts w:ascii="华文中宋" w:eastAsia="华文中宋" w:hAnsi="华文中宋" w:cs="华文中宋" w:hint="eastAsia"/>
          <w:b/>
          <w:bCs/>
          <w:color w:val="0000FF"/>
          <w:sz w:val="36"/>
          <w:szCs w:val="44"/>
        </w:rPr>
        <w:t>庖丁解牛</w:t>
      </w:r>
    </w:p>
    <w:p w:rsidR="00ED1233">
      <w:pPr>
        <w:rPr>
          <w:rFonts w:ascii="华文中宋" w:eastAsia="华文中宋" w:hAnsi="华文中宋" w:cs="华文中宋"/>
          <w:b/>
          <w:bCs/>
          <w:sz w:val="24"/>
          <w:szCs w:val="32"/>
        </w:rPr>
      </w:pPr>
      <w:r>
        <w:rPr>
          <w:rFonts w:ascii="华文中宋" w:eastAsia="华文中宋" w:hAnsi="华文中宋" w:cs="华文中宋" w:hint="eastAsia"/>
          <w:b/>
          <w:bCs/>
          <w:sz w:val="24"/>
          <w:szCs w:val="32"/>
        </w:rPr>
        <w:t xml:space="preserve">                                         </w:t>
      </w:r>
      <w:r>
        <w:rPr>
          <w:rFonts w:ascii="华文中宋" w:eastAsia="华文中宋" w:hAnsi="华文中宋" w:cs="华文中宋" w:hint="eastAsia"/>
          <w:b/>
          <w:bCs/>
          <w:sz w:val="24"/>
          <w:szCs w:val="32"/>
        </w:rPr>
        <w:t>《庄子》</w:t>
      </w:r>
    </w:p>
    <w:p w:rsidR="00ED1233">
      <w:pPr>
        <w:rPr>
          <w:rFonts w:ascii="华文中宋" w:eastAsia="华文中宋" w:hAnsi="华文中宋" w:cs="华文中宋"/>
          <w:b/>
          <w:bCs/>
          <w:sz w:val="24"/>
          <w:szCs w:val="32"/>
        </w:rPr>
      </w:pPr>
    </w:p>
    <w:p w:rsidR="00ED1233">
      <w:pPr>
        <w:rPr>
          <w:rFonts w:ascii="华文中宋" w:eastAsia="华文中宋" w:hAnsi="华文中宋" w:cs="华文中宋"/>
          <w:b/>
          <w:bCs/>
          <w:sz w:val="24"/>
          <w:szCs w:val="32"/>
        </w:rPr>
      </w:pPr>
      <w:r>
        <w:rPr>
          <w:rFonts w:ascii="华文中宋" w:eastAsia="华文中宋" w:hAnsi="华文中宋" w:cs="华文中宋" w:hint="eastAsia"/>
          <w:b/>
          <w:bCs/>
          <w:color w:val="FF0000"/>
          <w:sz w:val="24"/>
          <w:szCs w:val="32"/>
        </w:rPr>
        <w:t>教学目的</w:t>
      </w:r>
    </w:p>
    <w:p w:rsidR="00ED1233">
      <w:pPr>
        <w:ind w:firstLine="240" w:firstLineChars="100"/>
        <w:rPr>
          <w:rFonts w:ascii="华文中宋" w:eastAsia="华文中宋" w:hAnsi="华文中宋" w:cs="华文中宋"/>
          <w:b/>
          <w:bCs/>
          <w:sz w:val="24"/>
          <w:szCs w:val="32"/>
        </w:rPr>
      </w:pPr>
      <w:r>
        <w:rPr>
          <w:rFonts w:ascii="华文中宋" w:eastAsia="华文中宋" w:hAnsi="华文中宋" w:cs="华文中宋" w:hint="eastAsia"/>
          <w:b/>
          <w:bCs/>
          <w:sz w:val="24"/>
          <w:szCs w:val="32"/>
        </w:rPr>
        <w:t>1</w:t>
      </w:r>
      <w:r>
        <w:rPr>
          <w:rFonts w:ascii="华文中宋" w:eastAsia="华文中宋" w:hAnsi="华文中宋" w:cs="华文中宋" w:hint="eastAsia"/>
          <w:b/>
          <w:bCs/>
          <w:sz w:val="24"/>
          <w:szCs w:val="32"/>
        </w:rPr>
        <w:t>、读准字音，辨析多音字、通假字的正确读音。</w:t>
      </w:r>
      <w:r>
        <w:rPr>
          <w:rFonts w:ascii="华文中宋" w:eastAsia="华文中宋" w:hAnsi="华文中宋" w:cs="华文中宋" w:hint="eastAsia"/>
          <w:b/>
          <w:bCs/>
          <w:sz w:val="24"/>
          <w:szCs w:val="32"/>
        </w:rPr>
        <w:t>.</w:t>
      </w:r>
    </w:p>
    <w:p w:rsidR="00ED1233">
      <w:pPr>
        <w:ind w:firstLine="240" w:firstLineChars="100"/>
        <w:rPr>
          <w:rFonts w:ascii="华文中宋" w:eastAsia="华文中宋" w:hAnsi="华文中宋" w:cs="华文中宋"/>
          <w:b/>
          <w:bCs/>
          <w:sz w:val="24"/>
          <w:szCs w:val="32"/>
        </w:rPr>
      </w:pPr>
      <w:r>
        <w:rPr>
          <w:rFonts w:ascii="华文中宋" w:eastAsia="华文中宋" w:hAnsi="华文中宋" w:cs="华文中宋" w:hint="eastAsia"/>
          <w:b/>
          <w:bCs/>
          <w:sz w:val="24"/>
          <w:szCs w:val="32"/>
        </w:rPr>
        <w:t>2</w:t>
      </w:r>
      <w:r>
        <w:rPr>
          <w:rFonts w:ascii="华文中宋" w:eastAsia="华文中宋" w:hAnsi="华文中宋" w:cs="华文中宋" w:hint="eastAsia"/>
          <w:b/>
          <w:bCs/>
          <w:sz w:val="24"/>
          <w:szCs w:val="32"/>
        </w:rPr>
        <w:t>、掌握课文中主要的实词、虚词的意义和用法。</w:t>
      </w:r>
    </w:p>
    <w:p w:rsidR="00ED1233">
      <w:pPr>
        <w:ind w:firstLine="240" w:firstLineChars="100"/>
        <w:rPr>
          <w:rFonts w:ascii="华文中宋" w:eastAsia="华文中宋" w:hAnsi="华文中宋" w:cs="华文中宋"/>
          <w:b/>
          <w:bCs/>
          <w:sz w:val="24"/>
          <w:szCs w:val="32"/>
        </w:rPr>
      </w:pPr>
      <w:r>
        <w:rPr>
          <w:rFonts w:ascii="华文中宋" w:eastAsia="华文中宋" w:hAnsi="华文中宋" w:cs="华文中宋" w:hint="eastAsia"/>
          <w:b/>
          <w:bCs/>
          <w:sz w:val="24"/>
          <w:szCs w:val="32"/>
        </w:rPr>
        <w:t>3</w:t>
      </w:r>
      <w:r>
        <w:rPr>
          <w:rFonts w:ascii="华文中宋" w:eastAsia="华文中宋" w:hAnsi="华文中宋" w:cs="华文中宋" w:hint="eastAsia"/>
          <w:b/>
          <w:bCs/>
          <w:sz w:val="24"/>
          <w:szCs w:val="32"/>
        </w:rPr>
        <w:t>、了解庄子的哲学思想及课文所包含的认识客观规律必须通过反复实践的道理。</w:t>
      </w:r>
    </w:p>
    <w:p w:rsidR="00ED1233">
      <w:pPr>
        <w:ind w:firstLine="240" w:firstLineChars="100"/>
        <w:rPr>
          <w:rFonts w:ascii="华文中宋" w:eastAsia="华文中宋" w:hAnsi="华文中宋" w:cs="华文中宋"/>
          <w:b/>
          <w:bCs/>
          <w:sz w:val="24"/>
          <w:szCs w:val="32"/>
        </w:rPr>
      </w:pPr>
      <w:r>
        <w:rPr>
          <w:rFonts w:ascii="华文中宋" w:eastAsia="华文中宋" w:hAnsi="华文中宋" w:cs="华文中宋" w:hint="eastAsia"/>
          <w:b/>
          <w:bCs/>
          <w:sz w:val="24"/>
          <w:szCs w:val="32"/>
        </w:rPr>
        <w:t>4</w:t>
      </w:r>
      <w:r>
        <w:rPr>
          <w:rFonts w:ascii="华文中宋" w:eastAsia="华文中宋" w:hAnsi="华文中宋" w:cs="华文中宋" w:hint="eastAsia"/>
          <w:b/>
          <w:bCs/>
          <w:sz w:val="24"/>
          <w:szCs w:val="32"/>
        </w:rPr>
        <w:t>、学习用生动细致的描写来表达抽象的道理的写法；</w:t>
      </w:r>
    </w:p>
    <w:p w:rsidR="00ED1233">
      <w:pPr>
        <w:rPr>
          <w:rFonts w:ascii="华文中宋" w:eastAsia="华文中宋" w:hAnsi="华文中宋" w:cs="华文中宋"/>
          <w:b/>
          <w:bCs/>
          <w:sz w:val="24"/>
          <w:szCs w:val="32"/>
        </w:rPr>
      </w:pPr>
    </w:p>
    <w:p w:rsidR="00ED1233">
      <w:pPr>
        <w:rPr>
          <w:rFonts w:ascii="华文中宋" w:eastAsia="华文中宋" w:hAnsi="华文中宋" w:cs="华文中宋"/>
          <w:b/>
          <w:bCs/>
          <w:color w:val="FF0000"/>
          <w:sz w:val="24"/>
          <w:szCs w:val="32"/>
        </w:rPr>
      </w:pPr>
      <w:r>
        <w:rPr>
          <w:rFonts w:ascii="华文中宋" w:eastAsia="华文中宋" w:hAnsi="华文中宋" w:cs="华文中宋" w:hint="eastAsia"/>
          <w:b/>
          <w:bCs/>
          <w:color w:val="FF0000"/>
          <w:sz w:val="24"/>
          <w:szCs w:val="32"/>
        </w:rPr>
        <w:t>教学重点、难点</w:t>
      </w:r>
      <w:r>
        <w:rPr>
          <w:rFonts w:ascii="华文中宋" w:eastAsia="华文中宋" w:hAnsi="华文中宋" w:cs="华文中宋" w:hint="eastAsia"/>
          <w:b/>
          <w:bCs/>
          <w:color w:val="FF0000"/>
          <w:sz w:val="24"/>
          <w:szCs w:val="32"/>
        </w:rPr>
        <w:t>:</w:t>
      </w:r>
    </w:p>
    <w:p w:rsidR="00ED1233">
      <w:pPr>
        <w:numPr>
          <w:ilvl w:val="0"/>
          <w:numId w:val="1"/>
        </w:numPr>
        <w:ind w:firstLine="240" w:firstLineChars="100"/>
        <w:rPr>
          <w:rFonts w:ascii="华文中宋" w:eastAsia="华文中宋" w:hAnsi="华文中宋" w:cs="华文中宋"/>
          <w:b/>
          <w:bCs/>
          <w:sz w:val="24"/>
          <w:szCs w:val="32"/>
        </w:rPr>
      </w:pPr>
      <w:r>
        <w:rPr>
          <w:rFonts w:ascii="华文中宋" w:eastAsia="华文中宋" w:hAnsi="华文中宋" w:cs="华文中宋" w:hint="eastAsia"/>
          <w:b/>
          <w:bCs/>
          <w:sz w:val="24"/>
          <w:szCs w:val="32"/>
        </w:rPr>
        <w:t>重点</w:t>
      </w:r>
      <w:r>
        <w:rPr>
          <w:rFonts w:ascii="华文中宋" w:eastAsia="华文中宋" w:hAnsi="华文中宋" w:cs="华文中宋" w:hint="eastAsia"/>
          <w:b/>
          <w:bCs/>
          <w:sz w:val="24"/>
          <w:szCs w:val="32"/>
        </w:rPr>
        <w:t xml:space="preserve">: </w:t>
      </w:r>
      <w:r>
        <w:rPr>
          <w:rFonts w:ascii="华文中宋" w:eastAsia="华文中宋" w:hAnsi="华文中宋" w:cs="华文中宋" w:hint="eastAsia"/>
          <w:b/>
          <w:bCs/>
          <w:sz w:val="24"/>
          <w:szCs w:val="32"/>
        </w:rPr>
        <w:t>第二段，理清层次及运用两个对比写出庖丁高超的技巧。</w:t>
      </w:r>
    </w:p>
    <w:p w:rsidR="00ED1233">
      <w:pPr>
        <w:numPr>
          <w:ilvl w:val="0"/>
          <w:numId w:val="1"/>
        </w:numPr>
        <w:ind w:firstLine="240" w:firstLineChars="100"/>
        <w:rPr>
          <w:rFonts w:ascii="华文中宋" w:eastAsia="华文中宋" w:hAnsi="华文中宋" w:cs="华文中宋"/>
          <w:b/>
          <w:bCs/>
          <w:sz w:val="24"/>
          <w:szCs w:val="32"/>
        </w:rPr>
      </w:pPr>
      <w:r>
        <w:rPr>
          <w:rFonts w:ascii="华文中宋" w:eastAsia="华文中宋" w:hAnsi="华文中宋" w:cs="华文中宋" w:hint="eastAsia"/>
          <w:b/>
          <w:bCs/>
          <w:sz w:val="24"/>
          <w:szCs w:val="32"/>
        </w:rPr>
        <w:t>难点</w:t>
      </w:r>
      <w:r>
        <w:rPr>
          <w:rFonts w:ascii="华文中宋" w:eastAsia="华文中宋" w:hAnsi="华文中宋" w:cs="华文中宋" w:hint="eastAsia"/>
          <w:b/>
          <w:bCs/>
          <w:sz w:val="24"/>
          <w:szCs w:val="32"/>
        </w:rPr>
        <w:t xml:space="preserve">: </w:t>
      </w:r>
      <w:r>
        <w:rPr>
          <w:rFonts w:ascii="华文中宋" w:eastAsia="华文中宋" w:hAnsi="华文中宋" w:cs="华文中宋" w:hint="eastAsia"/>
          <w:b/>
          <w:bCs/>
          <w:sz w:val="24"/>
          <w:szCs w:val="32"/>
        </w:rPr>
        <w:t>本文给我们的启示。</w:t>
      </w:r>
    </w:p>
    <w:p w:rsidR="00ED1233">
      <w:pPr>
        <w:rPr>
          <w:rFonts w:ascii="华文中宋" w:eastAsia="华文中宋" w:hAnsi="华文中宋" w:cs="华文中宋"/>
          <w:b/>
          <w:bCs/>
          <w:sz w:val="24"/>
          <w:szCs w:val="32"/>
        </w:rPr>
      </w:pPr>
    </w:p>
    <w:p w:rsidR="00ED1233">
      <w:pPr>
        <w:rPr>
          <w:rFonts w:ascii="华文中宋" w:eastAsia="华文中宋" w:hAnsi="华文中宋" w:cs="华文中宋"/>
          <w:b/>
          <w:bCs/>
          <w:sz w:val="24"/>
          <w:szCs w:val="32"/>
        </w:rPr>
      </w:pPr>
      <w:r>
        <w:rPr>
          <w:rFonts w:ascii="华文中宋" w:eastAsia="华文中宋" w:hAnsi="华文中宋" w:cs="华文中宋" w:hint="eastAsia"/>
          <w:b/>
          <w:bCs/>
          <w:color w:val="FF0000"/>
          <w:sz w:val="24"/>
          <w:szCs w:val="32"/>
        </w:rPr>
        <w:t>教学过程</w:t>
      </w:r>
    </w:p>
    <w:p w:rsidR="00ED1233">
      <w:pPr>
        <w:rPr>
          <w:rFonts w:ascii="华文中宋" w:eastAsia="华文中宋" w:hAnsi="华文中宋" w:cs="华文中宋"/>
          <w:b/>
          <w:bCs/>
          <w:sz w:val="24"/>
          <w:szCs w:val="32"/>
        </w:rPr>
      </w:pPr>
    </w:p>
    <w:p w:rsidR="00ED1233">
      <w:pPr>
        <w:rPr>
          <w:rFonts w:ascii="华文中宋" w:eastAsia="华文中宋" w:hAnsi="华文中宋" w:cs="华文中宋"/>
          <w:b/>
          <w:bCs/>
          <w:color w:val="FF0000"/>
          <w:sz w:val="24"/>
          <w:szCs w:val="32"/>
        </w:rPr>
      </w:pPr>
      <w:r>
        <w:rPr>
          <w:rFonts w:ascii="华文中宋" w:eastAsia="华文中宋" w:hAnsi="华文中宋" w:cs="华文中宋" w:hint="eastAsia"/>
          <w:b/>
          <w:bCs/>
          <w:color w:val="FF0000"/>
          <w:sz w:val="24"/>
          <w:szCs w:val="32"/>
        </w:rPr>
        <w:t>一、导入</w:t>
      </w:r>
    </w:p>
    <w:p w:rsidR="00ED1233">
      <w:pPr>
        <w:ind w:firstLine="480" w:firstLineChars="200"/>
        <w:rPr>
          <w:rFonts w:ascii="华文中宋" w:eastAsia="华文中宋" w:hAnsi="华文中宋" w:cs="华文中宋"/>
          <w:b/>
          <w:bCs/>
          <w:sz w:val="24"/>
          <w:szCs w:val="32"/>
        </w:rPr>
        <w:sectPr>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pPr>
      <w:r>
        <w:rPr>
          <w:rFonts w:ascii="华文中宋" w:eastAsia="华文中宋" w:hAnsi="华文中宋" w:cs="华文中宋" w:hint="eastAsia"/>
          <w:b/>
          <w:bCs/>
          <w:sz w:val="24"/>
          <w:szCs w:val="32"/>
        </w:rPr>
        <w:t>先秦的诸子百家之中对后世的影响之大莫过于以孔孟为代表的儒家学派和以老庄为代表的道家学派，庄子主张“无为”，放弃生活中的一切争斗。在知识分子的心目中，老庄，尤其是庄子的哲学最贴合他们内心深处隐蔽的部分的。它在儒家的规矩严整与佛家的禁欲之间，给中国的知识分子提供了一块可以自由呼吸的空间，它是率性的，是顺应自然的，反对人为的束缚的，它在保全自由“生</w:t>
      </w:r>
    </w:p>
    <w:p w:rsidR="00ED1233">
      <w:pPr>
        <w:ind w:firstLine="480" w:firstLineChars="200"/>
        <w:rPr>
          <w:rFonts w:ascii="华文中宋" w:eastAsia="华文中宋" w:hAnsi="华文中宋" w:cs="华文中宋"/>
          <w:b/>
          <w:bCs/>
          <w:sz w:val="24"/>
          <w:szCs w:val="32"/>
        </w:rPr>
      </w:pPr>
      <w:r>
        <w:rPr>
          <w:rFonts w:ascii="华文中宋" w:eastAsia="华文中宋" w:hAnsi="华文中宋" w:cs="华文中宋" w:hint="eastAsia"/>
          <w:b/>
          <w:bCs/>
          <w:sz w:val="24"/>
          <w:szCs w:val="32"/>
        </w:rPr>
        <w:t>命”的过程中，竭尽了最大的心力。今天我们就一起走进庄子，走进庄子的哲学，领略庄子哲学的魅力。</w:t>
      </w:r>
    </w:p>
    <w:p w:rsidR="00ED1233">
      <w:pPr>
        <w:rPr>
          <w:rFonts w:ascii="华文中宋" w:eastAsia="华文中宋" w:hAnsi="华文中宋" w:cs="华文中宋"/>
          <w:b/>
          <w:bCs/>
          <w:sz w:val="24"/>
          <w:szCs w:val="32"/>
        </w:rPr>
      </w:pPr>
    </w:p>
    <w:p w:rsidR="00ED1233">
      <w:pPr>
        <w:rPr>
          <w:rFonts w:ascii="华文中宋" w:eastAsia="华文中宋" w:hAnsi="华文中宋" w:cs="华文中宋"/>
          <w:b/>
          <w:bCs/>
          <w:sz w:val="24"/>
          <w:szCs w:val="32"/>
        </w:rPr>
      </w:pPr>
      <w:r>
        <w:rPr>
          <w:rFonts w:ascii="华文中宋" w:eastAsia="华文中宋" w:hAnsi="华文中宋" w:cs="华文中宋" w:hint="eastAsia"/>
          <w:b/>
          <w:bCs/>
          <w:color w:val="FF0000"/>
          <w:sz w:val="24"/>
          <w:szCs w:val="32"/>
        </w:rPr>
        <w:t>二、学习提示</w:t>
      </w:r>
    </w:p>
    <w:p w:rsidR="00ED1233">
      <w:pPr>
        <w:ind w:firstLine="480" w:firstLineChars="200"/>
        <w:rPr>
          <w:rFonts w:ascii="华文中宋" w:eastAsia="华文中宋" w:hAnsi="华文中宋" w:cs="华文中宋"/>
          <w:b/>
          <w:bCs/>
          <w:sz w:val="24"/>
          <w:szCs w:val="32"/>
        </w:rPr>
      </w:pPr>
      <w:r>
        <w:rPr>
          <w:rFonts w:ascii="华文中宋" w:eastAsia="华文中宋" w:hAnsi="华文中宋" w:cs="华文中宋" w:hint="eastAsia"/>
          <w:b/>
          <w:bCs/>
          <w:sz w:val="24"/>
          <w:szCs w:val="32"/>
        </w:rPr>
        <w:t>庄子所代表的道家学派对社会和人生的看法与儒家很不相同。学习</w:t>
      </w:r>
      <w:r>
        <w:rPr>
          <w:rFonts w:ascii="华文中宋" w:eastAsia="华文中宋" w:hAnsi="华文中宋" w:cs="华文中宋" w:hint="eastAsia"/>
          <w:b/>
          <w:bCs/>
          <w:sz w:val="24"/>
          <w:szCs w:val="32"/>
        </w:rPr>
        <w:t>《庖丁解牛》，要深入思考“依乎天理”“因其固然”等语句的含义，结合对庖丁解牛过程的描写，理解其高超技艺之中蕴含的“道”，从而全面把握这个故事的寓意。《庄子》常用寓言来表达思想，形象生动，富于启发性。</w:t>
      </w:r>
    </w:p>
    <w:p w:rsidR="00ED1233">
      <w:pPr>
        <w:rPr>
          <w:rFonts w:ascii="华文中宋" w:eastAsia="华文中宋" w:hAnsi="华文中宋" w:cs="华文中宋"/>
          <w:b/>
          <w:bCs/>
          <w:sz w:val="24"/>
          <w:szCs w:val="32"/>
        </w:rPr>
      </w:pPr>
      <w:r>
        <w:rPr>
          <w:rFonts w:ascii="华文中宋" w:eastAsia="华文中宋" w:hAnsi="华文中宋" w:cs="华文中宋" w:hint="eastAsia"/>
          <w:b/>
          <w:bCs/>
          <w:sz w:val="24"/>
          <w:szCs w:val="32"/>
        </w:rPr>
        <w:t xml:space="preserve">    </w:t>
      </w:r>
      <w:r>
        <w:rPr>
          <w:rFonts w:ascii="华文中宋" w:eastAsia="华文中宋" w:hAnsi="华文中宋" w:cs="华文中宋" w:hint="eastAsia"/>
          <w:b/>
          <w:bCs/>
          <w:sz w:val="24"/>
          <w:szCs w:val="32"/>
        </w:rPr>
        <w:t>语气助词是汉语的一个词类，用于句首、句中或句末，表达判断、陈述、疑问、感叹等语气。本课三篇文章中出现的语气助词有“也”“乎”“矣”“哉”“焉”等。阅读文章时，注意体会这些词在不同语境中所表达的不同语气，作一点归纳梳理。</w:t>
      </w:r>
    </w:p>
    <w:p w:rsidR="00ED1233">
      <w:pPr>
        <w:rPr>
          <w:rFonts w:ascii="华文中宋" w:eastAsia="华文中宋" w:hAnsi="华文中宋" w:cs="华文中宋"/>
          <w:b/>
          <w:bCs/>
          <w:sz w:val="24"/>
          <w:szCs w:val="32"/>
        </w:rPr>
      </w:pPr>
    </w:p>
    <w:p w:rsidR="00ED1233">
      <w:pPr>
        <w:rPr>
          <w:rFonts w:ascii="华文中宋" w:eastAsia="华文中宋" w:hAnsi="华文中宋" w:cs="华文中宋"/>
          <w:b/>
          <w:bCs/>
          <w:color w:val="FF0000"/>
          <w:sz w:val="24"/>
          <w:szCs w:val="32"/>
        </w:rPr>
      </w:pPr>
      <w:r>
        <w:rPr>
          <w:rFonts w:ascii="华文中宋" w:eastAsia="华文中宋" w:hAnsi="华文中宋" w:cs="华文中宋" w:hint="eastAsia"/>
          <w:b/>
          <w:bCs/>
          <w:color w:val="FF0000"/>
          <w:sz w:val="24"/>
          <w:szCs w:val="32"/>
        </w:rPr>
        <w:t>三、作者思想及作品简介</w:t>
      </w:r>
      <w:r>
        <w:rPr>
          <w:rFonts w:ascii="华文中宋" w:eastAsia="华文中宋" w:hAnsi="华文中宋" w:cs="华文中宋" w:hint="eastAsia"/>
          <w:b/>
          <w:bCs/>
          <w:color w:val="FF0000"/>
          <w:sz w:val="24"/>
          <w:szCs w:val="32"/>
        </w:rPr>
        <w:t> </w:t>
      </w:r>
    </w:p>
    <w:p w:rsidR="00ED1233">
      <w:pPr>
        <w:ind w:firstLine="240" w:firstLineChars="100"/>
        <w:rPr>
          <w:rFonts w:ascii="华文中宋" w:eastAsia="华文中宋" w:hAnsi="华文中宋" w:cs="华文中宋"/>
          <w:b/>
          <w:bCs/>
          <w:sz w:val="24"/>
          <w:szCs w:val="32"/>
        </w:rPr>
      </w:pPr>
      <w:r>
        <w:rPr>
          <w:rFonts w:ascii="华文中宋" w:eastAsia="华文中宋" w:hAnsi="华文中宋" w:cs="华文中宋" w:hint="eastAsia"/>
          <w:b/>
          <w:bCs/>
          <w:sz w:val="24"/>
          <w:szCs w:val="32"/>
        </w:rPr>
        <w:t>1</w:t>
      </w:r>
      <w:r>
        <w:rPr>
          <w:rFonts w:ascii="华文中宋" w:eastAsia="华文中宋" w:hAnsi="华文中宋" w:cs="华文中宋" w:hint="eastAsia"/>
          <w:b/>
          <w:bCs/>
          <w:sz w:val="24"/>
          <w:szCs w:val="32"/>
        </w:rPr>
        <w:t>、庄子</w:t>
      </w:r>
    </w:p>
    <w:p w:rsidR="00ED1233">
      <w:pPr>
        <w:ind w:firstLine="480" w:firstLineChars="200"/>
        <w:rPr>
          <w:rFonts w:ascii="华文中宋" w:eastAsia="华文中宋" w:hAnsi="华文中宋" w:cs="华文中宋"/>
          <w:b/>
          <w:bCs/>
          <w:sz w:val="24"/>
          <w:szCs w:val="32"/>
        </w:rPr>
      </w:pPr>
      <w:r>
        <w:rPr>
          <w:rFonts w:ascii="华文中宋" w:eastAsia="华文中宋" w:hAnsi="华文中宋" w:cs="华文中宋" w:hint="eastAsia"/>
          <w:b/>
          <w:bCs/>
          <w:sz w:val="24"/>
          <w:szCs w:val="32"/>
        </w:rPr>
        <w:t> </w:t>
      </w:r>
      <w:r>
        <w:rPr>
          <w:rFonts w:ascii="华文中宋" w:eastAsia="华文中宋" w:hAnsi="华文中宋" w:cs="华文中宋" w:hint="eastAsia"/>
          <w:b/>
          <w:bCs/>
          <w:sz w:val="24"/>
          <w:szCs w:val="32"/>
        </w:rPr>
        <w:t>庄子（约前</w:t>
      </w:r>
      <w:r>
        <w:rPr>
          <w:rFonts w:ascii="华文中宋" w:eastAsia="华文中宋" w:hAnsi="华文中宋" w:cs="华文中宋" w:hint="eastAsia"/>
          <w:b/>
          <w:bCs/>
          <w:sz w:val="24"/>
          <w:szCs w:val="32"/>
        </w:rPr>
        <w:t>369</w:t>
      </w:r>
      <w:r>
        <w:rPr>
          <w:rFonts w:ascii="华文中宋" w:eastAsia="华文中宋" w:hAnsi="华文中宋" w:cs="华文中宋" w:hint="eastAsia"/>
          <w:b/>
          <w:bCs/>
          <w:sz w:val="24"/>
          <w:szCs w:val="32"/>
        </w:rPr>
        <w:t>——前</w:t>
      </w:r>
      <w:r>
        <w:rPr>
          <w:rFonts w:ascii="华文中宋" w:eastAsia="华文中宋" w:hAnsi="华文中宋" w:cs="华文中宋" w:hint="eastAsia"/>
          <w:b/>
          <w:bCs/>
          <w:sz w:val="24"/>
          <w:szCs w:val="32"/>
        </w:rPr>
        <w:t>286</w:t>
      </w:r>
      <w:r>
        <w:rPr>
          <w:rFonts w:ascii="华文中宋" w:eastAsia="华文中宋" w:hAnsi="华文中宋" w:cs="华文中宋" w:hint="eastAsia"/>
          <w:b/>
          <w:bCs/>
          <w:sz w:val="24"/>
          <w:szCs w:val="32"/>
        </w:rPr>
        <w:t>）和孟子同时而稍后，战国时期著名的思想家、文学家，道家学派的代表人物。名周，宋国蒙（今河南商丘）人。他生活贫困，做过漆园吏，但学识渊博。他对当时统治者攻城占地的做法深恶痛绝，对儒家积极参与政事给予了尖锐的批评，主张“出世”。宋王</w:t>
      </w:r>
      <w:r>
        <w:rPr>
          <w:rFonts w:ascii="华文中宋" w:eastAsia="华文中宋" w:hAnsi="华文中宋" w:cs="华文中宋" w:hint="eastAsia"/>
          <w:b/>
          <w:bCs/>
          <w:sz w:val="24"/>
          <w:szCs w:val="32"/>
        </w:rPr>
        <w:t>偃</w:t>
      </w:r>
      <w:r>
        <w:rPr>
          <w:rFonts w:ascii="华文中宋" w:eastAsia="华文中宋" w:hAnsi="华文中宋" w:cs="华文中宋" w:hint="eastAsia"/>
          <w:b/>
          <w:bCs/>
          <w:sz w:val="24"/>
          <w:szCs w:val="32"/>
        </w:rPr>
        <w:t>昏庸残暴以致亡国的现实对庄子的思想影响很大，所以他不再出仕（做官）与统治者合作。他性情旷达，追求绝对的自足自得的主观精神境界。</w:t>
      </w:r>
    </w:p>
    <w:p w:rsidR="00ED1233">
      <w:pPr>
        <w:rPr>
          <w:rFonts w:ascii="华文中宋" w:eastAsia="华文中宋" w:hAnsi="华文中宋" w:cs="华文中宋"/>
          <w:b/>
          <w:bCs/>
          <w:sz w:val="24"/>
          <w:szCs w:val="32"/>
        </w:rPr>
        <w:sectPr>
          <w:headerReference w:type="even" r:id="rId12"/>
          <w:headerReference w:type="default" r:id="rId13"/>
          <w:footerReference w:type="even" r:id="rId14"/>
          <w:footerReference w:type="default" r:id="rId15"/>
          <w:headerReference w:type="first" r:id="rId16"/>
          <w:footerReference w:type="first" r:id="rId17"/>
          <w:type w:val="nextPage"/>
          <w:pgSz w:w="11906" w:h="16838"/>
          <w:pgMar w:top="1440" w:right="1800" w:bottom="1440" w:left="1800" w:header="851" w:footer="992" w:gutter="0"/>
          <w:pgNumType w:start="2"/>
          <w:cols w:space="425"/>
          <w:titlePg w:val="0"/>
          <w:docGrid w:type="lines" w:linePitch="312"/>
        </w:sectPr>
      </w:pPr>
    </w:p>
    <w:p w:rsidR="00ED1233">
      <w:pPr>
        <w:ind w:firstLine="240" w:firstLineChars="100"/>
        <w:rPr>
          <w:rFonts w:ascii="华文中宋" w:eastAsia="华文中宋" w:hAnsi="华文中宋" w:cs="华文中宋"/>
          <w:b/>
          <w:bCs/>
          <w:sz w:val="24"/>
          <w:szCs w:val="32"/>
        </w:rPr>
      </w:pPr>
      <w:r>
        <w:rPr>
          <w:rFonts w:ascii="华文中宋" w:eastAsia="华文中宋" w:hAnsi="华文中宋" w:cs="华文中宋" w:hint="eastAsia"/>
          <w:b/>
          <w:bCs/>
          <w:sz w:val="24"/>
          <w:szCs w:val="32"/>
        </w:rPr>
        <w:t>2</w:t>
      </w:r>
      <w:r>
        <w:rPr>
          <w:rFonts w:ascii="华文中宋" w:eastAsia="华文中宋" w:hAnsi="华文中宋" w:cs="华文中宋" w:hint="eastAsia"/>
          <w:b/>
          <w:bCs/>
          <w:sz w:val="24"/>
          <w:szCs w:val="32"/>
        </w:rPr>
        <w:t>、庄子的思想</w:t>
      </w:r>
    </w:p>
    <w:p w:rsidR="00ED1233">
      <w:pPr>
        <w:ind w:firstLine="480" w:firstLineChars="200"/>
        <w:rPr>
          <w:rFonts w:ascii="华文中宋" w:eastAsia="华文中宋" w:hAnsi="华文中宋" w:cs="华文中宋"/>
          <w:b/>
          <w:bCs/>
          <w:sz w:val="24"/>
          <w:szCs w:val="32"/>
        </w:rPr>
      </w:pPr>
      <w:r>
        <w:rPr>
          <w:rFonts w:ascii="华文中宋" w:eastAsia="华文中宋" w:hAnsi="华文中宋" w:cs="华文中宋" w:hint="eastAsia"/>
          <w:b/>
          <w:bCs/>
          <w:sz w:val="24"/>
          <w:szCs w:val="32"/>
        </w:rPr>
        <w:t>①批判现实社会。</w:t>
      </w:r>
    </w:p>
    <w:p w:rsidR="00ED1233">
      <w:pPr>
        <w:ind w:firstLine="480" w:firstLineChars="200"/>
        <w:rPr>
          <w:rFonts w:ascii="华文中宋" w:eastAsia="华文中宋" w:hAnsi="华文中宋" w:cs="华文中宋"/>
          <w:b/>
          <w:bCs/>
          <w:sz w:val="24"/>
          <w:szCs w:val="32"/>
        </w:rPr>
      </w:pPr>
      <w:r>
        <w:rPr>
          <w:rFonts w:ascii="华文中宋" w:eastAsia="华文中宋" w:hAnsi="华文中宋" w:cs="华文中宋" w:hint="eastAsia"/>
          <w:b/>
          <w:bCs/>
          <w:sz w:val="24"/>
          <w:szCs w:val="32"/>
        </w:rPr>
        <w:t>他对现实有深入的观察，所以批判起来一针见血，常给予无情的揭露和尖锐的嘲讽，极端蔑视礼法权贵。批判儒家、墨家参与政治，对其“仁义”也加以嘲讽。</w:t>
      </w:r>
    </w:p>
    <w:p w:rsidR="00ED1233">
      <w:pPr>
        <w:ind w:firstLine="480" w:firstLineChars="200"/>
        <w:rPr>
          <w:rFonts w:ascii="华文中宋" w:eastAsia="华文中宋" w:hAnsi="华文中宋" w:cs="华文中宋"/>
          <w:b/>
          <w:bCs/>
          <w:sz w:val="24"/>
          <w:szCs w:val="32"/>
        </w:rPr>
      </w:pPr>
      <w:r>
        <w:rPr>
          <w:rFonts w:ascii="华文中宋" w:eastAsia="华文中宋" w:hAnsi="华文中宋" w:cs="华文中宋" w:hint="eastAsia"/>
          <w:b/>
          <w:bCs/>
          <w:sz w:val="24"/>
          <w:szCs w:val="32"/>
        </w:rPr>
        <w:t>②向往自由。</w:t>
      </w:r>
    </w:p>
    <w:p w:rsidR="00ED1233">
      <w:pPr>
        <w:ind w:firstLine="480" w:firstLineChars="200"/>
        <w:rPr>
          <w:rFonts w:ascii="华文中宋" w:eastAsia="华文中宋" w:hAnsi="华文中宋" w:cs="华文中宋"/>
          <w:b/>
          <w:bCs/>
          <w:sz w:val="24"/>
          <w:szCs w:val="32"/>
        </w:rPr>
      </w:pPr>
      <w:r>
        <w:rPr>
          <w:rFonts w:ascii="华文中宋" w:eastAsia="华文中宋" w:hAnsi="华文中宋" w:cs="华文中宋" w:hint="eastAsia"/>
          <w:b/>
          <w:bCs/>
          <w:sz w:val="24"/>
          <w:szCs w:val="32"/>
        </w:rPr>
        <w:t>他不满现实，但又无力改变，非常苦闷，以至消极厌世。为摆脱烦恼，他一方面主张顺应自然，另一方面追求精神上的绝对自由，幻想在乱世中保全自己，不与现实发生冲突和矛盾，忘掉现实世界，甚至忘掉自己的存在，达到“天地与我并生，万物与我为一”的境界。</w:t>
      </w:r>
    </w:p>
    <w:p w:rsidR="00ED1233">
      <w:pPr>
        <w:ind w:firstLine="480" w:firstLineChars="200"/>
        <w:rPr>
          <w:rFonts w:ascii="华文中宋" w:eastAsia="华文中宋" w:hAnsi="华文中宋" w:cs="华文中宋"/>
          <w:b/>
          <w:bCs/>
          <w:sz w:val="24"/>
          <w:szCs w:val="32"/>
        </w:rPr>
      </w:pPr>
      <w:r>
        <w:rPr>
          <w:rFonts w:ascii="华文中宋" w:eastAsia="华文中宋" w:hAnsi="华文中宋" w:cs="华文中宋" w:hint="eastAsia"/>
          <w:b/>
          <w:bCs/>
          <w:sz w:val="24"/>
          <w:szCs w:val="32"/>
        </w:rPr>
        <w:t>③提出</w:t>
      </w:r>
      <w:r>
        <w:rPr>
          <w:rFonts w:ascii="华文中宋" w:eastAsia="华文中宋" w:hAnsi="华文中宋" w:cs="华文中宋" w:hint="eastAsia"/>
          <w:b/>
          <w:bCs/>
          <w:sz w:val="24"/>
          <w:szCs w:val="32"/>
        </w:rPr>
        <w:t>辨证法</w:t>
      </w:r>
      <w:r>
        <w:rPr>
          <w:rFonts w:ascii="华文中宋" w:eastAsia="华文中宋" w:hAnsi="华文中宋" w:cs="华文中宋" w:hint="eastAsia"/>
          <w:b/>
          <w:bCs/>
          <w:sz w:val="24"/>
          <w:szCs w:val="32"/>
        </w:rPr>
        <w:t>——相对主义。</w:t>
      </w:r>
    </w:p>
    <w:p w:rsidR="00ED1233">
      <w:pPr>
        <w:ind w:firstLine="480" w:firstLineChars="200"/>
        <w:rPr>
          <w:rFonts w:ascii="华文中宋" w:eastAsia="华文中宋" w:hAnsi="华文中宋" w:cs="华文中宋"/>
          <w:b/>
          <w:bCs/>
          <w:sz w:val="24"/>
          <w:szCs w:val="32"/>
        </w:rPr>
      </w:pPr>
      <w:r>
        <w:rPr>
          <w:rFonts w:ascii="华文中宋" w:eastAsia="华文中宋" w:hAnsi="华文中宋" w:cs="华文中宋" w:hint="eastAsia"/>
          <w:b/>
          <w:bCs/>
          <w:sz w:val="24"/>
          <w:szCs w:val="32"/>
        </w:rPr>
        <w:t>认为一切事物都是相对的、变化的，甚至认为是非也是相对的，于是由辩证法陷入了相对主义。</w:t>
      </w:r>
    </w:p>
    <w:p w:rsidR="00ED1233">
      <w:pPr>
        <w:rPr>
          <w:rFonts w:ascii="华文中宋" w:eastAsia="华文中宋" w:hAnsi="华文中宋" w:cs="华文中宋"/>
          <w:b/>
          <w:bCs/>
          <w:sz w:val="24"/>
          <w:szCs w:val="32"/>
        </w:rPr>
      </w:pPr>
    </w:p>
    <w:p w:rsidR="00ED1233">
      <w:pPr>
        <w:ind w:firstLine="240" w:firstLineChars="100"/>
        <w:rPr>
          <w:rFonts w:ascii="华文中宋" w:eastAsia="华文中宋" w:hAnsi="华文中宋" w:cs="华文中宋"/>
          <w:b/>
          <w:bCs/>
          <w:sz w:val="24"/>
          <w:szCs w:val="32"/>
        </w:rPr>
      </w:pPr>
      <w:r>
        <w:rPr>
          <w:rFonts w:ascii="华文中宋" w:eastAsia="华文中宋" w:hAnsi="华文中宋" w:cs="华文中宋" w:hint="eastAsia"/>
          <w:b/>
          <w:bCs/>
          <w:sz w:val="24"/>
          <w:szCs w:val="32"/>
        </w:rPr>
        <w:t>3</w:t>
      </w:r>
      <w:r>
        <w:rPr>
          <w:rFonts w:ascii="华文中宋" w:eastAsia="华文中宋" w:hAnsi="华文中宋" w:cs="华文中宋" w:hint="eastAsia"/>
          <w:b/>
          <w:bCs/>
          <w:sz w:val="24"/>
          <w:szCs w:val="32"/>
        </w:rPr>
        <w:t>、庄子的著作</w:t>
      </w:r>
    </w:p>
    <w:p w:rsidR="00ED1233">
      <w:pPr>
        <w:ind w:firstLine="480" w:firstLineChars="200"/>
        <w:rPr>
          <w:rFonts w:ascii="华文中宋" w:eastAsia="华文中宋" w:hAnsi="华文中宋" w:cs="华文中宋"/>
          <w:b/>
          <w:bCs/>
          <w:sz w:val="24"/>
          <w:szCs w:val="32"/>
        </w:rPr>
        <w:sectPr>
          <w:headerReference w:type="even" r:id="rId18"/>
          <w:headerReference w:type="default" r:id="rId19"/>
          <w:footerReference w:type="even" r:id="rId20"/>
          <w:footerReference w:type="default" r:id="rId21"/>
          <w:headerReference w:type="firs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华文中宋" w:eastAsia="华文中宋" w:hAnsi="华文中宋" w:cs="华文中宋" w:hint="eastAsia"/>
          <w:b/>
          <w:bCs/>
          <w:sz w:val="24"/>
          <w:szCs w:val="32"/>
        </w:rPr>
        <w:t>《庄子》是庄周和他的门人以及后学者的著作，因庄子曾隐居南华山，所以，又称《南华经》，是著名的经典著作。原有</w:t>
      </w:r>
      <w:r>
        <w:rPr>
          <w:rFonts w:ascii="华文中宋" w:eastAsia="华文中宋" w:hAnsi="华文中宋" w:cs="华文中宋" w:hint="eastAsia"/>
          <w:b/>
          <w:bCs/>
          <w:sz w:val="24"/>
          <w:szCs w:val="32"/>
        </w:rPr>
        <w:t>52</w:t>
      </w:r>
      <w:r>
        <w:rPr>
          <w:rFonts w:ascii="华文中宋" w:eastAsia="华文中宋" w:hAnsi="华文中宋" w:cs="华文中宋" w:hint="eastAsia"/>
          <w:b/>
          <w:bCs/>
          <w:sz w:val="24"/>
          <w:szCs w:val="32"/>
        </w:rPr>
        <w:t>篇，现存</w:t>
      </w:r>
      <w:r>
        <w:rPr>
          <w:rFonts w:ascii="华文中宋" w:eastAsia="华文中宋" w:hAnsi="华文中宋" w:cs="华文中宋" w:hint="eastAsia"/>
          <w:b/>
          <w:bCs/>
          <w:sz w:val="24"/>
          <w:szCs w:val="32"/>
        </w:rPr>
        <w:t>33</w:t>
      </w:r>
      <w:r>
        <w:rPr>
          <w:rFonts w:ascii="华文中宋" w:eastAsia="华文中宋" w:hAnsi="华文中宋" w:cs="华文中宋" w:hint="eastAsia"/>
          <w:b/>
          <w:bCs/>
          <w:sz w:val="24"/>
          <w:szCs w:val="32"/>
        </w:rPr>
        <w:t>篇，分为内篇、外篇和杂篇，</w:t>
      </w:r>
      <w:r>
        <w:rPr>
          <w:rFonts w:ascii="华文中宋" w:eastAsia="华文中宋" w:hAnsi="华文中宋" w:cs="华文中宋" w:hint="eastAsia"/>
          <w:b/>
          <w:bCs/>
          <w:sz w:val="24"/>
          <w:szCs w:val="32"/>
        </w:rPr>
        <w:t>内篇共</w:t>
      </w:r>
      <w:r>
        <w:rPr>
          <w:rFonts w:ascii="华文中宋" w:eastAsia="华文中宋" w:hAnsi="华文中宋" w:cs="华文中宋" w:hint="eastAsia"/>
          <w:b/>
          <w:bCs/>
          <w:sz w:val="24"/>
          <w:szCs w:val="32"/>
        </w:rPr>
        <w:t>7</w:t>
      </w:r>
      <w:r>
        <w:rPr>
          <w:rFonts w:ascii="华文中宋" w:eastAsia="华文中宋" w:hAnsi="华文中宋" w:cs="华文中宋" w:hint="eastAsia"/>
          <w:b/>
          <w:bCs/>
          <w:sz w:val="24"/>
          <w:szCs w:val="32"/>
        </w:rPr>
        <w:t>篇，是庄子本人所作，是全书的精华部分，全面阐述了庄子的宇宙观、历史观、人生观、道德论和政治论；外篇</w:t>
      </w:r>
      <w:r>
        <w:rPr>
          <w:rFonts w:ascii="华文中宋" w:eastAsia="华文中宋" w:hAnsi="华文中宋" w:cs="华文中宋" w:hint="eastAsia"/>
          <w:b/>
          <w:bCs/>
          <w:sz w:val="24"/>
          <w:szCs w:val="32"/>
        </w:rPr>
        <w:t>15</w:t>
      </w:r>
      <w:r>
        <w:rPr>
          <w:rFonts w:ascii="华文中宋" w:eastAsia="华文中宋" w:hAnsi="华文中宋" w:cs="华文中宋" w:hint="eastAsia"/>
          <w:b/>
          <w:bCs/>
          <w:sz w:val="24"/>
          <w:szCs w:val="32"/>
        </w:rPr>
        <w:t>篇，</w:t>
      </w:r>
      <w:r>
        <w:rPr>
          <w:rFonts w:ascii="华文中宋" w:eastAsia="华文中宋" w:hAnsi="华文中宋" w:cs="华文中宋" w:hint="eastAsia"/>
          <w:b/>
          <w:bCs/>
          <w:sz w:val="24"/>
          <w:szCs w:val="32"/>
        </w:rPr>
        <w:t>是内篇的</w:t>
      </w:r>
      <w:r>
        <w:rPr>
          <w:rFonts w:ascii="华文中宋" w:eastAsia="华文中宋" w:hAnsi="华文中宋" w:cs="华文中宋" w:hint="eastAsia"/>
          <w:b/>
          <w:bCs/>
          <w:sz w:val="24"/>
          <w:szCs w:val="32"/>
        </w:rPr>
        <w:t>补充和发挥，观点阐述的更为明确和具体，对丑恶现实的愤慨表现的更为强烈；</w:t>
      </w:r>
      <w:r>
        <w:rPr>
          <w:rFonts w:ascii="华文中宋" w:eastAsia="华文中宋" w:hAnsi="华文中宋" w:cs="华文中宋" w:hint="eastAsia"/>
          <w:b/>
          <w:bCs/>
          <w:sz w:val="24"/>
          <w:szCs w:val="32"/>
        </w:rPr>
        <w:t>杂篇共</w:t>
      </w:r>
      <w:r>
        <w:rPr>
          <w:rFonts w:ascii="华文中宋" w:eastAsia="华文中宋" w:hAnsi="华文中宋" w:cs="华文中宋" w:hint="eastAsia"/>
          <w:b/>
          <w:bCs/>
          <w:sz w:val="24"/>
          <w:szCs w:val="32"/>
        </w:rPr>
        <w:t>11</w:t>
      </w:r>
      <w:r>
        <w:rPr>
          <w:rFonts w:ascii="华文中宋" w:eastAsia="华文中宋" w:hAnsi="华文中宋" w:cs="华文中宋" w:hint="eastAsia"/>
          <w:b/>
          <w:bCs/>
          <w:sz w:val="24"/>
          <w:szCs w:val="32"/>
        </w:rPr>
        <w:t>篇，是庄子后学对庄子思想的继承和发挥。《庄子》一书的寓言包含了丰富的辩证法。庄周对当时的社会变革抱着无可奈何、玩世不恭的态度，宣扬并追求一</w:t>
      </w:r>
    </w:p>
    <w:p w:rsidR="00ED1233">
      <w:pPr>
        <w:ind w:firstLine="480" w:firstLineChars="200"/>
        <w:rPr>
          <w:rFonts w:ascii="华文中宋" w:eastAsia="华文中宋" w:hAnsi="华文中宋" w:cs="华文中宋"/>
          <w:b/>
          <w:bCs/>
          <w:sz w:val="24"/>
          <w:szCs w:val="32"/>
        </w:rPr>
      </w:pPr>
      <w:r>
        <w:rPr>
          <w:rFonts w:ascii="华文中宋" w:eastAsia="华文中宋" w:hAnsi="华文中宋" w:cs="华文中宋" w:hint="eastAsia"/>
          <w:b/>
          <w:bCs/>
          <w:sz w:val="24"/>
          <w:szCs w:val="32"/>
        </w:rPr>
        <w:t>种完全恢复</w:t>
      </w:r>
      <w:r>
        <w:rPr>
          <w:rFonts w:ascii="华文中宋" w:eastAsia="华文中宋" w:hAnsi="华文中宋" w:cs="华文中宋" w:hint="eastAsia"/>
          <w:b/>
          <w:bCs/>
          <w:sz w:val="24"/>
          <w:szCs w:val="32"/>
        </w:rPr>
        <w:t>人的“天然本性”的精神境界。</w:t>
      </w:r>
      <w:r>
        <w:rPr>
          <w:rFonts w:ascii="华文中宋" w:eastAsia="华文中宋" w:hAnsi="华文中宋" w:cs="华文中宋" w:hint="eastAsia"/>
          <w:b/>
          <w:bCs/>
          <w:sz w:val="24"/>
          <w:szCs w:val="32"/>
        </w:rPr>
        <w:t> </w:t>
      </w:r>
    </w:p>
    <w:p w:rsidR="00ED1233">
      <w:pPr>
        <w:rPr>
          <w:rFonts w:ascii="华文中宋" w:eastAsia="华文中宋" w:hAnsi="华文中宋" w:cs="华文中宋"/>
          <w:b/>
          <w:bCs/>
          <w:sz w:val="24"/>
          <w:szCs w:val="32"/>
        </w:rPr>
      </w:pPr>
      <w:r>
        <w:rPr>
          <w:rFonts w:ascii="华文中宋" w:eastAsia="华文中宋" w:hAnsi="华文中宋" w:cs="华文中宋" w:hint="eastAsia"/>
          <w:b/>
          <w:bCs/>
          <w:sz w:val="24"/>
          <w:szCs w:val="32"/>
        </w:rPr>
        <w:t xml:space="preserve">    </w:t>
      </w:r>
      <w:r>
        <w:rPr>
          <w:rFonts w:ascii="华文中宋" w:eastAsia="华文中宋" w:hAnsi="华文中宋" w:cs="华文中宋" w:hint="eastAsia"/>
          <w:b/>
          <w:bCs/>
          <w:sz w:val="24"/>
          <w:szCs w:val="32"/>
        </w:rPr>
        <w:t>《养生主》选自内篇，是庄子宣扬其养生之道的文章，其中引入了《庖丁解牛》的寓言加以论证：人处世间，只有像庖丁那样，顺应自然，避开一切矛盾，“以无厚入有间”才能“保身”</w:t>
      </w:r>
      <w:r>
        <w:rPr>
          <w:rFonts w:ascii="华文中宋" w:eastAsia="华文中宋" w:hAnsi="华文中宋" w:cs="华文中宋" w:hint="eastAsia"/>
          <w:b/>
          <w:bCs/>
          <w:sz w:val="24"/>
          <w:szCs w:val="32"/>
        </w:rPr>
        <w:t xml:space="preserve"> </w:t>
      </w:r>
      <w:r>
        <w:rPr>
          <w:rFonts w:ascii="华文中宋" w:eastAsia="华文中宋" w:hAnsi="华文中宋" w:cs="华文中宋" w:hint="eastAsia"/>
          <w:b/>
          <w:bCs/>
          <w:sz w:val="24"/>
          <w:szCs w:val="32"/>
        </w:rPr>
        <w:t>“全生”。这种思想无疑是消极的。</w:t>
      </w:r>
    </w:p>
    <w:p w:rsidR="00ED1233">
      <w:pPr>
        <w:rPr>
          <w:rFonts w:ascii="华文中宋" w:eastAsia="华文中宋" w:hAnsi="华文中宋" w:cs="华文中宋"/>
          <w:b/>
          <w:bCs/>
          <w:sz w:val="24"/>
          <w:szCs w:val="32"/>
        </w:rPr>
      </w:pPr>
    </w:p>
    <w:p w:rsidR="00ED1233">
      <w:pPr>
        <w:ind w:firstLine="240" w:firstLineChars="100"/>
        <w:rPr>
          <w:rFonts w:ascii="华文中宋" w:eastAsia="华文中宋" w:hAnsi="华文中宋" w:cs="华文中宋"/>
          <w:b/>
          <w:bCs/>
          <w:sz w:val="24"/>
          <w:szCs w:val="32"/>
        </w:rPr>
      </w:pPr>
      <w:r>
        <w:rPr>
          <w:rFonts w:ascii="华文中宋" w:eastAsia="华文中宋" w:hAnsi="华文中宋" w:cs="华文中宋" w:hint="eastAsia"/>
          <w:b/>
          <w:bCs/>
          <w:sz w:val="24"/>
          <w:szCs w:val="32"/>
        </w:rPr>
        <w:t>4</w:t>
      </w:r>
      <w:r>
        <w:rPr>
          <w:rFonts w:ascii="华文中宋" w:eastAsia="华文中宋" w:hAnsi="华文中宋" w:cs="华文中宋" w:hint="eastAsia"/>
          <w:b/>
          <w:bCs/>
          <w:sz w:val="24"/>
          <w:szCs w:val="32"/>
        </w:rPr>
        <w:t>、庄子散文的风格</w:t>
      </w:r>
    </w:p>
    <w:p w:rsidR="00ED1233">
      <w:pPr>
        <w:ind w:firstLine="480" w:firstLineChars="200"/>
        <w:rPr>
          <w:rFonts w:ascii="华文中宋" w:eastAsia="华文中宋" w:hAnsi="华文中宋" w:cs="华文中宋"/>
          <w:b/>
          <w:bCs/>
          <w:sz w:val="24"/>
          <w:szCs w:val="32"/>
        </w:rPr>
      </w:pPr>
      <w:r>
        <w:rPr>
          <w:rFonts w:ascii="华文中宋" w:eastAsia="华文中宋" w:hAnsi="华文中宋" w:cs="华文中宋" w:hint="eastAsia"/>
          <w:b/>
          <w:bCs/>
          <w:sz w:val="24"/>
          <w:szCs w:val="32"/>
        </w:rPr>
        <w:t>浪漫主义是其散文的艺术特色，这与先秦各家不同，而独与屈原的楚辞近似，</w:t>
      </w:r>
      <w:r>
        <w:rPr>
          <w:rFonts w:ascii="华文中宋" w:eastAsia="华文中宋" w:hAnsi="华文中宋" w:cs="华文中宋" w:hint="eastAsia"/>
          <w:b/>
          <w:bCs/>
          <w:sz w:val="24"/>
          <w:szCs w:val="32"/>
        </w:rPr>
        <w:t>诙诡</w:t>
      </w:r>
      <w:r>
        <w:rPr>
          <w:rFonts w:ascii="华文中宋" w:eastAsia="华文中宋" w:hAnsi="华文中宋" w:cs="华文中宋" w:hint="eastAsia"/>
          <w:b/>
          <w:bCs/>
          <w:sz w:val="24"/>
          <w:szCs w:val="32"/>
        </w:rPr>
        <w:t>怪诞，汪洋恣肆。首先，是大量使用寓言。庄子及其后学通过虚构的人物和故事讲自己的哲学观点。其次，庄子寓言想象丰富，有惊人的夸张和奇妙的构思。第三、庄子有很高的语言驾御能力，散文词汇</w:t>
      </w:r>
      <w:r>
        <w:rPr>
          <w:rFonts w:ascii="华文中宋" w:eastAsia="华文中宋" w:hAnsi="华文中宋" w:cs="华文中宋" w:hint="eastAsia"/>
          <w:b/>
          <w:bCs/>
          <w:sz w:val="24"/>
          <w:szCs w:val="32"/>
        </w:rPr>
        <w:t>丰富，</w:t>
      </w:r>
      <w:r>
        <w:rPr>
          <w:rFonts w:ascii="华文中宋" w:eastAsia="华文中宋" w:hAnsi="华文中宋" w:cs="华文中宋" w:hint="eastAsia"/>
          <w:b/>
          <w:bCs/>
          <w:sz w:val="24"/>
          <w:szCs w:val="32"/>
        </w:rPr>
        <w:t>谴词造句</w:t>
      </w:r>
      <w:r>
        <w:rPr>
          <w:rFonts w:ascii="华文中宋" w:eastAsia="华文中宋" w:hAnsi="华文中宋" w:cs="华文中宋" w:hint="eastAsia"/>
          <w:b/>
          <w:bCs/>
          <w:sz w:val="24"/>
          <w:szCs w:val="32"/>
        </w:rPr>
        <w:t>变化多端，描</w:t>
      </w:r>
      <w:r>
        <w:rPr>
          <w:rFonts w:ascii="华文中宋" w:eastAsia="华文中宋" w:hAnsi="华文中宋" w:cs="华文中宋" w:hint="eastAsia"/>
          <w:b/>
          <w:bCs/>
          <w:sz w:val="24"/>
          <w:szCs w:val="32"/>
        </w:rPr>
        <w:t>情状物</w:t>
      </w:r>
      <w:r>
        <w:rPr>
          <w:rFonts w:ascii="华文中宋" w:eastAsia="华文中宋" w:hAnsi="华文中宋" w:cs="华文中宋" w:hint="eastAsia"/>
          <w:b/>
          <w:bCs/>
          <w:sz w:val="24"/>
          <w:szCs w:val="32"/>
        </w:rPr>
        <w:t>多姿多彩，语言自然流畅又尖锐泼辣，用韵声调铿锵，富有诗意，对后代影响较大。总之，庄子的文章长于说理，想象丰富、妙趣横生，且哲学意味很浓，是“文学的哲学”“哲学的文学”。</w:t>
      </w:r>
    </w:p>
    <w:p w:rsidR="00ED1233">
      <w:pPr>
        <w:rPr>
          <w:rFonts w:ascii="华文中宋" w:eastAsia="华文中宋" w:hAnsi="华文中宋" w:cs="华文中宋"/>
          <w:b/>
          <w:bCs/>
          <w:sz w:val="24"/>
          <w:szCs w:val="32"/>
        </w:rPr>
      </w:pPr>
    </w:p>
    <w:p w:rsidR="00ED1233">
      <w:pPr>
        <w:ind w:firstLine="240" w:firstLineChars="100"/>
        <w:rPr>
          <w:rFonts w:ascii="华文中宋" w:eastAsia="华文中宋" w:hAnsi="华文中宋" w:cs="华文中宋"/>
          <w:b/>
          <w:bCs/>
          <w:sz w:val="24"/>
          <w:szCs w:val="32"/>
        </w:rPr>
      </w:pPr>
      <w:r>
        <w:rPr>
          <w:rFonts w:ascii="华文中宋" w:eastAsia="华文中宋" w:hAnsi="华文中宋" w:cs="华文中宋" w:hint="eastAsia"/>
          <w:b/>
          <w:bCs/>
          <w:sz w:val="24"/>
          <w:szCs w:val="32"/>
        </w:rPr>
        <w:t>5</w:t>
      </w:r>
      <w:r>
        <w:rPr>
          <w:rFonts w:ascii="华文中宋" w:eastAsia="华文中宋" w:hAnsi="华文中宋" w:cs="华文中宋" w:hint="eastAsia"/>
          <w:b/>
          <w:bCs/>
          <w:sz w:val="24"/>
          <w:szCs w:val="32"/>
        </w:rPr>
        <w:t>、寓言：</w:t>
      </w:r>
    </w:p>
    <w:p w:rsidR="00ED1233">
      <w:pPr>
        <w:ind w:firstLine="480" w:firstLineChars="200"/>
        <w:rPr>
          <w:rFonts w:ascii="华文中宋" w:eastAsia="华文中宋" w:hAnsi="华文中宋" w:cs="华文中宋"/>
          <w:b/>
          <w:bCs/>
          <w:sz w:val="24"/>
          <w:szCs w:val="32"/>
        </w:rPr>
      </w:pPr>
      <w:r>
        <w:rPr>
          <w:rFonts w:ascii="华文中宋" w:eastAsia="华文中宋" w:hAnsi="华文中宋" w:cs="华文中宋" w:hint="eastAsia"/>
          <w:b/>
          <w:bCs/>
          <w:sz w:val="24"/>
          <w:szCs w:val="32"/>
        </w:rPr>
        <w:t>寓言是用比喻性的故事来寄托意味深长的道理</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给人以启示的文学体裁</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字数不多</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但言简意赅。故事的主人公可以是人</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也可以是拟人化的动植物或其他事物。该词最早见于《庄子》，在春秋战国时期兴起</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后来成为文学作品的一种体裁。</w:t>
      </w:r>
    </w:p>
    <w:p w:rsidR="00ED1233">
      <w:pPr>
        <w:ind w:firstLine="480" w:firstLineChars="200"/>
        <w:rPr>
          <w:rFonts w:ascii="华文中宋" w:eastAsia="华文中宋" w:hAnsi="华文中宋" w:cs="华文中宋"/>
          <w:b/>
          <w:bCs/>
          <w:sz w:val="24"/>
          <w:szCs w:val="32"/>
        </w:rPr>
      </w:pPr>
      <w:r>
        <w:rPr>
          <w:rFonts w:ascii="华文中宋" w:eastAsia="华文中宋" w:hAnsi="华文中宋" w:cs="华文中宋" w:hint="eastAsia"/>
          <w:b/>
          <w:bCs/>
          <w:sz w:val="24"/>
          <w:szCs w:val="32"/>
        </w:rPr>
        <w:t>寓言的篇幅一般比较短小</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语言精辟简练</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结构简单却极富表现力</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具有鲜明的讽刺性和教育</w:t>
      </w:r>
      <w:r>
        <w:rPr>
          <w:rFonts w:ascii="华文中宋" w:eastAsia="华文中宋" w:hAnsi="华文中宋" w:cs="华文中宋" w:hint="eastAsia"/>
          <w:b/>
          <w:bCs/>
          <w:sz w:val="24"/>
          <w:szCs w:val="32"/>
        </w:rPr>
        <w:t>性。寓言多用借喻手法，使富有教育意义的主题或深刻的道理在简单的故事中体现。其主题思想大多借此喻彼、</w:t>
      </w:r>
      <w:r>
        <w:rPr>
          <w:rFonts w:ascii="华文中宋" w:eastAsia="华文中宋" w:hAnsi="华文中宋" w:cs="华文中宋" w:hint="eastAsia"/>
          <w:b/>
          <w:bCs/>
          <w:sz w:val="24"/>
          <w:szCs w:val="32"/>
        </w:rPr>
        <w:t>借远喻近</w:t>
      </w:r>
      <w:r>
        <w:rPr>
          <w:rFonts w:ascii="华文中宋" w:eastAsia="华文中宋" w:hAnsi="华文中宋" w:cs="华文中宋" w:hint="eastAsia"/>
          <w:b/>
          <w:bCs/>
          <w:sz w:val="24"/>
          <w:szCs w:val="32"/>
        </w:rPr>
        <w:t>、借古喻今、</w:t>
      </w:r>
      <w:r>
        <w:rPr>
          <w:rFonts w:ascii="华文中宋" w:eastAsia="华文中宋" w:hAnsi="华文中宋" w:cs="华文中宋" w:hint="eastAsia"/>
          <w:b/>
          <w:bCs/>
          <w:sz w:val="24"/>
          <w:szCs w:val="32"/>
        </w:rPr>
        <w:t>借小喻大</w:t>
      </w:r>
      <w:r>
        <w:rPr>
          <w:rFonts w:ascii="华文中宋" w:eastAsia="华文中宋" w:hAnsi="华文中宋" w:cs="华文中宋" w:hint="eastAsia"/>
          <w:b/>
          <w:bCs/>
          <w:sz w:val="24"/>
          <w:szCs w:val="32"/>
        </w:rPr>
        <w:t>。</w:t>
      </w:r>
    </w:p>
    <w:p w:rsidR="00ED1233">
      <w:pPr>
        <w:ind w:firstLine="480" w:firstLineChars="200"/>
        <w:rPr>
          <w:rFonts w:ascii="华文中宋" w:eastAsia="华文中宋" w:hAnsi="华文中宋" w:cs="华文中宋"/>
          <w:b/>
          <w:bCs/>
          <w:sz w:val="24"/>
          <w:szCs w:val="32"/>
        </w:rPr>
        <w:sectPr>
          <w:headerReference w:type="even" r:id="rId24"/>
          <w:headerReference w:type="default" r:id="rId25"/>
          <w:footerReference w:type="even" r:id="rId26"/>
          <w:footerReference w:type="default" r:id="rId27"/>
          <w:headerReference w:type="first" r:id="rId28"/>
          <w:footerReference w:type="first" r:id="rId29"/>
          <w:type w:val="nextPage"/>
          <w:pgSz w:w="11906" w:h="16838"/>
          <w:pgMar w:top="1440" w:right="1800" w:bottom="1440" w:left="1800" w:header="851" w:footer="992" w:gutter="0"/>
          <w:pgNumType w:start="4"/>
          <w:cols w:space="425"/>
          <w:titlePg w:val="0"/>
          <w:docGrid w:type="lines" w:linePitch="312"/>
        </w:sectPr>
      </w:pPr>
      <w:r>
        <w:rPr>
          <w:rFonts w:ascii="华文中宋" w:eastAsia="华文中宋" w:hAnsi="华文中宋" w:cs="华文中宋" w:hint="eastAsia"/>
          <w:b/>
          <w:bCs/>
          <w:sz w:val="24"/>
          <w:szCs w:val="32"/>
        </w:rPr>
        <w:t>比喻。寓言就是由巧妙的比喻构成，每则寓言故事就是一个喻体</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内中的寓</w:t>
      </w:r>
    </w:p>
    <w:p w:rsidR="00ED1233">
      <w:pPr>
        <w:ind w:firstLine="480" w:firstLineChars="200"/>
        <w:rPr>
          <w:rFonts w:ascii="华文中宋" w:eastAsia="华文中宋" w:hAnsi="华文中宋" w:cs="华文中宋"/>
          <w:b/>
          <w:bCs/>
          <w:sz w:val="24"/>
          <w:szCs w:val="32"/>
        </w:rPr>
      </w:pPr>
      <w:r>
        <w:rPr>
          <w:rFonts w:ascii="华文中宋" w:eastAsia="华文中宋" w:hAnsi="华文中宋" w:cs="华文中宋" w:hint="eastAsia"/>
          <w:b/>
          <w:bCs/>
          <w:sz w:val="24"/>
          <w:szCs w:val="32"/>
        </w:rPr>
        <w:t>意，则是寓言的本体</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，比喻从头到底贯串在整部寓言中。与一般文学作品里的比喻相比，寓言里的比喻大多使用暗喻和借喻。</w:t>
      </w:r>
    </w:p>
    <w:p w:rsidR="00ED1233">
      <w:pPr>
        <w:rPr>
          <w:rFonts w:ascii="华文中宋" w:eastAsia="华文中宋" w:hAnsi="华文中宋" w:cs="华文中宋"/>
          <w:b/>
          <w:bCs/>
          <w:sz w:val="24"/>
          <w:szCs w:val="32"/>
        </w:rPr>
      </w:pPr>
      <w:r>
        <w:rPr>
          <w:rFonts w:ascii="华文中宋" w:eastAsia="华文中宋" w:hAnsi="华文中宋" w:cs="华文中宋" w:hint="eastAsia"/>
          <w:b/>
          <w:bCs/>
          <w:sz w:val="24"/>
          <w:szCs w:val="32"/>
        </w:rPr>
        <w:t>       </w:t>
      </w:r>
      <w:r>
        <w:rPr>
          <w:rFonts w:ascii="华文中宋" w:eastAsia="华文中宋" w:hAnsi="华文中宋" w:cs="华文中宋" w:hint="eastAsia"/>
          <w:b/>
          <w:bCs/>
          <w:sz w:val="24"/>
          <w:szCs w:val="32"/>
        </w:rPr>
        <w:t>拟人。与童话中的拟人相比，寓言的拟人可以不考虑物性，只要求能为寓意服务，讲清所要表达的讽喻之意就可以了。</w:t>
      </w:r>
    </w:p>
    <w:p w:rsidR="00ED1233">
      <w:pPr>
        <w:rPr>
          <w:rFonts w:ascii="华文中宋" w:eastAsia="华文中宋" w:hAnsi="华文中宋" w:cs="华文中宋"/>
          <w:b/>
          <w:bCs/>
          <w:sz w:val="24"/>
          <w:szCs w:val="32"/>
        </w:rPr>
      </w:pPr>
      <w:r>
        <w:rPr>
          <w:rFonts w:ascii="华文中宋" w:eastAsia="华文中宋" w:hAnsi="华文中宋" w:cs="华文中宋" w:hint="eastAsia"/>
          <w:b/>
          <w:bCs/>
          <w:sz w:val="24"/>
          <w:szCs w:val="32"/>
        </w:rPr>
        <w:t>       </w:t>
      </w:r>
      <w:r>
        <w:rPr>
          <w:rFonts w:ascii="华文中宋" w:eastAsia="华文中宋" w:hAnsi="华文中宋" w:cs="华文中宋" w:hint="eastAsia"/>
          <w:b/>
          <w:bCs/>
          <w:sz w:val="24"/>
          <w:szCs w:val="32"/>
        </w:rPr>
        <w:t>夸张。与童话中的夸张相比，寓言的夸张往往是着眼一点，不及其余。</w:t>
      </w:r>
    </w:p>
    <w:p w:rsidR="00ED1233">
      <w:pPr>
        <w:rPr>
          <w:rFonts w:ascii="华文中宋" w:eastAsia="华文中宋" w:hAnsi="华文中宋" w:cs="华文中宋"/>
          <w:b/>
          <w:bCs/>
          <w:sz w:val="24"/>
          <w:szCs w:val="32"/>
        </w:rPr>
      </w:pPr>
    </w:p>
    <w:p w:rsidR="00ED1233">
      <w:pPr>
        <w:rPr>
          <w:rFonts w:ascii="华文中宋" w:eastAsia="华文中宋" w:hAnsi="华文中宋" w:cs="华文中宋"/>
          <w:b/>
          <w:bCs/>
          <w:sz w:val="24"/>
          <w:szCs w:val="32"/>
        </w:rPr>
      </w:pPr>
      <w:r>
        <w:rPr>
          <w:rFonts w:ascii="华文中宋" w:eastAsia="华文中宋" w:hAnsi="华文中宋" w:cs="华文中宋" w:hint="eastAsia"/>
          <w:b/>
          <w:bCs/>
          <w:color w:val="FF0000"/>
          <w:sz w:val="24"/>
          <w:szCs w:val="32"/>
        </w:rPr>
        <w:t>四</w:t>
      </w:r>
      <w:r>
        <w:rPr>
          <w:rFonts w:ascii="华文中宋" w:eastAsia="华文中宋" w:hAnsi="华文中宋" w:cs="华文中宋" w:hint="eastAsia"/>
          <w:b/>
          <w:bCs/>
          <w:color w:val="FF0000"/>
          <w:sz w:val="24"/>
          <w:szCs w:val="32"/>
        </w:rPr>
        <w:t>、背景资料</w:t>
      </w:r>
    </w:p>
    <w:p w:rsidR="00ED1233">
      <w:pPr>
        <w:ind w:firstLine="480" w:firstLineChars="200"/>
        <w:rPr>
          <w:rFonts w:ascii="华文中宋" w:eastAsia="华文中宋" w:hAnsi="华文中宋" w:cs="华文中宋"/>
          <w:b/>
          <w:bCs/>
          <w:sz w:val="24"/>
          <w:szCs w:val="32"/>
        </w:rPr>
      </w:pPr>
      <w:r>
        <w:rPr>
          <w:rFonts w:ascii="华文中宋" w:eastAsia="华文中宋" w:hAnsi="华文中宋" w:cs="华文中宋" w:hint="eastAsia"/>
          <w:b/>
          <w:bCs/>
          <w:sz w:val="24"/>
          <w:szCs w:val="32"/>
        </w:rPr>
        <w:t>庄子生活的战国时期是一个动荡的时代，旧的经济结构被破坏</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旧贵族阶级逐渐没落</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社会动乱</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民不聊生。身处乱世的人们对人生、前途充满迷茫</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士人学子们为了推行自己的学术见解</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积极奔走四方。此时生活在贫困边缘的庄子</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对自己所处的时代的残酷性有着比常人更直观、更清醒的认识。《养生主》一文就体现了庄子保全本性、延续精神生命的思想。</w:t>
      </w:r>
    </w:p>
    <w:p w:rsidR="00ED1233">
      <w:pPr>
        <w:ind w:firstLine="480" w:firstLineChars="200"/>
        <w:rPr>
          <w:rFonts w:ascii="华文中宋" w:eastAsia="华文中宋" w:hAnsi="华文中宋" w:cs="华文中宋"/>
          <w:b/>
          <w:bCs/>
          <w:sz w:val="24"/>
          <w:szCs w:val="32"/>
        </w:rPr>
      </w:pPr>
      <w:r>
        <w:rPr>
          <w:rFonts w:ascii="华文中宋" w:eastAsia="华文中宋" w:hAnsi="华文中宋" w:cs="华文中宋" w:hint="eastAsia"/>
          <w:b/>
          <w:bCs/>
          <w:sz w:val="24"/>
          <w:szCs w:val="32"/>
        </w:rPr>
        <w:t>所谓“养生主”</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意思是保养生命、保存天性的根本原则。在该篇的开头</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有一段话可视为全文的总纲</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“吾生也有涯</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而知也无涯。以有涯随无涯</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殆</w:t>
      </w:r>
      <w:r>
        <w:rPr>
          <w:rFonts w:ascii="华文中宋" w:eastAsia="华文中宋" w:hAnsi="华文中宋" w:cs="华文中宋" w:hint="eastAsia"/>
          <w:b/>
          <w:bCs/>
          <w:sz w:val="24"/>
          <w:szCs w:val="32"/>
        </w:rPr>
        <w:t>已</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已而为知者</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殆</w:t>
      </w:r>
      <w:r>
        <w:rPr>
          <w:rFonts w:ascii="华文中宋" w:eastAsia="华文中宋" w:hAnsi="华文中宋" w:cs="华文中宋" w:hint="eastAsia"/>
          <w:b/>
          <w:bCs/>
          <w:sz w:val="24"/>
          <w:szCs w:val="32"/>
        </w:rPr>
        <w:t>而已矣</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为善无近名</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为恶无近</w:t>
      </w:r>
      <w:r>
        <w:rPr>
          <w:rFonts w:ascii="华文中宋" w:eastAsia="华文中宋" w:hAnsi="华文中宋" w:cs="华文中宋" w:hint="eastAsia"/>
          <w:b/>
          <w:bCs/>
          <w:sz w:val="24"/>
          <w:szCs w:val="32"/>
        </w:rPr>
        <w:t>刑</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缘督以为经</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可以保身</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可以全生</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可以养亲</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可以尽年。”</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译文</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我的生命是有限的</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而知识是无穷的。以有限的生命去追求无穷的知识</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那就很危险了</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业已危险而仍汲汲追求知识</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那就更加危险了</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做了好事不贪图名誉</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做了坏事不遭受刑戮</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把顺应自然的中虚之道作为养生的常法</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便可以</w:t>
      </w:r>
      <w:r>
        <w:rPr>
          <w:rFonts w:ascii="华文中宋" w:eastAsia="华文中宋" w:hAnsi="华文中宋" w:cs="华文中宋" w:hint="eastAsia"/>
          <w:b/>
          <w:bCs/>
          <w:sz w:val="24"/>
          <w:szCs w:val="32"/>
        </w:rPr>
        <w:t>不使形躯遭受</w:t>
      </w:r>
      <w:r>
        <w:rPr>
          <w:rFonts w:ascii="华文中宋" w:eastAsia="华文中宋" w:hAnsi="华文中宋" w:cs="华文中宋" w:hint="eastAsia"/>
          <w:b/>
          <w:bCs/>
          <w:sz w:val="24"/>
          <w:szCs w:val="32"/>
        </w:rPr>
        <w:t>刑戮</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可以保全自然本性</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可以</w:t>
      </w:r>
      <w:r>
        <w:rPr>
          <w:rFonts w:ascii="华文中宋" w:eastAsia="华文中宋" w:hAnsi="华文中宋" w:cs="华文中宋" w:hint="eastAsia"/>
          <w:b/>
          <w:bCs/>
          <w:sz w:val="24"/>
          <w:szCs w:val="32"/>
        </w:rPr>
        <w:t>不残生伤性</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以辱双亲</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可以享尽天年。</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接下来就用几则寓言加以阐释</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《庖丁解牛》就是其中的第一则。</w:t>
      </w:r>
    </w:p>
    <w:p w:rsidR="00ED1233">
      <w:pPr>
        <w:rPr>
          <w:rFonts w:ascii="华文中宋" w:eastAsia="华文中宋" w:hAnsi="华文中宋" w:cs="华文中宋"/>
          <w:b/>
          <w:bCs/>
          <w:sz w:val="24"/>
          <w:szCs w:val="32"/>
        </w:rPr>
      </w:pPr>
    </w:p>
    <w:p w:rsidR="00ED1233">
      <w:pPr>
        <w:rPr>
          <w:rFonts w:ascii="华文中宋" w:eastAsia="华文中宋" w:hAnsi="华文中宋" w:cs="华文中宋"/>
          <w:b/>
          <w:bCs/>
          <w:sz w:val="24"/>
          <w:szCs w:val="32"/>
        </w:rPr>
        <w:sectPr>
          <w:headerReference w:type="even" r:id="rId30"/>
          <w:headerReference w:type="default" r:id="rId31"/>
          <w:footerReference w:type="even" r:id="rId32"/>
          <w:footerReference w:type="default" r:id="rId33"/>
          <w:headerReference w:type="first" r:id="rId34"/>
          <w:footerReference w:type="first" r:id="rId35"/>
          <w:type w:val="nextPage"/>
          <w:pgSz w:w="11906" w:h="16838"/>
          <w:pgMar w:top="1440" w:right="1800" w:bottom="1440" w:left="1800" w:header="851" w:footer="992" w:gutter="0"/>
          <w:pgNumType w:start="5"/>
          <w:cols w:space="425"/>
          <w:titlePg w:val="0"/>
          <w:docGrid w:type="lines" w:linePitch="312"/>
        </w:sectPr>
      </w:pPr>
      <w:r>
        <w:rPr>
          <w:rFonts w:ascii="华文中宋" w:eastAsia="华文中宋" w:hAnsi="华文中宋" w:cs="华文中宋" w:hint="eastAsia"/>
          <w:b/>
          <w:bCs/>
          <w:color w:val="FF0000"/>
          <w:sz w:val="24"/>
          <w:szCs w:val="32"/>
        </w:rPr>
        <w:t>*</w:t>
      </w:r>
      <w:r>
        <w:rPr>
          <w:rFonts w:ascii="华文中宋" w:eastAsia="华文中宋" w:hAnsi="华文中宋" w:cs="华文中宋" w:hint="eastAsia"/>
          <w:b/>
          <w:bCs/>
          <w:color w:val="FF0000"/>
          <w:sz w:val="24"/>
          <w:szCs w:val="32"/>
        </w:rPr>
        <w:t>文化知识</w:t>
      </w:r>
      <w:r>
        <w:rPr>
          <w:rFonts w:ascii="华文中宋" w:eastAsia="华文中宋" w:hAnsi="华文中宋" w:cs="华文中宋" w:hint="eastAsia"/>
          <w:b/>
          <w:bCs/>
          <w:sz w:val="24"/>
          <w:szCs w:val="32"/>
        </w:rPr>
        <w:tab/>
      </w:r>
    </w:p>
    <w:p w:rsidR="00ED1233">
      <w:pPr>
        <w:ind w:firstLine="240" w:firstLineChars="100"/>
        <w:rPr>
          <w:rFonts w:ascii="华文中宋" w:eastAsia="华文中宋" w:hAnsi="华文中宋" w:cs="华文中宋"/>
          <w:b/>
          <w:bCs/>
          <w:sz w:val="24"/>
          <w:szCs w:val="32"/>
        </w:rPr>
      </w:pPr>
      <w:r>
        <w:rPr>
          <w:rFonts w:ascii="华文中宋" w:eastAsia="华文中宋" w:hAnsi="华文中宋" w:cs="华文中宋" w:hint="eastAsia"/>
          <w:b/>
          <w:bCs/>
          <w:sz w:val="24"/>
          <w:szCs w:val="32"/>
        </w:rPr>
        <w:t>(1)</w:t>
      </w:r>
      <w:r>
        <w:rPr>
          <w:rFonts w:ascii="华文中宋" w:eastAsia="华文中宋" w:hAnsi="华文中宋" w:cs="华文中宋" w:hint="eastAsia"/>
          <w:b/>
          <w:bCs/>
          <w:sz w:val="24"/>
          <w:szCs w:val="32"/>
        </w:rPr>
        <w:t>庖丁：丁是人名</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庖</w:t>
      </w:r>
      <w:r>
        <w:rPr>
          <w:rFonts w:ascii="华文中宋" w:eastAsia="华文中宋" w:hAnsi="华文中宋" w:cs="华文中宋" w:hint="eastAsia"/>
          <w:b/>
          <w:bCs/>
          <w:sz w:val="24"/>
          <w:szCs w:val="32"/>
        </w:rPr>
        <w:t>是厨师</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表职业</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不是姓。春秋战国时人们称呼以某种技艺为职业的人</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习惯在其名字前面加上一个表其职业的词。如“师旷”</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当时称乐官</w:t>
      </w:r>
      <w:r>
        <w:rPr>
          <w:rFonts w:ascii="华文中宋" w:eastAsia="华文中宋" w:hAnsi="华文中宋" w:cs="华文中宋" w:hint="eastAsia"/>
          <w:b/>
          <w:bCs/>
          <w:sz w:val="24"/>
          <w:szCs w:val="32"/>
        </w:rPr>
        <w:t>为师</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人们便把名叫</w:t>
      </w:r>
      <w:r>
        <w:rPr>
          <w:rFonts w:ascii="华文中宋" w:eastAsia="华文中宋" w:hAnsi="华文中宋" w:cs="华文中宋" w:hint="eastAsia"/>
          <w:b/>
          <w:bCs/>
          <w:sz w:val="24"/>
          <w:szCs w:val="32"/>
        </w:rPr>
        <w:t>旷</w:t>
      </w:r>
      <w:r>
        <w:rPr>
          <w:rFonts w:ascii="华文中宋" w:eastAsia="华文中宋" w:hAnsi="华文中宋" w:cs="华文中宋" w:hint="eastAsia"/>
          <w:b/>
          <w:bCs/>
          <w:sz w:val="24"/>
          <w:szCs w:val="32"/>
        </w:rPr>
        <w:t>的乐官称为师</w:t>
      </w:r>
      <w:r>
        <w:rPr>
          <w:rFonts w:ascii="华文中宋" w:eastAsia="华文中宋" w:hAnsi="华文中宋" w:cs="华文中宋" w:hint="eastAsia"/>
          <w:b/>
          <w:bCs/>
          <w:sz w:val="24"/>
          <w:szCs w:val="32"/>
        </w:rPr>
        <w:t>旷</w:t>
      </w:r>
      <w:r>
        <w:rPr>
          <w:rFonts w:ascii="华文中宋" w:eastAsia="华文中宋" w:hAnsi="华文中宋" w:cs="华文中宋" w:hint="eastAsia"/>
          <w:b/>
          <w:bCs/>
          <w:sz w:val="24"/>
          <w:szCs w:val="32"/>
        </w:rPr>
        <w:t>。</w:t>
      </w:r>
    </w:p>
    <w:p w:rsidR="00ED1233">
      <w:pPr>
        <w:ind w:firstLine="240" w:firstLineChars="100"/>
        <w:rPr>
          <w:rFonts w:ascii="华文中宋" w:eastAsia="华文中宋" w:hAnsi="华文中宋" w:cs="华文中宋"/>
          <w:b/>
          <w:bCs/>
          <w:sz w:val="24"/>
          <w:szCs w:val="32"/>
        </w:rPr>
      </w:pPr>
      <w:r>
        <w:rPr>
          <w:rFonts w:ascii="华文中宋" w:eastAsia="华文中宋" w:hAnsi="华文中宋" w:cs="华文中宋" w:hint="eastAsia"/>
          <w:b/>
          <w:bCs/>
          <w:sz w:val="24"/>
          <w:szCs w:val="32"/>
        </w:rPr>
        <w:t>(2)</w:t>
      </w:r>
      <w:r>
        <w:rPr>
          <w:rFonts w:ascii="华文中宋" w:eastAsia="华文中宋" w:hAnsi="华文中宋" w:cs="华文中宋" w:hint="eastAsia"/>
          <w:b/>
          <w:bCs/>
          <w:sz w:val="24"/>
          <w:szCs w:val="32"/>
        </w:rPr>
        <w:t>《桑林》：传说中商汤时的乐曲名。</w:t>
      </w:r>
    </w:p>
    <w:p w:rsidR="00ED1233">
      <w:pPr>
        <w:ind w:firstLine="240" w:firstLineChars="100"/>
        <w:rPr>
          <w:rFonts w:ascii="华文中宋" w:eastAsia="华文中宋" w:hAnsi="华文中宋" w:cs="华文中宋"/>
          <w:b/>
          <w:bCs/>
          <w:sz w:val="24"/>
          <w:szCs w:val="32"/>
        </w:rPr>
      </w:pPr>
      <w:r>
        <w:rPr>
          <w:rFonts w:ascii="华文中宋" w:eastAsia="华文中宋" w:hAnsi="华文中宋" w:cs="华文中宋" w:hint="eastAsia"/>
          <w:b/>
          <w:bCs/>
          <w:sz w:val="24"/>
          <w:szCs w:val="32"/>
        </w:rPr>
        <w:t>(3)</w:t>
      </w:r>
      <w:r>
        <w:rPr>
          <w:rFonts w:ascii="华文中宋" w:eastAsia="华文中宋" w:hAnsi="华文中宋" w:cs="华文中宋" w:hint="eastAsia"/>
          <w:b/>
          <w:bCs/>
          <w:sz w:val="24"/>
          <w:szCs w:val="32"/>
        </w:rPr>
        <w:t>《经首》：传说中尧时的乐曲名</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是《咸池》中的一章。</w:t>
      </w:r>
    </w:p>
    <w:p w:rsidR="00ED1233">
      <w:pPr>
        <w:ind w:firstLine="240" w:firstLineChars="100"/>
        <w:rPr>
          <w:rFonts w:ascii="华文中宋" w:eastAsia="华文中宋" w:hAnsi="华文中宋" w:cs="华文中宋"/>
          <w:b/>
          <w:bCs/>
          <w:sz w:val="24"/>
          <w:szCs w:val="32"/>
        </w:rPr>
      </w:pPr>
      <w:r>
        <w:rPr>
          <w:rFonts w:ascii="华文中宋" w:eastAsia="华文中宋" w:hAnsi="华文中宋" w:cs="华文中宋" w:hint="eastAsia"/>
          <w:b/>
          <w:bCs/>
          <w:sz w:val="24"/>
          <w:szCs w:val="32"/>
        </w:rPr>
        <w:t>(4)</w:t>
      </w:r>
      <w:r>
        <w:rPr>
          <w:rFonts w:ascii="华文中宋" w:eastAsia="华文中宋" w:hAnsi="华文中宋" w:cs="华文中宋" w:hint="eastAsia"/>
          <w:b/>
          <w:bCs/>
          <w:sz w:val="24"/>
          <w:szCs w:val="32"/>
        </w:rPr>
        <w:t>臣：古人谦称自己不如对方的身份地位高。</w:t>
      </w:r>
    </w:p>
    <w:p w:rsidR="00ED1233">
      <w:pPr>
        <w:rPr>
          <w:rFonts w:ascii="华文中宋" w:eastAsia="华文中宋" w:hAnsi="华文中宋" w:cs="华文中宋"/>
          <w:b/>
          <w:bCs/>
          <w:sz w:val="24"/>
          <w:szCs w:val="32"/>
        </w:rPr>
      </w:pPr>
    </w:p>
    <w:p w:rsidR="00ED1233">
      <w:pPr>
        <w:rPr>
          <w:rFonts w:ascii="华文中宋" w:eastAsia="华文中宋" w:hAnsi="华文中宋" w:cs="华文中宋"/>
          <w:b/>
          <w:bCs/>
          <w:color w:val="FF0000"/>
          <w:sz w:val="24"/>
          <w:szCs w:val="32"/>
        </w:rPr>
      </w:pPr>
      <w:r>
        <w:rPr>
          <w:rFonts w:ascii="华文中宋" w:eastAsia="华文中宋" w:hAnsi="华文中宋" w:cs="华文中宋" w:hint="eastAsia"/>
          <w:b/>
          <w:bCs/>
          <w:color w:val="FF0000"/>
          <w:sz w:val="24"/>
          <w:szCs w:val="32"/>
        </w:rPr>
        <w:t>*</w:t>
      </w:r>
      <w:r>
        <w:rPr>
          <w:rFonts w:ascii="华文中宋" w:eastAsia="华文中宋" w:hAnsi="华文中宋" w:cs="华文中宋" w:hint="eastAsia"/>
          <w:b/>
          <w:bCs/>
          <w:color w:val="FF0000"/>
          <w:sz w:val="24"/>
          <w:szCs w:val="32"/>
        </w:rPr>
        <w:t>古代的一些谦辞</w:t>
      </w:r>
    </w:p>
    <w:p w:rsidR="00ED1233">
      <w:pPr>
        <w:ind w:firstLine="240" w:firstLineChars="100"/>
        <w:rPr>
          <w:rFonts w:ascii="华文中宋" w:eastAsia="华文中宋" w:hAnsi="华文中宋" w:cs="华文中宋"/>
          <w:b/>
          <w:bCs/>
          <w:sz w:val="24"/>
          <w:szCs w:val="32"/>
        </w:rPr>
      </w:pPr>
      <w:r>
        <w:rPr>
          <w:rFonts w:ascii="华文中宋" w:eastAsia="华文中宋" w:hAnsi="华文中宋" w:cs="华文中宋" w:hint="eastAsia"/>
          <w:b/>
          <w:bCs/>
          <w:sz w:val="24"/>
          <w:szCs w:val="32"/>
        </w:rPr>
        <w:t>愚</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谦称自己不聪明。</w:t>
      </w:r>
    </w:p>
    <w:p w:rsidR="00ED1233">
      <w:pPr>
        <w:ind w:firstLine="240" w:firstLineChars="100"/>
        <w:rPr>
          <w:rFonts w:ascii="华文中宋" w:eastAsia="华文中宋" w:hAnsi="华文中宋" w:cs="华文中宋"/>
          <w:b/>
          <w:bCs/>
          <w:sz w:val="24"/>
          <w:szCs w:val="32"/>
        </w:rPr>
      </w:pPr>
      <w:r>
        <w:rPr>
          <w:rFonts w:ascii="华文中宋" w:eastAsia="华文中宋" w:hAnsi="华文中宋" w:cs="华文中宋" w:hint="eastAsia"/>
          <w:b/>
          <w:bCs/>
          <w:sz w:val="24"/>
          <w:szCs w:val="32"/>
        </w:rPr>
        <w:t>鄙</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谦称自己学识浅薄</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有时称自己为鄙人。</w:t>
      </w:r>
    </w:p>
    <w:p w:rsidR="00ED1233">
      <w:pPr>
        <w:ind w:firstLine="240" w:firstLineChars="100"/>
        <w:rPr>
          <w:rFonts w:ascii="华文中宋" w:eastAsia="华文中宋" w:hAnsi="华文中宋" w:cs="华文中宋"/>
          <w:b/>
          <w:bCs/>
          <w:sz w:val="24"/>
          <w:szCs w:val="32"/>
        </w:rPr>
      </w:pPr>
      <w:r>
        <w:rPr>
          <w:rFonts w:ascii="华文中宋" w:eastAsia="华文中宋" w:hAnsi="华文中宋" w:cs="华文中宋" w:hint="eastAsia"/>
          <w:b/>
          <w:bCs/>
          <w:sz w:val="24"/>
          <w:szCs w:val="32"/>
        </w:rPr>
        <w:t>敝</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谦称自己或自己的事物不好。</w:t>
      </w:r>
    </w:p>
    <w:p w:rsidR="00ED1233">
      <w:pPr>
        <w:ind w:firstLine="240" w:firstLineChars="100"/>
        <w:rPr>
          <w:rFonts w:ascii="华文中宋" w:eastAsia="华文中宋" w:hAnsi="华文中宋" w:cs="华文中宋"/>
          <w:b/>
          <w:bCs/>
          <w:sz w:val="24"/>
          <w:szCs w:val="32"/>
        </w:rPr>
      </w:pPr>
      <w:r>
        <w:rPr>
          <w:rFonts w:ascii="华文中宋" w:eastAsia="华文中宋" w:hAnsi="华文中宋" w:cs="华文中宋" w:hint="eastAsia"/>
          <w:b/>
          <w:bCs/>
          <w:sz w:val="24"/>
          <w:szCs w:val="32"/>
        </w:rPr>
        <w:t>卑</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谦称自己身份低微。如</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卑职。</w:t>
      </w:r>
    </w:p>
    <w:p w:rsidR="00ED1233">
      <w:pPr>
        <w:ind w:firstLine="240" w:firstLineChars="100"/>
        <w:rPr>
          <w:rFonts w:ascii="华文中宋" w:eastAsia="华文中宋" w:hAnsi="华文中宋" w:cs="华文中宋"/>
          <w:b/>
          <w:bCs/>
          <w:sz w:val="24"/>
          <w:szCs w:val="32"/>
        </w:rPr>
      </w:pPr>
      <w:r>
        <w:rPr>
          <w:rFonts w:ascii="华文中宋" w:eastAsia="华文中宋" w:hAnsi="华文中宋" w:cs="华文中宋" w:hint="eastAsia"/>
          <w:b/>
          <w:bCs/>
          <w:sz w:val="24"/>
          <w:szCs w:val="32"/>
        </w:rPr>
        <w:t>窃</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有私下、私自之意</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常有冒失、唐突的含义在内。</w:t>
      </w:r>
    </w:p>
    <w:p w:rsidR="00ED1233">
      <w:pPr>
        <w:ind w:firstLine="240" w:firstLineChars="100"/>
        <w:rPr>
          <w:rFonts w:ascii="华文中宋" w:eastAsia="华文中宋" w:hAnsi="华文中宋" w:cs="华文中宋"/>
          <w:b/>
          <w:bCs/>
          <w:sz w:val="24"/>
          <w:szCs w:val="32"/>
        </w:rPr>
      </w:pPr>
      <w:r>
        <w:rPr>
          <w:rFonts w:ascii="华文中宋" w:eastAsia="华文中宋" w:hAnsi="华文中宋" w:cs="华文中宋" w:hint="eastAsia"/>
          <w:b/>
          <w:bCs/>
          <w:sz w:val="24"/>
          <w:szCs w:val="32"/>
        </w:rPr>
        <w:t>仆</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谦称自己是对方的仆人</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含有为对方效劳之意。</w:t>
      </w:r>
    </w:p>
    <w:p w:rsidR="00ED1233">
      <w:pPr>
        <w:rPr>
          <w:rFonts w:ascii="华文中宋" w:eastAsia="华文中宋" w:hAnsi="华文中宋" w:cs="华文中宋"/>
          <w:b/>
          <w:bCs/>
          <w:sz w:val="24"/>
          <w:szCs w:val="32"/>
        </w:rPr>
      </w:pPr>
    </w:p>
    <w:p w:rsidR="00ED1233">
      <w:pPr>
        <w:rPr>
          <w:rFonts w:ascii="华文中宋" w:eastAsia="华文中宋" w:hAnsi="华文中宋" w:cs="华文中宋"/>
          <w:b/>
          <w:bCs/>
          <w:color w:val="FF0000"/>
          <w:sz w:val="24"/>
          <w:szCs w:val="32"/>
        </w:rPr>
      </w:pPr>
      <w:r>
        <w:rPr>
          <w:rFonts w:ascii="华文中宋" w:eastAsia="华文中宋" w:hAnsi="华文中宋" w:cs="华文中宋" w:hint="eastAsia"/>
          <w:b/>
          <w:bCs/>
          <w:color w:val="FF0000"/>
          <w:sz w:val="24"/>
          <w:szCs w:val="32"/>
        </w:rPr>
        <w:t>五、初读课文</w:t>
      </w:r>
    </w:p>
    <w:p w:rsidR="00ED1233">
      <w:pPr>
        <w:ind w:firstLine="240" w:firstLineChars="100"/>
        <w:rPr>
          <w:rFonts w:ascii="华文中宋" w:eastAsia="华文中宋" w:hAnsi="华文中宋" w:cs="华文中宋"/>
          <w:b/>
          <w:bCs/>
          <w:sz w:val="24"/>
          <w:szCs w:val="32"/>
        </w:rPr>
      </w:pPr>
      <w:r>
        <w:rPr>
          <w:rFonts w:ascii="华文中宋" w:eastAsia="华文中宋" w:hAnsi="华文中宋" w:cs="华文中宋" w:hint="eastAsia"/>
          <w:b/>
          <w:bCs/>
          <w:sz w:val="24"/>
          <w:szCs w:val="32"/>
        </w:rPr>
        <w:t>1</w:t>
      </w:r>
      <w:r>
        <w:rPr>
          <w:rFonts w:ascii="华文中宋" w:eastAsia="华文中宋" w:hAnsi="华文中宋" w:cs="华文中宋" w:hint="eastAsia"/>
          <w:b/>
          <w:bCs/>
          <w:sz w:val="24"/>
          <w:szCs w:val="32"/>
        </w:rPr>
        <w:t>、解题</w:t>
      </w:r>
      <w:r>
        <w:rPr>
          <w:rFonts w:ascii="华文中宋" w:eastAsia="华文中宋" w:hAnsi="华文中宋" w:cs="华文中宋" w:hint="eastAsia"/>
          <w:b/>
          <w:bCs/>
          <w:sz w:val="24"/>
          <w:szCs w:val="32"/>
        </w:rPr>
        <w:t>:</w:t>
      </w:r>
    </w:p>
    <w:p w:rsidR="00ED1233">
      <w:pPr>
        <w:ind w:firstLine="480" w:firstLineChars="200"/>
        <w:rPr>
          <w:rFonts w:ascii="华文中宋" w:eastAsia="华文中宋" w:hAnsi="华文中宋" w:cs="华文中宋"/>
          <w:b/>
          <w:bCs/>
          <w:sz w:val="24"/>
          <w:szCs w:val="32"/>
        </w:rPr>
      </w:pPr>
      <w:r>
        <w:rPr>
          <w:rFonts w:ascii="华文中宋" w:eastAsia="华文中宋" w:hAnsi="华文中宋" w:cs="华文中宋" w:hint="eastAsia"/>
          <w:b/>
          <w:bCs/>
          <w:sz w:val="24"/>
          <w:szCs w:val="32"/>
        </w:rPr>
        <w:t>庖丁</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庖</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厨师。丁</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厨师的名字。解牛</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指剖开，分割牛的肢体。庖丁解牛的高超技术，说明只有掌握了事物的规律，才有好的效果。</w:t>
      </w:r>
    </w:p>
    <w:p w:rsidR="00ED1233">
      <w:pPr>
        <w:rPr>
          <w:rFonts w:ascii="华文中宋" w:eastAsia="华文中宋" w:hAnsi="华文中宋" w:cs="华文中宋"/>
          <w:b/>
          <w:bCs/>
          <w:sz w:val="24"/>
          <w:szCs w:val="32"/>
        </w:rPr>
      </w:pPr>
    </w:p>
    <w:p w:rsidR="00ED1233">
      <w:pPr>
        <w:ind w:firstLine="240" w:firstLineChars="100"/>
        <w:rPr>
          <w:rFonts w:ascii="华文中宋" w:eastAsia="华文中宋" w:hAnsi="华文中宋" w:cs="华文中宋"/>
          <w:b/>
          <w:bCs/>
          <w:sz w:val="24"/>
          <w:szCs w:val="32"/>
        </w:rPr>
      </w:pPr>
      <w:r>
        <w:rPr>
          <w:rFonts w:ascii="华文中宋" w:eastAsia="华文中宋" w:hAnsi="华文中宋" w:cs="华文中宋" w:hint="eastAsia"/>
          <w:b/>
          <w:bCs/>
          <w:sz w:val="24"/>
          <w:szCs w:val="32"/>
        </w:rPr>
        <w:t>2</w:t>
      </w:r>
      <w:r>
        <w:rPr>
          <w:rFonts w:ascii="华文中宋" w:eastAsia="华文中宋" w:hAnsi="华文中宋" w:cs="华文中宋" w:hint="eastAsia"/>
          <w:b/>
          <w:bCs/>
          <w:sz w:val="24"/>
          <w:szCs w:val="32"/>
        </w:rPr>
        <w:t>、正音</w:t>
      </w:r>
      <w:r>
        <w:rPr>
          <w:rFonts w:ascii="华文中宋" w:eastAsia="华文中宋" w:hAnsi="华文中宋" w:cs="华文中宋" w:hint="eastAsia"/>
          <w:b/>
          <w:bCs/>
          <w:sz w:val="24"/>
          <w:szCs w:val="32"/>
        </w:rPr>
        <w:t>:</w:t>
      </w:r>
    </w:p>
    <w:p w:rsidR="00ED1233">
      <w:pPr>
        <w:ind w:firstLine="480" w:firstLineChars="200"/>
        <w:rPr>
          <w:rFonts w:ascii="华文中宋" w:eastAsia="华文中宋" w:hAnsi="华文中宋" w:cs="华文中宋"/>
          <w:b/>
          <w:bCs/>
          <w:sz w:val="24"/>
          <w:szCs w:val="32"/>
        </w:rPr>
        <w:sectPr>
          <w:headerReference w:type="even" r:id="rId36"/>
          <w:headerReference w:type="default" r:id="rId37"/>
          <w:footerReference w:type="even" r:id="rId38"/>
          <w:footerReference w:type="default" r:id="rId39"/>
          <w:headerReference w:type="first" r:id="rId40"/>
          <w:footerReference w:type="first" r:id="rId41"/>
          <w:type w:val="nextPage"/>
          <w:pgSz w:w="11906" w:h="16838"/>
          <w:pgMar w:top="1440" w:right="1800" w:bottom="1440" w:left="1800" w:header="851" w:footer="992" w:gutter="0"/>
          <w:pgNumType w:start="6"/>
          <w:cols w:space="425"/>
          <w:titlePg w:val="0"/>
          <w:docGrid w:type="lines" w:linePitch="312"/>
        </w:sectPr>
      </w:pPr>
      <w:r>
        <w:rPr>
          <w:rFonts w:ascii="华文中宋" w:eastAsia="华文中宋" w:hAnsi="华文中宋" w:cs="华文中宋" w:hint="eastAsia"/>
          <w:b/>
          <w:bCs/>
          <w:sz w:val="24"/>
          <w:szCs w:val="32"/>
        </w:rPr>
        <w:t>踦</w:t>
      </w:r>
      <w:r>
        <w:rPr>
          <w:rFonts w:ascii="华文中宋" w:eastAsia="华文中宋" w:hAnsi="华文中宋" w:cs="华文中宋" w:hint="eastAsia"/>
          <w:b/>
          <w:bCs/>
          <w:sz w:val="24"/>
          <w:szCs w:val="32"/>
        </w:rPr>
        <w:t>y</w:t>
      </w:r>
      <w:r>
        <w:rPr>
          <w:rFonts w:ascii="华文中宋" w:eastAsia="华文中宋" w:hAnsi="华文中宋" w:cs="华文中宋" w:hint="eastAsia"/>
          <w:b/>
          <w:bCs/>
          <w:sz w:val="24"/>
          <w:szCs w:val="32"/>
        </w:rPr>
        <w:t>ǐ</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支撑，接触</w:t>
      </w:r>
      <w:r>
        <w:rPr>
          <w:rFonts w:ascii="华文中宋" w:eastAsia="华文中宋" w:hAnsi="华文中宋" w:cs="华文中宋" w:hint="eastAsia"/>
          <w:b/>
          <w:bCs/>
          <w:sz w:val="24"/>
          <w:szCs w:val="32"/>
        </w:rPr>
        <w:t xml:space="preserve">)        </w:t>
      </w:r>
      <w:r>
        <w:rPr>
          <w:rFonts w:ascii="华文中宋" w:eastAsia="华文中宋" w:hAnsi="华文中宋" w:cs="华文中宋" w:hint="eastAsia"/>
          <w:b/>
          <w:bCs/>
          <w:sz w:val="24"/>
          <w:szCs w:val="32"/>
        </w:rPr>
        <w:t>騞</w:t>
      </w:r>
      <w:r>
        <w:rPr>
          <w:rFonts w:ascii="华文中宋" w:eastAsia="华文中宋" w:hAnsi="华文中宋" w:cs="华文中宋" w:hint="eastAsia"/>
          <w:b/>
          <w:bCs/>
          <w:sz w:val="24"/>
          <w:szCs w:val="32"/>
        </w:rPr>
        <w:t>hu</w:t>
      </w:r>
      <w:r>
        <w:rPr>
          <w:rFonts w:ascii="华文中宋" w:eastAsia="华文中宋" w:hAnsi="华文中宋" w:cs="华文中宋" w:hint="eastAsia"/>
          <w:b/>
          <w:bCs/>
          <w:sz w:val="24"/>
          <w:szCs w:val="32"/>
        </w:rPr>
        <w:t>ā</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象声词</w:t>
      </w:r>
      <w:r>
        <w:rPr>
          <w:rFonts w:ascii="华文中宋" w:eastAsia="华文中宋" w:hAnsi="华文中宋" w:cs="华文中宋" w:hint="eastAsia"/>
          <w:b/>
          <w:bCs/>
          <w:sz w:val="24"/>
          <w:szCs w:val="32"/>
        </w:rPr>
        <w:t>)       </w:t>
      </w:r>
      <w:r>
        <w:rPr>
          <w:rFonts w:ascii="华文中宋" w:eastAsia="华文中宋" w:hAnsi="华文中宋" w:cs="华文中宋" w:hint="eastAsia"/>
          <w:b/>
          <w:bCs/>
          <w:sz w:val="24"/>
          <w:szCs w:val="32"/>
        </w:rPr>
        <w:t>卻</w:t>
      </w:r>
      <w:r>
        <w:rPr>
          <w:rFonts w:ascii="华文中宋" w:eastAsia="华文中宋" w:hAnsi="华文中宋" w:cs="华文中宋" w:hint="eastAsia"/>
          <w:b/>
          <w:bCs/>
          <w:sz w:val="24"/>
          <w:szCs w:val="32"/>
        </w:rPr>
        <w:t>x</w:t>
      </w:r>
      <w:r>
        <w:rPr>
          <w:rFonts w:ascii="华文中宋" w:eastAsia="华文中宋" w:hAnsi="华文中宋" w:cs="华文中宋" w:hint="eastAsia"/>
          <w:b/>
          <w:bCs/>
          <w:sz w:val="24"/>
          <w:szCs w:val="32"/>
        </w:rPr>
        <w:t>ì</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同隙，空隙</w:t>
      </w:r>
      <w:r>
        <w:rPr>
          <w:rFonts w:ascii="华文中宋" w:eastAsia="华文中宋" w:hAnsi="华文中宋" w:cs="华文中宋" w:hint="eastAsia"/>
          <w:b/>
          <w:bCs/>
          <w:sz w:val="24"/>
          <w:szCs w:val="32"/>
        </w:rPr>
        <w:t>)  </w:t>
      </w:r>
    </w:p>
    <w:p w:rsidR="00ED1233">
      <w:pPr>
        <w:ind w:firstLine="480" w:firstLineChars="200"/>
        <w:rPr>
          <w:rFonts w:ascii="华文中宋" w:eastAsia="华文中宋" w:hAnsi="华文中宋" w:cs="华文中宋"/>
          <w:b/>
          <w:bCs/>
          <w:sz w:val="24"/>
          <w:szCs w:val="32"/>
        </w:rPr>
      </w:pPr>
      <w:r>
        <w:rPr>
          <w:rFonts w:ascii="华文中宋" w:eastAsia="华文中宋" w:hAnsi="华文中宋" w:cs="华文中宋" w:hint="eastAsia"/>
          <w:b/>
          <w:bCs/>
          <w:sz w:val="24"/>
          <w:szCs w:val="32"/>
        </w:rPr>
        <w:t>窾</w:t>
      </w:r>
      <w:r>
        <w:rPr>
          <w:rFonts w:ascii="华文中宋" w:eastAsia="华文中宋" w:hAnsi="华文中宋" w:cs="华文中宋" w:hint="eastAsia"/>
          <w:b/>
          <w:bCs/>
          <w:sz w:val="24"/>
          <w:szCs w:val="32"/>
        </w:rPr>
        <w:t>ku</w:t>
      </w:r>
      <w:r>
        <w:rPr>
          <w:rFonts w:ascii="华文中宋" w:eastAsia="华文中宋" w:hAnsi="华文中宋" w:cs="华文中宋" w:hint="eastAsia"/>
          <w:b/>
          <w:bCs/>
          <w:sz w:val="24"/>
          <w:szCs w:val="32"/>
        </w:rPr>
        <w:t>ǎ</w:t>
      </w:r>
      <w:r>
        <w:rPr>
          <w:rFonts w:ascii="华文中宋" w:eastAsia="华文中宋" w:hAnsi="华文中宋" w:cs="华文中宋" w:hint="eastAsia"/>
          <w:b/>
          <w:bCs/>
          <w:sz w:val="24"/>
          <w:szCs w:val="32"/>
        </w:rPr>
        <w:t>n(</w:t>
      </w:r>
      <w:r>
        <w:rPr>
          <w:rFonts w:ascii="华文中宋" w:eastAsia="华文中宋" w:hAnsi="华文中宋" w:cs="华文中宋" w:hint="eastAsia"/>
          <w:b/>
          <w:bCs/>
          <w:sz w:val="24"/>
          <w:szCs w:val="32"/>
        </w:rPr>
        <w:t>空</w:t>
      </w:r>
      <w:r>
        <w:rPr>
          <w:rFonts w:ascii="华文中宋" w:eastAsia="华文中宋" w:hAnsi="华文中宋" w:cs="华文中宋" w:hint="eastAsia"/>
          <w:b/>
          <w:bCs/>
          <w:sz w:val="24"/>
          <w:szCs w:val="32"/>
        </w:rPr>
        <w:t xml:space="preserve">)          </w:t>
      </w:r>
      <w:r>
        <w:rPr>
          <w:rFonts w:ascii="华文中宋" w:eastAsia="华文中宋" w:hAnsi="华文中宋" w:cs="华文中宋" w:hint="eastAsia"/>
          <w:b/>
          <w:bCs/>
          <w:sz w:val="24"/>
          <w:szCs w:val="32"/>
        </w:rPr>
        <w:t>綮</w:t>
      </w:r>
      <w:r>
        <w:rPr>
          <w:rFonts w:ascii="华文中宋" w:eastAsia="华文中宋" w:hAnsi="华文中宋" w:cs="华文中宋" w:hint="eastAsia"/>
          <w:b/>
          <w:bCs/>
          <w:sz w:val="24"/>
          <w:szCs w:val="32"/>
        </w:rPr>
        <w:t>q</w:t>
      </w:r>
      <w:r>
        <w:rPr>
          <w:rFonts w:ascii="华文中宋" w:eastAsia="华文中宋" w:hAnsi="华文中宋" w:cs="华文中宋" w:hint="eastAsia"/>
          <w:b/>
          <w:bCs/>
          <w:sz w:val="24"/>
          <w:szCs w:val="32"/>
        </w:rPr>
        <w:t>ì</w:t>
      </w:r>
      <w:r>
        <w:rPr>
          <w:rFonts w:ascii="华文中宋" w:eastAsia="华文中宋" w:hAnsi="华文中宋" w:cs="华文中宋" w:hint="eastAsia"/>
          <w:b/>
          <w:bCs/>
          <w:sz w:val="24"/>
          <w:szCs w:val="32"/>
        </w:rPr>
        <w:t>ng</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结合处</w:t>
      </w:r>
      <w:r>
        <w:rPr>
          <w:rFonts w:ascii="华文中宋" w:eastAsia="华文中宋" w:hAnsi="华文中宋" w:cs="华文中宋" w:hint="eastAsia"/>
          <w:b/>
          <w:bCs/>
          <w:sz w:val="24"/>
          <w:szCs w:val="32"/>
        </w:rPr>
        <w:t xml:space="preserve">)          </w:t>
      </w:r>
      <w:r>
        <w:rPr>
          <w:rFonts w:ascii="华文中宋" w:eastAsia="华文中宋" w:hAnsi="华文中宋" w:cs="华文中宋" w:hint="eastAsia"/>
          <w:b/>
          <w:bCs/>
          <w:sz w:val="24"/>
          <w:szCs w:val="32"/>
        </w:rPr>
        <w:t>軱</w:t>
      </w:r>
      <w:r>
        <w:rPr>
          <w:rFonts w:ascii="华文中宋" w:eastAsia="华文中宋" w:hAnsi="华文中宋" w:cs="华文中宋" w:hint="eastAsia"/>
          <w:b/>
          <w:bCs/>
          <w:sz w:val="24"/>
          <w:szCs w:val="32"/>
        </w:rPr>
        <w:t>g</w:t>
      </w:r>
      <w:r>
        <w:rPr>
          <w:rFonts w:ascii="华文中宋" w:eastAsia="华文中宋" w:hAnsi="华文中宋" w:cs="华文中宋" w:hint="eastAsia"/>
          <w:b/>
          <w:bCs/>
          <w:sz w:val="24"/>
          <w:szCs w:val="32"/>
        </w:rPr>
        <w:t>ū</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大骨</w:t>
      </w:r>
      <w:r>
        <w:rPr>
          <w:rFonts w:ascii="华文中宋" w:eastAsia="华文中宋" w:hAnsi="华文中宋" w:cs="华文中宋" w:hint="eastAsia"/>
          <w:b/>
          <w:bCs/>
          <w:sz w:val="24"/>
          <w:szCs w:val="32"/>
        </w:rPr>
        <w:t xml:space="preserve">)      </w:t>
      </w:r>
    </w:p>
    <w:p w:rsidR="00ED1233">
      <w:pPr>
        <w:ind w:firstLine="480" w:firstLineChars="200"/>
        <w:rPr>
          <w:rFonts w:ascii="华文中宋" w:eastAsia="华文中宋" w:hAnsi="华文中宋" w:cs="华文中宋"/>
          <w:b/>
          <w:bCs/>
          <w:sz w:val="24"/>
          <w:szCs w:val="32"/>
        </w:rPr>
      </w:pPr>
      <w:r>
        <w:rPr>
          <w:rFonts w:ascii="华文中宋" w:eastAsia="华文中宋" w:hAnsi="华文中宋" w:cs="华文中宋" w:hint="eastAsia"/>
          <w:b/>
          <w:bCs/>
          <w:sz w:val="24"/>
          <w:szCs w:val="32"/>
        </w:rPr>
        <w:t>硎</w:t>
      </w:r>
      <w:r>
        <w:rPr>
          <w:rFonts w:ascii="华文中宋" w:eastAsia="华文中宋" w:hAnsi="华文中宋" w:cs="华文中宋" w:hint="eastAsia"/>
          <w:b/>
          <w:bCs/>
          <w:sz w:val="24"/>
          <w:szCs w:val="32"/>
        </w:rPr>
        <w:t>x</w:t>
      </w:r>
      <w:r>
        <w:rPr>
          <w:rFonts w:ascii="华文中宋" w:eastAsia="华文中宋" w:hAnsi="华文中宋" w:cs="华文中宋" w:hint="eastAsia"/>
          <w:b/>
          <w:bCs/>
          <w:sz w:val="24"/>
          <w:szCs w:val="32"/>
        </w:rPr>
        <w:t>í</w:t>
      </w:r>
      <w:r>
        <w:rPr>
          <w:rFonts w:ascii="华文中宋" w:eastAsia="华文中宋" w:hAnsi="华文中宋" w:cs="华文中宋" w:hint="eastAsia"/>
          <w:b/>
          <w:bCs/>
          <w:sz w:val="24"/>
          <w:szCs w:val="32"/>
        </w:rPr>
        <w:t>ng</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磨刀石</w:t>
      </w:r>
      <w:r>
        <w:rPr>
          <w:rFonts w:ascii="华文中宋" w:eastAsia="华文中宋" w:hAnsi="华文中宋" w:cs="华文中宋" w:hint="eastAsia"/>
          <w:b/>
          <w:bCs/>
          <w:sz w:val="24"/>
          <w:szCs w:val="32"/>
        </w:rPr>
        <w:t xml:space="preserve">)       </w:t>
      </w:r>
      <w:r>
        <w:rPr>
          <w:rFonts w:ascii="华文中宋" w:eastAsia="华文中宋" w:hAnsi="华文中宋" w:cs="华文中宋" w:hint="eastAsia"/>
          <w:b/>
          <w:bCs/>
          <w:sz w:val="24"/>
          <w:szCs w:val="32"/>
        </w:rPr>
        <w:t>怵</w:t>
      </w:r>
      <w:r>
        <w:rPr>
          <w:rFonts w:ascii="华文中宋" w:eastAsia="华文中宋" w:hAnsi="华文中宋" w:cs="华文中宋" w:hint="eastAsia"/>
          <w:b/>
          <w:bCs/>
          <w:sz w:val="24"/>
          <w:szCs w:val="32"/>
        </w:rPr>
        <w:t>ch</w:t>
      </w:r>
      <w:r>
        <w:rPr>
          <w:rFonts w:ascii="华文中宋" w:eastAsia="华文中宋" w:hAnsi="华文中宋" w:cs="华文中宋" w:hint="eastAsia"/>
          <w:b/>
          <w:bCs/>
          <w:sz w:val="24"/>
          <w:szCs w:val="32"/>
        </w:rPr>
        <w:t>ù</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害怕，恐</w:t>
      </w:r>
      <w:r>
        <w:rPr>
          <w:rFonts w:ascii="华文中宋" w:eastAsia="华文中宋" w:hAnsi="华文中宋" w:cs="华文中宋" w:hint="eastAsia"/>
          <w:b/>
          <w:bCs/>
          <w:sz w:val="24"/>
          <w:szCs w:val="32"/>
        </w:rPr>
        <w:t>惧</w:t>
      </w:r>
      <w:r>
        <w:rPr>
          <w:rFonts w:ascii="华文中宋" w:eastAsia="华文中宋" w:hAnsi="华文中宋" w:cs="华文中宋" w:hint="eastAsia"/>
          <w:b/>
          <w:bCs/>
          <w:sz w:val="24"/>
          <w:szCs w:val="32"/>
        </w:rPr>
        <w:t>)        </w:t>
      </w:r>
      <w:r>
        <w:rPr>
          <w:rFonts w:ascii="华文中宋" w:eastAsia="华文中宋" w:hAnsi="华文中宋" w:cs="华文中宋" w:hint="eastAsia"/>
          <w:b/>
          <w:bCs/>
          <w:sz w:val="24"/>
          <w:szCs w:val="32"/>
        </w:rPr>
        <w:t>謋</w:t>
      </w:r>
      <w:r>
        <w:rPr>
          <w:rFonts w:ascii="华文中宋" w:eastAsia="华文中宋" w:hAnsi="华文中宋" w:cs="华文中宋" w:hint="eastAsia"/>
          <w:b/>
          <w:bCs/>
          <w:sz w:val="24"/>
          <w:szCs w:val="32"/>
        </w:rPr>
        <w:t>hu</w:t>
      </w:r>
      <w:r>
        <w:rPr>
          <w:rFonts w:ascii="华文中宋" w:eastAsia="华文中宋" w:hAnsi="华文中宋" w:cs="华文中宋" w:hint="eastAsia"/>
          <w:b/>
          <w:bCs/>
          <w:sz w:val="24"/>
          <w:szCs w:val="32"/>
        </w:rPr>
        <w:t>ò</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象声词</w:t>
      </w:r>
      <w:r>
        <w:rPr>
          <w:rFonts w:ascii="华文中宋" w:eastAsia="华文中宋" w:hAnsi="华文中宋" w:cs="华文中宋" w:hint="eastAsia"/>
          <w:b/>
          <w:bCs/>
          <w:sz w:val="24"/>
          <w:szCs w:val="32"/>
        </w:rPr>
        <w:t>) </w:t>
      </w:r>
    </w:p>
    <w:p w:rsidR="00ED1233">
      <w:pPr>
        <w:rPr>
          <w:rFonts w:ascii="华文中宋" w:eastAsia="华文中宋" w:hAnsi="华文中宋" w:cs="华文中宋"/>
          <w:b/>
          <w:bCs/>
          <w:sz w:val="24"/>
          <w:szCs w:val="32"/>
        </w:rPr>
      </w:pPr>
    </w:p>
    <w:p w:rsidR="00ED1233">
      <w:pPr>
        <w:ind w:firstLine="240" w:firstLineChars="100"/>
        <w:rPr>
          <w:rFonts w:ascii="华文中宋" w:eastAsia="华文中宋" w:hAnsi="华文中宋" w:cs="华文中宋"/>
          <w:b/>
          <w:bCs/>
          <w:sz w:val="24"/>
          <w:szCs w:val="32"/>
        </w:rPr>
      </w:pPr>
      <w:r>
        <w:rPr>
          <w:rFonts w:ascii="华文中宋" w:eastAsia="华文中宋" w:hAnsi="华文中宋" w:cs="华文中宋" w:hint="eastAsia"/>
          <w:b/>
          <w:bCs/>
          <w:sz w:val="24"/>
          <w:szCs w:val="32"/>
        </w:rPr>
        <w:t>3</w:t>
      </w:r>
      <w:r>
        <w:rPr>
          <w:rFonts w:ascii="华文中宋" w:eastAsia="华文中宋" w:hAnsi="华文中宋" w:cs="华文中宋" w:hint="eastAsia"/>
          <w:b/>
          <w:bCs/>
          <w:sz w:val="24"/>
          <w:szCs w:val="32"/>
        </w:rPr>
        <w:t>、成语解释：</w:t>
      </w:r>
    </w:p>
    <w:p w:rsidR="00ED1233">
      <w:pPr>
        <w:ind w:firstLine="480" w:firstLineChars="200"/>
        <w:rPr>
          <w:rFonts w:ascii="华文中宋" w:eastAsia="华文中宋" w:hAnsi="华文中宋" w:cs="华文中宋"/>
          <w:b/>
          <w:bCs/>
          <w:sz w:val="24"/>
          <w:szCs w:val="32"/>
        </w:rPr>
      </w:pPr>
      <w:r>
        <w:rPr>
          <w:rFonts w:ascii="华文中宋" w:eastAsia="华文中宋" w:hAnsi="华文中宋" w:cs="华文中宋" w:hint="eastAsia"/>
          <w:b/>
          <w:bCs/>
          <w:sz w:val="24"/>
          <w:szCs w:val="32"/>
        </w:rPr>
        <w:t>游刃有余：现在使用比喻技术熟练高超，做事轻而易举。</w:t>
      </w:r>
    </w:p>
    <w:p w:rsidR="00ED1233">
      <w:pPr>
        <w:ind w:firstLine="480" w:firstLineChars="200"/>
        <w:rPr>
          <w:rFonts w:ascii="华文中宋" w:eastAsia="华文中宋" w:hAnsi="华文中宋" w:cs="华文中宋"/>
          <w:b/>
          <w:bCs/>
          <w:sz w:val="24"/>
          <w:szCs w:val="32"/>
        </w:rPr>
      </w:pPr>
      <w:r>
        <w:rPr>
          <w:rFonts w:ascii="华文中宋" w:eastAsia="华文中宋" w:hAnsi="华文中宋" w:cs="华文中宋" w:hint="eastAsia"/>
          <w:b/>
          <w:bCs/>
          <w:sz w:val="24"/>
          <w:szCs w:val="32"/>
        </w:rPr>
        <w:t>目无全牛：现在指技艺达到极其纯熟的程度，达到得心应手的境界。</w:t>
      </w:r>
    </w:p>
    <w:p w:rsidR="00ED1233">
      <w:pPr>
        <w:ind w:firstLine="480" w:firstLineChars="200"/>
        <w:rPr>
          <w:rFonts w:ascii="华文中宋" w:eastAsia="华文中宋" w:hAnsi="华文中宋" w:cs="华文中宋"/>
          <w:b/>
          <w:bCs/>
          <w:sz w:val="24"/>
          <w:szCs w:val="32"/>
        </w:rPr>
      </w:pPr>
      <w:r>
        <w:rPr>
          <w:rFonts w:ascii="华文中宋" w:eastAsia="华文中宋" w:hAnsi="华文中宋" w:cs="华文中宋" w:hint="eastAsia"/>
          <w:b/>
          <w:bCs/>
          <w:sz w:val="24"/>
          <w:szCs w:val="32"/>
        </w:rPr>
        <w:t>踌躇满志：指对自己取得的成就洋洋得意的样子。</w:t>
      </w:r>
    </w:p>
    <w:p w:rsidR="00ED1233">
      <w:pPr>
        <w:ind w:firstLine="480" w:firstLineChars="200"/>
        <w:rPr>
          <w:rFonts w:ascii="华文中宋" w:eastAsia="华文中宋" w:hAnsi="华文中宋" w:cs="华文中宋"/>
          <w:b/>
          <w:bCs/>
          <w:sz w:val="24"/>
          <w:szCs w:val="32"/>
        </w:rPr>
      </w:pPr>
      <w:r>
        <w:rPr>
          <w:rFonts w:ascii="华文中宋" w:eastAsia="华文中宋" w:hAnsi="华文中宋" w:cs="华文中宋" w:hint="eastAsia"/>
          <w:b/>
          <w:bCs/>
          <w:sz w:val="24"/>
          <w:szCs w:val="32"/>
        </w:rPr>
        <w:t>切中肯綮：肯綮，中肯。此语指能正好击中最重要的关键。</w:t>
      </w:r>
    </w:p>
    <w:p w:rsidR="00ED1233">
      <w:pPr>
        <w:ind w:firstLine="480" w:firstLineChars="200"/>
        <w:rPr>
          <w:rFonts w:ascii="华文中宋" w:eastAsia="华文中宋" w:hAnsi="华文中宋" w:cs="华文中宋"/>
          <w:b/>
          <w:bCs/>
          <w:sz w:val="24"/>
          <w:szCs w:val="32"/>
        </w:rPr>
      </w:pPr>
      <w:r>
        <w:rPr>
          <w:rFonts w:ascii="华文中宋" w:eastAsia="华文中宋" w:hAnsi="华文中宋" w:cs="华文中宋" w:hint="eastAsia"/>
          <w:b/>
          <w:bCs/>
          <w:sz w:val="24"/>
          <w:szCs w:val="32"/>
        </w:rPr>
        <w:t>怵然为戒：怵然，害怕的样子，等于说小心翼翼。（戒，警惕；为（</w:t>
      </w:r>
      <w:r>
        <w:rPr>
          <w:rFonts w:ascii="华文中宋" w:eastAsia="华文中宋" w:hAnsi="华文中宋" w:cs="华文中宋" w:hint="eastAsia"/>
          <w:b/>
          <w:bCs/>
          <w:sz w:val="24"/>
          <w:szCs w:val="32"/>
        </w:rPr>
        <w:t>w</w:t>
      </w:r>
      <w:r>
        <w:rPr>
          <w:rFonts w:ascii="华文中宋" w:eastAsia="华文中宋" w:hAnsi="华文中宋" w:cs="华文中宋" w:hint="eastAsia"/>
          <w:b/>
          <w:bCs/>
          <w:sz w:val="24"/>
          <w:szCs w:val="32"/>
        </w:rPr>
        <w:t>è</w:t>
      </w:r>
      <w:r>
        <w:rPr>
          <w:rFonts w:ascii="华文中宋" w:eastAsia="华文中宋" w:hAnsi="华文中宋" w:cs="华文中宋" w:hint="eastAsia"/>
          <w:b/>
          <w:bCs/>
          <w:sz w:val="24"/>
          <w:szCs w:val="32"/>
        </w:rPr>
        <w:t>i</w:t>
      </w:r>
      <w:r>
        <w:rPr>
          <w:rFonts w:ascii="华文中宋" w:eastAsia="华文中宋" w:hAnsi="华文中宋" w:cs="华文中宋" w:hint="eastAsia"/>
          <w:b/>
          <w:bCs/>
          <w:sz w:val="24"/>
          <w:szCs w:val="32"/>
        </w:rPr>
        <w:t>）介词，</w:t>
      </w:r>
      <w:r>
        <w:rPr>
          <w:rFonts w:ascii="华文中宋" w:eastAsia="华文中宋" w:hAnsi="华文中宋" w:cs="华文中宋" w:hint="eastAsia"/>
          <w:b/>
          <w:bCs/>
          <w:sz w:val="24"/>
          <w:szCs w:val="32"/>
        </w:rPr>
        <w:t>后面肯略</w:t>
      </w:r>
      <w:r>
        <w:rPr>
          <w:rFonts w:ascii="华文中宋" w:eastAsia="华文中宋" w:hAnsi="华文中宋" w:cs="华文中宋" w:hint="eastAsia"/>
          <w:b/>
          <w:bCs/>
          <w:sz w:val="24"/>
          <w:szCs w:val="32"/>
        </w:rPr>
        <w:t>了宾语“之”字，下面“为止”、“为迟”皆同。）</w:t>
      </w:r>
    </w:p>
    <w:p w:rsidR="00ED1233">
      <w:pPr>
        <w:rPr>
          <w:rFonts w:ascii="华文中宋" w:eastAsia="华文中宋" w:hAnsi="华文中宋" w:cs="华文中宋"/>
          <w:b/>
          <w:bCs/>
          <w:sz w:val="24"/>
          <w:szCs w:val="32"/>
        </w:rPr>
      </w:pPr>
    </w:p>
    <w:p w:rsidR="00ED1233">
      <w:pPr>
        <w:ind w:firstLine="240" w:firstLineChars="100"/>
        <w:rPr>
          <w:rFonts w:ascii="华文中宋" w:eastAsia="华文中宋" w:hAnsi="华文中宋" w:cs="华文中宋"/>
          <w:b/>
          <w:bCs/>
          <w:sz w:val="24"/>
          <w:szCs w:val="32"/>
        </w:rPr>
      </w:pPr>
      <w:r>
        <w:rPr>
          <w:rFonts w:ascii="华文中宋" w:eastAsia="华文中宋" w:hAnsi="华文中宋" w:cs="华文中宋" w:hint="eastAsia"/>
          <w:b/>
          <w:bCs/>
          <w:sz w:val="24"/>
          <w:szCs w:val="32"/>
        </w:rPr>
        <w:t>4</w:t>
      </w:r>
      <w:r>
        <w:rPr>
          <w:rFonts w:ascii="华文中宋" w:eastAsia="华文中宋" w:hAnsi="华文中宋" w:cs="华文中宋" w:hint="eastAsia"/>
          <w:b/>
          <w:bCs/>
          <w:sz w:val="24"/>
          <w:szCs w:val="32"/>
        </w:rPr>
        <w:t>、课文结构分析</w:t>
      </w:r>
    </w:p>
    <w:p w:rsidR="00ED1233">
      <w:pPr>
        <w:ind w:firstLine="480" w:firstLineChars="200"/>
        <w:rPr>
          <w:rFonts w:ascii="华文中宋" w:eastAsia="华文中宋" w:hAnsi="华文中宋" w:cs="华文中宋"/>
          <w:b/>
          <w:bCs/>
          <w:sz w:val="24"/>
          <w:szCs w:val="32"/>
        </w:rPr>
      </w:pPr>
      <w:r>
        <w:rPr>
          <w:rFonts w:ascii="华文中宋" w:eastAsia="华文中宋" w:hAnsi="华文中宋" w:cs="华文中宋" w:hint="eastAsia"/>
          <w:b/>
          <w:bCs/>
          <w:sz w:val="24"/>
          <w:szCs w:val="32"/>
        </w:rPr>
        <w:t>全文可分三部分。</w:t>
      </w:r>
      <w:r>
        <w:rPr>
          <w:rFonts w:ascii="华文中宋" w:eastAsia="华文中宋" w:hAnsi="华文中宋" w:cs="华文中宋" w:hint="eastAsia"/>
          <w:b/>
          <w:bCs/>
          <w:sz w:val="24"/>
          <w:szCs w:val="32"/>
        </w:rPr>
        <w:t> </w:t>
      </w:r>
    </w:p>
    <w:p w:rsidR="00ED1233">
      <w:pPr>
        <w:ind w:firstLine="480" w:firstLineChars="200"/>
        <w:rPr>
          <w:rFonts w:ascii="华文中宋" w:eastAsia="华文中宋" w:hAnsi="华文中宋" w:cs="华文中宋"/>
          <w:b/>
          <w:bCs/>
          <w:sz w:val="24"/>
          <w:szCs w:val="32"/>
        </w:rPr>
      </w:pPr>
      <w:r>
        <w:rPr>
          <w:rFonts w:ascii="华文中宋" w:eastAsia="华文中宋" w:hAnsi="华文中宋" w:cs="华文中宋" w:hint="eastAsia"/>
          <w:b/>
          <w:bCs/>
          <w:sz w:val="24"/>
          <w:szCs w:val="32"/>
        </w:rPr>
        <w:t>第一部分（首段）：描写庖丁解牛的一个场面，突出庖丁的技术高超。</w:t>
      </w:r>
      <w:r>
        <w:rPr>
          <w:rFonts w:ascii="华文中宋" w:eastAsia="华文中宋" w:hAnsi="华文中宋" w:cs="华文中宋" w:hint="eastAsia"/>
          <w:b/>
          <w:bCs/>
          <w:sz w:val="24"/>
          <w:szCs w:val="32"/>
        </w:rPr>
        <w:t> </w:t>
      </w:r>
    </w:p>
    <w:p w:rsidR="00ED1233">
      <w:pPr>
        <w:ind w:firstLine="480" w:firstLineChars="200"/>
        <w:rPr>
          <w:rFonts w:ascii="华文中宋" w:eastAsia="华文中宋" w:hAnsi="华文中宋" w:cs="华文中宋"/>
          <w:b/>
          <w:bCs/>
          <w:sz w:val="24"/>
          <w:szCs w:val="32"/>
        </w:rPr>
      </w:pPr>
      <w:r>
        <w:rPr>
          <w:rFonts w:ascii="华文中宋" w:eastAsia="华文中宋" w:hAnsi="华文中宋" w:cs="华文中宋" w:hint="eastAsia"/>
          <w:b/>
          <w:bCs/>
          <w:sz w:val="24"/>
          <w:szCs w:val="32"/>
        </w:rPr>
        <w:t>第二部分（第</w:t>
      </w:r>
      <w:r>
        <w:rPr>
          <w:rFonts w:ascii="华文中宋" w:eastAsia="华文中宋" w:hAnsi="华文中宋" w:cs="华文中宋" w:hint="eastAsia"/>
          <w:b/>
          <w:bCs/>
          <w:sz w:val="24"/>
          <w:szCs w:val="32"/>
        </w:rPr>
        <w:t>2</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3</w:t>
      </w:r>
      <w:r>
        <w:rPr>
          <w:rFonts w:ascii="华文中宋" w:eastAsia="华文中宋" w:hAnsi="华文中宋" w:cs="华文中宋" w:hint="eastAsia"/>
          <w:b/>
          <w:bCs/>
          <w:sz w:val="24"/>
          <w:szCs w:val="32"/>
        </w:rPr>
        <w:t>段）：写庖丁技术之所以高超的原因。</w:t>
      </w:r>
      <w:r>
        <w:rPr>
          <w:rFonts w:ascii="华文中宋" w:eastAsia="华文中宋" w:hAnsi="华文中宋" w:cs="华文中宋" w:hint="eastAsia"/>
          <w:b/>
          <w:bCs/>
          <w:sz w:val="24"/>
          <w:szCs w:val="32"/>
        </w:rPr>
        <w:t> </w:t>
      </w:r>
    </w:p>
    <w:p w:rsidR="00ED1233">
      <w:pPr>
        <w:ind w:firstLine="480" w:firstLineChars="200"/>
        <w:rPr>
          <w:rFonts w:ascii="华文中宋" w:eastAsia="华文中宋" w:hAnsi="华文中宋" w:cs="华文中宋"/>
          <w:b/>
          <w:bCs/>
          <w:sz w:val="24"/>
          <w:szCs w:val="32"/>
        </w:rPr>
      </w:pPr>
      <w:r>
        <w:rPr>
          <w:rFonts w:ascii="华文中宋" w:eastAsia="华文中宋" w:hAnsi="华文中宋" w:cs="华文中宋" w:hint="eastAsia"/>
          <w:b/>
          <w:bCs/>
          <w:sz w:val="24"/>
          <w:szCs w:val="32"/>
        </w:rPr>
        <w:t>第三部分（末段）：从故事引出养生之道。</w:t>
      </w:r>
      <w:r>
        <w:rPr>
          <w:rFonts w:ascii="华文中宋" w:eastAsia="华文中宋" w:hAnsi="华文中宋" w:cs="华文中宋" w:hint="eastAsia"/>
          <w:b/>
          <w:bCs/>
          <w:sz w:val="24"/>
          <w:szCs w:val="32"/>
        </w:rPr>
        <w:t> </w:t>
      </w:r>
    </w:p>
    <w:p w:rsidR="00ED1233">
      <w:pPr>
        <w:rPr>
          <w:rFonts w:ascii="华文中宋" w:eastAsia="华文中宋" w:hAnsi="华文中宋" w:cs="华文中宋"/>
          <w:b/>
          <w:bCs/>
          <w:color w:val="FF0000"/>
          <w:sz w:val="24"/>
          <w:szCs w:val="32"/>
        </w:rPr>
      </w:pPr>
    </w:p>
    <w:p w:rsidR="00ED1233">
      <w:pPr>
        <w:rPr>
          <w:rFonts w:ascii="华文中宋" w:eastAsia="华文中宋" w:hAnsi="华文中宋" w:cs="华文中宋"/>
          <w:b/>
          <w:bCs/>
          <w:sz w:val="24"/>
          <w:szCs w:val="32"/>
        </w:rPr>
      </w:pPr>
      <w:r>
        <w:rPr>
          <w:rFonts w:ascii="华文中宋" w:eastAsia="华文中宋" w:hAnsi="华文中宋" w:cs="华文中宋" w:hint="eastAsia"/>
          <w:b/>
          <w:bCs/>
          <w:color w:val="FF0000"/>
          <w:sz w:val="24"/>
          <w:szCs w:val="32"/>
        </w:rPr>
        <w:t>六、课文阅读</w:t>
      </w:r>
    </w:p>
    <w:p w:rsidR="00ED1233">
      <w:pPr>
        <w:ind w:firstLine="240" w:firstLineChars="100"/>
        <w:rPr>
          <w:rFonts w:ascii="华文中宋" w:eastAsia="华文中宋" w:hAnsi="华文中宋" w:cs="华文中宋"/>
          <w:b/>
          <w:bCs/>
          <w:sz w:val="24"/>
          <w:szCs w:val="32"/>
        </w:rPr>
      </w:pPr>
      <w:r>
        <w:rPr>
          <w:rFonts w:ascii="华文中宋" w:eastAsia="华文中宋" w:hAnsi="华文中宋" w:cs="华文中宋" w:hint="eastAsia"/>
          <w:b/>
          <w:bCs/>
          <w:sz w:val="24"/>
          <w:szCs w:val="32"/>
        </w:rPr>
        <w:t>1</w:t>
      </w:r>
      <w:r>
        <w:rPr>
          <w:rFonts w:ascii="华文中宋" w:eastAsia="华文中宋" w:hAnsi="华文中宋" w:cs="华文中宋" w:hint="eastAsia"/>
          <w:b/>
          <w:bCs/>
          <w:sz w:val="24"/>
          <w:szCs w:val="32"/>
        </w:rPr>
        <w:t>、第</w:t>
      </w:r>
      <w:r>
        <w:rPr>
          <w:rFonts w:ascii="华文中宋" w:eastAsia="华文中宋" w:hAnsi="华文中宋" w:cs="华文中宋" w:hint="eastAsia"/>
          <w:b/>
          <w:bCs/>
          <w:sz w:val="24"/>
          <w:szCs w:val="32"/>
        </w:rPr>
        <w:t>1</w:t>
      </w:r>
      <w:r>
        <w:rPr>
          <w:rFonts w:ascii="华文中宋" w:eastAsia="华文中宋" w:hAnsi="华文中宋" w:cs="华文中宋" w:hint="eastAsia"/>
          <w:b/>
          <w:bCs/>
          <w:sz w:val="24"/>
          <w:szCs w:val="32"/>
        </w:rPr>
        <w:t>自然段：</w:t>
      </w:r>
    </w:p>
    <w:p w:rsidR="00ED1233">
      <w:pPr>
        <w:ind w:firstLine="480" w:firstLineChars="200"/>
        <w:rPr>
          <w:rFonts w:ascii="华文中宋" w:eastAsia="华文中宋" w:hAnsi="华文中宋" w:cs="华文中宋"/>
          <w:b/>
          <w:bCs/>
          <w:sz w:val="24"/>
          <w:szCs w:val="32"/>
        </w:rPr>
      </w:pPr>
      <w:r>
        <w:rPr>
          <w:rFonts w:ascii="华文中宋" w:eastAsia="华文中宋" w:hAnsi="华文中宋" w:cs="华文中宋" w:hint="eastAsia"/>
          <w:b/>
          <w:bCs/>
          <w:sz w:val="24"/>
          <w:szCs w:val="32"/>
        </w:rPr>
        <w:t>描写庖丁解牛的场面，在这里作者运用大胆的夸张和生动的比喻，把庖丁解牛的高超技术写得简直如入化境。</w:t>
      </w:r>
    </w:p>
    <w:p w:rsidR="00ED1233">
      <w:pPr>
        <w:rPr>
          <w:rFonts w:ascii="华文中宋" w:eastAsia="华文中宋" w:hAnsi="华文中宋" w:cs="华文中宋"/>
          <w:b/>
          <w:bCs/>
          <w:sz w:val="24"/>
          <w:szCs w:val="32"/>
        </w:rPr>
        <w:sectPr>
          <w:headerReference w:type="even" r:id="rId42"/>
          <w:headerReference w:type="default" r:id="rId43"/>
          <w:footerReference w:type="even" r:id="rId44"/>
          <w:footerReference w:type="default" r:id="rId45"/>
          <w:headerReference w:type="first" r:id="rId46"/>
          <w:footerReference w:type="first" r:id="rId47"/>
          <w:type w:val="nextPage"/>
          <w:pgSz w:w="11906" w:h="16838"/>
          <w:pgMar w:top="1440" w:right="1800" w:bottom="1440" w:left="1800" w:header="851" w:footer="992" w:gutter="0"/>
          <w:pgNumType w:start="7"/>
          <w:cols w:space="425"/>
          <w:titlePg w:val="0"/>
          <w:docGrid w:type="lines" w:linePitch="312"/>
        </w:sectPr>
      </w:pPr>
      <w:r>
        <w:rPr>
          <w:rFonts w:ascii="华文中宋" w:eastAsia="华文中宋" w:hAnsi="华文中宋" w:cs="华文中宋" w:hint="eastAsia"/>
          <w:b/>
          <w:bCs/>
          <w:sz w:val="24"/>
          <w:szCs w:val="32"/>
        </w:rPr>
        <w:t xml:space="preserve">    </w:t>
      </w:r>
      <w:r>
        <w:rPr>
          <w:rFonts w:ascii="华文中宋" w:eastAsia="华文中宋" w:hAnsi="华文中宋" w:cs="华文中宋" w:hint="eastAsia"/>
          <w:b/>
          <w:bCs/>
          <w:sz w:val="24"/>
          <w:szCs w:val="32"/>
        </w:rPr>
        <w:t>从绘形</w:t>
      </w:r>
      <w:r>
        <w:rPr>
          <w:rFonts w:ascii="华文中宋" w:eastAsia="华文中宋" w:hAnsi="华文中宋" w:cs="华文中宋" w:hint="eastAsia"/>
          <w:b/>
          <w:bCs/>
          <w:sz w:val="24"/>
          <w:szCs w:val="32"/>
        </w:rPr>
        <w:t>和</w:t>
      </w:r>
      <w:r>
        <w:rPr>
          <w:rFonts w:ascii="华文中宋" w:eastAsia="华文中宋" w:hAnsi="华文中宋" w:cs="华文中宋" w:hint="eastAsia"/>
          <w:b/>
          <w:bCs/>
          <w:sz w:val="24"/>
          <w:szCs w:val="32"/>
        </w:rPr>
        <w:t>摹</w:t>
      </w:r>
      <w:r>
        <w:rPr>
          <w:rFonts w:ascii="华文中宋" w:eastAsia="华文中宋" w:hAnsi="华文中宋" w:cs="华文中宋" w:hint="eastAsia"/>
          <w:b/>
          <w:bCs/>
          <w:sz w:val="24"/>
          <w:szCs w:val="32"/>
        </w:rPr>
        <w:t>声两个方面运用大胆的夸张和生动的比喻，把解牛场面作了诗意</w:t>
      </w:r>
    </w:p>
    <w:p w:rsidR="00ED1233">
      <w:pPr>
        <w:rPr>
          <w:rFonts w:ascii="华文中宋" w:eastAsia="华文中宋" w:hAnsi="华文中宋" w:cs="华文中宋"/>
          <w:b/>
          <w:bCs/>
          <w:sz w:val="24"/>
          <w:szCs w:val="32"/>
        </w:rPr>
      </w:pPr>
      <w:r>
        <w:rPr>
          <w:rFonts w:ascii="华文中宋" w:eastAsia="华文中宋" w:hAnsi="华文中宋" w:cs="华文中宋" w:hint="eastAsia"/>
          <w:b/>
          <w:bCs/>
          <w:sz w:val="24"/>
          <w:szCs w:val="32"/>
        </w:rPr>
        <w:t>化处理。</w:t>
      </w:r>
    </w:p>
    <w:p w:rsidR="00ED1233">
      <w:pPr>
        <w:rPr>
          <w:rFonts w:ascii="华文中宋" w:eastAsia="华文中宋" w:hAnsi="华文中宋" w:cs="华文中宋"/>
          <w:b/>
          <w:bCs/>
          <w:sz w:val="24"/>
          <w:szCs w:val="32"/>
        </w:rPr>
      </w:pPr>
      <w:r>
        <w:rPr>
          <w:rFonts w:ascii="华文中宋" w:eastAsia="华文中宋" w:hAnsi="华文中宋" w:cs="华文中宋" w:hint="eastAsia"/>
          <w:b/>
          <w:bCs/>
          <w:sz w:val="24"/>
          <w:szCs w:val="32"/>
        </w:rPr>
        <w:t xml:space="preserve">    </w:t>
      </w:r>
      <w:r>
        <w:rPr>
          <w:rFonts w:ascii="华文中宋" w:eastAsia="华文中宋" w:hAnsi="华文中宋" w:cs="华文中宋" w:hint="eastAsia"/>
          <w:b/>
          <w:bCs/>
          <w:sz w:val="24"/>
          <w:szCs w:val="32"/>
        </w:rPr>
        <w:t>解牛时的动作姿态——连用</w:t>
      </w:r>
      <w:r>
        <w:rPr>
          <w:rFonts w:ascii="华文中宋" w:eastAsia="华文中宋" w:hAnsi="华文中宋" w:cs="华文中宋" w:hint="eastAsia"/>
          <w:b/>
          <w:bCs/>
          <w:sz w:val="24"/>
          <w:szCs w:val="32"/>
        </w:rPr>
        <w:t>5</w:t>
      </w:r>
      <w:r>
        <w:rPr>
          <w:rFonts w:ascii="华文中宋" w:eastAsia="华文中宋" w:hAnsi="华文中宋" w:cs="华文中宋" w:hint="eastAsia"/>
          <w:b/>
          <w:bCs/>
          <w:sz w:val="24"/>
          <w:szCs w:val="32"/>
        </w:rPr>
        <w:t>个动词：总的动作描写是“解”，然后分别是手“触”、肩“倚”、足“履”、膝“踦”——这一系列的艺术化、舞蹈化了的动作描写，已初见庖丁解牛技术的娴熟。</w:t>
      </w:r>
    </w:p>
    <w:p w:rsidR="00ED1233">
      <w:pPr>
        <w:ind w:firstLine="480" w:firstLineChars="200"/>
        <w:rPr>
          <w:rFonts w:ascii="华文中宋" w:eastAsia="华文中宋" w:hAnsi="华文中宋" w:cs="华文中宋"/>
          <w:b/>
          <w:bCs/>
          <w:sz w:val="24"/>
          <w:szCs w:val="32"/>
        </w:rPr>
      </w:pPr>
      <w:r>
        <w:rPr>
          <w:rFonts w:ascii="华文中宋" w:eastAsia="华文中宋" w:hAnsi="华文中宋" w:cs="华文中宋" w:hint="eastAsia"/>
          <w:b/>
          <w:bCs/>
          <w:sz w:val="24"/>
          <w:szCs w:val="32"/>
        </w:rPr>
        <w:t>解牛时进刀而发出</w:t>
      </w:r>
      <w:r>
        <w:rPr>
          <w:rFonts w:ascii="华文中宋" w:eastAsia="华文中宋" w:hAnsi="华文中宋" w:cs="华文中宋" w:hint="eastAsia"/>
          <w:b/>
          <w:bCs/>
          <w:sz w:val="24"/>
          <w:szCs w:val="32"/>
        </w:rPr>
        <w:t>的声音——用了两个拟声词：“砉”、“騞”；两个比喻：“桑林之舞”、“经首之会”。生动地描写出庖丁动作的节奏感，表现了一个至高境界。</w:t>
      </w:r>
    </w:p>
    <w:p w:rsidR="00ED1233">
      <w:pPr>
        <w:rPr>
          <w:rFonts w:ascii="华文中宋" w:eastAsia="华文中宋" w:hAnsi="华文中宋" w:cs="华文中宋"/>
          <w:b/>
          <w:bCs/>
          <w:sz w:val="24"/>
          <w:szCs w:val="32"/>
        </w:rPr>
      </w:pPr>
      <w:r>
        <w:rPr>
          <w:rFonts w:ascii="华文中宋" w:eastAsia="华文中宋" w:hAnsi="华文中宋" w:cs="华文中宋" w:hint="eastAsia"/>
          <w:b/>
          <w:bCs/>
          <w:sz w:val="24"/>
          <w:szCs w:val="32"/>
        </w:rPr>
        <w:t xml:space="preserve">    </w:t>
      </w:r>
      <w:r>
        <w:rPr>
          <w:rFonts w:ascii="华文中宋" w:eastAsia="华文中宋" w:hAnsi="华文中宋" w:cs="华文中宋" w:hint="eastAsia"/>
          <w:b/>
          <w:bCs/>
          <w:sz w:val="24"/>
          <w:szCs w:val="32"/>
        </w:rPr>
        <w:t>作者写解牛场面，避而不谈实况——牛的挣扎之状、血流之景、惨叫之声，而极写庖丁解牛动作的“合于《桑林》之舞”，奏</w:t>
      </w:r>
      <w:r>
        <w:rPr>
          <w:rFonts w:ascii="华文中宋" w:eastAsia="华文中宋" w:hAnsi="华文中宋" w:cs="华文中宋" w:hint="eastAsia"/>
          <w:b/>
          <w:bCs/>
          <w:sz w:val="24"/>
          <w:szCs w:val="32"/>
        </w:rPr>
        <w:t>刀发出</w:t>
      </w:r>
      <w:r>
        <w:rPr>
          <w:rFonts w:ascii="华文中宋" w:eastAsia="华文中宋" w:hAnsi="华文中宋" w:cs="华文中宋" w:hint="eastAsia"/>
          <w:b/>
          <w:bCs/>
          <w:sz w:val="24"/>
          <w:szCs w:val="32"/>
        </w:rPr>
        <w:t>的声音合于“《经首》之会”。</w:t>
      </w:r>
    </w:p>
    <w:p w:rsidR="00ED1233">
      <w:pPr>
        <w:rPr>
          <w:rFonts w:ascii="华文中宋" w:eastAsia="华文中宋" w:hAnsi="华文中宋" w:cs="华文中宋"/>
          <w:b/>
          <w:bCs/>
          <w:sz w:val="24"/>
          <w:szCs w:val="32"/>
        </w:rPr>
      </w:pPr>
      <w:r>
        <w:rPr>
          <w:rFonts w:ascii="华文中宋" w:eastAsia="华文中宋" w:hAnsi="华文中宋" w:cs="华文中宋" w:hint="eastAsia"/>
          <w:b/>
          <w:bCs/>
          <w:sz w:val="24"/>
          <w:szCs w:val="32"/>
        </w:rPr>
        <w:t xml:space="preserve">    </w:t>
      </w:r>
      <w:r>
        <w:rPr>
          <w:rFonts w:ascii="华文中宋" w:eastAsia="华文中宋" w:hAnsi="华文中宋" w:cs="华文中宋" w:hint="eastAsia"/>
          <w:b/>
          <w:bCs/>
          <w:sz w:val="24"/>
          <w:szCs w:val="32"/>
        </w:rPr>
        <w:t>写解牛时不闻牛惨叫，只能听到悦耳的刀声，暗示了牛在毫无痛苦的情形下被“解”了，说明庖丁的技艺确实出神入化。</w:t>
      </w:r>
    </w:p>
    <w:p w:rsidR="00ED1233">
      <w:pPr>
        <w:rPr>
          <w:rFonts w:ascii="华文中宋" w:eastAsia="华文中宋" w:hAnsi="华文中宋" w:cs="华文中宋"/>
          <w:b/>
          <w:bCs/>
          <w:sz w:val="24"/>
          <w:szCs w:val="32"/>
        </w:rPr>
      </w:pPr>
    </w:p>
    <w:p w:rsidR="00ED1233">
      <w:pPr>
        <w:ind w:firstLine="240" w:firstLineChars="100"/>
        <w:rPr>
          <w:rFonts w:ascii="华文中宋" w:eastAsia="华文中宋" w:hAnsi="华文中宋" w:cs="华文中宋"/>
          <w:b/>
          <w:bCs/>
          <w:sz w:val="24"/>
          <w:szCs w:val="32"/>
        </w:rPr>
      </w:pPr>
      <w:r>
        <w:rPr>
          <w:rFonts w:ascii="华文中宋" w:eastAsia="华文中宋" w:hAnsi="华文中宋" w:cs="华文中宋" w:hint="eastAsia"/>
          <w:b/>
          <w:bCs/>
          <w:sz w:val="24"/>
          <w:szCs w:val="32"/>
        </w:rPr>
        <w:t>2</w:t>
      </w:r>
      <w:r>
        <w:rPr>
          <w:rFonts w:ascii="华文中宋" w:eastAsia="华文中宋" w:hAnsi="华文中宋" w:cs="华文中宋" w:hint="eastAsia"/>
          <w:b/>
          <w:bCs/>
          <w:sz w:val="24"/>
          <w:szCs w:val="32"/>
        </w:rPr>
        <w:t>、第</w:t>
      </w:r>
      <w:r>
        <w:rPr>
          <w:rFonts w:ascii="华文中宋" w:eastAsia="华文中宋" w:hAnsi="华文中宋" w:cs="华文中宋" w:hint="eastAsia"/>
          <w:b/>
          <w:bCs/>
          <w:sz w:val="24"/>
          <w:szCs w:val="32"/>
        </w:rPr>
        <w:t>3</w:t>
      </w:r>
      <w:r>
        <w:rPr>
          <w:rFonts w:ascii="华文中宋" w:eastAsia="华文中宋" w:hAnsi="华文中宋" w:cs="华文中宋" w:hint="eastAsia"/>
          <w:b/>
          <w:bCs/>
          <w:sz w:val="24"/>
          <w:szCs w:val="32"/>
        </w:rPr>
        <w:t>自然段</w:t>
      </w:r>
    </w:p>
    <w:p w:rsidR="00ED1233">
      <w:pPr>
        <w:ind w:firstLine="480" w:firstLineChars="200"/>
        <w:rPr>
          <w:rFonts w:ascii="华文中宋" w:eastAsia="华文中宋" w:hAnsi="华文中宋" w:cs="华文中宋"/>
          <w:b/>
          <w:bCs/>
          <w:sz w:val="24"/>
          <w:szCs w:val="32"/>
        </w:rPr>
      </w:pPr>
      <w:r>
        <w:rPr>
          <w:rFonts w:ascii="华文中宋" w:eastAsia="华文中宋" w:hAnsi="华文中宋" w:cs="华文中宋" w:hint="eastAsia"/>
          <w:b/>
          <w:bCs/>
          <w:sz w:val="24"/>
          <w:szCs w:val="32"/>
        </w:rPr>
        <w:t>写解牛的三个阶段和良</w:t>
      </w:r>
      <w:r>
        <w:rPr>
          <w:rFonts w:ascii="华文中宋" w:eastAsia="华文中宋" w:hAnsi="华文中宋" w:cs="华文中宋" w:hint="eastAsia"/>
          <w:b/>
          <w:bCs/>
          <w:sz w:val="24"/>
          <w:szCs w:val="32"/>
        </w:rPr>
        <w:t>庖</w:t>
      </w:r>
      <w:r>
        <w:rPr>
          <w:rFonts w:ascii="华文中宋" w:eastAsia="华文中宋" w:hAnsi="华文中宋" w:cs="华文中宋" w:hint="eastAsia"/>
          <w:b/>
          <w:bCs/>
          <w:sz w:val="24"/>
          <w:szCs w:val="32"/>
        </w:rPr>
        <w:t>、族</w:t>
      </w:r>
      <w:r>
        <w:rPr>
          <w:rFonts w:ascii="华文中宋" w:eastAsia="华文中宋" w:hAnsi="华文中宋" w:cs="华文中宋" w:hint="eastAsia"/>
          <w:b/>
          <w:bCs/>
          <w:sz w:val="24"/>
          <w:szCs w:val="32"/>
        </w:rPr>
        <w:t>庖</w:t>
      </w:r>
      <w:r>
        <w:rPr>
          <w:rFonts w:ascii="华文中宋" w:eastAsia="华文中宋" w:hAnsi="华文中宋" w:cs="华文中宋" w:hint="eastAsia"/>
          <w:b/>
          <w:bCs/>
          <w:sz w:val="24"/>
          <w:szCs w:val="32"/>
        </w:rPr>
        <w:t>、自己的比较，以及达于道后小心谨慎的态度。三个阶段体现了只有通过长期的解牛实践，才能获得解牛之“道”。通过对比三者的不同意在说明“有道”和“无道”的不同，强调“道”的重要。</w:t>
      </w:r>
    </w:p>
    <w:p w:rsidR="00ED1233">
      <w:pPr>
        <w:rPr>
          <w:rFonts w:ascii="华文中宋" w:eastAsia="华文中宋" w:hAnsi="华文中宋" w:cs="华文中宋"/>
          <w:b/>
          <w:bCs/>
          <w:sz w:val="24"/>
          <w:szCs w:val="32"/>
        </w:rPr>
      </w:pPr>
    </w:p>
    <w:p w:rsidR="00ED1233">
      <w:pPr>
        <w:ind w:firstLine="240" w:firstLineChars="100"/>
        <w:rPr>
          <w:rFonts w:ascii="华文中宋" w:eastAsia="华文中宋" w:hAnsi="华文中宋" w:cs="华文中宋"/>
          <w:b/>
          <w:bCs/>
          <w:sz w:val="24"/>
          <w:szCs w:val="32"/>
        </w:rPr>
      </w:pPr>
      <w:r>
        <w:rPr>
          <w:rFonts w:ascii="华文中宋" w:eastAsia="华文中宋" w:hAnsi="华文中宋" w:cs="华文中宋" w:hint="eastAsia"/>
          <w:b/>
          <w:bCs/>
          <w:sz w:val="24"/>
          <w:szCs w:val="32"/>
        </w:rPr>
        <w:t>3</w:t>
      </w:r>
      <w:r>
        <w:rPr>
          <w:rFonts w:ascii="华文中宋" w:eastAsia="华文中宋" w:hAnsi="华文中宋" w:cs="华文中宋" w:hint="eastAsia"/>
          <w:b/>
          <w:bCs/>
          <w:sz w:val="24"/>
          <w:szCs w:val="32"/>
        </w:rPr>
        <w:t>、三个境界的分析</w:t>
      </w:r>
    </w:p>
    <w:p w:rsidR="00ED1233">
      <w:pPr>
        <w:ind w:firstLine="480" w:firstLineChars="200"/>
        <w:rPr>
          <w:rFonts w:ascii="华文中宋" w:eastAsia="华文中宋" w:hAnsi="华文中宋" w:cs="华文中宋"/>
          <w:b/>
          <w:bCs/>
          <w:sz w:val="24"/>
          <w:szCs w:val="32"/>
        </w:rPr>
      </w:pP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1</w:t>
      </w:r>
      <w:r>
        <w:rPr>
          <w:rFonts w:ascii="华文中宋" w:eastAsia="华文中宋" w:hAnsi="华文中宋" w:cs="华文中宋" w:hint="eastAsia"/>
          <w:b/>
          <w:bCs/>
          <w:sz w:val="24"/>
          <w:szCs w:val="32"/>
        </w:rPr>
        <w:t>）第一境界：（三年内）始之解牛，所见无非牛者。</w:t>
      </w:r>
    </w:p>
    <w:p w:rsidR="00ED1233">
      <w:pPr>
        <w:rPr>
          <w:rFonts w:ascii="华文中宋" w:eastAsia="华文中宋" w:hAnsi="华文中宋" w:cs="华文中宋"/>
          <w:b/>
          <w:bCs/>
          <w:sz w:val="24"/>
          <w:szCs w:val="32"/>
        </w:rPr>
        <w:sectPr>
          <w:headerReference w:type="even" r:id="rId48"/>
          <w:headerReference w:type="default" r:id="rId49"/>
          <w:footerReference w:type="even" r:id="rId50"/>
          <w:footerReference w:type="default" r:id="rId51"/>
          <w:headerReference w:type="first" r:id="rId52"/>
          <w:footerReference w:type="first" r:id="rId53"/>
          <w:type w:val="nextPage"/>
          <w:pgSz w:w="11906" w:h="16838"/>
          <w:pgMar w:top="1440" w:right="1800" w:bottom="1440" w:left="1800" w:header="851" w:footer="992" w:gutter="0"/>
          <w:pgNumType w:start="8"/>
          <w:cols w:space="425"/>
          <w:titlePg w:val="0"/>
          <w:docGrid w:type="lines" w:linePitch="312"/>
        </w:sectPr>
      </w:pPr>
      <w:r>
        <w:rPr>
          <w:rFonts w:ascii="华文中宋" w:eastAsia="华文中宋" w:hAnsi="华文中宋" w:cs="华文中宋" w:hint="eastAsia"/>
          <w:b/>
          <w:bCs/>
          <w:sz w:val="24"/>
          <w:szCs w:val="32"/>
        </w:rPr>
        <w:t xml:space="preserve">    </w:t>
      </w:r>
      <w:r>
        <w:rPr>
          <w:rFonts w:ascii="华文中宋" w:eastAsia="华文中宋" w:hAnsi="华文中宋" w:cs="华文中宋" w:hint="eastAsia"/>
          <w:b/>
          <w:bCs/>
          <w:sz w:val="24"/>
          <w:szCs w:val="32"/>
        </w:rPr>
        <w:t>这是积累</w:t>
      </w:r>
      <w:r>
        <w:rPr>
          <w:rFonts w:ascii="华文中宋" w:eastAsia="华文中宋" w:hAnsi="华文中宋" w:cs="华文中宋" w:hint="eastAsia"/>
          <w:b/>
          <w:bCs/>
          <w:sz w:val="24"/>
          <w:szCs w:val="32"/>
        </w:rPr>
        <w:t>上热知阶段</w:t>
      </w:r>
      <w:r>
        <w:rPr>
          <w:rFonts w:ascii="华文中宋" w:eastAsia="华文中宋" w:hAnsi="华文中宋" w:cs="华文中宋" w:hint="eastAsia"/>
          <w:b/>
          <w:bCs/>
          <w:sz w:val="24"/>
          <w:szCs w:val="32"/>
        </w:rPr>
        <w:t>，也是专心致志于学习解牛阶段，反复实践的阶段，通过“更刀”的过程。是认识阶段。</w:t>
      </w:r>
    </w:p>
    <w:p w:rsidR="00ED1233">
      <w:pPr>
        <w:ind w:firstLine="480" w:firstLineChars="200"/>
        <w:rPr>
          <w:rFonts w:ascii="华文中宋" w:eastAsia="华文中宋" w:hAnsi="华文中宋" w:cs="华文中宋"/>
          <w:b/>
          <w:bCs/>
          <w:sz w:val="24"/>
          <w:szCs w:val="32"/>
        </w:rPr>
      </w:pP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2</w:t>
      </w:r>
      <w:r>
        <w:rPr>
          <w:rFonts w:ascii="华文中宋" w:eastAsia="华文中宋" w:hAnsi="华文中宋" w:cs="华文中宋" w:hint="eastAsia"/>
          <w:b/>
          <w:bCs/>
          <w:sz w:val="24"/>
          <w:szCs w:val="32"/>
        </w:rPr>
        <w:t>）第二境界：（三年后）庖丁解牛未尝见全牛也（目无全牛）</w:t>
      </w:r>
    </w:p>
    <w:p w:rsidR="00ED1233">
      <w:pPr>
        <w:rPr>
          <w:rFonts w:ascii="华文中宋" w:eastAsia="华文中宋" w:hAnsi="华文中宋" w:cs="华文中宋"/>
          <w:b/>
          <w:bCs/>
          <w:sz w:val="24"/>
          <w:szCs w:val="32"/>
        </w:rPr>
      </w:pPr>
      <w:r>
        <w:rPr>
          <w:rFonts w:ascii="华文中宋" w:eastAsia="华文中宋" w:hAnsi="华文中宋" w:cs="华文中宋" w:hint="eastAsia"/>
          <w:b/>
          <w:bCs/>
          <w:sz w:val="24"/>
          <w:szCs w:val="32"/>
        </w:rPr>
        <w:t xml:space="preserve">    </w:t>
      </w:r>
      <w:r>
        <w:rPr>
          <w:rFonts w:ascii="华文中宋" w:eastAsia="华文中宋" w:hAnsi="华文中宋" w:cs="华文中宋" w:hint="eastAsia"/>
          <w:b/>
          <w:bCs/>
          <w:sz w:val="24"/>
          <w:szCs w:val="32"/>
        </w:rPr>
        <w:t>一切事物都有它的客观规律，只要反复实践，认识和掌握事物的规律，</w:t>
      </w:r>
      <w:r>
        <w:rPr>
          <w:rFonts w:ascii="华文中宋" w:eastAsia="华文中宋" w:hAnsi="华文中宋" w:cs="华文中宋" w:hint="eastAsia"/>
          <w:b/>
          <w:bCs/>
          <w:sz w:val="24"/>
          <w:szCs w:val="32"/>
        </w:rPr>
        <w:t>就可以以达到得心应手的境界。</w:t>
      </w:r>
    </w:p>
    <w:p w:rsidR="00ED1233">
      <w:pPr>
        <w:ind w:firstLine="480" w:firstLineChars="200"/>
        <w:rPr>
          <w:rFonts w:ascii="华文中宋" w:eastAsia="华文中宋" w:hAnsi="华文中宋" w:cs="华文中宋"/>
          <w:b/>
          <w:bCs/>
          <w:sz w:val="24"/>
          <w:szCs w:val="32"/>
        </w:rPr>
      </w:pP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3</w:t>
      </w:r>
      <w:r>
        <w:rPr>
          <w:rFonts w:ascii="华文中宋" w:eastAsia="华文中宋" w:hAnsi="华文中宋" w:cs="华文中宋" w:hint="eastAsia"/>
          <w:b/>
          <w:bCs/>
          <w:sz w:val="24"/>
          <w:szCs w:val="32"/>
        </w:rPr>
        <w:t>）第三境界：（十九年后）神遇—目视；官知—</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神欲。</w:t>
      </w:r>
      <w:r>
        <w:rPr>
          <w:rFonts w:ascii="华文中宋" w:eastAsia="华文中宋" w:hAnsi="华文中宋" w:cs="华文中宋" w:hint="eastAsia"/>
          <w:b/>
          <w:bCs/>
          <w:sz w:val="24"/>
          <w:szCs w:val="32"/>
        </w:rPr>
        <w:t xml:space="preserve">  </w:t>
      </w:r>
    </w:p>
    <w:p w:rsidR="00ED1233">
      <w:pPr>
        <w:ind w:firstLine="480" w:firstLineChars="200"/>
        <w:rPr>
          <w:rFonts w:ascii="华文中宋" w:eastAsia="华文中宋" w:hAnsi="华文中宋" w:cs="华文中宋"/>
          <w:b/>
          <w:bCs/>
          <w:sz w:val="24"/>
          <w:szCs w:val="32"/>
        </w:rPr>
      </w:pPr>
      <w:r>
        <w:rPr>
          <w:rFonts w:ascii="华文中宋" w:eastAsia="华文中宋" w:hAnsi="华文中宋" w:cs="华文中宋" w:hint="eastAsia"/>
          <w:b/>
          <w:bCs/>
          <w:sz w:val="24"/>
          <w:szCs w:val="32"/>
        </w:rPr>
        <w:t>①</w:t>
      </w:r>
      <w:r>
        <w:rPr>
          <w:rFonts w:ascii="华文中宋" w:eastAsia="华文中宋" w:hAnsi="华文中宋" w:cs="华文中宋" w:hint="eastAsia"/>
          <w:b/>
          <w:bCs/>
          <w:sz w:val="24"/>
          <w:szCs w:val="32"/>
        </w:rPr>
        <w:t xml:space="preserve"> </w:t>
      </w:r>
      <w:r>
        <w:rPr>
          <w:rFonts w:ascii="华文中宋" w:eastAsia="华文中宋" w:hAnsi="华文中宋" w:cs="华文中宋" w:hint="eastAsia"/>
          <w:b/>
          <w:bCs/>
          <w:sz w:val="24"/>
          <w:szCs w:val="32"/>
        </w:rPr>
        <w:t>娴熟的技艺来自“依乎天理”，故能“以神遇而不以自视，官知止而神欲行。”</w:t>
      </w:r>
    </w:p>
    <w:p w:rsidR="00ED1233">
      <w:pPr>
        <w:rPr>
          <w:rFonts w:ascii="华文中宋" w:eastAsia="华文中宋" w:hAnsi="华文中宋" w:cs="华文中宋"/>
          <w:b/>
          <w:bCs/>
          <w:sz w:val="24"/>
          <w:szCs w:val="32"/>
        </w:rPr>
      </w:pPr>
      <w:r>
        <w:rPr>
          <w:rFonts w:ascii="华文中宋" w:eastAsia="华文中宋" w:hAnsi="华文中宋" w:cs="华文中宋" w:hint="eastAsia"/>
          <w:b/>
          <w:bCs/>
          <w:sz w:val="24"/>
          <w:szCs w:val="32"/>
        </w:rPr>
        <w:t xml:space="preserve">    </w:t>
      </w:r>
      <w:r>
        <w:rPr>
          <w:rFonts w:ascii="华文中宋" w:eastAsia="华文中宋" w:hAnsi="华文中宋" w:cs="华文中宋" w:hint="eastAsia"/>
          <w:b/>
          <w:bCs/>
          <w:sz w:val="24"/>
          <w:szCs w:val="32"/>
        </w:rPr>
        <w:t>②庖丁的刀用了十九年，解了数千头牛，仍“新发于</w:t>
      </w:r>
      <w:r>
        <w:rPr>
          <w:rFonts w:ascii="华文中宋" w:eastAsia="华文中宋" w:hAnsi="华文中宋" w:cs="华文中宋" w:hint="eastAsia"/>
          <w:b/>
          <w:bCs/>
          <w:sz w:val="24"/>
          <w:szCs w:val="32"/>
        </w:rPr>
        <w:t>硎</w:t>
      </w:r>
      <w:r>
        <w:rPr>
          <w:rFonts w:ascii="华文中宋" w:eastAsia="华文中宋" w:hAnsi="华文中宋" w:cs="华文中宋" w:hint="eastAsia"/>
          <w:b/>
          <w:bCs/>
          <w:sz w:val="24"/>
          <w:szCs w:val="32"/>
        </w:rPr>
        <w:t>”这也用一个角度表现出他解牛技艺的“游刃有余。”</w:t>
      </w:r>
    </w:p>
    <w:p w:rsidR="00ED1233">
      <w:pPr>
        <w:rPr>
          <w:rFonts w:ascii="华文中宋" w:eastAsia="华文中宋" w:hAnsi="华文中宋" w:cs="华文中宋"/>
          <w:b/>
          <w:bCs/>
          <w:sz w:val="24"/>
          <w:szCs w:val="32"/>
        </w:rPr>
      </w:pPr>
      <w:r>
        <w:rPr>
          <w:rFonts w:ascii="华文中宋" w:eastAsia="华文中宋" w:hAnsi="华文中宋" w:cs="华文中宋" w:hint="eastAsia"/>
          <w:b/>
          <w:bCs/>
          <w:sz w:val="24"/>
          <w:szCs w:val="32"/>
        </w:rPr>
        <w:t xml:space="preserve">    </w:t>
      </w:r>
      <w:r>
        <w:rPr>
          <w:rFonts w:ascii="华文中宋" w:eastAsia="华文中宋" w:hAnsi="华文中宋" w:cs="华文中宋" w:hint="eastAsia"/>
          <w:b/>
          <w:bCs/>
          <w:sz w:val="24"/>
          <w:szCs w:val="32"/>
        </w:rPr>
        <w:t>③庖丁的解牛从不掉以轻心，每次都如此。“每至于族，吾见其难为，怵然为戒，应乃为止，行为迟，动刀甚微”，说明他真的是“道也，进乎技矣”。</w:t>
      </w:r>
    </w:p>
    <w:p w:rsidR="00ED1233">
      <w:pPr>
        <w:rPr>
          <w:rFonts w:ascii="华文中宋" w:eastAsia="华文中宋" w:hAnsi="华文中宋" w:cs="华文中宋"/>
          <w:b/>
          <w:bCs/>
          <w:sz w:val="24"/>
          <w:szCs w:val="32"/>
        </w:rPr>
      </w:pPr>
    </w:p>
    <w:p w:rsidR="00ED1233">
      <w:pPr>
        <w:ind w:firstLine="240" w:firstLineChars="100"/>
        <w:rPr>
          <w:rFonts w:ascii="华文中宋" w:eastAsia="华文中宋" w:hAnsi="华文中宋" w:cs="华文中宋"/>
          <w:b/>
          <w:bCs/>
          <w:sz w:val="24"/>
          <w:szCs w:val="32"/>
        </w:rPr>
      </w:pPr>
      <w:r>
        <w:rPr>
          <w:rFonts w:ascii="华文中宋" w:eastAsia="华文中宋" w:hAnsi="华文中宋" w:cs="华文中宋" w:hint="eastAsia"/>
          <w:b/>
          <w:bCs/>
          <w:sz w:val="24"/>
          <w:szCs w:val="32"/>
        </w:rPr>
        <w:t>4</w:t>
      </w:r>
      <w:r>
        <w:rPr>
          <w:rFonts w:ascii="华文中宋" w:eastAsia="华文中宋" w:hAnsi="华文中宋" w:cs="华文中宋" w:hint="eastAsia"/>
          <w:b/>
          <w:bCs/>
          <w:sz w:val="24"/>
          <w:szCs w:val="32"/>
        </w:rPr>
        <w:t>、三个境界的理解：</w:t>
      </w:r>
    </w:p>
    <w:p w:rsidR="00ED1233">
      <w:pPr>
        <w:ind w:firstLine="480" w:firstLineChars="200"/>
        <w:rPr>
          <w:rFonts w:ascii="华文中宋" w:eastAsia="华文中宋" w:hAnsi="华文中宋" w:cs="华文中宋"/>
          <w:b/>
          <w:bCs/>
          <w:sz w:val="24"/>
          <w:szCs w:val="32"/>
        </w:rPr>
      </w:pPr>
      <w:r>
        <w:rPr>
          <w:rFonts w:ascii="华文中宋" w:eastAsia="华文中宋" w:hAnsi="华文中宋" w:cs="华文中宋" w:hint="eastAsia"/>
          <w:b/>
          <w:bCs/>
          <w:sz w:val="24"/>
          <w:szCs w:val="32"/>
        </w:rPr>
        <w:t>文章从文惠君赞叹询问引出庖丁回答的一段话，这段答话层次分明，先总括一笔“臣，之所好者，道也，进乎技矣。”然后分述原因和过程，最后又以文惠君的话作结，环环相扣，十分紧凑。并由之反映庖丁解牛三个境界，使我们得到了一定的启示。</w:t>
      </w:r>
    </w:p>
    <w:p w:rsidR="00ED1233">
      <w:pPr>
        <w:rPr>
          <w:rFonts w:ascii="华文中宋" w:eastAsia="华文中宋" w:hAnsi="华文中宋" w:cs="华文中宋"/>
          <w:b/>
          <w:bCs/>
          <w:sz w:val="24"/>
          <w:szCs w:val="32"/>
        </w:rPr>
      </w:pPr>
    </w:p>
    <w:p w:rsidR="00ED1233">
      <w:pPr>
        <w:ind w:firstLine="240" w:firstLineChars="100"/>
        <w:rPr>
          <w:rFonts w:ascii="华文中宋" w:eastAsia="华文中宋" w:hAnsi="华文中宋" w:cs="华文中宋"/>
          <w:b/>
          <w:bCs/>
          <w:sz w:val="24"/>
          <w:szCs w:val="32"/>
        </w:rPr>
      </w:pPr>
      <w:r>
        <w:rPr>
          <w:rFonts w:ascii="华文中宋" w:eastAsia="华文中宋" w:hAnsi="华文中宋" w:cs="华文中宋" w:hint="eastAsia"/>
          <w:b/>
          <w:bCs/>
          <w:sz w:val="24"/>
          <w:szCs w:val="32"/>
        </w:rPr>
        <w:t>4</w:t>
      </w:r>
      <w:r>
        <w:rPr>
          <w:rFonts w:ascii="华文中宋" w:eastAsia="华文中宋" w:hAnsi="华文中宋" w:cs="华文中宋" w:hint="eastAsia"/>
          <w:b/>
          <w:bCs/>
          <w:sz w:val="24"/>
          <w:szCs w:val="32"/>
        </w:rPr>
        <w:t>、庖丁对话的层次。</w:t>
      </w:r>
      <w:r>
        <w:rPr>
          <w:rFonts w:ascii="华文中宋" w:eastAsia="华文中宋" w:hAnsi="华文中宋" w:cs="华文中宋" w:hint="eastAsia"/>
          <w:b/>
          <w:bCs/>
          <w:sz w:val="24"/>
          <w:szCs w:val="32"/>
        </w:rPr>
        <w:t> </w:t>
      </w:r>
    </w:p>
    <w:p w:rsidR="00ED1233">
      <w:pPr>
        <w:ind w:firstLine="480" w:firstLineChars="200"/>
        <w:rPr>
          <w:rFonts w:ascii="华文中宋" w:eastAsia="华文中宋" w:hAnsi="华文中宋" w:cs="华文中宋"/>
          <w:b/>
          <w:bCs/>
          <w:sz w:val="24"/>
          <w:szCs w:val="32"/>
        </w:rPr>
      </w:pPr>
      <w:r>
        <w:rPr>
          <w:rFonts w:ascii="华文中宋" w:eastAsia="华文中宋" w:hAnsi="华文中宋" w:cs="华文中宋" w:hint="eastAsia"/>
          <w:b/>
          <w:bCs/>
          <w:sz w:val="24"/>
          <w:szCs w:val="32"/>
        </w:rPr>
        <w:t>课文第</w:t>
      </w:r>
      <w:r>
        <w:rPr>
          <w:rFonts w:ascii="华文中宋" w:eastAsia="华文中宋" w:hAnsi="华文中宋" w:cs="华文中宋" w:hint="eastAsia"/>
          <w:b/>
          <w:bCs/>
          <w:sz w:val="24"/>
          <w:szCs w:val="32"/>
        </w:rPr>
        <w:t>3</w:t>
      </w:r>
      <w:r>
        <w:rPr>
          <w:rFonts w:ascii="华文中宋" w:eastAsia="华文中宋" w:hAnsi="华文中宋" w:cs="华文中宋" w:hint="eastAsia"/>
          <w:b/>
          <w:bCs/>
          <w:sz w:val="24"/>
          <w:szCs w:val="32"/>
        </w:rPr>
        <w:t>段记叙庖丁的“经验之谈”。庖丁的话可分六层。</w:t>
      </w:r>
      <w:r>
        <w:rPr>
          <w:rFonts w:ascii="华文中宋" w:eastAsia="华文中宋" w:hAnsi="华文中宋" w:cs="华文中宋" w:hint="eastAsia"/>
          <w:b/>
          <w:bCs/>
          <w:sz w:val="24"/>
          <w:szCs w:val="32"/>
        </w:rPr>
        <w:t> </w:t>
      </w:r>
    </w:p>
    <w:p w:rsidR="00ED1233">
      <w:pPr>
        <w:ind w:firstLine="480" w:firstLineChars="200"/>
        <w:rPr>
          <w:rFonts w:ascii="华文中宋" w:eastAsia="华文中宋" w:hAnsi="华文中宋" w:cs="华文中宋"/>
          <w:b/>
          <w:bCs/>
          <w:sz w:val="24"/>
          <w:szCs w:val="32"/>
        </w:rPr>
      </w:pPr>
      <w:r>
        <w:rPr>
          <w:rFonts w:ascii="华文中宋" w:eastAsia="华文中宋" w:hAnsi="华文中宋" w:cs="华文中宋" w:hint="eastAsia"/>
          <w:b/>
          <w:bCs/>
          <w:sz w:val="24"/>
          <w:szCs w:val="32"/>
        </w:rPr>
        <w:t>第一层是“臣之所好者道也，进乎技矣！”这句话是庖丁“经验之谈”的总纲，概括了下面谈话的全部内容。</w:t>
      </w:r>
      <w:r>
        <w:rPr>
          <w:rFonts w:ascii="华文中宋" w:eastAsia="华文中宋" w:hAnsi="华文中宋" w:cs="华文中宋" w:hint="eastAsia"/>
          <w:b/>
          <w:bCs/>
          <w:sz w:val="24"/>
          <w:szCs w:val="32"/>
        </w:rPr>
        <w:t> </w:t>
      </w:r>
    </w:p>
    <w:p w:rsidR="00ED1233">
      <w:pPr>
        <w:ind w:firstLine="480" w:firstLineChars="200"/>
        <w:rPr>
          <w:rFonts w:ascii="华文中宋" w:eastAsia="华文中宋" w:hAnsi="华文中宋" w:cs="华文中宋"/>
          <w:b/>
          <w:bCs/>
          <w:sz w:val="24"/>
          <w:szCs w:val="32"/>
        </w:rPr>
        <w:sectPr>
          <w:headerReference w:type="even" r:id="rId54"/>
          <w:headerReference w:type="default" r:id="rId55"/>
          <w:footerReference w:type="even" r:id="rId56"/>
          <w:footerReference w:type="default" r:id="rId57"/>
          <w:headerReference w:type="first" r:id="rId58"/>
          <w:footerReference w:type="first" r:id="rId59"/>
          <w:type w:val="nextPage"/>
          <w:pgSz w:w="11906" w:h="16838"/>
          <w:pgMar w:top="1440" w:right="1800" w:bottom="1440" w:left="1800" w:header="851" w:footer="992" w:gutter="0"/>
          <w:pgNumType w:start="9"/>
          <w:cols w:space="425"/>
          <w:titlePg w:val="0"/>
          <w:docGrid w:type="lines" w:linePitch="312"/>
        </w:sectPr>
      </w:pPr>
    </w:p>
    <w:p w:rsidR="00ED1233">
      <w:pPr>
        <w:ind w:firstLine="480" w:firstLineChars="200"/>
        <w:rPr>
          <w:rFonts w:ascii="华文中宋" w:eastAsia="华文中宋" w:hAnsi="华文中宋" w:cs="华文中宋"/>
          <w:b/>
          <w:bCs/>
          <w:sz w:val="24"/>
          <w:szCs w:val="32"/>
        </w:rPr>
      </w:pPr>
      <w:r>
        <w:rPr>
          <w:rFonts w:ascii="华文中宋" w:eastAsia="华文中宋" w:hAnsi="华文中宋" w:cs="华文中宋" w:hint="eastAsia"/>
          <w:b/>
          <w:bCs/>
          <w:sz w:val="24"/>
          <w:szCs w:val="32"/>
        </w:rPr>
        <w:t>第二层是从庖丁多年解牛的感受上谈的。当初解牛，所见皆全牛，与一般人所见的一样；三年之后，未见全牛，说明他对牛</w:t>
      </w:r>
      <w:r>
        <w:rPr>
          <w:rFonts w:ascii="华文中宋" w:eastAsia="华文中宋" w:hAnsi="华文中宋" w:cs="华文中宋" w:hint="eastAsia"/>
          <w:b/>
          <w:bCs/>
          <w:sz w:val="24"/>
          <w:szCs w:val="32"/>
        </w:rPr>
        <w:t>的全身结构完全摸清了。不再把</w:t>
      </w:r>
      <w:r>
        <w:rPr>
          <w:rFonts w:ascii="华文中宋" w:eastAsia="华文中宋" w:hAnsi="华文中宋" w:cs="华文中宋" w:hint="eastAsia"/>
          <w:b/>
          <w:bCs/>
          <w:sz w:val="24"/>
          <w:szCs w:val="32"/>
        </w:rPr>
        <w:t>一头牛看成全牛，而是把它看成可以拆卸的东西。这是至高境界。</w:t>
      </w:r>
      <w:r>
        <w:rPr>
          <w:rFonts w:ascii="华文中宋" w:eastAsia="华文中宋" w:hAnsi="华文中宋" w:cs="华文中宋" w:hint="eastAsia"/>
          <w:b/>
          <w:bCs/>
          <w:sz w:val="24"/>
          <w:szCs w:val="32"/>
        </w:rPr>
        <w:t> </w:t>
      </w:r>
    </w:p>
    <w:p w:rsidR="00ED1233">
      <w:pPr>
        <w:ind w:firstLine="480" w:firstLineChars="200"/>
        <w:rPr>
          <w:rFonts w:ascii="华文中宋" w:eastAsia="华文中宋" w:hAnsi="华文中宋" w:cs="华文中宋"/>
          <w:b/>
          <w:bCs/>
          <w:sz w:val="24"/>
          <w:szCs w:val="32"/>
        </w:rPr>
      </w:pPr>
      <w:r>
        <w:rPr>
          <w:rFonts w:ascii="华文中宋" w:eastAsia="华文中宋" w:hAnsi="华文中宋" w:cs="华文中宋" w:hint="eastAsia"/>
          <w:b/>
          <w:bCs/>
          <w:sz w:val="24"/>
          <w:szCs w:val="32"/>
        </w:rPr>
        <w:t>第三层详细说明对这种境界的感受：“臣以神遇而不以目视，官知止而神欲行”。庖丁能达到这种娴熟境界的原因是“依乎天理”，即依照牛的天然构造。</w:t>
      </w:r>
      <w:r>
        <w:rPr>
          <w:rFonts w:ascii="华文中宋" w:eastAsia="华文中宋" w:hAnsi="华文中宋" w:cs="华文中宋" w:hint="eastAsia"/>
          <w:b/>
          <w:bCs/>
          <w:sz w:val="24"/>
          <w:szCs w:val="32"/>
        </w:rPr>
        <w:t> </w:t>
      </w:r>
    </w:p>
    <w:p w:rsidR="00ED1233">
      <w:pPr>
        <w:ind w:firstLine="480" w:firstLineChars="200"/>
        <w:rPr>
          <w:rFonts w:ascii="华文中宋" w:eastAsia="华文中宋" w:hAnsi="华文中宋" w:cs="华文中宋"/>
          <w:b/>
          <w:bCs/>
          <w:sz w:val="24"/>
          <w:szCs w:val="32"/>
        </w:rPr>
      </w:pPr>
      <w:r>
        <w:rPr>
          <w:rFonts w:ascii="华文中宋" w:eastAsia="华文中宋" w:hAnsi="华文中宋" w:cs="华文中宋" w:hint="eastAsia"/>
          <w:b/>
          <w:bCs/>
          <w:sz w:val="24"/>
          <w:szCs w:val="32"/>
        </w:rPr>
        <w:t>第四层庖丁从用刀的结果谈解牛的娴熟。良</w:t>
      </w:r>
      <w:r>
        <w:rPr>
          <w:rFonts w:ascii="华文中宋" w:eastAsia="华文中宋" w:hAnsi="华文中宋" w:cs="华文中宋" w:hint="eastAsia"/>
          <w:b/>
          <w:bCs/>
          <w:sz w:val="24"/>
          <w:szCs w:val="32"/>
        </w:rPr>
        <w:t>庖</w:t>
      </w:r>
      <w:r>
        <w:rPr>
          <w:rFonts w:ascii="华文中宋" w:eastAsia="华文中宋" w:hAnsi="华文中宋" w:cs="华文中宋" w:hint="eastAsia"/>
          <w:b/>
          <w:bCs/>
          <w:sz w:val="24"/>
          <w:szCs w:val="32"/>
        </w:rPr>
        <w:t>岁更刀，族</w:t>
      </w:r>
      <w:r>
        <w:rPr>
          <w:rFonts w:ascii="华文中宋" w:eastAsia="华文中宋" w:hAnsi="华文中宋" w:cs="华文中宋" w:hint="eastAsia"/>
          <w:b/>
          <w:bCs/>
          <w:sz w:val="24"/>
          <w:szCs w:val="32"/>
        </w:rPr>
        <w:t>庖</w:t>
      </w:r>
      <w:r>
        <w:rPr>
          <w:rFonts w:ascii="华文中宋" w:eastAsia="华文中宋" w:hAnsi="华文中宋" w:cs="华文中宋" w:hint="eastAsia"/>
          <w:b/>
          <w:bCs/>
          <w:sz w:val="24"/>
          <w:szCs w:val="32"/>
        </w:rPr>
        <w:t>月更刀，而庖丁所用之刀，用了</w:t>
      </w:r>
      <w:r>
        <w:rPr>
          <w:rFonts w:ascii="华文中宋" w:eastAsia="华文中宋" w:hAnsi="华文中宋" w:cs="华文中宋" w:hint="eastAsia"/>
          <w:b/>
          <w:bCs/>
          <w:sz w:val="24"/>
          <w:szCs w:val="32"/>
        </w:rPr>
        <w:t>19</w:t>
      </w:r>
      <w:r>
        <w:rPr>
          <w:rFonts w:ascii="华文中宋" w:eastAsia="华文中宋" w:hAnsi="华文中宋" w:cs="华文中宋" w:hint="eastAsia"/>
          <w:b/>
          <w:bCs/>
          <w:sz w:val="24"/>
          <w:szCs w:val="32"/>
        </w:rPr>
        <w:t>年，解了数千头牛，其刃却如“新发于</w:t>
      </w:r>
      <w:r>
        <w:rPr>
          <w:rFonts w:ascii="华文中宋" w:eastAsia="华文中宋" w:hAnsi="华文中宋" w:cs="华文中宋" w:hint="eastAsia"/>
          <w:b/>
          <w:bCs/>
          <w:sz w:val="24"/>
          <w:szCs w:val="32"/>
        </w:rPr>
        <w:t>硎</w:t>
      </w:r>
      <w:r>
        <w:rPr>
          <w:rFonts w:ascii="华文中宋" w:eastAsia="华文中宋" w:hAnsi="华文中宋" w:cs="华文中宋" w:hint="eastAsia"/>
          <w:b/>
          <w:bCs/>
          <w:sz w:val="24"/>
          <w:szCs w:val="32"/>
        </w:rPr>
        <w:t>”，从用刀的结果表现庖丁解牛技艺娴熟。庖丁解释用刀结果不同之原因：良</w:t>
      </w:r>
      <w:r>
        <w:rPr>
          <w:rFonts w:ascii="华文中宋" w:eastAsia="华文中宋" w:hAnsi="华文中宋" w:cs="华文中宋" w:hint="eastAsia"/>
          <w:b/>
          <w:bCs/>
          <w:sz w:val="24"/>
          <w:szCs w:val="32"/>
        </w:rPr>
        <w:t>庖</w:t>
      </w:r>
      <w:r>
        <w:rPr>
          <w:rFonts w:ascii="华文中宋" w:eastAsia="华文中宋" w:hAnsi="华文中宋" w:cs="华文中宋" w:hint="eastAsia"/>
          <w:b/>
          <w:bCs/>
          <w:sz w:val="24"/>
          <w:szCs w:val="32"/>
        </w:rPr>
        <w:t>是“割也”；族</w:t>
      </w:r>
      <w:r>
        <w:rPr>
          <w:rFonts w:ascii="华文中宋" w:eastAsia="华文中宋" w:hAnsi="华文中宋" w:cs="华文中宋" w:hint="eastAsia"/>
          <w:b/>
          <w:bCs/>
          <w:sz w:val="24"/>
          <w:szCs w:val="32"/>
        </w:rPr>
        <w:t>庖</w:t>
      </w:r>
      <w:r>
        <w:rPr>
          <w:rFonts w:ascii="华文中宋" w:eastAsia="华文中宋" w:hAnsi="华文中宋" w:cs="华文中宋" w:hint="eastAsia"/>
          <w:b/>
          <w:bCs/>
          <w:sz w:val="24"/>
          <w:szCs w:val="32"/>
        </w:rPr>
        <w:t>是“折也”；而自己用刀则是“以无厚入有间”，于是才“恢恢乎其于游刃必有余地”</w:t>
      </w:r>
      <w:r>
        <w:rPr>
          <w:rFonts w:ascii="华文中宋" w:eastAsia="华文中宋" w:hAnsi="华文中宋" w:cs="华文中宋" w:hint="eastAsia"/>
          <w:b/>
          <w:bCs/>
          <w:sz w:val="24"/>
          <w:szCs w:val="32"/>
        </w:rPr>
        <w:t>。</w:t>
      </w:r>
      <w:r>
        <w:rPr>
          <w:rFonts w:ascii="华文中宋" w:eastAsia="华文中宋" w:hAnsi="华文中宋" w:cs="华文中宋" w:hint="eastAsia"/>
          <w:b/>
          <w:bCs/>
          <w:sz w:val="24"/>
          <w:szCs w:val="32"/>
        </w:rPr>
        <w:t> </w:t>
      </w:r>
    </w:p>
    <w:p w:rsidR="00ED1233">
      <w:pPr>
        <w:ind w:firstLine="480" w:firstLineChars="200"/>
        <w:rPr>
          <w:rFonts w:ascii="华文中宋" w:eastAsia="华文中宋" w:hAnsi="华文中宋" w:cs="华文中宋"/>
          <w:b/>
          <w:bCs/>
          <w:sz w:val="24"/>
          <w:szCs w:val="32"/>
        </w:rPr>
      </w:pPr>
      <w:r>
        <w:rPr>
          <w:rFonts w:ascii="华文中宋" w:eastAsia="华文中宋" w:hAnsi="华文中宋" w:cs="华文中宋" w:hint="eastAsia"/>
          <w:b/>
          <w:bCs/>
          <w:sz w:val="24"/>
          <w:szCs w:val="32"/>
        </w:rPr>
        <w:t>第五层写庖丁虽有高超的技艺，却从不掉以轻心。每当“见其难为”，则“怵然为戒，视为止，行为迟，动刀甚微”。</w:t>
      </w:r>
      <w:r>
        <w:rPr>
          <w:rFonts w:ascii="华文中宋" w:eastAsia="华文中宋" w:hAnsi="华文中宋" w:cs="华文中宋" w:hint="eastAsia"/>
          <w:b/>
          <w:bCs/>
          <w:sz w:val="24"/>
          <w:szCs w:val="32"/>
        </w:rPr>
        <w:t> </w:t>
      </w:r>
    </w:p>
    <w:p w:rsidR="00ED1233">
      <w:pPr>
        <w:ind w:firstLine="480" w:firstLineChars="200"/>
        <w:rPr>
          <w:rFonts w:ascii="华文中宋" w:eastAsia="华文中宋" w:hAnsi="华文中宋" w:cs="华文中宋"/>
          <w:b/>
          <w:bCs/>
          <w:sz w:val="24"/>
          <w:szCs w:val="32"/>
        </w:rPr>
      </w:pPr>
      <w:r>
        <w:rPr>
          <w:rFonts w:ascii="华文中宋" w:eastAsia="华文中宋" w:hAnsi="华文中宋" w:cs="华文中宋" w:hint="eastAsia"/>
          <w:b/>
          <w:bCs/>
          <w:sz w:val="24"/>
          <w:szCs w:val="32"/>
        </w:rPr>
        <w:t>第六层写庖丁解牛成功之后那怡然自得的神情：“提刀而立，为之四顾，为之踌躇满志。”</w:t>
      </w:r>
      <w:r>
        <w:rPr>
          <w:rFonts w:ascii="华文中宋" w:eastAsia="华文中宋" w:hAnsi="华文中宋" w:cs="华文中宋" w:hint="eastAsia"/>
          <w:b/>
          <w:bCs/>
          <w:sz w:val="24"/>
          <w:szCs w:val="32"/>
        </w:rPr>
        <w:t> </w:t>
      </w:r>
    </w:p>
    <w:p w:rsidR="00ED1233">
      <w:pPr>
        <w:rPr>
          <w:rFonts w:ascii="华文中宋" w:eastAsia="华文中宋" w:hAnsi="华文中宋" w:cs="华文中宋"/>
          <w:b/>
          <w:bCs/>
          <w:sz w:val="24"/>
          <w:szCs w:val="32"/>
        </w:rPr>
      </w:pPr>
    </w:p>
    <w:p w:rsidR="00ED1233">
      <w:pPr>
        <w:rPr>
          <w:rFonts w:ascii="华文中宋" w:eastAsia="华文中宋" w:hAnsi="华文中宋" w:cs="华文中宋"/>
          <w:b/>
          <w:bCs/>
          <w:sz w:val="24"/>
          <w:szCs w:val="32"/>
        </w:rPr>
      </w:pPr>
      <w:r>
        <w:rPr>
          <w:rFonts w:ascii="华文中宋" w:eastAsia="华文中宋" w:hAnsi="华文中宋" w:cs="华文中宋" w:hint="eastAsia"/>
          <w:b/>
          <w:bCs/>
          <w:color w:val="FF0000"/>
          <w:sz w:val="24"/>
          <w:szCs w:val="32"/>
        </w:rPr>
        <w:t>七、问题探讨</w:t>
      </w:r>
      <w:r>
        <w:rPr>
          <w:rFonts w:ascii="华文中宋" w:eastAsia="华文中宋" w:hAnsi="华文中宋" w:cs="华文中宋" w:hint="eastAsia"/>
          <w:b/>
          <w:bCs/>
          <w:sz w:val="24"/>
          <w:szCs w:val="32"/>
        </w:rPr>
        <w:t> </w:t>
      </w:r>
    </w:p>
    <w:p w:rsidR="00ED1233">
      <w:pPr>
        <w:ind w:firstLine="240" w:firstLineChars="100"/>
        <w:rPr>
          <w:rFonts w:ascii="华文中宋" w:eastAsia="华文中宋" w:hAnsi="华文中宋" w:cs="华文中宋"/>
          <w:b/>
          <w:bCs/>
          <w:sz w:val="24"/>
          <w:szCs w:val="32"/>
        </w:rPr>
      </w:pPr>
      <w:r>
        <w:rPr>
          <w:rFonts w:ascii="华文中宋" w:eastAsia="华文中宋" w:hAnsi="华文中宋" w:cs="华文中宋" w:hint="eastAsia"/>
          <w:b/>
          <w:bCs/>
          <w:sz w:val="24"/>
          <w:szCs w:val="32"/>
        </w:rPr>
        <w:t>1</w:t>
      </w:r>
      <w:r>
        <w:rPr>
          <w:rFonts w:ascii="华文中宋" w:eastAsia="华文中宋" w:hAnsi="华文中宋" w:cs="华文中宋" w:hint="eastAsia"/>
          <w:b/>
          <w:bCs/>
          <w:sz w:val="24"/>
          <w:szCs w:val="32"/>
        </w:rPr>
        <w:t>、本文的主旨是什么？对我们的启示是什么？</w:t>
      </w:r>
      <w:r>
        <w:rPr>
          <w:rFonts w:ascii="华文中宋" w:eastAsia="华文中宋" w:hAnsi="华文中宋" w:cs="华文中宋" w:hint="eastAsia"/>
          <w:b/>
          <w:bCs/>
          <w:sz w:val="24"/>
          <w:szCs w:val="32"/>
        </w:rPr>
        <w:t>  </w:t>
      </w:r>
    </w:p>
    <w:p w:rsidR="00ED1233">
      <w:pPr>
        <w:ind w:firstLine="480" w:firstLineChars="200"/>
        <w:rPr>
          <w:rFonts w:ascii="华文中宋" w:eastAsia="华文中宋" w:hAnsi="华文中宋" w:cs="华文中宋"/>
          <w:b/>
          <w:bCs/>
          <w:sz w:val="24"/>
          <w:szCs w:val="32"/>
        </w:rPr>
      </w:pPr>
      <w:r>
        <w:rPr>
          <w:rFonts w:ascii="华文中宋" w:eastAsia="华文中宋" w:hAnsi="华文中宋" w:cs="华文中宋" w:hint="eastAsia"/>
          <w:b/>
          <w:bCs/>
          <w:sz w:val="24"/>
          <w:szCs w:val="32"/>
        </w:rPr>
        <w:t>课文节选自《养生主》，主旨在于阐明保护、蓄养生命之主——精神，提示养生的方法莫过于顺应自然。节选部分借“庖丁解牛”的故事，来比喻社会的复杂如牛的筋骨盘结，处理世事当“依乎天理”、“因其固然”，并持“怵然为戒”的审慎、关注的态度，还应该以藏</w:t>
      </w:r>
      <w:r>
        <w:rPr>
          <w:rFonts w:ascii="华文中宋" w:eastAsia="华文中宋" w:hAnsi="华文中宋" w:cs="华文中宋" w:hint="eastAsia"/>
          <w:b/>
          <w:bCs/>
          <w:sz w:val="24"/>
          <w:szCs w:val="32"/>
        </w:rPr>
        <w:t>敛</w:t>
      </w:r>
      <w:r>
        <w:rPr>
          <w:rFonts w:ascii="华文中宋" w:eastAsia="华文中宋" w:hAnsi="华文中宋" w:cs="华文中宋" w:hint="eastAsia"/>
          <w:b/>
          <w:bCs/>
          <w:sz w:val="24"/>
          <w:szCs w:val="32"/>
        </w:rPr>
        <w:t>（“善刀</w:t>
      </w:r>
      <w:r>
        <w:rPr>
          <w:rFonts w:ascii="华文中宋" w:eastAsia="华文中宋" w:hAnsi="华文中宋" w:cs="华文中宋"/>
          <w:b/>
          <w:bCs/>
          <w:sz w:val="24"/>
          <w:szCs w:val="32"/>
        </w:rPr>
        <w:br/>
      </w:r>
      <w:r>
        <w:rPr>
          <w:rFonts w:ascii="华文中宋" w:eastAsia="华文中宋" w:hAnsi="华文中宋" w:cs="华文中宋"/>
          <w:b/>
          <w:bCs/>
          <w:sz w:val="24"/>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https://d.book118.com/906112001111010040</w:t>
        </w:r>
      </w:hyperlink>
    </w:p>
    <w:p w:rsidR="00ED1233">
      <w:pPr>
        <w:ind w:firstLine="480" w:firstLineChars="200"/>
        <w:rPr>
          <w:rFonts w:ascii="华文中宋" w:eastAsia="华文中宋" w:hAnsi="华文中宋" w:cs="华文中宋"/>
          <w:b/>
          <w:bCs/>
          <w:sz w:val="24"/>
          <w:szCs w:val="32"/>
        </w:rPr>
      </w:pPr>
    </w:p>
    <w:sectPr>
      <w:headerReference w:type="even" r:id="rId61"/>
      <w:headerReference w:type="default" r:id="rId62"/>
      <w:footerReference w:type="even" r:id="rId63"/>
      <w:footerReference w:type="default" r:id="rId64"/>
      <w:headerReference w:type="first" r:id="rId65"/>
      <w:footerReference w:type="first" r:id="rId66"/>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2D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tabs>
        <w:tab w:val="center" w:pos="4153"/>
        <w:tab w:val="right" w:pos="8306"/>
      </w:tabs>
      <w:snapToGrid w:val="0"/>
      <w:jc w:val="left"/>
      <w:rPr>
        <w:rFonts w:ascii="Times New Roman" w:eastAsia="宋体" w:hAnsi="Times New Roman" w:cs="Times New Roman"/>
        <w:kern w:val="0"/>
        <w:sz w:val="2"/>
        <w:szCs w:val="2"/>
      </w:rPr>
    </w:pPr>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2D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2D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tabs>
        <w:tab w:val="center" w:pos="4153"/>
        <w:tab w:val="right" w:pos="8306"/>
      </w:tabs>
      <w:snapToGrid w:val="0"/>
      <w:jc w:val="left"/>
      <w:rPr>
        <w:rFonts w:ascii="Times New Roman" w:eastAsia="宋体" w:hAnsi="Times New Roman" w:cs="Times New Roman"/>
        <w:kern w:val="0"/>
        <w:sz w:val="2"/>
        <w:szCs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2D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2D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tabs>
        <w:tab w:val="center" w:pos="4153"/>
        <w:tab w:val="right" w:pos="8306"/>
      </w:tabs>
      <w:snapToGrid w:val="0"/>
      <w:jc w:val="left"/>
      <w:rPr>
        <w:rFonts w:ascii="Times New Roman" w:eastAsia="宋体" w:hAnsi="Times New Roman" w:cs="Times New Roman"/>
        <w:kern w:val="0"/>
        <w:sz w:val="2"/>
        <w:szCs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2D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2D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tabs>
        <w:tab w:val="center" w:pos="4153"/>
        <w:tab w:val="right" w:pos="8306"/>
      </w:tabs>
      <w:snapToGrid w:val="0"/>
      <w:jc w:val="left"/>
      <w:rPr>
        <w:rFonts w:ascii="Times New Roman" w:eastAsia="宋体" w:hAnsi="Times New Roman" w:cs="Times New Roman"/>
        <w:kern w:val="0"/>
        <w:sz w:val="2"/>
        <w:szCs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2D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2D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tabs>
        <w:tab w:val="center" w:pos="4153"/>
        <w:tab w:val="right" w:pos="8306"/>
      </w:tabs>
      <w:snapToGrid w:val="0"/>
      <w:jc w:val="left"/>
      <w:rPr>
        <w:rFonts w:ascii="Times New Roman" w:eastAsia="宋体" w:hAnsi="Times New Roman" w:cs="Times New Roman"/>
        <w:kern w:val="0"/>
        <w:sz w:val="2"/>
        <w:szCs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2D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2D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tabs>
        <w:tab w:val="center" w:pos="4153"/>
        <w:tab w:val="right" w:pos="8306"/>
      </w:tabs>
      <w:snapToGrid w:val="0"/>
      <w:jc w:val="left"/>
      <w:rPr>
        <w:rFonts w:ascii="Times New Roman" w:eastAsia="宋体" w:hAnsi="Times New Roman" w:cs="Times New Roman"/>
        <w:kern w:val="0"/>
        <w:sz w:val="2"/>
        <w:szCs w:val="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2DF">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2DF">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tabs>
        <w:tab w:val="center" w:pos="4153"/>
        <w:tab w:val="right" w:pos="8306"/>
      </w:tabs>
      <w:snapToGrid w:val="0"/>
      <w:jc w:val="left"/>
      <w:rPr>
        <w:rFonts w:ascii="Times New Roman" w:eastAsia="宋体" w:hAnsi="Times New Roman" w:cs="Times New Roman"/>
        <w:kern w:val="0"/>
        <w:sz w:val="2"/>
        <w:szCs w:val="2"/>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2D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2DF">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tabs>
        <w:tab w:val="center" w:pos="4153"/>
        <w:tab w:val="right" w:pos="8306"/>
      </w:tabs>
      <w:snapToGrid w:val="0"/>
      <w:jc w:val="left"/>
      <w:rPr>
        <w:rFonts w:ascii="Times New Roman" w:eastAsia="宋体" w:hAnsi="Times New Roman" w:cs="Times New Roman"/>
        <w:kern w:val="0"/>
        <w:sz w:val="2"/>
        <w:szCs w:val="2"/>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2DF">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2DF">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tabs>
        <w:tab w:val="center" w:pos="4153"/>
        <w:tab w:val="right" w:pos="8306"/>
      </w:tabs>
      <w:snapToGrid w:val="0"/>
      <w:jc w:val="left"/>
      <w:rPr>
        <w:rFonts w:ascii="Times New Roman" w:eastAsia="宋体" w:hAnsi="Times New Roman" w:cs="Times New Roman"/>
        <w:kern w:val="0"/>
        <w:sz w:val="2"/>
        <w:szCs w:val="2"/>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2DF">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2DF">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tabs>
        <w:tab w:val="center" w:pos="4153"/>
        <w:tab w:val="right" w:pos="8306"/>
      </w:tabs>
      <w:snapToGrid w:val="0"/>
      <w:jc w:val="left"/>
      <w:rPr>
        <w:rFonts w:ascii="Times New Roman" w:eastAsia="宋体" w:hAnsi="Times New Roman" w:cs="Times New Roman"/>
        <w:kern w:val="0"/>
        <w:sz w:val="2"/>
        <w:szCs w:val="2"/>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2D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2D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position:absolute;z-index:251658240">
          <v:imagedata r:id="rId1" o:title="{75232B38-A165-1FB7-499C-2E1C792CACB5}"/>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8pt;height:0.8pt" filled="f" stroked="f" strokecolor="white">
          <v:fill color2="#aaa"/>
          <v:shadow color="#4d4d4d" opacity="52429f" offset=",3pt"/>
          <v:textpath style="font-family:宋体;font-size:8pt;v-text-kern:t;v-text-spacing:78650f" trim="t" fitpath="t" string="学科网（北京）股份有限公司 "/>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2D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2D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1" type="#_x0000_t75" alt="学科网 zxxk.com" style="width:0.75pt;height:0.75pt;margin-top:8.45pt;margin-left:351pt;position:absolute;z-index:251659264">
          <v:imagedata r:id="rId1" o:title="{75232B38-A165-1FB7-499C-2E1C792CACB5}"/>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2" type="#_x0000_t136" alt="学科网 zxxk.com" style="width:0.8pt;height:0.8pt" filled="f" stroked="f" strokecolor="white">
          <v:fill color2="#aaa"/>
          <v:shadow color="#4d4d4d" opacity="52429f" offset=",3pt"/>
          <v:textpath style="font-family:宋体;font-size:8pt;v-text-kern:t;v-text-spacing:78650f" trim="t" fitpath="t" string="学科网（北京）股份有限公司 "/>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2D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2D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3" type="#_x0000_t75" alt="学科网 zxxk.com" style="width:0.75pt;height:0.75pt;margin-top:8.45pt;margin-left:351pt;position:absolute;z-index:251660288">
          <v:imagedata r:id="rId1" o:title="{75232B38-A165-1FB7-499C-2E1C792CACB5}"/>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4" type="#_x0000_t136" alt="学科网 zxxk.com" style="width:0.8pt;height:0.8pt" filled="f" stroked="f" strokecolor="white">
          <v:fill color2="#aaa"/>
          <v:shadow color="#4d4d4d" opacity="52429f" offset=",3pt"/>
          <v:textpath style="font-family:宋体;font-size:8pt;v-text-kern:t;v-text-spacing:78650f" trim="t" fitpath="t" string="学科网（北京）股份有限公司 "/>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2DF">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2DF">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5" type="#_x0000_t75" alt="学科网 zxxk.com" style="width:0.75pt;height:0.75pt;margin-top:8.45pt;margin-left:351pt;position:absolute;z-index:251661312">
          <v:imagedata r:id="rId1" o:title="{75232B38-A165-1FB7-499C-2E1C792CACB5}"/>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6" type="#_x0000_t136" alt="学科网 zxxk.com" style="width:0.8pt;height:0.8pt" filled="f" stroked="f" strokecolor="white">
          <v:fill color2="#aaa"/>
          <v:shadow color="#4d4d4d" opacity="52429f" offset=",3pt"/>
          <v:textpath style="font-family:宋体;font-size:8pt;v-text-kern:t;v-text-spacing:78650f" trim="t" fitpath="t" string="学科网（北京）股份有限公司 "/>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2DF">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2D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7" type="#_x0000_t75" alt="学科网 zxxk.com" style="width:0.75pt;height:0.75pt;margin-top:8.45pt;margin-left:351pt;position:absolute;z-index:251662336">
          <v:imagedata r:id="rId1" o:title="{75232B38-A165-1FB7-499C-2E1C792CACB5}"/>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8" type="#_x0000_t136" alt="学科网 zxxk.com" style="width:0.8pt;height:0.8pt" filled="f" stroked="f" strokecolor="white">
          <v:fill color2="#aaa"/>
          <v:shadow color="#4d4d4d" opacity="52429f" offset=",3pt"/>
          <v:textpath style="font-family:宋体;font-size:8pt;v-text-kern:t;v-text-spacing:78650f" trim="t" fitpath="t" string="学科网（北京）股份有限公司 "/>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2DF">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2DF">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9" type="#_x0000_t75" alt="学科网 zxxk.com" style="width:0.75pt;height:0.75pt;margin-top:8.45pt;margin-left:351pt;position:absolute;z-index:251663360">
          <v:imagedata r:id="rId1" o:title="{75232B38-A165-1FB7-499C-2E1C792CACB5}"/>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0" type="#_x0000_t136" alt="学科网 zxxk.com" style="width:0.8pt;height:0.8pt" filled="f" stroked="f" strokecolor="white">
          <v:fill color2="#aaa"/>
          <v:shadow color="#4d4d4d" opacity="52429f" offset=",3pt"/>
          <v:textpath style="font-family:宋体;font-size:8pt;v-text-kern:t;v-text-spacing:78650f" trim="t" fitpath="t" string="学科网（北京）股份有限公司 "/>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2D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2DF">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1" type="#_x0000_t75" alt="学科网 zxxk.com" style="width:0.75pt;height:0.75pt;margin-top:8.45pt;margin-left:351pt;position:absolute;z-index:251664384">
          <v:imagedata r:id="rId1" o:title="{75232B38-A165-1FB7-499C-2E1C792CACB5}"/>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2" type="#_x0000_t136" alt="学科网 zxxk.com" style="width:0.8pt;height:0.8pt" filled="f" stroked="f" strokecolor="white">
          <v:fill color2="#aaa"/>
          <v:shadow color="#4d4d4d" opacity="52429f" offset=",3pt"/>
          <v:textpath style="font-family:宋体;font-size:8pt;v-text-kern:t;v-text-spacing:78650f" trim="t" fitpath="t" string="学科网（北京）股份有限公司 "/>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2DF">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2DF">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3" type="#_x0000_t75" alt="学科网 zxxk.com" style="width:0.75pt;height:0.75pt;margin-top:8.45pt;margin-left:351pt;position:absolute;z-index:251665408">
          <v:imagedata r:id="rId1" o:title="{75232B38-A165-1FB7-499C-2E1C792CACB5}"/>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4" type="#_x0000_t136" alt="学科网 zxxk.com" style="width:0.8pt;height:0.8pt" filled="f" stroked="f" strokecolor="white">
          <v:fill color2="#aaa"/>
          <v:shadow color="#4d4d4d" opacity="52429f" offset=",3pt"/>
          <v:textpath style="font-family:宋体;font-size:8pt;v-text-kern:t;v-text-spacing:78650f" trim="t" fitpath="t" string="学科网（北京）股份有限公司 "/>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2DF">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2DF">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5" type="#_x0000_t75" alt="学科网 zxxk.com" style="width:0.75pt;height:0.75pt;margin-top:8.45pt;margin-left:351pt;position:absolute;z-index:251666432">
          <v:imagedata r:id="rId1" o:title="{75232B38-A165-1FB7-499C-2E1C792CACB5}"/>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6" type="#_x0000_t136" alt="学科网 zxxk.com" style="width:0.8pt;height:0.8pt" filled="f" stroked="f" strokecolor="white">
          <v:fill color2="#aaa"/>
          <v:shadow color="#4d4d4d" opacity="52429f" offset=",3pt"/>
          <v:textpath style="font-family:宋体;font-size:8pt;v-text-kern:t;v-text-spacing:78650f" trim="t" fitpath="t" string="学科网（北京）股份有限公司 "/>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2DF">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2DF">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7" type="#_x0000_t75" alt="学科网 zxxk.com" style="width:0.75pt;height:0.75pt;margin-top:8.45pt;margin-left:351pt;position:absolute;z-index:251667456">
          <v:imagedata r:id="rId1" o:title="{75232B38-A165-1FB7-499C-2E1C792CACB5}"/>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8" type="#_x0000_t136" alt="学科网 zxxk.com" style="width:0.8pt;height:0.8pt" filled="f" stroked="f" strokecolor="white">
          <v:fill color2="#aaa"/>
          <v:shadow color="#4d4d4d" opacity="52429f" offset=",3pt"/>
          <v:textpath style="font-family:宋体;font-size:8pt;v-text-kern:t;v-text-spacing:78650f" trim="t" fitpath="t" string="学科网（北京）股份有限公司 "/>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62D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5692620"/>
    <w:multiLevelType w:val="singleLevel"/>
    <w:tmpl w:val="95692620"/>
    <w:lvl w:ilvl="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1233"/>
    <w:rsid w:val="000462DF"/>
    <w:rsid w:val="001A30B7"/>
    <w:rsid w:val="004151FC"/>
    <w:rsid w:val="00A10E52"/>
    <w:rsid w:val="00C02FC6"/>
    <w:rsid w:val="00ED1233"/>
    <w:rsid w:val="47B973A1"/>
  </w:rsids>
  <w:docVars>
    <w:docVar w:name="commondata" w:val="eyJoZGlkIjoiMzJlZWU4ODA4ZjYyMTJiOTk1MWZhZTYyMDM2Y2UwND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footer" Target="footer4.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header" Target="header11.xml" /><Relationship Id="rId26" Type="http://schemas.openxmlformats.org/officeDocument/2006/relationships/footer" Target="footer10.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header" Target="header14.xml" /><Relationship Id="rId32" Type="http://schemas.openxmlformats.org/officeDocument/2006/relationships/footer" Target="footer13.xml" /><Relationship Id="rId33" Type="http://schemas.openxmlformats.org/officeDocument/2006/relationships/footer" Target="footer14.xml" /><Relationship Id="rId34" Type="http://schemas.openxmlformats.org/officeDocument/2006/relationships/header" Target="header15.xml" /><Relationship Id="rId35" Type="http://schemas.openxmlformats.org/officeDocument/2006/relationships/footer" Target="footer15.xml" /><Relationship Id="rId36" Type="http://schemas.openxmlformats.org/officeDocument/2006/relationships/header" Target="header16.xml" /><Relationship Id="rId37" Type="http://schemas.openxmlformats.org/officeDocument/2006/relationships/header" Target="header17.xml" /><Relationship Id="rId38" Type="http://schemas.openxmlformats.org/officeDocument/2006/relationships/footer" Target="footer16.xml" /><Relationship Id="rId39" Type="http://schemas.openxmlformats.org/officeDocument/2006/relationships/footer" Target="footer17.xml" /><Relationship Id="rId4" Type="http://schemas.openxmlformats.org/officeDocument/2006/relationships/customXml" Target="../customXml/item1.xml"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header" Target="header19.xml" /><Relationship Id="rId43" Type="http://schemas.openxmlformats.org/officeDocument/2006/relationships/header" Target="header20.xml" /><Relationship Id="rId44" Type="http://schemas.openxmlformats.org/officeDocument/2006/relationships/footer" Target="footer19.xml" /><Relationship Id="rId45" Type="http://schemas.openxmlformats.org/officeDocument/2006/relationships/footer" Target="footer20.xml" /><Relationship Id="rId46" Type="http://schemas.openxmlformats.org/officeDocument/2006/relationships/header" Target="header21.xml" /><Relationship Id="rId47" Type="http://schemas.openxmlformats.org/officeDocument/2006/relationships/footer" Target="footer21.xml" /><Relationship Id="rId48" Type="http://schemas.openxmlformats.org/officeDocument/2006/relationships/header" Target="header22.xml" /><Relationship Id="rId49" Type="http://schemas.openxmlformats.org/officeDocument/2006/relationships/header" Target="header23.xml" /><Relationship Id="rId5" Type="http://schemas.openxmlformats.org/officeDocument/2006/relationships/image" Target="media/image1.png" /><Relationship Id="rId50" Type="http://schemas.openxmlformats.org/officeDocument/2006/relationships/footer" Target="footer22.xml" /><Relationship Id="rId51" Type="http://schemas.openxmlformats.org/officeDocument/2006/relationships/footer" Target="footer23.xml" /><Relationship Id="rId52" Type="http://schemas.openxmlformats.org/officeDocument/2006/relationships/header" Target="header24.xml" /><Relationship Id="rId53" Type="http://schemas.openxmlformats.org/officeDocument/2006/relationships/footer" Target="footer24.xml" /><Relationship Id="rId54" Type="http://schemas.openxmlformats.org/officeDocument/2006/relationships/header" Target="header25.xml" /><Relationship Id="rId55" Type="http://schemas.openxmlformats.org/officeDocument/2006/relationships/header" Target="header26.xml" /><Relationship Id="rId56" Type="http://schemas.openxmlformats.org/officeDocument/2006/relationships/footer" Target="footer25.xml" /><Relationship Id="rId57" Type="http://schemas.openxmlformats.org/officeDocument/2006/relationships/footer" Target="footer26.xml" /><Relationship Id="rId58" Type="http://schemas.openxmlformats.org/officeDocument/2006/relationships/header" Target="header27.xml" /><Relationship Id="rId59" Type="http://schemas.openxmlformats.org/officeDocument/2006/relationships/footer" Target="footer27.xml" /><Relationship Id="rId6" Type="http://schemas.openxmlformats.org/officeDocument/2006/relationships/header" Target="header1.xml" /><Relationship Id="rId60" Type="http://schemas.openxmlformats.org/officeDocument/2006/relationships/hyperlink" Target="https://d.book118.com/906112001111010040" TargetMode="External" /><Relationship Id="rId61" Type="http://schemas.openxmlformats.org/officeDocument/2006/relationships/header" Target="header28.xml" /><Relationship Id="rId62" Type="http://schemas.openxmlformats.org/officeDocument/2006/relationships/header" Target="header29.xml" /><Relationship Id="rId63" Type="http://schemas.openxmlformats.org/officeDocument/2006/relationships/footer" Target="footer28.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theme" Target="theme/theme1.xml" /><Relationship Id="rId68" Type="http://schemas.openxmlformats.org/officeDocument/2006/relationships/numbering" Target="numbering.xml" /><Relationship Id="rId69" Type="http://schemas.openxmlformats.org/officeDocument/2006/relationships/styles" Target="styles.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footer" Target="footer2.xml"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s>
</file>

<file path=word/_rels/header5.xml.rels><?xml version="1.0" encoding="utf-8" standalone="yes"?><Relationships xmlns="http://schemas.openxmlformats.org/package/2006/relationships"><Relationship Id="rId1" Type="http://schemas.openxmlformats.org/officeDocument/2006/relationships/image" Target="media/image2.png" /></Relationships>
</file>

<file path=word/_rels/header8.xml.rels><?xml version="1.0" encoding="utf-8" standalone="yes"?><Relationships xmlns="http://schemas.openxmlformats.org/package/2006/relationships"><Relationship Id="rId1" Type="http://schemas.openxmlformats.org/officeDocument/2006/relationships/image" Target="media/image2.png" /></Relationships>
</file>

<file path=word/_rels/header11.xml.rels><?xml version="1.0" encoding="utf-8" standalone="yes"?><Relationships xmlns="http://schemas.openxmlformats.org/package/2006/relationships"><Relationship Id="rId1" Type="http://schemas.openxmlformats.org/officeDocument/2006/relationships/image" Target="media/image2.png" /></Relationships>
</file>

<file path=word/_rels/header14.xml.rels><?xml version="1.0" encoding="utf-8" standalone="yes"?><Relationships xmlns="http://schemas.openxmlformats.org/package/2006/relationships"><Relationship Id="rId1" Type="http://schemas.openxmlformats.org/officeDocument/2006/relationships/image" Target="media/image2.png" /></Relationships>
</file>

<file path=word/_rels/header17.xml.rels><?xml version="1.0" encoding="utf-8" standalone="yes"?><Relationships xmlns="http://schemas.openxmlformats.org/package/2006/relationships"><Relationship Id="rId1" Type="http://schemas.openxmlformats.org/officeDocument/2006/relationships/image" Target="media/image2.png" /></Relationships>
</file>

<file path=word/_rels/header20.xml.rels><?xml version="1.0" encoding="utf-8" standalone="yes"?><Relationships xmlns="http://schemas.openxmlformats.org/package/2006/relationships"><Relationship Id="rId1" Type="http://schemas.openxmlformats.org/officeDocument/2006/relationships/image" Target="media/image2.png" /></Relationships>
</file>

<file path=word/_rels/header23.xml.rels><?xml version="1.0" encoding="utf-8" standalone="yes"?><Relationships xmlns="http://schemas.openxmlformats.org/package/2006/relationships"><Relationship Id="rId1" Type="http://schemas.openxmlformats.org/officeDocument/2006/relationships/image" Target="media/image2.png" /></Relationships>
</file>

<file path=word/_rels/header26.xml.rels><?xml version="1.0" encoding="utf-8" standalone="yes"?><Relationships xmlns="http://schemas.openxmlformats.org/package/2006/relationships"><Relationship Id="rId1" Type="http://schemas.openxmlformats.org/officeDocument/2006/relationships/image" Target="media/image2.png" /></Relationships>
</file>

<file path=word/_rels/header29.xml.rels><?xml version="1.0" encoding="utf-8" standalone="yes"?><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WPS">
  <a:themeElements>
    <a:clrScheme name="WPS">
      <a:dk1>
        <a:sysClr val="windowText" lastClr="000000"/>
      </a:dk1>
      <a:lt1>
        <a:sysClr val="window" lastClr="CEEACA"/>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379</TotalTime>
  <Pages>10</Pages>
  <Words>1821</Words>
  <Characters>10386</Characters>
  <Application>Microsoft Office Word</Application>
  <DocSecurity>0</DocSecurity>
  <Lines>86</Lines>
  <Paragraphs>24</Paragraphs>
  <ScaleCrop>false</ScaleCrop>
  <Company/>
  <LinksUpToDate>false</LinksUpToDate>
  <CharactersWithSpaces>12183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China</cp:lastModifiedBy>
  <cp:revision>3</cp:revision>
  <dcterms:created xsi:type="dcterms:W3CDTF">2014-10-29T12:08:00Z</dcterms:created>
  <dcterms:modified xsi:type="dcterms:W3CDTF">2024-01-22T13:28:00Z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