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4D38" w14:paraId="626006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4D38" w14:paraId="4D02FF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4D38" w14:paraId="3C266C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4D38" w:rsidRPr="009C4D38" w14:paraId="47D7DF3E" w14:textId="1A3776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4D38">
        <w:rPr>
          <w:rFonts w:ascii="宋体" w:eastAsia="宋体" w:hAnsi="宋体" w:hint="eastAsia"/>
          <w:b/>
          <w:sz w:val="60"/>
        </w:rPr>
        <w:t>高阻尼材料项目招商引资风险评估报告</w:t>
      </w:r>
    </w:p>
    <w:p w:rsidR="009C4D38" w:rsidP="009C4D38" w14:paraId="24FB73B8" w14:textId="469471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4D38">
        <w:rPr>
          <w:rFonts w:ascii="仿宋" w:eastAsia="仿宋" w:hAnsi="仿宋" w:hint="eastAsia"/>
          <w:b/>
          <w:sz w:val="40"/>
        </w:rPr>
        <w:t>目录</w:t>
      </w:r>
    </w:p>
    <w:p w:rsidR="009C4D38" w14:paraId="4B566188" w14:textId="0CEE5D3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4D38" w14:paraId="4BE87506" w14:textId="3A015B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4D38" w14:paraId="2FDE401F" w14:textId="3050E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4D38" w14:paraId="7C4EB009" w14:textId="70BCB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4D38" w14:paraId="71C4541C" w14:textId="2108C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4D38" w14:paraId="13DBA658" w14:textId="3630F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4D38" w14:paraId="6C892E4C" w14:textId="4CEF78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二、高阻尼材料项目概论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4D38" w14:paraId="65C1F984" w14:textId="19F88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(一)、高阻尼材料项目名称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4D38" w14:paraId="5D8E29F9" w14:textId="0D556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(二)、高阻尼材料项目选址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4D38" w14:paraId="31ED1A50" w14:textId="356C4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(三)、高阻尼材料项目用地规模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4D38" w14:paraId="70173545" w14:textId="634C2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(四)、高阻尼材料项目用地控制指标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4D38" w14:paraId="45637979" w14:textId="75716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4D38" w14:paraId="1437F5E5" w14:textId="3484D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4D38" w14:paraId="41E10AFD" w14:textId="7C49B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4D38" w14:paraId="716F599C" w14:textId="52BFC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4D38" w14:paraId="57CD9D5F" w14:textId="406EF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(九)、高阻尼材料项目总投资及资本结构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4D38" w14:paraId="061B2E57" w14:textId="0D45F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4D38" w14:paraId="5BCD7780" w14:textId="3084C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(十一)、高阻尼材料项目预期经济效益规划目标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4D38" w14:paraId="746E56AB" w14:textId="78188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(十二)、高阻尼材料项目进度计划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4D38" w14:paraId="47FFD0E9" w14:textId="6FB85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C4D38" w14:paraId="3BFE5EF9" w14:textId="2D60E5E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(十四)、高阻尼材料项目评价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4D38" w14:paraId="288E589D" w14:textId="31155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三、高阻尼材料项目选址研究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4D38" w14:paraId="77EA56EC" w14:textId="43F33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(一)、高阻尼材料项目选址的指导原则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4D38" w14:paraId="74159E68" w14:textId="6E86D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(二)、高阻尼材料项目选址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4D38" w14:paraId="7C6AF397" w14:textId="39184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4D38" w14:paraId="2E0FD2C8" w14:textId="7DA8F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4D38" w14:paraId="3015FDED" w14:textId="40ABA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4D38" w14:paraId="56BB3A93" w14:textId="0E561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4D38" w14:paraId="67C2EC32" w14:textId="3EED4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4D38" w14:paraId="3BEC2F5A" w14:textId="171BA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4D38" w14:paraId="6EE16CD4" w14:textId="41A29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4D38" w14:paraId="5918F8C0" w14:textId="507A30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四、高阻尼材料项目实施进度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4D38" w14:paraId="2E0BC1C8" w14:textId="436BC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4D38" w14:paraId="1415DBF1" w14:textId="60CB4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4D38" w14:paraId="25A36E91" w14:textId="057FD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4D38" w14:paraId="09D56521" w14:textId="3D232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_Toc155182299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C4D38" w14:paraId="5A955C28" w14:textId="4DC0F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4D38" w14:paraId="2EFD5B13" w14:textId="196C3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(六)、高阻尼材料项目实施保障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C4D38" w14:paraId="489BBAFF" w14:textId="51FAD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4D38" w14:paraId="1961B356" w14:textId="05367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4D38" w14:paraId="5429B6E5" w14:textId="1B8FC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4D38" w14:paraId="5F5A420F" w14:textId="0EF51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4D38" w14:paraId="24A5359B" w14:textId="76D6D0D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4D38" w14:paraId="71065452" w14:textId="09001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4D38" w14:paraId="1ADDC5E7" w14:textId="6E324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4D38" w14:paraId="48FDE8FD" w14:textId="20071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4D38" w14:paraId="4FE002FB" w14:textId="4A8C6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4D38" w14:paraId="5FDF458D" w14:textId="2478B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4D38" w14:paraId="137C216B" w14:textId="526B1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4D38" w14:paraId="1C1ACEA1" w14:textId="63791A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4D38" w14:paraId="4B75B846" w14:textId="21F8D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4D38" w14:paraId="7E2B41B3" w14:textId="6F029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4D38" w14:paraId="5C845BEC" w14:textId="33627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4D38" w14:paraId="5CC75C27" w14:textId="6086D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C4D38" w14:paraId="672721D4" w14:textId="384FF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C4D38" w14:paraId="63499DCD" w14:textId="17461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C4D38" w14:paraId="1A37AEDF" w14:textId="44647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(七)、高阻尼材料项目建设风险及控制手段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C4D38" w14:paraId="653C5BFA" w14:textId="147C0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C4D38" w14:paraId="57A18426" w14:textId="53499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C4D38" w14:paraId="6A578915" w14:textId="1CA29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C4D38" w14:paraId="3B32DE52" w14:textId="53C380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七、高阻尼材料项目投资方案分析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C4D38" w14:paraId="2987B4A6" w14:textId="3FC0C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(一)、高阻尼材料项目估算说明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C4D38" w14:paraId="562A1B5F" w14:textId="42FB5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(二)、高阻尼材料项目总投资估算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C4D38" w14:paraId="2868E7E6" w14:textId="5040C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C4D38" w14:paraId="5B953AF8" w14:textId="0E4D9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_Toc155182328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https://d.book118.com/906114202041010033</w:t>
        </w:r>
      </w:hyperlink>
    </w:p>
    <w:p w:rsidR="009C4D3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P="00141776" w14:paraId="171A2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4D38" w14:paraId="3A294C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P="00141776" w14:paraId="61DBA876" w14:textId="5A664D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4D38" w14:paraId="4AA7D35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paraId="510372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P="001417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4D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P="00141776" w14:textId="5A664D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4D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P="001417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4D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P="00141776" w14:textId="5A664D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C4D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P="001417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4D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P="00141776" w14:textId="5A664D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C4D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paraId="05F9C9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RPr="009C4D38" w:rsidP="009C4D38" w14:paraId="545726B1" w14:textId="0C5EA60F">
    <w:pPr>
      <w:pStyle w:val="Header"/>
      <w:rPr>
        <w:rFonts w:ascii="仿宋" w:eastAsia="仿宋" w:hAnsi="仿宋"/>
      </w:rPr>
    </w:pPr>
    <w:r w:rsidRPr="009C4D38">
      <w:rPr>
        <w:rFonts w:ascii="仿宋" w:eastAsia="仿宋" w:hAnsi="仿宋" w:hint="eastAsia"/>
      </w:rPr>
      <w:t>高阻尼材料项目招商引资风险评估报告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paraId="1B446A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RPr="009C4D38" w:rsidP="009C4D38" w14:textId="0C5EA60F">
    <w:pPr>
      <w:pStyle w:val="Header"/>
      <w:rPr>
        <w:rFonts w:ascii="仿宋" w:eastAsia="仿宋" w:hAnsi="仿宋"/>
      </w:rPr>
    </w:pPr>
    <w:r w:rsidRPr="009C4D38">
      <w:rPr>
        <w:rFonts w:ascii="仿宋" w:eastAsia="仿宋" w:hAnsi="仿宋" w:hint="eastAsia"/>
      </w:rPr>
      <w:t>高阻尼材料项目招商引资风险评估报告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RPr="009C4D38" w:rsidP="009C4D38" w14:textId="0C5EA60F">
    <w:pPr>
      <w:pStyle w:val="Header"/>
      <w:rPr>
        <w:rFonts w:ascii="仿宋" w:eastAsia="仿宋" w:hAnsi="仿宋"/>
      </w:rPr>
    </w:pPr>
    <w:r w:rsidRPr="009C4D38">
      <w:rPr>
        <w:rFonts w:ascii="仿宋" w:eastAsia="仿宋" w:hAnsi="仿宋" w:hint="eastAsia"/>
      </w:rPr>
      <w:t>高阻尼材料项目招商引资风险评估报告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:rsidRPr="009C4D38" w:rsidP="009C4D38" w14:textId="0C5EA60F">
    <w:pPr>
      <w:pStyle w:val="Header"/>
      <w:rPr>
        <w:rFonts w:ascii="仿宋" w:eastAsia="仿宋" w:hAnsi="仿宋"/>
      </w:rPr>
    </w:pPr>
    <w:r w:rsidRPr="009C4D38">
      <w:rPr>
        <w:rFonts w:ascii="仿宋" w:eastAsia="仿宋" w:hAnsi="仿宋" w:hint="eastAsia"/>
      </w:rPr>
      <w:t>高阻尼材料项目招商引资风险评估报告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D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D38"/>
    <w:rsid w:val="00066319"/>
    <w:rsid w:val="00141776"/>
    <w:rsid w:val="009C4D38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75FDCB"/>
  <w15:chartTrackingRefBased/>
  <w15:docId w15:val="{99C91417-CE87-4663-872E-9995A647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4D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4D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4D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4D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4D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4D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4D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4D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4D38"/>
  </w:style>
  <w:style w:type="paragraph" w:styleId="TOC1">
    <w:name w:val="toc 1"/>
    <w:basedOn w:val="Normal"/>
    <w:next w:val="Normal"/>
    <w:autoRedefine/>
    <w:uiPriority w:val="39"/>
    <w:unhideWhenUsed/>
    <w:rsid w:val="009C4D38"/>
  </w:style>
  <w:style w:type="paragraph" w:styleId="TOC2">
    <w:name w:val="toc 2"/>
    <w:basedOn w:val="Normal"/>
    <w:next w:val="Normal"/>
    <w:autoRedefine/>
    <w:uiPriority w:val="39"/>
    <w:unhideWhenUsed/>
    <w:rsid w:val="009C4D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611420204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6019</Words>
  <Characters>34314</Characters>
  <Application>Microsoft Office Word</Application>
  <DocSecurity>0</DocSecurity>
  <Lines>285</Lines>
  <Paragraphs>80</Paragraphs>
  <ScaleCrop>false</ScaleCrop>
  <Company/>
  <LinksUpToDate>false</LinksUpToDate>
  <CharactersWithSpaces>40253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2024-01-03T05:49:00Z</dcterms:created>
  <dcterms:modified xsi:type="dcterms:W3CDTF">2024-01-03T05:50:00Z</dcterms:modified>
</cp:coreProperties>
</file>