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连续波测距仪项目规划设计蓝图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750" w:history="1">
        <w:r>
          <w:rPr>
            <w:rFonts w:ascii="仿宋" w:eastAsia="仿宋" w:hAnsi="仿宋" w:cs="仿宋" w:hint="eastAsia"/>
            <w:lang w:eastAsia="zh-CN"/>
          </w:rPr>
          <w:t>序言</w:t>
        </w:r>
        <w:r>
          <w:tab/>
        </w:r>
        <w:r>
          <w:fldChar w:fldCharType="begin"/>
        </w:r>
        <w:r>
          <w:instrText xml:space="preserve"> PAGEREF _Toc21750 \h </w:instrText>
        </w:r>
        <w:r>
          <w:fldChar w:fldCharType="separate"/>
        </w:r>
        <w:r>
          <w:t>3</w:t>
        </w:r>
        <w:r>
          <w:fldChar w:fldCharType="end"/>
        </w:r>
      </w:hyperlink>
    </w:p>
    <w:p>
      <w:pPr>
        <w:pStyle w:val="TOC1"/>
        <w:tabs>
          <w:tab w:val="right" w:leader="dot" w:pos="8306"/>
        </w:tabs>
      </w:pPr>
      <w:hyperlink w:anchor="_Toc17970" w:history="1">
        <w:r>
          <w:rPr>
            <w:rFonts w:ascii="仿宋" w:eastAsia="仿宋" w:hAnsi="仿宋" w:cs="仿宋" w:hint="eastAsia"/>
            <w:lang w:eastAsia="zh-CN"/>
          </w:rPr>
          <w:t>一、连续波测距仪项目建设单位说明</w:t>
        </w:r>
        <w:r>
          <w:tab/>
        </w:r>
        <w:r>
          <w:fldChar w:fldCharType="begin"/>
        </w:r>
        <w:r>
          <w:instrText xml:space="preserve"> PAGEREF _Toc17970 \h </w:instrText>
        </w:r>
        <w:r>
          <w:fldChar w:fldCharType="separate"/>
        </w:r>
        <w:r>
          <w:t>3</w:t>
        </w:r>
        <w:r>
          <w:fldChar w:fldCharType="end"/>
        </w:r>
      </w:hyperlink>
    </w:p>
    <w:p>
      <w:pPr>
        <w:pStyle w:val="TOC2"/>
        <w:tabs>
          <w:tab w:val="right" w:leader="dot" w:pos="8306"/>
        </w:tabs>
      </w:pPr>
      <w:hyperlink w:anchor="_Toc31031" w:history="1">
        <w:r>
          <w:rPr>
            <w:rFonts w:ascii="仿宋" w:eastAsia="仿宋" w:hAnsi="仿宋" w:cs="仿宋" w:hint="eastAsia"/>
            <w:lang w:eastAsia="zh-CN"/>
          </w:rPr>
          <w:t>(一)、连续波测距仪项目承办单位基本情况</w:t>
        </w:r>
        <w:r>
          <w:tab/>
        </w:r>
        <w:r>
          <w:fldChar w:fldCharType="begin"/>
        </w:r>
        <w:r>
          <w:instrText xml:space="preserve"> PAGEREF _Toc31031 \h </w:instrText>
        </w:r>
        <w:r>
          <w:fldChar w:fldCharType="separate"/>
        </w:r>
        <w:r>
          <w:t>3</w:t>
        </w:r>
        <w:r>
          <w:fldChar w:fldCharType="end"/>
        </w:r>
      </w:hyperlink>
    </w:p>
    <w:p>
      <w:pPr>
        <w:pStyle w:val="TOC2"/>
        <w:tabs>
          <w:tab w:val="right" w:leader="dot" w:pos="8306"/>
        </w:tabs>
      </w:pPr>
      <w:hyperlink w:anchor="_Toc17965" w:history="1">
        <w:r>
          <w:rPr>
            <w:rFonts w:ascii="仿宋" w:eastAsia="仿宋" w:hAnsi="仿宋" w:cs="仿宋" w:hint="eastAsia"/>
            <w:lang w:eastAsia="zh-CN"/>
          </w:rPr>
          <w:t>(二)、公司经济效益分析</w:t>
        </w:r>
        <w:r>
          <w:tab/>
        </w:r>
        <w:r>
          <w:fldChar w:fldCharType="begin"/>
        </w:r>
        <w:r>
          <w:instrText xml:space="preserve"> PAGEREF _Toc17965 \h </w:instrText>
        </w:r>
        <w:r>
          <w:fldChar w:fldCharType="separate"/>
        </w:r>
        <w:r>
          <w:t>4</w:t>
        </w:r>
        <w:r>
          <w:fldChar w:fldCharType="end"/>
        </w:r>
      </w:hyperlink>
    </w:p>
    <w:p>
      <w:pPr>
        <w:pStyle w:val="TOC1"/>
        <w:tabs>
          <w:tab w:val="right" w:leader="dot" w:pos="8306"/>
        </w:tabs>
      </w:pPr>
      <w:hyperlink w:anchor="_Toc32426" w:history="1">
        <w:r>
          <w:rPr>
            <w:rFonts w:ascii="仿宋" w:eastAsia="仿宋" w:hAnsi="仿宋" w:cs="仿宋" w:hint="eastAsia"/>
            <w:lang w:eastAsia="zh-CN"/>
          </w:rPr>
          <w:t>二、工艺说明</w:t>
        </w:r>
        <w:r>
          <w:tab/>
        </w:r>
        <w:r>
          <w:fldChar w:fldCharType="begin"/>
        </w:r>
        <w:r>
          <w:instrText xml:space="preserve"> PAGEREF _Toc32426 \h </w:instrText>
        </w:r>
        <w:r>
          <w:fldChar w:fldCharType="separate"/>
        </w:r>
        <w:r>
          <w:t>5</w:t>
        </w:r>
        <w:r>
          <w:fldChar w:fldCharType="end"/>
        </w:r>
      </w:hyperlink>
    </w:p>
    <w:p>
      <w:pPr>
        <w:pStyle w:val="TOC2"/>
        <w:tabs>
          <w:tab w:val="right" w:leader="dot" w:pos="8306"/>
        </w:tabs>
      </w:pPr>
      <w:hyperlink w:anchor="_Toc17094" w:history="1">
        <w:r>
          <w:rPr>
            <w:rFonts w:ascii="仿宋" w:eastAsia="仿宋" w:hAnsi="仿宋" w:cs="仿宋" w:hint="eastAsia"/>
            <w:lang w:eastAsia="zh-CN"/>
          </w:rPr>
          <w:t>(一)、技术管理特点</w:t>
        </w:r>
        <w:r>
          <w:tab/>
        </w:r>
        <w:r>
          <w:fldChar w:fldCharType="begin"/>
        </w:r>
        <w:r>
          <w:instrText xml:space="preserve"> PAGEREF _Toc17094 \h </w:instrText>
        </w:r>
        <w:r>
          <w:fldChar w:fldCharType="separate"/>
        </w:r>
        <w:r>
          <w:t>5</w:t>
        </w:r>
        <w:r>
          <w:fldChar w:fldCharType="end"/>
        </w:r>
      </w:hyperlink>
    </w:p>
    <w:p>
      <w:pPr>
        <w:pStyle w:val="TOC2"/>
        <w:tabs>
          <w:tab w:val="right" w:leader="dot" w:pos="8306"/>
        </w:tabs>
      </w:pPr>
      <w:hyperlink w:anchor="_Toc2731" w:history="1">
        <w:r>
          <w:rPr>
            <w:rFonts w:ascii="仿宋" w:eastAsia="仿宋" w:hAnsi="仿宋" w:cs="仿宋" w:hint="eastAsia"/>
            <w:lang w:eastAsia="zh-CN"/>
          </w:rPr>
          <w:t>(二)、连续波测距仪项目工艺技术设计方案</w:t>
        </w:r>
        <w:r>
          <w:tab/>
        </w:r>
        <w:r>
          <w:fldChar w:fldCharType="begin"/>
        </w:r>
        <w:r>
          <w:instrText xml:space="preserve"> PAGEREF _Toc2731 \h </w:instrText>
        </w:r>
        <w:r>
          <w:fldChar w:fldCharType="separate"/>
        </w:r>
        <w:r>
          <w:t>6</w:t>
        </w:r>
        <w:r>
          <w:fldChar w:fldCharType="end"/>
        </w:r>
      </w:hyperlink>
    </w:p>
    <w:p>
      <w:pPr>
        <w:pStyle w:val="TOC2"/>
        <w:tabs>
          <w:tab w:val="right" w:leader="dot" w:pos="8306"/>
        </w:tabs>
      </w:pPr>
      <w:hyperlink w:anchor="_Toc8065" w:history="1">
        <w:r>
          <w:rPr>
            <w:rFonts w:ascii="仿宋" w:eastAsia="仿宋" w:hAnsi="仿宋" w:cs="仿宋" w:hint="eastAsia"/>
            <w:lang w:eastAsia="zh-CN"/>
          </w:rPr>
          <w:t>(三)、设备选型方案</w:t>
        </w:r>
        <w:r>
          <w:tab/>
        </w:r>
        <w:r>
          <w:fldChar w:fldCharType="begin"/>
        </w:r>
        <w:r>
          <w:instrText xml:space="preserve"> PAGEREF _Toc8065 \h </w:instrText>
        </w:r>
        <w:r>
          <w:fldChar w:fldCharType="separate"/>
        </w:r>
        <w:r>
          <w:t>7</w:t>
        </w:r>
        <w:r>
          <w:fldChar w:fldCharType="end"/>
        </w:r>
      </w:hyperlink>
    </w:p>
    <w:p>
      <w:pPr>
        <w:pStyle w:val="TOC1"/>
        <w:tabs>
          <w:tab w:val="right" w:leader="dot" w:pos="8306"/>
        </w:tabs>
      </w:pPr>
      <w:hyperlink w:anchor="_Toc24539" w:history="1">
        <w:r>
          <w:rPr>
            <w:rFonts w:ascii="仿宋" w:eastAsia="仿宋" w:hAnsi="仿宋" w:cs="仿宋" w:hint="eastAsia"/>
            <w:lang w:eastAsia="zh-CN"/>
          </w:rPr>
          <w:t>三、产品规划分析</w:t>
        </w:r>
        <w:r>
          <w:tab/>
        </w:r>
        <w:r>
          <w:fldChar w:fldCharType="begin"/>
        </w:r>
        <w:r>
          <w:instrText xml:space="preserve"> PAGEREF _Toc24539 \h </w:instrText>
        </w:r>
        <w:r>
          <w:fldChar w:fldCharType="separate"/>
        </w:r>
        <w:r>
          <w:t>8</w:t>
        </w:r>
        <w:r>
          <w:fldChar w:fldCharType="end"/>
        </w:r>
      </w:hyperlink>
    </w:p>
    <w:p>
      <w:pPr>
        <w:pStyle w:val="TOC2"/>
        <w:tabs>
          <w:tab w:val="right" w:leader="dot" w:pos="8306"/>
        </w:tabs>
      </w:pPr>
      <w:hyperlink w:anchor="_Toc5351" w:history="1">
        <w:r>
          <w:rPr>
            <w:rFonts w:ascii="仿宋" w:eastAsia="仿宋" w:hAnsi="仿宋" w:cs="仿宋" w:hint="eastAsia"/>
            <w:lang w:eastAsia="zh-CN"/>
          </w:rPr>
          <w:t>(一)、产品规划</w:t>
        </w:r>
        <w:r>
          <w:tab/>
        </w:r>
        <w:r>
          <w:fldChar w:fldCharType="begin"/>
        </w:r>
        <w:r>
          <w:instrText xml:space="preserve"> PAGEREF _Toc5351 \h </w:instrText>
        </w:r>
        <w:r>
          <w:fldChar w:fldCharType="separate"/>
        </w:r>
        <w:r>
          <w:t>8</w:t>
        </w:r>
        <w:r>
          <w:fldChar w:fldCharType="end"/>
        </w:r>
      </w:hyperlink>
    </w:p>
    <w:p>
      <w:pPr>
        <w:pStyle w:val="TOC2"/>
        <w:tabs>
          <w:tab w:val="right" w:leader="dot" w:pos="8306"/>
        </w:tabs>
      </w:pPr>
      <w:hyperlink w:anchor="_Toc31592" w:history="1">
        <w:r>
          <w:rPr>
            <w:rFonts w:ascii="仿宋" w:eastAsia="仿宋" w:hAnsi="仿宋" w:cs="仿宋" w:hint="eastAsia"/>
            <w:lang w:eastAsia="zh-CN"/>
          </w:rPr>
          <w:t>(二)、建设规模</w:t>
        </w:r>
        <w:r>
          <w:tab/>
        </w:r>
        <w:r>
          <w:fldChar w:fldCharType="begin"/>
        </w:r>
        <w:r>
          <w:instrText xml:space="preserve"> PAGEREF _Toc31592 \h </w:instrText>
        </w:r>
        <w:r>
          <w:fldChar w:fldCharType="separate"/>
        </w:r>
        <w:r>
          <w:t>9</w:t>
        </w:r>
        <w:r>
          <w:fldChar w:fldCharType="end"/>
        </w:r>
      </w:hyperlink>
    </w:p>
    <w:p>
      <w:pPr>
        <w:pStyle w:val="TOC1"/>
        <w:tabs>
          <w:tab w:val="right" w:leader="dot" w:pos="8306"/>
        </w:tabs>
      </w:pPr>
      <w:hyperlink w:anchor="_Toc16167" w:history="1">
        <w:r>
          <w:rPr>
            <w:rFonts w:ascii="仿宋" w:eastAsia="仿宋" w:hAnsi="仿宋" w:cs="仿宋" w:hint="eastAsia"/>
            <w:lang w:eastAsia="zh-CN"/>
          </w:rPr>
          <w:t>四、连续波测距仪项目土建工程</w:t>
        </w:r>
        <w:r>
          <w:tab/>
        </w:r>
        <w:r>
          <w:fldChar w:fldCharType="begin"/>
        </w:r>
        <w:r>
          <w:instrText xml:space="preserve"> PAGEREF _Toc16167 \h </w:instrText>
        </w:r>
        <w:r>
          <w:fldChar w:fldCharType="separate"/>
        </w:r>
        <w:r>
          <w:t>10</w:t>
        </w:r>
        <w:r>
          <w:fldChar w:fldCharType="end"/>
        </w:r>
      </w:hyperlink>
    </w:p>
    <w:p>
      <w:pPr>
        <w:pStyle w:val="TOC2"/>
        <w:tabs>
          <w:tab w:val="right" w:leader="dot" w:pos="8306"/>
        </w:tabs>
      </w:pPr>
      <w:hyperlink w:anchor="_Toc13713" w:history="1">
        <w:r>
          <w:rPr>
            <w:rFonts w:ascii="仿宋" w:eastAsia="仿宋" w:hAnsi="仿宋" w:cs="仿宋" w:hint="eastAsia"/>
            <w:lang w:eastAsia="zh-CN"/>
          </w:rPr>
          <w:t>(一)、建筑工程设计原则</w:t>
        </w:r>
        <w:r>
          <w:tab/>
        </w:r>
        <w:r>
          <w:fldChar w:fldCharType="begin"/>
        </w:r>
        <w:r>
          <w:instrText xml:space="preserve"> PAGEREF _Toc13713 \h </w:instrText>
        </w:r>
        <w:r>
          <w:fldChar w:fldCharType="separate"/>
        </w:r>
        <w:r>
          <w:t>10</w:t>
        </w:r>
        <w:r>
          <w:fldChar w:fldCharType="end"/>
        </w:r>
      </w:hyperlink>
    </w:p>
    <w:p>
      <w:pPr>
        <w:pStyle w:val="TOC2"/>
        <w:tabs>
          <w:tab w:val="right" w:leader="dot" w:pos="8306"/>
        </w:tabs>
      </w:pPr>
      <w:hyperlink w:anchor="_Toc22288" w:history="1">
        <w:r>
          <w:rPr>
            <w:rFonts w:ascii="仿宋" w:eastAsia="仿宋" w:hAnsi="仿宋" w:cs="仿宋" w:hint="eastAsia"/>
            <w:lang w:eastAsia="zh-CN"/>
          </w:rPr>
          <w:t>(二)、土建工程设计年限及安全等级</w:t>
        </w:r>
        <w:r>
          <w:tab/>
        </w:r>
        <w:r>
          <w:fldChar w:fldCharType="begin"/>
        </w:r>
        <w:r>
          <w:instrText xml:space="preserve"> PAGEREF _Toc22288 \h </w:instrText>
        </w:r>
        <w:r>
          <w:fldChar w:fldCharType="separate"/>
        </w:r>
        <w:r>
          <w:t>12</w:t>
        </w:r>
        <w:r>
          <w:fldChar w:fldCharType="end"/>
        </w:r>
      </w:hyperlink>
    </w:p>
    <w:p>
      <w:pPr>
        <w:pStyle w:val="TOC2"/>
        <w:tabs>
          <w:tab w:val="right" w:leader="dot" w:pos="8306"/>
        </w:tabs>
      </w:pPr>
      <w:hyperlink w:anchor="_Toc18255" w:history="1">
        <w:r>
          <w:rPr>
            <w:rFonts w:ascii="仿宋" w:eastAsia="仿宋" w:hAnsi="仿宋" w:cs="仿宋" w:hint="eastAsia"/>
            <w:lang w:eastAsia="zh-CN"/>
          </w:rPr>
          <w:t>(三)、建筑工程设计总体要求</w:t>
        </w:r>
        <w:r>
          <w:tab/>
        </w:r>
        <w:r>
          <w:fldChar w:fldCharType="begin"/>
        </w:r>
        <w:r>
          <w:instrText xml:space="preserve"> PAGEREF _Toc18255 \h </w:instrText>
        </w:r>
        <w:r>
          <w:fldChar w:fldCharType="separate"/>
        </w:r>
        <w:r>
          <w:t>13</w:t>
        </w:r>
        <w:r>
          <w:fldChar w:fldCharType="end"/>
        </w:r>
      </w:hyperlink>
    </w:p>
    <w:p>
      <w:pPr>
        <w:pStyle w:val="TOC2"/>
        <w:tabs>
          <w:tab w:val="right" w:leader="dot" w:pos="8306"/>
        </w:tabs>
      </w:pPr>
      <w:hyperlink w:anchor="_Toc3982" w:history="1">
        <w:r>
          <w:rPr>
            <w:rFonts w:ascii="仿宋" w:eastAsia="仿宋" w:hAnsi="仿宋" w:cs="仿宋" w:hint="eastAsia"/>
            <w:lang w:eastAsia="zh-CN"/>
          </w:rPr>
          <w:t>(四)、土建工程建设指标</w:t>
        </w:r>
        <w:r>
          <w:tab/>
        </w:r>
        <w:r>
          <w:fldChar w:fldCharType="begin"/>
        </w:r>
        <w:r>
          <w:instrText xml:space="preserve"> PAGEREF _Toc3982 \h </w:instrText>
        </w:r>
        <w:r>
          <w:fldChar w:fldCharType="separate"/>
        </w:r>
        <w:r>
          <w:t>13</w:t>
        </w:r>
        <w:r>
          <w:fldChar w:fldCharType="end"/>
        </w:r>
      </w:hyperlink>
    </w:p>
    <w:p>
      <w:pPr>
        <w:pStyle w:val="TOC1"/>
        <w:tabs>
          <w:tab w:val="right" w:leader="dot" w:pos="8306"/>
        </w:tabs>
      </w:pPr>
      <w:hyperlink w:anchor="_Toc26189" w:history="1">
        <w:r>
          <w:rPr>
            <w:rFonts w:ascii="仿宋" w:eastAsia="仿宋" w:hAnsi="仿宋" w:cs="仿宋" w:hint="eastAsia"/>
            <w:lang w:eastAsia="zh-CN"/>
          </w:rPr>
          <w:t>五、连续波测距仪项目选址可行性分析</w:t>
        </w:r>
        <w:r>
          <w:tab/>
        </w:r>
        <w:r>
          <w:fldChar w:fldCharType="begin"/>
        </w:r>
        <w:r>
          <w:instrText xml:space="preserve"> PAGEREF _Toc26189 \h </w:instrText>
        </w:r>
        <w:r>
          <w:fldChar w:fldCharType="separate"/>
        </w:r>
        <w:r>
          <w:t>14</w:t>
        </w:r>
        <w:r>
          <w:fldChar w:fldCharType="end"/>
        </w:r>
      </w:hyperlink>
    </w:p>
    <w:p>
      <w:pPr>
        <w:pStyle w:val="TOC2"/>
        <w:tabs>
          <w:tab w:val="right" w:leader="dot" w:pos="8306"/>
        </w:tabs>
      </w:pPr>
      <w:hyperlink w:anchor="_Toc9290" w:history="1">
        <w:r>
          <w:rPr>
            <w:rFonts w:ascii="仿宋" w:eastAsia="仿宋" w:hAnsi="仿宋" w:cs="仿宋" w:hint="eastAsia"/>
            <w:lang w:eastAsia="zh-CN"/>
          </w:rPr>
          <w:t>(一)、连续波测距仪项目选址</w:t>
        </w:r>
        <w:r>
          <w:tab/>
        </w:r>
        <w:r>
          <w:fldChar w:fldCharType="begin"/>
        </w:r>
        <w:r>
          <w:instrText xml:space="preserve"> PAGEREF _Toc9290 \h </w:instrText>
        </w:r>
        <w:r>
          <w:fldChar w:fldCharType="separate"/>
        </w:r>
        <w:r>
          <w:t>14</w:t>
        </w:r>
        <w:r>
          <w:fldChar w:fldCharType="end"/>
        </w:r>
      </w:hyperlink>
    </w:p>
    <w:p>
      <w:pPr>
        <w:pStyle w:val="TOC2"/>
        <w:tabs>
          <w:tab w:val="right" w:leader="dot" w:pos="8306"/>
        </w:tabs>
      </w:pPr>
      <w:hyperlink w:anchor="_Toc29077" w:history="1">
        <w:r>
          <w:rPr>
            <w:rFonts w:ascii="仿宋" w:eastAsia="仿宋" w:hAnsi="仿宋" w:cs="仿宋" w:hint="eastAsia"/>
            <w:lang w:eastAsia="zh-CN"/>
          </w:rPr>
          <w:t>(二)、用地控制指标</w:t>
        </w:r>
        <w:r>
          <w:tab/>
        </w:r>
        <w:r>
          <w:fldChar w:fldCharType="begin"/>
        </w:r>
        <w:r>
          <w:instrText xml:space="preserve"> PAGEREF _Toc29077 \h </w:instrText>
        </w:r>
        <w:r>
          <w:fldChar w:fldCharType="separate"/>
        </w:r>
        <w:r>
          <w:t>14</w:t>
        </w:r>
        <w:r>
          <w:fldChar w:fldCharType="end"/>
        </w:r>
      </w:hyperlink>
    </w:p>
    <w:p>
      <w:pPr>
        <w:pStyle w:val="TOC2"/>
        <w:tabs>
          <w:tab w:val="right" w:leader="dot" w:pos="8306"/>
        </w:tabs>
      </w:pPr>
      <w:hyperlink w:anchor="_Toc18981" w:history="1">
        <w:r>
          <w:rPr>
            <w:rFonts w:ascii="仿宋" w:eastAsia="仿宋" w:hAnsi="仿宋" w:cs="仿宋" w:hint="eastAsia"/>
            <w:lang w:eastAsia="zh-CN"/>
          </w:rPr>
          <w:t>(三)、节约用地措施</w:t>
        </w:r>
        <w:r>
          <w:tab/>
        </w:r>
        <w:r>
          <w:fldChar w:fldCharType="begin"/>
        </w:r>
        <w:r>
          <w:instrText xml:space="preserve"> PAGEREF _Toc18981 \h </w:instrText>
        </w:r>
        <w:r>
          <w:fldChar w:fldCharType="separate"/>
        </w:r>
        <w:r>
          <w:t>16</w:t>
        </w:r>
        <w:r>
          <w:fldChar w:fldCharType="end"/>
        </w:r>
      </w:hyperlink>
    </w:p>
    <w:p>
      <w:pPr>
        <w:pStyle w:val="TOC2"/>
        <w:tabs>
          <w:tab w:val="right" w:leader="dot" w:pos="8306"/>
        </w:tabs>
      </w:pPr>
      <w:hyperlink w:anchor="_Toc15506" w:history="1">
        <w:r>
          <w:rPr>
            <w:rFonts w:ascii="仿宋" w:eastAsia="仿宋" w:hAnsi="仿宋" w:cs="仿宋" w:hint="eastAsia"/>
            <w:lang w:eastAsia="zh-CN"/>
          </w:rPr>
          <w:t>(四)、总图布置方案</w:t>
        </w:r>
        <w:r>
          <w:tab/>
        </w:r>
        <w:r>
          <w:fldChar w:fldCharType="begin"/>
        </w:r>
        <w:r>
          <w:instrText xml:space="preserve"> PAGEREF _Toc15506 \h </w:instrText>
        </w:r>
        <w:r>
          <w:fldChar w:fldCharType="separate"/>
        </w:r>
        <w:r>
          <w:t>17</w:t>
        </w:r>
        <w:r>
          <w:fldChar w:fldCharType="end"/>
        </w:r>
      </w:hyperlink>
    </w:p>
    <w:p>
      <w:pPr>
        <w:pStyle w:val="TOC2"/>
        <w:tabs>
          <w:tab w:val="right" w:leader="dot" w:pos="8306"/>
        </w:tabs>
      </w:pPr>
      <w:hyperlink w:anchor="_Toc30879" w:history="1">
        <w:r>
          <w:rPr>
            <w:rFonts w:ascii="仿宋" w:eastAsia="仿宋" w:hAnsi="仿宋" w:cs="仿宋" w:hint="eastAsia"/>
            <w:lang w:eastAsia="zh-CN"/>
          </w:rPr>
          <w:t>(五)、选址综合评价</w:t>
        </w:r>
        <w:r>
          <w:tab/>
        </w:r>
        <w:r>
          <w:fldChar w:fldCharType="begin"/>
        </w:r>
        <w:r>
          <w:instrText xml:space="preserve"> PAGEREF _Toc30879 \h </w:instrText>
        </w:r>
        <w:r>
          <w:fldChar w:fldCharType="separate"/>
        </w:r>
        <w:r>
          <w:t>18</w:t>
        </w:r>
        <w:r>
          <w:fldChar w:fldCharType="end"/>
        </w:r>
      </w:hyperlink>
    </w:p>
    <w:p>
      <w:pPr>
        <w:pStyle w:val="TOC1"/>
        <w:tabs>
          <w:tab w:val="right" w:leader="dot" w:pos="8306"/>
        </w:tabs>
      </w:pPr>
      <w:hyperlink w:anchor="_Toc13160" w:history="1">
        <w:r>
          <w:rPr>
            <w:rFonts w:ascii="仿宋" w:eastAsia="仿宋" w:hAnsi="仿宋" w:cs="仿宋" w:hint="eastAsia"/>
            <w:lang w:eastAsia="zh-CN"/>
          </w:rPr>
          <w:t>六、连续波测距仪项目可持续发展</w:t>
        </w:r>
        <w:r>
          <w:tab/>
        </w:r>
        <w:r>
          <w:fldChar w:fldCharType="begin"/>
        </w:r>
        <w:r>
          <w:instrText xml:space="preserve"> PAGEREF _Toc13160 \h </w:instrText>
        </w:r>
        <w:r>
          <w:fldChar w:fldCharType="separate"/>
        </w:r>
        <w:r>
          <w:t>19</w:t>
        </w:r>
        <w:r>
          <w:fldChar w:fldCharType="end"/>
        </w:r>
      </w:hyperlink>
    </w:p>
    <w:p>
      <w:pPr>
        <w:pStyle w:val="TOC2"/>
        <w:tabs>
          <w:tab w:val="right" w:leader="dot" w:pos="8306"/>
        </w:tabs>
      </w:pPr>
      <w:hyperlink w:anchor="_Toc31599" w:history="1">
        <w:r>
          <w:rPr>
            <w:rFonts w:ascii="仿宋" w:eastAsia="仿宋" w:hAnsi="仿宋" w:cs="仿宋" w:hint="eastAsia"/>
            <w:lang w:eastAsia="zh-CN"/>
          </w:rPr>
          <w:t>(一)、可持续战略与实践</w:t>
        </w:r>
        <w:r>
          <w:tab/>
        </w:r>
        <w:r>
          <w:fldChar w:fldCharType="begin"/>
        </w:r>
        <w:r>
          <w:instrText xml:space="preserve"> PAGEREF _Toc31599 \h </w:instrText>
        </w:r>
        <w:r>
          <w:fldChar w:fldCharType="separate"/>
        </w:r>
        <w:r>
          <w:t>19</w:t>
        </w:r>
        <w:r>
          <w:fldChar w:fldCharType="end"/>
        </w:r>
      </w:hyperlink>
    </w:p>
    <w:p>
      <w:pPr>
        <w:pStyle w:val="TOC2"/>
        <w:tabs>
          <w:tab w:val="right" w:leader="dot" w:pos="8306"/>
        </w:tabs>
      </w:pPr>
      <w:hyperlink w:anchor="_Toc10916" w:history="1">
        <w:r>
          <w:rPr>
            <w:rFonts w:ascii="仿宋" w:eastAsia="仿宋" w:hAnsi="仿宋" w:cs="仿宋" w:hint="eastAsia"/>
            <w:lang w:eastAsia="zh-CN"/>
          </w:rPr>
          <w:t>(二)、环保与社会责任</w:t>
        </w:r>
        <w:r>
          <w:tab/>
        </w:r>
        <w:r>
          <w:fldChar w:fldCharType="begin"/>
        </w:r>
        <w:r>
          <w:instrText xml:space="preserve"> PAGEREF _Toc10916 \h </w:instrText>
        </w:r>
        <w:r>
          <w:fldChar w:fldCharType="separate"/>
        </w:r>
        <w:r>
          <w:t>20</w:t>
        </w:r>
        <w:r>
          <w:fldChar w:fldCharType="end"/>
        </w:r>
      </w:hyperlink>
    </w:p>
    <w:p>
      <w:pPr>
        <w:pStyle w:val="TOC1"/>
        <w:tabs>
          <w:tab w:val="right" w:leader="dot" w:pos="8306"/>
        </w:tabs>
      </w:pPr>
      <w:hyperlink w:anchor="_Toc30162" w:history="1">
        <w:r>
          <w:rPr>
            <w:rFonts w:ascii="仿宋" w:eastAsia="仿宋" w:hAnsi="仿宋" w:cs="仿宋" w:hint="eastAsia"/>
            <w:lang w:eastAsia="zh-CN"/>
          </w:rPr>
          <w:t>七、连续波测距仪项目计划安排</w:t>
        </w:r>
        <w:r>
          <w:tab/>
        </w:r>
        <w:r>
          <w:fldChar w:fldCharType="begin"/>
        </w:r>
        <w:r>
          <w:instrText xml:space="preserve"> PAGEREF _Toc30162 \h </w:instrText>
        </w:r>
        <w:r>
          <w:fldChar w:fldCharType="separate"/>
        </w:r>
        <w:r>
          <w:t>21</w:t>
        </w:r>
        <w:r>
          <w:fldChar w:fldCharType="end"/>
        </w:r>
      </w:hyperlink>
    </w:p>
    <w:p>
      <w:pPr>
        <w:pStyle w:val="TOC2"/>
        <w:tabs>
          <w:tab w:val="right" w:leader="dot" w:pos="8306"/>
        </w:tabs>
      </w:pPr>
      <w:hyperlink w:anchor="_Toc32213" w:history="1">
        <w:r>
          <w:rPr>
            <w:rFonts w:ascii="仿宋" w:eastAsia="仿宋" w:hAnsi="仿宋" w:cs="仿宋" w:hint="eastAsia"/>
            <w:lang w:eastAsia="zh-CN"/>
          </w:rPr>
          <w:t>(一)、建设周期</w:t>
        </w:r>
        <w:r>
          <w:tab/>
        </w:r>
        <w:r>
          <w:fldChar w:fldCharType="begin"/>
        </w:r>
        <w:r>
          <w:instrText xml:space="preserve"> PAGEREF _Toc32213 \h </w:instrText>
        </w:r>
        <w:r>
          <w:fldChar w:fldCharType="separate"/>
        </w:r>
        <w:r>
          <w:t>21</w:t>
        </w:r>
        <w:r>
          <w:fldChar w:fldCharType="end"/>
        </w:r>
      </w:hyperlink>
    </w:p>
    <w:p>
      <w:pPr>
        <w:pStyle w:val="TOC2"/>
        <w:tabs>
          <w:tab w:val="right" w:leader="dot" w:pos="8306"/>
        </w:tabs>
      </w:pPr>
      <w:hyperlink w:anchor="_Toc3418" w:history="1">
        <w:r>
          <w:rPr>
            <w:rFonts w:ascii="仿宋" w:eastAsia="仿宋" w:hAnsi="仿宋" w:cs="仿宋" w:hint="eastAsia"/>
            <w:lang w:eastAsia="zh-CN"/>
          </w:rPr>
          <w:t>(二)、建设进度</w:t>
        </w:r>
        <w:r>
          <w:tab/>
        </w:r>
        <w:r>
          <w:fldChar w:fldCharType="begin"/>
        </w:r>
        <w:r>
          <w:instrText xml:space="preserve"> PAGEREF _Toc3418 \h </w:instrText>
        </w:r>
        <w:r>
          <w:fldChar w:fldCharType="separate"/>
        </w:r>
        <w:r>
          <w:t>22</w:t>
        </w:r>
        <w:r>
          <w:fldChar w:fldCharType="end"/>
        </w:r>
      </w:hyperlink>
    </w:p>
    <w:p>
      <w:pPr>
        <w:pStyle w:val="TOC2"/>
        <w:tabs>
          <w:tab w:val="right" w:leader="dot" w:pos="8306"/>
        </w:tabs>
      </w:pPr>
      <w:hyperlink w:anchor="_Toc31632" w:history="1">
        <w:r>
          <w:rPr>
            <w:rFonts w:ascii="仿宋" w:eastAsia="仿宋" w:hAnsi="仿宋" w:cs="仿宋" w:hint="eastAsia"/>
            <w:lang w:eastAsia="zh-CN"/>
          </w:rPr>
          <w:t>(三)、进度安排注意事项</w:t>
        </w:r>
        <w:r>
          <w:tab/>
        </w:r>
        <w:r>
          <w:fldChar w:fldCharType="begin"/>
        </w:r>
        <w:r>
          <w:instrText xml:space="preserve"> PAGEREF _Toc31632 \h </w:instrText>
        </w:r>
        <w:r>
          <w:fldChar w:fldCharType="separate"/>
        </w:r>
        <w:r>
          <w:t>23</w:t>
        </w:r>
        <w:r>
          <w:fldChar w:fldCharType="end"/>
        </w:r>
      </w:hyperlink>
    </w:p>
    <w:p>
      <w:pPr>
        <w:pStyle w:val="TOC2"/>
        <w:tabs>
          <w:tab w:val="right" w:leader="dot" w:pos="8306"/>
        </w:tabs>
      </w:pPr>
      <w:hyperlink w:anchor="_Toc24653" w:history="1">
        <w:r>
          <w:rPr>
            <w:rFonts w:ascii="仿宋" w:eastAsia="仿宋" w:hAnsi="仿宋" w:cs="仿宋" w:hint="eastAsia"/>
            <w:lang w:eastAsia="zh-CN"/>
          </w:rPr>
          <w:t>(四)、人力资源配置</w:t>
        </w:r>
        <w:r>
          <w:tab/>
        </w:r>
        <w:r>
          <w:fldChar w:fldCharType="begin"/>
        </w:r>
        <w:r>
          <w:instrText xml:space="preserve"> PAGEREF _Toc24653 \h </w:instrText>
        </w:r>
        <w:r>
          <w:fldChar w:fldCharType="separate"/>
        </w:r>
        <w:r>
          <w:t>24</w:t>
        </w:r>
        <w:r>
          <w:fldChar w:fldCharType="end"/>
        </w:r>
      </w:hyperlink>
    </w:p>
    <w:p>
      <w:pPr>
        <w:pStyle w:val="TOC1"/>
        <w:tabs>
          <w:tab w:val="right" w:leader="dot" w:pos="8306"/>
        </w:tabs>
      </w:pPr>
      <w:hyperlink w:anchor="_Toc21225" w:history="1">
        <w:r>
          <w:rPr>
            <w:rFonts w:ascii="仿宋" w:eastAsia="仿宋" w:hAnsi="仿宋" w:cs="仿宋" w:hint="eastAsia"/>
            <w:lang w:eastAsia="zh-CN"/>
          </w:rPr>
          <w:t>八、连续波测距仪项目财务管理</w:t>
        </w:r>
        <w:r>
          <w:tab/>
        </w:r>
        <w:r>
          <w:fldChar w:fldCharType="begin"/>
        </w:r>
        <w:r>
          <w:instrText xml:space="preserve"> PAGEREF _Toc21225 \h </w:instrText>
        </w:r>
        <w:r>
          <w:fldChar w:fldCharType="separate"/>
        </w:r>
        <w:r>
          <w:t>25</w:t>
        </w:r>
        <w:r>
          <w:fldChar w:fldCharType="end"/>
        </w:r>
      </w:hyperlink>
    </w:p>
    <w:p>
      <w:pPr>
        <w:pStyle w:val="TOC2"/>
        <w:tabs>
          <w:tab w:val="right" w:leader="dot" w:pos="8306"/>
        </w:tabs>
      </w:pPr>
      <w:hyperlink w:anchor="_Toc19405" w:history="1">
        <w:r>
          <w:rPr>
            <w:rFonts w:ascii="仿宋" w:eastAsia="仿宋" w:hAnsi="仿宋" w:cs="仿宋" w:hint="eastAsia"/>
            <w:lang w:eastAsia="zh-CN"/>
          </w:rPr>
          <w:t>(一)、资金需求大</w:t>
        </w:r>
        <w:r>
          <w:tab/>
        </w:r>
        <w:r>
          <w:fldChar w:fldCharType="begin"/>
        </w:r>
        <w:r>
          <w:instrText xml:space="preserve"> PAGEREF _Toc19405 \h </w:instrText>
        </w:r>
        <w:r>
          <w:fldChar w:fldCharType="separate"/>
        </w:r>
        <w:r>
          <w:t>25</w:t>
        </w:r>
        <w:r>
          <w:fldChar w:fldCharType="end"/>
        </w:r>
      </w:hyperlink>
    </w:p>
    <w:p>
      <w:pPr>
        <w:pStyle w:val="TOC2"/>
        <w:tabs>
          <w:tab w:val="right" w:leader="dot" w:pos="8306"/>
        </w:tabs>
      </w:pPr>
      <w:hyperlink w:anchor="_Toc5484" w:history="1">
        <w:r>
          <w:rPr>
            <w:rFonts w:ascii="仿宋" w:eastAsia="仿宋" w:hAnsi="仿宋" w:cs="仿宋" w:hint="eastAsia"/>
            <w:lang w:eastAsia="zh-CN"/>
          </w:rPr>
          <w:t>(二)、研发周期长</w:t>
        </w:r>
        <w:r>
          <w:tab/>
        </w:r>
        <w:r>
          <w:fldChar w:fldCharType="begin"/>
        </w:r>
        <w:r>
          <w:instrText xml:space="preserve"> PAGEREF _Toc5484 \h </w:instrText>
        </w:r>
        <w:r>
          <w:fldChar w:fldCharType="separate"/>
        </w:r>
        <w:r>
          <w:t>26</w:t>
        </w:r>
        <w:r>
          <w:fldChar w:fldCharType="end"/>
        </w:r>
      </w:hyperlink>
    </w:p>
    <w:p>
      <w:pPr>
        <w:pStyle w:val="TOC2"/>
        <w:tabs>
          <w:tab w:val="right" w:leader="dot" w:pos="8306"/>
        </w:tabs>
      </w:pPr>
      <w:hyperlink w:anchor="_Toc26715" w:history="1">
        <w:r>
          <w:rPr>
            <w:rFonts w:ascii="仿宋" w:eastAsia="仿宋" w:hAnsi="仿宋" w:cs="仿宋" w:hint="eastAsia"/>
            <w:lang w:eastAsia="zh-CN"/>
          </w:rPr>
          <w:t>(三)、市场风险大</w:t>
        </w:r>
        <w:r>
          <w:tab/>
        </w:r>
        <w:r>
          <w:fldChar w:fldCharType="begin"/>
        </w:r>
        <w:r>
          <w:instrText xml:space="preserve"> PAGEREF _Toc26715 \h </w:instrText>
        </w:r>
        <w:r>
          <w:fldChar w:fldCharType="separate"/>
        </w:r>
        <w:r>
          <w:t>27</w:t>
        </w:r>
        <w:r>
          <w:fldChar w:fldCharType="end"/>
        </w:r>
      </w:hyperlink>
    </w:p>
    <w:p>
      <w:pPr>
        <w:pStyle w:val="TOC2"/>
        <w:tabs>
          <w:tab w:val="right" w:leader="dot" w:pos="8306"/>
        </w:tabs>
      </w:pPr>
      <w:hyperlink w:anchor="_Toc14870" w:history="1">
        <w:r>
          <w:rPr>
            <w:rFonts w:ascii="仿宋" w:eastAsia="仿宋" w:hAnsi="仿宋" w:cs="仿宋" w:hint="eastAsia"/>
            <w:lang w:eastAsia="zh-CN"/>
          </w:rPr>
          <w:t>(四)、利润率高</w:t>
        </w:r>
        <w:r>
          <w:tab/>
        </w:r>
        <w:r>
          <w:fldChar w:fldCharType="begin"/>
        </w:r>
        <w:r>
          <w:instrText xml:space="preserve"> PAGEREF _Toc14870 \h </w:instrText>
        </w:r>
        <w:r>
          <w:fldChar w:fldCharType="separate"/>
        </w:r>
        <w:r>
          <w:t>30</w:t>
        </w:r>
        <w:r>
          <w:fldChar w:fldCharType="end"/>
        </w:r>
      </w:hyperlink>
    </w:p>
    <w:p>
      <w:pPr>
        <w:pStyle w:val="TOC1"/>
        <w:tabs>
          <w:tab w:val="right" w:leader="dot" w:pos="8306"/>
        </w:tabs>
      </w:pPr>
      <w:hyperlink w:anchor="_Toc6016" w:history="1">
        <w:r>
          <w:rPr>
            <w:rFonts w:ascii="仿宋" w:eastAsia="仿宋" w:hAnsi="仿宋" w:cs="仿宋" w:hint="eastAsia"/>
            <w:lang w:eastAsia="zh-CN"/>
          </w:rPr>
          <w:t>九、连续波测距仪项目经营效益</w:t>
        </w:r>
        <w:r>
          <w:tab/>
        </w:r>
        <w:r>
          <w:fldChar w:fldCharType="begin"/>
        </w:r>
        <w:r>
          <w:instrText xml:space="preserve"> PAGEREF _Toc6016 \h </w:instrText>
        </w:r>
        <w:r>
          <w:fldChar w:fldCharType="separate"/>
        </w:r>
        <w:r>
          <w:t>32</w:t>
        </w:r>
        <w:r>
          <w:fldChar w:fldCharType="end"/>
        </w:r>
      </w:hyperlink>
    </w:p>
    <w:p>
      <w:pPr>
        <w:pStyle w:val="TOC2"/>
        <w:tabs>
          <w:tab w:val="right" w:leader="dot" w:pos="8306"/>
        </w:tabs>
      </w:pPr>
      <w:hyperlink w:anchor="_Toc12512" w:history="1">
        <w:r>
          <w:rPr>
            <w:rFonts w:ascii="仿宋" w:eastAsia="仿宋" w:hAnsi="仿宋" w:cs="仿宋" w:hint="eastAsia"/>
            <w:lang w:eastAsia="zh-CN"/>
          </w:rPr>
          <w:t>(一)、经济评价财务测算</w:t>
        </w:r>
        <w:r>
          <w:tab/>
        </w:r>
        <w:r>
          <w:fldChar w:fldCharType="begin"/>
        </w:r>
        <w:r>
          <w:instrText xml:space="preserve"> PAGEREF _Toc12512 \h </w:instrText>
        </w:r>
        <w:r>
          <w:fldChar w:fldCharType="separate"/>
        </w:r>
        <w:r>
          <w:t>32</w:t>
        </w:r>
        <w:r>
          <w:fldChar w:fldCharType="end"/>
        </w:r>
      </w:hyperlink>
    </w:p>
    <w:p>
      <w:pPr>
        <w:pStyle w:val="TOC2"/>
        <w:tabs>
          <w:tab w:val="right" w:leader="dot" w:pos="8306"/>
        </w:tabs>
      </w:pPr>
      <w:hyperlink w:anchor="_Toc5015" w:history="1">
        <w:r>
          <w:rPr>
            <w:rFonts w:ascii="仿宋" w:eastAsia="仿宋" w:hAnsi="仿宋" w:cs="仿宋" w:hint="eastAsia"/>
            <w:lang w:eastAsia="zh-CN"/>
          </w:rPr>
          <w:t>(二)、连续波测距仪项目盈利能力分析</w:t>
        </w:r>
        <w:r>
          <w:tab/>
        </w:r>
        <w:r>
          <w:fldChar w:fldCharType="begin"/>
        </w:r>
        <w:r>
          <w:instrText xml:space="preserve"> PAGEREF _Toc5015 \h </w:instrText>
        </w:r>
        <w:r>
          <w:fldChar w:fldCharType="separate"/>
        </w:r>
        <w:r>
          <w:t>33</w:t>
        </w:r>
        <w:r>
          <w:fldChar w:fldCharType="end"/>
        </w:r>
      </w:hyperlink>
    </w:p>
    <w:p>
      <w:pPr>
        <w:pStyle w:val="TOC1"/>
        <w:tabs>
          <w:tab w:val="right" w:leader="dot" w:pos="8306"/>
        </w:tabs>
      </w:pPr>
      <w:hyperlink w:anchor="_Toc21465" w:history="1">
        <w:r>
          <w:rPr>
            <w:rFonts w:ascii="仿宋" w:eastAsia="仿宋" w:hAnsi="仿宋" w:cs="仿宋" w:hint="eastAsia"/>
            <w:lang w:eastAsia="zh-CN"/>
          </w:rPr>
          <w:t>十、连续波测距仪项目技术管理</w:t>
        </w:r>
        <w:r>
          <w:tab/>
        </w:r>
        <w:r>
          <w:fldChar w:fldCharType="begin"/>
        </w:r>
        <w:r>
          <w:instrText xml:space="preserve"> PAGEREF _Toc21465 \h </w:instrText>
        </w:r>
        <w:r>
          <w:fldChar w:fldCharType="separate"/>
        </w:r>
        <w:r>
          <w:t>34</w:t>
        </w:r>
        <w:r>
          <w:fldChar w:fldCharType="end"/>
        </w:r>
      </w:hyperlink>
    </w:p>
    <w:p>
      <w:pPr>
        <w:pStyle w:val="TOC2"/>
        <w:tabs>
          <w:tab w:val="right" w:leader="dot" w:pos="8306"/>
        </w:tabs>
      </w:pPr>
      <w:hyperlink w:anchor="_Toc15120" w:history="1">
        <w:r>
          <w:rPr>
            <w:rFonts w:ascii="仿宋" w:eastAsia="仿宋" w:hAnsi="仿宋" w:cs="仿宋" w:hint="eastAsia"/>
            <w:lang w:eastAsia="zh-CN"/>
          </w:rPr>
          <w:t>(一)、技术方案选用方向</w:t>
        </w:r>
        <w:r>
          <w:tab/>
        </w:r>
        <w:r>
          <w:fldChar w:fldCharType="begin"/>
        </w:r>
        <w:r>
          <w:instrText xml:space="preserve"> PAGEREF _Toc15120 \h </w:instrText>
        </w:r>
        <w:r>
          <w:fldChar w:fldCharType="separate"/>
        </w:r>
        <w:r>
          <w:t>34</w:t>
        </w:r>
        <w:r>
          <w:fldChar w:fldCharType="end"/>
        </w:r>
      </w:hyperlink>
    </w:p>
    <w:p>
      <w:pPr>
        <w:pStyle w:val="TOC2"/>
        <w:tabs>
          <w:tab w:val="right" w:leader="dot" w:pos="8306"/>
        </w:tabs>
      </w:pPr>
      <w:hyperlink w:anchor="_Toc10726" w:history="1">
        <w:r>
          <w:rPr>
            <w:rFonts w:ascii="仿宋" w:eastAsia="仿宋" w:hAnsi="仿宋" w:cs="仿宋" w:hint="eastAsia"/>
            <w:lang w:eastAsia="zh-CN"/>
          </w:rPr>
          <w:t>(二)、工艺技术方案选用原则</w:t>
        </w:r>
        <w:r>
          <w:tab/>
        </w:r>
        <w:r>
          <w:fldChar w:fldCharType="begin"/>
        </w:r>
        <w:r>
          <w:instrText xml:space="preserve"> PAGEREF _Toc10726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205" w:history="1">
        <w:r>
          <w:rPr>
            <w:rFonts w:ascii="仿宋" w:eastAsia="仿宋" w:hAnsi="仿宋" w:cs="仿宋" w:hint="eastAsia"/>
            <w:lang w:eastAsia="zh-CN"/>
          </w:rPr>
          <w:t>(三)、工艺技术方案要求</w:t>
        </w:r>
        <w:r>
          <w:tab/>
        </w:r>
        <w:r>
          <w:fldChar w:fldCharType="begin"/>
        </w:r>
        <w:r>
          <w:instrText xml:space="preserve"> PAGEREF _Toc23205 \h </w:instrText>
        </w:r>
        <w:r>
          <w:fldChar w:fldCharType="separate"/>
        </w:r>
        <w:r>
          <w:t>38</w:t>
        </w:r>
        <w:r>
          <w:fldChar w:fldCharType="end"/>
        </w:r>
      </w:hyperlink>
    </w:p>
    <w:p>
      <w:pPr>
        <w:pStyle w:val="TOC1"/>
        <w:tabs>
          <w:tab w:val="right" w:leader="dot" w:pos="8306"/>
        </w:tabs>
      </w:pPr>
      <w:hyperlink w:anchor="_Toc20634" w:history="1">
        <w:r>
          <w:rPr>
            <w:rFonts w:ascii="仿宋" w:eastAsia="仿宋" w:hAnsi="仿宋" w:cs="仿宋" w:hint="eastAsia"/>
            <w:lang w:eastAsia="zh-CN"/>
          </w:rPr>
          <w:t>十一、连续波测距仪项目社会影响</w:t>
        </w:r>
        <w:r>
          <w:tab/>
        </w:r>
        <w:r>
          <w:fldChar w:fldCharType="begin"/>
        </w:r>
        <w:r>
          <w:instrText xml:space="preserve"> PAGEREF _Toc20634 \h </w:instrText>
        </w:r>
        <w:r>
          <w:fldChar w:fldCharType="separate"/>
        </w:r>
        <w:r>
          <w:t>40</w:t>
        </w:r>
        <w:r>
          <w:fldChar w:fldCharType="end"/>
        </w:r>
      </w:hyperlink>
    </w:p>
    <w:p>
      <w:pPr>
        <w:pStyle w:val="TOC2"/>
        <w:tabs>
          <w:tab w:val="right" w:leader="dot" w:pos="8306"/>
        </w:tabs>
      </w:pPr>
      <w:hyperlink w:anchor="_Toc5715" w:history="1">
        <w:r>
          <w:rPr>
            <w:rFonts w:ascii="仿宋" w:eastAsia="仿宋" w:hAnsi="仿宋" w:cs="仿宋" w:hint="eastAsia"/>
            <w:lang w:eastAsia="zh-CN"/>
          </w:rPr>
          <w:t>(一)、社会责任与义务</w:t>
        </w:r>
        <w:r>
          <w:tab/>
        </w:r>
        <w:r>
          <w:fldChar w:fldCharType="begin"/>
        </w:r>
        <w:r>
          <w:instrText xml:space="preserve"> PAGEREF _Toc5715 \h </w:instrText>
        </w:r>
        <w:r>
          <w:fldChar w:fldCharType="separate"/>
        </w:r>
        <w:r>
          <w:t>40</w:t>
        </w:r>
        <w:r>
          <w:fldChar w:fldCharType="end"/>
        </w:r>
      </w:hyperlink>
    </w:p>
    <w:p>
      <w:pPr>
        <w:pStyle w:val="TOC2"/>
        <w:tabs>
          <w:tab w:val="right" w:leader="dot" w:pos="8306"/>
        </w:tabs>
      </w:pPr>
      <w:hyperlink w:anchor="_Toc19917" w:history="1">
        <w:r>
          <w:rPr>
            <w:rFonts w:ascii="仿宋" w:eastAsia="仿宋" w:hAnsi="仿宋" w:cs="仿宋" w:hint="eastAsia"/>
            <w:lang w:eastAsia="zh-CN"/>
          </w:rPr>
          <w:t>(二)、社会参与与沟通</w:t>
        </w:r>
        <w:r>
          <w:tab/>
        </w:r>
        <w:r>
          <w:fldChar w:fldCharType="begin"/>
        </w:r>
        <w:r>
          <w:instrText xml:space="preserve"> PAGEREF _Toc19917 \h </w:instrText>
        </w:r>
        <w:r>
          <w:fldChar w:fldCharType="separate"/>
        </w:r>
        <w:r>
          <w:t>41</w:t>
        </w:r>
        <w:r>
          <w:fldChar w:fldCharType="end"/>
        </w:r>
      </w:hyperlink>
    </w:p>
    <w:p>
      <w:pPr>
        <w:pStyle w:val="TOC1"/>
        <w:tabs>
          <w:tab w:val="right" w:leader="dot" w:pos="8306"/>
        </w:tabs>
      </w:pPr>
      <w:hyperlink w:anchor="_Toc20255" w:history="1">
        <w:r>
          <w:rPr>
            <w:rFonts w:ascii="仿宋" w:eastAsia="仿宋" w:hAnsi="仿宋" w:cs="仿宋" w:hint="eastAsia"/>
            <w:lang w:eastAsia="zh-CN"/>
          </w:rPr>
          <w:t>十二、连续波测距仪项目创新与研发</w:t>
        </w:r>
        <w:r>
          <w:tab/>
        </w:r>
        <w:r>
          <w:fldChar w:fldCharType="begin"/>
        </w:r>
        <w:r>
          <w:instrText xml:space="preserve"> PAGEREF _Toc20255 \h </w:instrText>
        </w:r>
        <w:r>
          <w:fldChar w:fldCharType="separate"/>
        </w:r>
        <w:r>
          <w:t>42</w:t>
        </w:r>
        <w:r>
          <w:fldChar w:fldCharType="end"/>
        </w:r>
      </w:hyperlink>
    </w:p>
    <w:p>
      <w:pPr>
        <w:pStyle w:val="TOC2"/>
        <w:tabs>
          <w:tab w:val="right" w:leader="dot" w:pos="8306"/>
        </w:tabs>
      </w:pPr>
      <w:hyperlink w:anchor="_Toc20180" w:history="1">
        <w:r>
          <w:rPr>
            <w:rFonts w:ascii="仿宋" w:eastAsia="仿宋" w:hAnsi="仿宋" w:cs="仿宋" w:hint="eastAsia"/>
            <w:lang w:eastAsia="zh-CN"/>
          </w:rPr>
          <w:t>(一)、创新策略与方向</w:t>
        </w:r>
        <w:r>
          <w:tab/>
        </w:r>
        <w:r>
          <w:fldChar w:fldCharType="begin"/>
        </w:r>
        <w:r>
          <w:instrText xml:space="preserve"> PAGEREF _Toc20180 \h </w:instrText>
        </w:r>
        <w:r>
          <w:fldChar w:fldCharType="separate"/>
        </w:r>
        <w:r>
          <w:t>42</w:t>
        </w:r>
        <w:r>
          <w:fldChar w:fldCharType="end"/>
        </w:r>
      </w:hyperlink>
    </w:p>
    <w:p>
      <w:pPr>
        <w:pStyle w:val="TOC2"/>
        <w:tabs>
          <w:tab w:val="right" w:leader="dot" w:pos="8306"/>
        </w:tabs>
      </w:pPr>
      <w:hyperlink w:anchor="_Toc5097" w:history="1">
        <w:r>
          <w:rPr>
            <w:rFonts w:ascii="仿宋" w:eastAsia="仿宋" w:hAnsi="仿宋" w:cs="仿宋" w:hint="eastAsia"/>
            <w:lang w:eastAsia="zh-CN"/>
          </w:rPr>
          <w:t>(二)、研发规划与投入</w:t>
        </w:r>
        <w:r>
          <w:tab/>
        </w:r>
        <w:r>
          <w:fldChar w:fldCharType="begin"/>
        </w:r>
        <w:r>
          <w:instrText xml:space="preserve"> PAGEREF _Toc5097 \h </w:instrText>
        </w:r>
        <w:r>
          <w:fldChar w:fldCharType="separate"/>
        </w:r>
        <w:r>
          <w:t>44</w:t>
        </w:r>
        <w:r>
          <w:fldChar w:fldCharType="end"/>
        </w:r>
      </w:hyperlink>
    </w:p>
    <w:p>
      <w:pPr>
        <w:pStyle w:val="TOC1"/>
        <w:tabs>
          <w:tab w:val="right" w:leader="dot" w:pos="8306"/>
        </w:tabs>
      </w:pPr>
      <w:hyperlink w:anchor="_Toc19076" w:history="1">
        <w:r>
          <w:rPr>
            <w:rFonts w:ascii="仿宋" w:eastAsia="仿宋" w:hAnsi="仿宋" w:cs="仿宋" w:hint="eastAsia"/>
            <w:lang w:eastAsia="zh-CN"/>
          </w:rPr>
          <w:t>十三、连续波测距仪项目实施保障措施</w:t>
        </w:r>
        <w:r>
          <w:tab/>
        </w:r>
        <w:r>
          <w:fldChar w:fldCharType="begin"/>
        </w:r>
        <w:r>
          <w:instrText xml:space="preserve"> PAGEREF _Toc19076 \h </w:instrText>
        </w:r>
        <w:r>
          <w:fldChar w:fldCharType="separate"/>
        </w:r>
        <w:r>
          <w:t>45</w:t>
        </w:r>
        <w:r>
          <w:fldChar w:fldCharType="end"/>
        </w:r>
      </w:hyperlink>
    </w:p>
    <w:p>
      <w:pPr>
        <w:pStyle w:val="TOC2"/>
        <w:tabs>
          <w:tab w:val="right" w:leader="dot" w:pos="8306"/>
        </w:tabs>
      </w:pPr>
      <w:hyperlink w:anchor="_Toc24018" w:history="1">
        <w:r>
          <w:rPr>
            <w:rFonts w:ascii="仿宋" w:eastAsia="仿宋" w:hAnsi="仿宋" w:cs="仿宋" w:hint="eastAsia"/>
            <w:lang w:eastAsia="zh-CN"/>
          </w:rPr>
          <w:t>(一)、连续波测距仪项目实施保障机制</w:t>
        </w:r>
        <w:r>
          <w:tab/>
        </w:r>
        <w:r>
          <w:fldChar w:fldCharType="begin"/>
        </w:r>
        <w:r>
          <w:instrText xml:space="preserve"> PAGEREF _Toc24018 \h </w:instrText>
        </w:r>
        <w:r>
          <w:fldChar w:fldCharType="separate"/>
        </w:r>
        <w:r>
          <w:t>45</w:t>
        </w:r>
        <w:r>
          <w:fldChar w:fldCharType="end"/>
        </w:r>
      </w:hyperlink>
    </w:p>
    <w:p>
      <w:pPr>
        <w:pStyle w:val="TOC2"/>
        <w:tabs>
          <w:tab w:val="right" w:leader="dot" w:pos="8306"/>
        </w:tabs>
      </w:pPr>
      <w:hyperlink w:anchor="_Toc25717" w:history="1">
        <w:r>
          <w:rPr>
            <w:rFonts w:ascii="仿宋" w:eastAsia="仿宋" w:hAnsi="仿宋" w:cs="仿宋" w:hint="eastAsia"/>
            <w:lang w:eastAsia="zh-CN"/>
          </w:rPr>
          <w:t>(二)、连续波测距仪项目法律合规要求</w:t>
        </w:r>
        <w:r>
          <w:tab/>
        </w:r>
        <w:r>
          <w:fldChar w:fldCharType="begin"/>
        </w:r>
        <w:r>
          <w:instrText xml:space="preserve"> PAGEREF _Toc25717 \h </w:instrText>
        </w:r>
        <w:r>
          <w:fldChar w:fldCharType="separate"/>
        </w:r>
        <w:r>
          <w:t>49</w:t>
        </w:r>
        <w:r>
          <w:fldChar w:fldCharType="end"/>
        </w:r>
      </w:hyperlink>
    </w:p>
    <w:p>
      <w:pPr>
        <w:pStyle w:val="TOC2"/>
        <w:tabs>
          <w:tab w:val="right" w:leader="dot" w:pos="8306"/>
        </w:tabs>
      </w:pPr>
      <w:hyperlink w:anchor="_Toc7443" w:history="1">
        <w:r>
          <w:rPr>
            <w:rFonts w:ascii="仿宋" w:eastAsia="仿宋" w:hAnsi="仿宋" w:cs="仿宋" w:hint="eastAsia"/>
            <w:lang w:eastAsia="zh-CN"/>
          </w:rPr>
          <w:t>(三)、连续波测距仪项目合同管理与法律事务</w:t>
        </w:r>
        <w:r>
          <w:tab/>
        </w:r>
        <w:r>
          <w:fldChar w:fldCharType="begin"/>
        </w:r>
        <w:r>
          <w:instrText xml:space="preserve"> PAGEREF _Toc7443 \h </w:instrText>
        </w:r>
        <w:r>
          <w:fldChar w:fldCharType="separate"/>
        </w:r>
        <w:r>
          <w:t>53</w:t>
        </w:r>
        <w:r>
          <w:fldChar w:fldCharType="end"/>
        </w:r>
      </w:hyperlink>
    </w:p>
    <w:p>
      <w:pPr>
        <w:pStyle w:val="TOC2"/>
        <w:tabs>
          <w:tab w:val="right" w:leader="dot" w:pos="8306"/>
        </w:tabs>
      </w:pPr>
      <w:hyperlink w:anchor="_Toc8981" w:history="1">
        <w:r>
          <w:rPr>
            <w:rFonts w:ascii="仿宋" w:eastAsia="仿宋" w:hAnsi="仿宋" w:cs="仿宋" w:hint="eastAsia"/>
            <w:lang w:eastAsia="zh-CN"/>
          </w:rPr>
          <w:t>(四)、连续波测距仪项目知识产权保护策略</w:t>
        </w:r>
        <w:r>
          <w:tab/>
        </w:r>
        <w:r>
          <w:fldChar w:fldCharType="begin"/>
        </w:r>
        <w:r>
          <w:instrText xml:space="preserve"> PAGEREF _Toc8981 \h </w:instrText>
        </w:r>
        <w:r>
          <w:fldChar w:fldCharType="separate"/>
        </w:r>
        <w:r>
          <w:t>60</w:t>
        </w:r>
        <w:r>
          <w:fldChar w:fldCharType="end"/>
        </w:r>
      </w:hyperlink>
    </w:p>
    <w:p>
      <w:pPr>
        <w:pStyle w:val="TOC1"/>
        <w:tabs>
          <w:tab w:val="right" w:leader="dot" w:pos="8306"/>
        </w:tabs>
      </w:pPr>
      <w:hyperlink w:anchor="_Toc299" w:history="1">
        <w:r>
          <w:rPr>
            <w:rFonts w:ascii="仿宋" w:eastAsia="仿宋" w:hAnsi="仿宋" w:cs="仿宋" w:hint="eastAsia"/>
            <w:lang w:eastAsia="zh-CN"/>
          </w:rPr>
          <w:t>十四、连续波测距仪项目实施时间节点</w:t>
        </w:r>
        <w:r>
          <w:tab/>
        </w:r>
        <w:r>
          <w:fldChar w:fldCharType="begin"/>
        </w:r>
        <w:r>
          <w:instrText xml:space="preserve"> PAGEREF _Toc299 \h </w:instrText>
        </w:r>
        <w:r>
          <w:fldChar w:fldCharType="separate"/>
        </w:r>
        <w:r>
          <w:t>62</w:t>
        </w:r>
        <w:r>
          <w:fldChar w:fldCharType="end"/>
        </w:r>
      </w:hyperlink>
    </w:p>
    <w:p>
      <w:pPr>
        <w:pStyle w:val="TOC2"/>
        <w:tabs>
          <w:tab w:val="right" w:leader="dot" w:pos="8306"/>
        </w:tabs>
      </w:pPr>
      <w:hyperlink w:anchor="_Toc22408" w:history="1">
        <w:r>
          <w:rPr>
            <w:rFonts w:ascii="仿宋" w:eastAsia="仿宋" w:hAnsi="仿宋" w:cs="仿宋" w:hint="eastAsia"/>
            <w:lang w:eastAsia="zh-CN"/>
          </w:rPr>
          <w:t>(一)、连续波测距仪项目启动阶段时间节点</w:t>
        </w:r>
        <w:r>
          <w:tab/>
        </w:r>
        <w:r>
          <w:fldChar w:fldCharType="begin"/>
        </w:r>
        <w:r>
          <w:instrText xml:space="preserve"> PAGEREF _Toc22408 \h </w:instrText>
        </w:r>
        <w:r>
          <w:fldChar w:fldCharType="separate"/>
        </w:r>
        <w:r>
          <w:t>62</w:t>
        </w:r>
        <w:r>
          <w:fldChar w:fldCharType="end"/>
        </w:r>
      </w:hyperlink>
    </w:p>
    <w:p>
      <w:pPr>
        <w:pStyle w:val="TOC2"/>
        <w:tabs>
          <w:tab w:val="right" w:leader="dot" w:pos="8306"/>
        </w:tabs>
      </w:pPr>
      <w:hyperlink w:anchor="_Toc32712" w:history="1">
        <w:r>
          <w:rPr>
            <w:rFonts w:ascii="仿宋" w:eastAsia="仿宋" w:hAnsi="仿宋" w:cs="仿宋" w:hint="eastAsia"/>
            <w:lang w:eastAsia="zh-CN"/>
          </w:rPr>
          <w:t>(二)、连续波测距仪项目执行阶段时间节点</w:t>
        </w:r>
        <w:r>
          <w:tab/>
        </w:r>
        <w:r>
          <w:fldChar w:fldCharType="begin"/>
        </w:r>
        <w:r>
          <w:instrText xml:space="preserve"> PAGEREF _Toc32712 \h </w:instrText>
        </w:r>
        <w:r>
          <w:fldChar w:fldCharType="separate"/>
        </w:r>
        <w:r>
          <w:t>63</w:t>
        </w:r>
        <w:r>
          <w:fldChar w:fldCharType="end"/>
        </w:r>
      </w:hyperlink>
    </w:p>
    <w:p>
      <w:pPr>
        <w:pStyle w:val="TOC2"/>
        <w:tabs>
          <w:tab w:val="right" w:leader="dot" w:pos="8306"/>
        </w:tabs>
      </w:pPr>
      <w:hyperlink w:anchor="_Toc19824" w:history="1">
        <w:r>
          <w:rPr>
            <w:rFonts w:ascii="仿宋" w:eastAsia="仿宋" w:hAnsi="仿宋" w:cs="仿宋" w:hint="eastAsia"/>
            <w:lang w:eastAsia="zh-CN"/>
          </w:rPr>
          <w:t>(三)、连续波测距仪项目完成阶段时间节点</w:t>
        </w:r>
        <w:r>
          <w:tab/>
        </w:r>
        <w:r>
          <w:fldChar w:fldCharType="begin"/>
        </w:r>
        <w:r>
          <w:instrText xml:space="preserve"> PAGEREF _Toc19824 \h </w:instrText>
        </w:r>
        <w:r>
          <w:fldChar w:fldCharType="separate"/>
        </w:r>
        <w:r>
          <w:t>64</w:t>
        </w:r>
        <w:r>
          <w:fldChar w:fldCharType="end"/>
        </w:r>
      </w:hyperlink>
    </w:p>
    <w:p>
      <w:pPr>
        <w:pStyle w:val="TOC1"/>
        <w:tabs>
          <w:tab w:val="right" w:leader="dot" w:pos="8306"/>
        </w:tabs>
      </w:pPr>
      <w:hyperlink w:anchor="_Toc30700" w:history="1">
        <w:r>
          <w:rPr>
            <w:rFonts w:ascii="仿宋" w:eastAsia="仿宋" w:hAnsi="仿宋" w:cs="仿宋" w:hint="eastAsia"/>
            <w:lang w:eastAsia="zh-CN"/>
          </w:rPr>
          <w:t>十五、利益相关者分析与沟通计划</w:t>
        </w:r>
        <w:r>
          <w:tab/>
        </w:r>
        <w:r>
          <w:fldChar w:fldCharType="begin"/>
        </w:r>
        <w:r>
          <w:instrText xml:space="preserve"> PAGEREF _Toc30700 \h </w:instrText>
        </w:r>
        <w:r>
          <w:fldChar w:fldCharType="separate"/>
        </w:r>
        <w:r>
          <w:t>65</w:t>
        </w:r>
        <w:r>
          <w:fldChar w:fldCharType="end"/>
        </w:r>
      </w:hyperlink>
    </w:p>
    <w:p>
      <w:pPr>
        <w:pStyle w:val="TOC2"/>
        <w:tabs>
          <w:tab w:val="right" w:leader="dot" w:pos="8306"/>
        </w:tabs>
      </w:pPr>
      <w:hyperlink w:anchor="_Toc18961" w:history="1">
        <w:r>
          <w:rPr>
            <w:rFonts w:ascii="仿宋" w:eastAsia="仿宋" w:hAnsi="仿宋" w:cs="仿宋" w:hint="eastAsia"/>
            <w:lang w:eastAsia="zh-CN"/>
          </w:rPr>
          <w:t>(一)、利益相关者分析</w:t>
        </w:r>
        <w:r>
          <w:tab/>
        </w:r>
        <w:r>
          <w:fldChar w:fldCharType="begin"/>
        </w:r>
        <w:r>
          <w:instrText xml:space="preserve"> PAGEREF _Toc18961 \h </w:instrText>
        </w:r>
        <w:r>
          <w:fldChar w:fldCharType="separate"/>
        </w:r>
        <w:r>
          <w:t>65</w:t>
        </w:r>
        <w:r>
          <w:fldChar w:fldCharType="end"/>
        </w:r>
      </w:hyperlink>
    </w:p>
    <w:p>
      <w:pPr>
        <w:pStyle w:val="TOC2"/>
        <w:tabs>
          <w:tab w:val="right" w:leader="dot" w:pos="8306"/>
        </w:tabs>
      </w:pPr>
      <w:hyperlink w:anchor="_Toc31494" w:history="1">
        <w:r>
          <w:rPr>
            <w:rFonts w:ascii="仿宋" w:eastAsia="仿宋" w:hAnsi="仿宋" w:cs="仿宋" w:hint="eastAsia"/>
            <w:lang w:eastAsia="zh-CN"/>
          </w:rPr>
          <w:t>(二)、沟通计划</w:t>
        </w:r>
        <w:r>
          <w:tab/>
        </w:r>
        <w:r>
          <w:fldChar w:fldCharType="begin"/>
        </w:r>
        <w:r>
          <w:instrText xml:space="preserve"> PAGEREF _Toc31494 \h </w:instrText>
        </w:r>
        <w:r>
          <w:fldChar w:fldCharType="separate"/>
        </w:r>
        <w:r>
          <w:t>67</w:t>
        </w:r>
        <w:r>
          <w:fldChar w:fldCharType="end"/>
        </w:r>
      </w:hyperlink>
    </w:p>
    <w:p>
      <w:pPr>
        <w:pStyle w:val="TOC1"/>
        <w:tabs>
          <w:tab w:val="right" w:leader="dot" w:pos="8306"/>
        </w:tabs>
      </w:pPr>
      <w:hyperlink w:anchor="_Toc23914" w:history="1">
        <w:r>
          <w:rPr>
            <w:rFonts w:ascii="仿宋" w:eastAsia="仿宋" w:hAnsi="仿宋" w:cs="仿宋" w:hint="eastAsia"/>
            <w:lang w:eastAsia="zh-CN"/>
          </w:rPr>
          <w:t>十六、风险识别与分类</w:t>
        </w:r>
        <w:r>
          <w:tab/>
        </w:r>
        <w:r>
          <w:fldChar w:fldCharType="begin"/>
        </w:r>
        <w:r>
          <w:instrText xml:space="preserve"> PAGEREF _Toc23914 \h </w:instrText>
        </w:r>
        <w:r>
          <w:fldChar w:fldCharType="separate"/>
        </w:r>
        <w:r>
          <w:t>68</w:t>
        </w:r>
        <w:r>
          <w:fldChar w:fldCharType="end"/>
        </w:r>
      </w:hyperlink>
    </w:p>
    <w:p>
      <w:pPr>
        <w:pStyle w:val="TOC2"/>
        <w:tabs>
          <w:tab w:val="right" w:leader="dot" w:pos="8306"/>
        </w:tabs>
      </w:pPr>
      <w:hyperlink w:anchor="_Toc21539" w:history="1">
        <w:r>
          <w:rPr>
            <w:rFonts w:ascii="仿宋" w:eastAsia="仿宋" w:hAnsi="仿宋" w:cs="仿宋" w:hint="eastAsia"/>
            <w:lang w:eastAsia="zh-CN"/>
          </w:rPr>
          <w:t>(一)、风险识别</w:t>
        </w:r>
        <w:r>
          <w:tab/>
        </w:r>
        <w:r>
          <w:fldChar w:fldCharType="begin"/>
        </w:r>
        <w:r>
          <w:instrText xml:space="preserve"> PAGEREF _Toc21539 \h </w:instrText>
        </w:r>
        <w:r>
          <w:fldChar w:fldCharType="separate"/>
        </w:r>
        <w:r>
          <w:t>68</w:t>
        </w:r>
        <w:r>
          <w:fldChar w:fldCharType="end"/>
        </w:r>
      </w:hyperlink>
    </w:p>
    <w:p>
      <w:pPr>
        <w:pStyle w:val="TOC2"/>
        <w:tabs>
          <w:tab w:val="right" w:leader="dot" w:pos="8306"/>
        </w:tabs>
      </w:pPr>
      <w:hyperlink w:anchor="_Toc23864" w:history="1">
        <w:r>
          <w:rPr>
            <w:rFonts w:ascii="仿宋" w:eastAsia="仿宋" w:hAnsi="仿宋" w:cs="仿宋" w:hint="eastAsia"/>
            <w:lang w:eastAsia="zh-CN"/>
          </w:rPr>
          <w:t>(二)、风险分类</w:t>
        </w:r>
        <w:r>
          <w:tab/>
        </w:r>
        <w:r>
          <w:fldChar w:fldCharType="begin"/>
        </w:r>
        <w:r>
          <w:instrText xml:space="preserve"> PAGEREF _Toc23864 \h </w:instrText>
        </w:r>
        <w:r>
          <w:fldChar w:fldCharType="separate"/>
        </w:r>
        <w:r>
          <w:t>69</w:t>
        </w:r>
        <w:r>
          <w:fldChar w:fldCharType="end"/>
        </w:r>
      </w:hyperlink>
    </w:p>
    <w:p>
      <w:pPr>
        <w:pStyle w:val="TOC1"/>
        <w:tabs>
          <w:tab w:val="right" w:leader="dot" w:pos="8306"/>
        </w:tabs>
      </w:pPr>
      <w:hyperlink w:anchor="_Toc25959" w:history="1">
        <w:r>
          <w:rPr>
            <w:rFonts w:ascii="仿宋" w:eastAsia="仿宋" w:hAnsi="仿宋" w:cs="仿宋" w:hint="eastAsia"/>
            <w:lang w:eastAsia="zh-CN"/>
          </w:rPr>
          <w:t>十七、连续波测距仪项目变更管理</w:t>
        </w:r>
        <w:r>
          <w:tab/>
        </w:r>
        <w:r>
          <w:fldChar w:fldCharType="begin"/>
        </w:r>
        <w:r>
          <w:instrText xml:space="preserve"> PAGEREF _Toc25959 \h </w:instrText>
        </w:r>
        <w:r>
          <w:fldChar w:fldCharType="separate"/>
        </w:r>
        <w:r>
          <w:t>71</w:t>
        </w:r>
        <w:r>
          <w:fldChar w:fldCharType="end"/>
        </w:r>
      </w:hyperlink>
    </w:p>
    <w:p>
      <w:pPr>
        <w:pStyle w:val="TOC2"/>
        <w:tabs>
          <w:tab w:val="right" w:leader="dot" w:pos="8306"/>
        </w:tabs>
      </w:pPr>
      <w:hyperlink w:anchor="_Toc24837" w:history="1">
        <w:r>
          <w:rPr>
            <w:rFonts w:ascii="仿宋" w:eastAsia="仿宋" w:hAnsi="仿宋" w:cs="仿宋" w:hint="eastAsia"/>
            <w:lang w:eastAsia="zh-CN"/>
          </w:rPr>
          <w:t>(一)、变更申请与评估</w:t>
        </w:r>
        <w:r>
          <w:tab/>
        </w:r>
        <w:r>
          <w:fldChar w:fldCharType="begin"/>
        </w:r>
        <w:r>
          <w:instrText xml:space="preserve"> PAGEREF _Toc24837 \h </w:instrText>
        </w:r>
        <w:r>
          <w:fldChar w:fldCharType="separate"/>
        </w:r>
        <w:r>
          <w:t>71</w:t>
        </w:r>
        <w:r>
          <w:fldChar w:fldCharType="end"/>
        </w:r>
      </w:hyperlink>
    </w:p>
    <w:p>
      <w:pPr>
        <w:pStyle w:val="TOC2"/>
        <w:tabs>
          <w:tab w:val="right" w:leader="dot" w:pos="8306"/>
        </w:tabs>
      </w:pPr>
      <w:hyperlink w:anchor="_Toc30301" w:history="1">
        <w:r>
          <w:rPr>
            <w:rFonts w:ascii="仿宋" w:eastAsia="仿宋" w:hAnsi="仿宋" w:cs="仿宋" w:hint="eastAsia"/>
            <w:lang w:eastAsia="zh-CN"/>
          </w:rPr>
          <w:t>(二)、变更实施与控制</w:t>
        </w:r>
        <w:r>
          <w:tab/>
        </w:r>
        <w:r>
          <w:fldChar w:fldCharType="begin"/>
        </w:r>
        <w:r>
          <w:instrText xml:space="preserve"> PAGEREF _Toc30301 \h </w:instrText>
        </w:r>
        <w:r>
          <w:fldChar w:fldCharType="separate"/>
        </w:r>
        <w:r>
          <w:t>71</w:t>
        </w:r>
        <w:r>
          <w:fldChar w:fldCharType="end"/>
        </w:r>
      </w:hyperlink>
    </w:p>
    <w:p>
      <w:pPr>
        <w:pStyle w:val="TOC1"/>
        <w:tabs>
          <w:tab w:val="right" w:leader="dot" w:pos="8306"/>
        </w:tabs>
      </w:pPr>
      <w:hyperlink w:anchor="_Toc4010" w:history="1">
        <w:r>
          <w:rPr>
            <w:rFonts w:ascii="仿宋" w:eastAsia="仿宋" w:hAnsi="仿宋" w:cs="仿宋" w:hint="eastAsia"/>
            <w:lang w:eastAsia="zh-CN"/>
          </w:rPr>
          <w:t>十八、连续波测距仪项目治理与监督</w:t>
        </w:r>
        <w:r>
          <w:tab/>
        </w:r>
        <w:r>
          <w:fldChar w:fldCharType="begin"/>
        </w:r>
        <w:r>
          <w:instrText xml:space="preserve"> PAGEREF _Toc4010 \h </w:instrText>
        </w:r>
        <w:r>
          <w:fldChar w:fldCharType="separate"/>
        </w:r>
        <w:r>
          <w:t>72</w:t>
        </w:r>
        <w:r>
          <w:fldChar w:fldCharType="end"/>
        </w:r>
      </w:hyperlink>
    </w:p>
    <w:p>
      <w:pPr>
        <w:pStyle w:val="TOC2"/>
        <w:tabs>
          <w:tab w:val="right" w:leader="dot" w:pos="8306"/>
        </w:tabs>
      </w:pPr>
      <w:hyperlink w:anchor="_Toc8692" w:history="1">
        <w:r>
          <w:rPr>
            <w:rFonts w:ascii="仿宋" w:eastAsia="仿宋" w:hAnsi="仿宋" w:cs="仿宋" w:hint="eastAsia"/>
            <w:lang w:eastAsia="zh-CN"/>
          </w:rPr>
          <w:t>(一)、连续波测距仪项目治理结构</w:t>
        </w:r>
        <w:r>
          <w:tab/>
        </w:r>
        <w:r>
          <w:fldChar w:fldCharType="begin"/>
        </w:r>
        <w:r>
          <w:instrText xml:space="preserve"> PAGEREF _Toc8692 \h </w:instrText>
        </w:r>
        <w:r>
          <w:fldChar w:fldCharType="separate"/>
        </w:r>
        <w:r>
          <w:t>72</w:t>
        </w:r>
        <w:r>
          <w:fldChar w:fldCharType="end"/>
        </w:r>
      </w:hyperlink>
    </w:p>
    <w:p>
      <w:pPr>
        <w:pStyle w:val="TOC2"/>
        <w:tabs>
          <w:tab w:val="right" w:leader="dot" w:pos="8306"/>
        </w:tabs>
      </w:pPr>
      <w:hyperlink w:anchor="_Toc20978" w:history="1">
        <w:r>
          <w:rPr>
            <w:rFonts w:ascii="仿宋" w:eastAsia="仿宋" w:hAnsi="仿宋" w:cs="仿宋" w:hint="eastAsia"/>
            <w:lang w:eastAsia="zh-CN"/>
          </w:rPr>
          <w:t>(二)、监督与审计</w:t>
        </w:r>
        <w:r>
          <w:tab/>
        </w:r>
        <w:r>
          <w:fldChar w:fldCharType="begin"/>
        </w:r>
        <w:r>
          <w:instrText xml:space="preserve"> PAGEREF _Toc20978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75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970"/>
      <w:r>
        <w:rPr>
          <w:rFonts w:ascii="仿宋" w:eastAsia="仿宋" w:hAnsi="仿宋" w:cs="仿宋" w:hint="eastAsia"/>
          <w:sz w:val="28"/>
          <w:lang w:eastAsia="zh-CN"/>
        </w:rPr>
        <w:t>一、连续波测距仪项目建设单位说明</w:t>
      </w:r>
      <w:bookmarkEnd w:id="2"/>
    </w:p>
    <w:p>
      <w:pPr>
        <w:pStyle w:val="Heading2"/>
        <w:rPr>
          <w:rFonts w:ascii="仿宋" w:eastAsia="仿宋" w:hAnsi="仿宋" w:cs="仿宋" w:hint="eastAsia"/>
          <w:lang w:eastAsia="zh-CN"/>
        </w:rPr>
      </w:pPr>
      <w:bookmarkStart w:id="3" w:name="_Toc31031"/>
      <w:r>
        <w:rPr>
          <w:rFonts w:ascii="仿宋" w:eastAsia="仿宋" w:hAnsi="仿宋" w:cs="仿宋" w:hint="eastAsia"/>
          <w:lang w:eastAsia="zh-CN"/>
        </w:rPr>
        <w:t>(一)、连续波测距仪项目承办单位基本情况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796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连续波测距仪项目承办单位的XXXX，我们着眼于实现可持续的经济效益。通过技术创新和解决方案的提供，公司预计在连续波测距仪项目执行期间将获得可观的收入增长。这一收入来源主要包括连续波测距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同时，我们注重成本控制和效率提升，以确保连续波测距仪项目的可持续盈利。透过精细的管理和资源优化，公司期望实现连续波测距仪项目利润最大化。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连续波测距仪项目实施进行全面的投资评估，包括连续波测距仪项目启动阶段的资金投入和后续运营成本。通过对连续波测距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连续波测距仪项目实施过程中具备足够的资金流动性，公司将进行详尽的现金流分析。这包括资金需求的合理预测、连续波测距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2426"/>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7094"/>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连续波测距仪项目的技术管理特点体现在其创新导向。通过引入最先进的技术趋势和解决方案，连续波测距仪项目致力于提升科技含量、提高质量和效率水平。这意味着我们将采用最新的工具和方法，确保连续波测距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连续波测距仪项目技术管理的显著特征。通过整合不同领域的技术资源，我们实现了跨学科的协同工作。这有助于优化技术架构，提高整体效能。此外，整合性策略还促进了不同技术团队之间的紧密沟通和高效合作，确保连续波测距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连续波测距仪项目所采用的技术。通过不断优化技术方案，连续波测距仪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连续波测距仪项目团队将在连续波测距仪项目初期识别可能的技术风险，并采取相应的预防和应对措施。通过建立健全的风险评估机制，连续波测距仪项目能够在实施过程中及时发现并解决潜在的技术问题，保障连续波测距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连续波测距仪项目中，技术将成为连续波测距仪项目成功的有力支持。这一深度剖析揭示了技术管理在连续波测距仪项目实施中的关键作用，为连续波测距仪项目的技术基础奠定了坚实的基础。</w:t>
      </w:r>
    </w:p>
    <w:p>
      <w:pPr>
        <w:pStyle w:val="Heading2"/>
        <w:ind w:firstLine="560" w:firstLineChars="200"/>
        <w:rPr>
          <w:rFonts w:ascii="仿宋" w:eastAsia="仿宋" w:hAnsi="仿宋" w:cs="仿宋" w:hint="eastAsia"/>
          <w:sz w:val="28"/>
          <w:lang w:eastAsia="zh-CN"/>
        </w:rPr>
      </w:pPr>
      <w:bookmarkStart w:id="7" w:name="_Toc2731"/>
      <w:r>
        <w:rPr>
          <w:rFonts w:ascii="仿宋" w:eastAsia="仿宋" w:hAnsi="仿宋" w:cs="仿宋" w:hint="eastAsia"/>
          <w:sz w:val="28"/>
          <w:lang w:eastAsia="zh-CN"/>
        </w:rPr>
        <w:t>(二)、连续波测距仪项目工艺技术设计方案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连续波测距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连续波测距仪项目将严格按照相关行业规范要求进行组织。通过有效控制产品质量，连续波测距仪项目将致力于为顾客提供优质的连续波测距仪项目产品和良好的服务。这体现了连续波测距仪项目对于生产活动合规性和质量标准的高度重视，为连续波测距仪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连续波测距仪项目注重生态效益和清洁生产原则。连续波测距仪项目建设将紧密结合地方特色经济发展，与社会经济发展规划和区域环境保护规划方案相协调一致。通过与当地区域自然生态系统的结合，连续波测距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连续波测距仪项目产品具有多样化的客户需求和个性化的特点。因此，连续波测距仪项目产品规格品种多样，且单批生产数量较小。为满足这一特点，连续波测距仪项目承办单位将建设先进的柔性制造生产线。通过广泛应用柔性制造技术，连续波测距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连续波测距仪项目采用的技术具有较高的技术含量和自动化水平，处于国内先进水平。这一技术选用不仅体现了对生产效率、质量和环境友好性的高标准要求，同时为连续波测距仪项目的可持续发展奠定了坚实的基础。</w:t>
      </w:r>
    </w:p>
    <w:p>
      <w:pPr>
        <w:pStyle w:val="Heading2"/>
        <w:ind w:firstLine="560" w:firstLineChars="200"/>
        <w:rPr>
          <w:rFonts w:ascii="仿宋" w:eastAsia="仿宋" w:hAnsi="仿宋" w:cs="仿宋" w:hint="eastAsia"/>
          <w:sz w:val="28"/>
          <w:lang w:eastAsia="zh-CN"/>
        </w:rPr>
      </w:pPr>
      <w:bookmarkStart w:id="8" w:name="_Toc8065"/>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为确保连续波测距仪项目的高效生产和技术实施，我们制定了一套精心设计的设备选型方案，以满足连续波测距仪项目生产、质量和环保的要求。该方案的主要特点如下：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连续波测距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针对连续波测距仪项目产品的多样性和小批量生产的特点，我们将建设柔性制造生产线。通过在设备选型中考虑柔性制造技术，可以灵活应对不同产品规格和生产需求，实现生产线的高度灵活性和适应性。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4539"/>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5351"/>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连续波测距仪项目的主要产品是XXXX，预计年产值为XXX万元。这一产品在市场中占据着重要的地位，其广泛的应用范围使得该连续波测距仪项目的市场前景非常广阔。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连续波测距仪项目的xxx产品作为重要的原材料之一，将在多个领域发挥关键作用。其在建筑、交通、能源等方面的广泛应用将为整个产业链提供强大的支持，形成产业协同效应。连续波测距仪项目的年产值XXX万XXX万XXX万万元不仅反映了其在市场上的巨大潜力，更预示着它对国民经济的积极贡献。这种关联度高、涉及面广的产业关系，使得该连续波测距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31592"/>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连续波测距仪项目总征地面积为XXXX平方米，相当于约XX.XX亩，其中净用地面积为XXXX平方米，红线范围内相当于约XX.XX亩。这一用地规模充分考虑了连续波测距仪项目的建设需求，保障了连续波测距仪项目在合适的空间内得以充分发展。连续波测距仪项目规划的总建筑面积为XXXX平方米，其中主体工程建设占XXXX平方米，计容建筑面积达XXXX平方米。预计建筑工程的投资将达到XXXX万元，为连续波测距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连续波测距仪项目计划购置的设备共计XXXX台（套），设备购置费用为XXXX万元。这一设备购置计划充分考虑到连续波测距仪项目的生产需求和技术要求，确保了连续波测距仪项目在生产运营中具备先进的技术装备和高效的生产能力。设备的合理配置将为连续波测距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连续波测距仪项目计划总投资为XXXX万元，预计年实现营业收入为XXXX万元。这一产能规模的设定旨在确保连续波测距仪项目能够在投资与回报之间取得平衡，实现长期可持续的发展。连续波测距仪项目的总投资充分考虑到各个方面的需求，包括用地建设、设备购置等多个环节，以确保连续波测距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6167"/>
      <w:r>
        <w:rPr>
          <w:rFonts w:ascii="仿宋" w:eastAsia="仿宋" w:hAnsi="仿宋" w:cs="仿宋" w:hint="eastAsia"/>
          <w:sz w:val="28"/>
          <w:lang w:eastAsia="zh-CN"/>
        </w:rPr>
        <w:t>四、连续波测距仪项目土建工程</w:t>
      </w:r>
      <w:bookmarkEnd w:id="12"/>
    </w:p>
    <w:p>
      <w:pPr>
        <w:pStyle w:val="Heading2"/>
        <w:rPr>
          <w:rFonts w:ascii="仿宋" w:eastAsia="仿宋" w:hAnsi="仿宋" w:cs="仿宋" w:hint="eastAsia"/>
          <w:lang w:eastAsia="zh-CN"/>
        </w:rPr>
      </w:pPr>
      <w:bookmarkStart w:id="13" w:name="_Toc13713"/>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在连续波测距仪项目的建筑工程设计中，我们将秉承一系列重要的设计原则，以确保连续波测距仪项目建筑在功能、美观、可持续性等方面达到最佳效果。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首要原则是确保建筑的功能性得到最大化的发挥。我们将充分理解连续波测距仪项目的实际需求，合理布局各个功能区域，保证建筑在满足业务需求的同时，提供高效的工作环境。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在建筑设计中，我们将综合考虑建设和运营成本。通过精细的经济效益分析，确保设计方案在高效利用资源的同时，对连续波测距仪项目的长期盈利能力有积极的贡献。</w:t>
      </w:r>
    </w:p>
    <w:p>
      <w:pPr>
        <w:pStyle w:val="Heading2"/>
        <w:ind w:firstLine="560" w:firstLineChars="200"/>
        <w:rPr>
          <w:rFonts w:ascii="仿宋" w:eastAsia="仿宋" w:hAnsi="仿宋" w:cs="仿宋" w:hint="eastAsia"/>
          <w:sz w:val="28"/>
          <w:lang w:eastAsia="zh-CN"/>
        </w:rPr>
      </w:pPr>
      <w:bookmarkStart w:id="14" w:name="_Toc22288"/>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连续波测距仪项目的土建工程设计中，我们将精准设定设计年限，结合连续波测距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连续波测距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8255"/>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连续波测距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连续波测距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连续波测距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3982"/>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本期工程连续波测距仪项目预计总建筑面积XXX平方米，其中：计容建筑面积XXX平方米，计划建筑工程投资XX万元，占连续波测距仪项目总投资的XX%。</w:t>
      </w:r>
    </w:p>
    <w:p>
      <w:pPr>
        <w:pStyle w:val="Heading1"/>
        <w:ind w:firstLine="560" w:firstLineChars="200"/>
        <w:rPr>
          <w:rFonts w:ascii="仿宋" w:eastAsia="仿宋" w:hAnsi="仿宋" w:cs="仿宋" w:hint="eastAsia"/>
          <w:sz w:val="28"/>
          <w:lang w:eastAsia="zh-CN"/>
        </w:rPr>
      </w:pPr>
      <w:bookmarkStart w:id="17" w:name="_Toc26189"/>
      <w:r>
        <w:rPr>
          <w:rFonts w:ascii="仿宋" w:eastAsia="仿宋" w:hAnsi="仿宋" w:cs="仿宋" w:hint="eastAsia"/>
          <w:sz w:val="28"/>
          <w:lang w:eastAsia="zh-CN"/>
        </w:rPr>
        <w:t>五、连续波测距仪项目选址可行性分析</w:t>
      </w:r>
      <w:bookmarkEnd w:id="17"/>
    </w:p>
    <w:p>
      <w:pPr>
        <w:pStyle w:val="Heading2"/>
        <w:rPr>
          <w:rFonts w:ascii="仿宋" w:eastAsia="仿宋" w:hAnsi="仿宋" w:cs="仿宋" w:hint="eastAsia"/>
          <w:lang w:eastAsia="zh-CN"/>
        </w:rPr>
      </w:pPr>
      <w:bookmarkStart w:id="18" w:name="_Toc9290"/>
      <w:r>
        <w:rPr>
          <w:rFonts w:ascii="仿宋" w:eastAsia="仿宋" w:hAnsi="仿宋" w:cs="仿宋" w:hint="eastAsia"/>
          <w:lang w:eastAsia="zh-CN"/>
        </w:rPr>
        <w:t>(一)、连续波测距仪项目选址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该连续波测距仪项目选址位于XX省XX市XX区XXX街道</w:t>
      </w:r>
    </w:p>
    <w:p>
      <w:pPr>
        <w:pStyle w:val="Heading2"/>
        <w:ind w:firstLine="560" w:firstLineChars="200"/>
        <w:rPr>
          <w:rFonts w:ascii="仿宋" w:eastAsia="仿宋" w:hAnsi="仿宋" w:cs="仿宋" w:hint="eastAsia"/>
          <w:sz w:val="28"/>
          <w:lang w:eastAsia="zh-CN"/>
        </w:rPr>
      </w:pPr>
      <w:bookmarkStart w:id="19" w:name="_Toc29077"/>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连续波测距仪项目的征地面积将根据连续波测距仪项目的实际规模和需求进行精确规划。具体面积XXX平方米，旨在确保连续波测距仪项目不仅能够满足当前的发展需求，还能够预留空间以适应未来的扩展。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净用地面积是在征地面积基础上去除不可利用面积后的实际可开发用地。具体面积XXX平方米，考虑到环保、交通、安全等多方面因素，以确保连续波测距仪项目在整体利用效率上达到最优。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连续波测距仪项目计划建设的建筑总规模具体面积XXX平方米。这一规模的确定综合考虑了连续波测距仪项目的性质、规模，以及城市规划的相关要求，确保建筑布局与周边环境协调一致。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绿地率是连续波测距仪项目用地中被规划为绿地的比例。具体面积XXX平方米，旨在通过合理规划绿地，改善连续波测距仪项目周边环境，提升居民生活质量，并符合城市整体绿化规划。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容积率是用地上可以建设的建筑总体积与用地面积之比。具体面积XXX，通过合理的容积率规划，确保连续波测距仪项目建筑规模与周边环境和谐共生。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连续波测距仪项目选址与当地城市规划相一致，具体面积XXX平方米。通过与城市规划部门深入沟通，确保连续波测距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连续波测距仪项目选址符合当地产业政策，具体面积XXX平方米。这包括连续波测距仪项目对当地经济的促进作用，以及对相关产业的带动效应，确保连续波测距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用地总体要求必须符合环保和可持续发展的原则，具体面积XXX平方米。通过采用绿色建筑设计、节能减排等措施，确保连续波测距仪项目在建设和运营过程中对环境的影响最小化，达到可持续发展的要求。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确保连续波测距仪项目选址具备必要的公共设施配套，具体面积XXX平方米。这包括交通便利性、教育、医疗等基础设施，以提高居民生活品质，使得连续波测距仪项目选址更具吸引力。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考虑用地总体要求对当地社会稳定性的影响，具体面积XXX平方米。通过深入了解当地社区反馈，确保连续波测距仪项目的选址和建设过程对当地社会和谐稳定产生积极作用。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连续波测距仪项目选址不仅符合法规和规划，还在实际操作中具有可行性。这一全面规划将为连续波测距仪项目的成功实施提供坚实的基础，确保连续波测距仪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18981"/>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连续波测距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连续波测距仪项目的设备规划和空间设计中，我们将采取灵活设备布局的措施。设备布局将根据实际需求进行灵活设计，避免不必要的浪费。通过合理规划设备摆放位置，我们将提高设备的利用率，减少设备间距，以确保连续波测距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https://d.book118.com/906125033200010102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连续波测距仪项目规划设计蓝图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连续波测距仪项目规划设计蓝图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连续波测距仪项目规划设计蓝图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连续波测距仪项目规划设计蓝图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连续波测距仪项目规划设计蓝图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连续波测距仪项目规划设计蓝图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连续波测距仪项目规划设计蓝图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连续波测距仪项目规划设计蓝图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连续波测距仪项目规划设计蓝图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连续波测距仪项目规划设计蓝图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连续波测距仪项目规划设计蓝图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连续波测距仪项目规划设计蓝图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连续波测距仪项目规划设计蓝图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连续波测距仪项目规划设计蓝图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连续波测距仪项目规划设计蓝图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连续波测距仪项目规划设计蓝图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连续波测距仪项目规划设计蓝图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B371E4"/>
    <w:rsid w:val="5FB371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6125033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2024-03-06T02:12:00Z</dcterms:created>
  <dcterms:modified xsi:type="dcterms:W3CDTF">2024-03-06T02:12:40Z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B024085F315B461FA76A7982E390522E_11</vt:lpwstr>
  </property>
  <property fmtid="{D5CDD505-2E9C-101B-9397-08002B2CF9AE}" pid="3" name="KSOProductBuildVer">
    <vt:lpwstr>2052-12.1.0.16388</vt:lpwstr>
  </property>
</Properties>
</file>