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4713E7" w14:paraId="40DFE056" w14:textId="77777777">
      <w:pPr>
        <w:jc w:val="center"/>
      </w:pPr>
      <w:r>
        <w:br/>
      </w:r>
      <w:r>
        <w:br/>
      </w:r>
      <w:r>
        <w:br/>
      </w:r>
      <w:r>
        <w:br/>
      </w:r>
      <w:r>
        <w:br/>
      </w:r>
    </w:p>
    <w:p w:rsidR="004713E7" w14:paraId="67AE0AB9" w14:textId="77777777">
      <w:pPr>
        <w:jc w:val="center"/>
        <w:rPr>
          <w:lang w:eastAsia="zh-CN"/>
        </w:rPr>
      </w:pPr>
      <w:r>
        <w:rPr>
          <w:rFonts w:ascii="黑体" w:eastAsia="黑体" w:hAnsi="黑体" w:cs="黑体"/>
          <w:b/>
          <w:bCs/>
          <w:sz w:val="48"/>
          <w:szCs w:val="48"/>
          <w:lang w:eastAsia="zh-CN"/>
        </w:rPr>
        <w:t>不锈钢项目</w:t>
      </w:r>
    </w:p>
    <w:p w:rsidR="004713E7" w14:paraId="1ADE3FFD" w14:textId="77777777">
      <w:pPr>
        <w:jc w:val="center"/>
        <w:rPr>
          <w:lang w:eastAsia="zh-CN"/>
        </w:rPr>
      </w:pPr>
      <w:r>
        <w:rPr>
          <w:rFonts w:ascii="黑体" w:eastAsia="黑体" w:hAnsi="黑体" w:cs="黑体"/>
          <w:b/>
          <w:bCs/>
          <w:sz w:val="52"/>
          <w:szCs w:val="52"/>
          <w:lang w:eastAsia="zh-CN"/>
        </w:rPr>
        <w:t>策划方案</w:t>
      </w:r>
      <w:r>
        <w:rPr>
          <w:lang w:eastAsia="zh-CN"/>
        </w:rPr>
        <w:br/>
      </w:r>
      <w:r>
        <w:rPr>
          <w:lang w:eastAsia="zh-CN"/>
        </w:rPr>
        <w:br/>
      </w:r>
      <w:r>
        <w:rPr>
          <w:lang w:eastAsia="zh-CN"/>
        </w:rPr>
        <w:br/>
      </w:r>
      <w:r>
        <w:rPr>
          <w:lang w:eastAsia="zh-CN"/>
        </w:rPr>
        <w:br/>
      </w:r>
      <w:r>
        <w:rPr>
          <w:lang w:eastAsia="zh-CN"/>
        </w:rPr>
        <w:br/>
      </w:r>
      <w:r>
        <w:rPr>
          <w:lang w:eastAsia="zh-CN"/>
        </w:rPr>
        <w:br/>
      </w:r>
      <w:r>
        <w:rPr>
          <w:lang w:eastAsia="zh-CN"/>
        </w:rPr>
        <w:br/>
      </w:r>
      <w:r>
        <w:rPr>
          <w:lang w:eastAsia="zh-CN"/>
        </w:rPr>
        <w:br/>
      </w:r>
      <w:r>
        <w:rPr>
          <w:lang w:eastAsia="zh-CN"/>
        </w:rPr>
        <w:br/>
      </w:r>
      <w:r>
        <w:rPr>
          <w:lang w:eastAsia="zh-CN"/>
        </w:rPr>
        <w:br/>
      </w:r>
    </w:p>
    <w:p w:rsidR="004713E7" w14:paraId="5B498C26" w14:textId="77777777">
      <w:pPr>
        <w:jc w:val="center"/>
        <w:rPr>
          <w:lang w:eastAsia="zh-CN"/>
        </w:rPr>
      </w:pPr>
      <w:r>
        <w:rPr>
          <w:rFonts w:ascii="黑体" w:eastAsia="黑体" w:hAnsi="黑体" w:cs="黑体"/>
          <w:b/>
          <w:bCs/>
          <w:sz w:val="30"/>
          <w:szCs w:val="30"/>
          <w:lang w:eastAsia="zh-CN"/>
        </w:rPr>
        <w:t>规划设计</w:t>
      </w:r>
      <w:r>
        <w:rPr>
          <w:rFonts w:ascii="黑体" w:eastAsia="黑体" w:hAnsi="黑体" w:cs="黑体"/>
          <w:b/>
          <w:bCs/>
          <w:sz w:val="30"/>
          <w:szCs w:val="30"/>
          <w:lang w:eastAsia="zh-CN"/>
        </w:rPr>
        <w:t>/</w:t>
      </w:r>
      <w:r>
        <w:rPr>
          <w:rFonts w:ascii="黑体" w:eastAsia="黑体" w:hAnsi="黑体" w:cs="黑体"/>
          <w:b/>
          <w:bCs/>
          <w:sz w:val="30"/>
          <w:szCs w:val="30"/>
          <w:lang w:eastAsia="zh-CN"/>
        </w:rPr>
        <w:t>投资方案</w:t>
      </w:r>
      <w:r>
        <w:rPr>
          <w:rFonts w:ascii="黑体" w:eastAsia="黑体" w:hAnsi="黑体" w:cs="黑体"/>
          <w:b/>
          <w:bCs/>
          <w:sz w:val="30"/>
          <w:szCs w:val="30"/>
          <w:lang w:eastAsia="zh-CN"/>
        </w:rPr>
        <w:t>/</w:t>
      </w:r>
      <w:r>
        <w:rPr>
          <w:rFonts w:ascii="黑体" w:eastAsia="黑体" w:hAnsi="黑体" w:cs="黑体"/>
          <w:b/>
          <w:bCs/>
          <w:sz w:val="30"/>
          <w:szCs w:val="30"/>
          <w:lang w:eastAsia="zh-CN"/>
        </w:rPr>
        <w:t>产业运营</w:t>
      </w:r>
      <w:r>
        <w:rPr>
          <w:lang w:eastAsia="zh-CN"/>
        </w:rPr>
        <w:br/>
      </w:r>
    </w:p>
    <w:p w:rsidR="004713E7" w14:paraId="2F927355" w14:textId="238269DE">
      <w:pPr>
        <w:rPr>
          <w:lang w:eastAsia="zh-CN"/>
        </w:rPr>
        <w:sectPr w:rsidSect="00A02F19">
          <w:headerReference w:type="default" r:id="rId4"/>
          <w:pgSz w:w="12240" w:h="15840"/>
          <w:pgMar w:top="1800" w:right="1200" w:bottom="1200" w:left="1200" w:header="720" w:footer="720" w:gutter="0"/>
          <w:cols w:space="720"/>
          <w:docGrid w:linePitch="360"/>
        </w:sectPr>
      </w:pPr>
      <w:r>
        <w:rPr>
          <w:noProof/>
          <w:lang w:eastAsia="zh-CN"/>
        </w:rPr>
        <w:pict>
          <v:shapetype id="_x0000_t202" coordsize="21600,21600" o:spt="202" path="m,l,21600r21600,l21600,xe">
            <v:stroke joinstyle="miter"/>
            <v:path gradientshapeok="t" o:connecttype="rect"/>
          </v:shapetype>
          <v:shape id="PageShape1" o:spid="_x0000_s1025" type="#_x0000_t202" style="width:500pt;height:5pt;margin-top:787pt;margin-left:0;mso-wrap-style:square;position:absolute;visibility:hidden;z-index:251658240">
            <v:textbox>
              <w:txbxContent>
                <w:p w:rsidR="004713E7" w:rsidRPr="004713E7" w14:paraId="30DFC127" w14:textId="1301CA70">
                  <w:pPr>
                    <w:rPr>
                      <w:rFonts w:ascii="黑体" w:eastAsia="黑体"/>
                      <w:sz w:val="24"/>
                    </w:rPr>
                  </w:pPr>
                  <w:r w:rsidRPr="004713E7">
                    <w:rPr>
                      <w:rFonts w:ascii="黑体" w:eastAsia="黑体" w:hint="eastAsia"/>
                      <w:sz w:val="24"/>
                    </w:rPr>
                    <w:t>不锈钢项目策划方案 全文共1页，当前为第1页。</w:t>
                  </w:r>
                </w:p>
              </w:txbxContent>
            </v:textbox>
          </v:shape>
        </w:pict>
      </w:r>
    </w:p>
    <w:p w:rsidR="004713E7" w14:paraId="205F6271" w14:textId="77777777">
      <w:pPr>
        <w:jc w:val="center"/>
        <w:rPr>
          <w:lang w:eastAsia="zh-CN"/>
        </w:rPr>
      </w:pPr>
      <w:r>
        <w:rPr>
          <w:rFonts w:ascii="黑体" w:eastAsia="黑体" w:hAnsi="黑体" w:cs="黑体"/>
          <w:sz w:val="30"/>
          <w:szCs w:val="30"/>
          <w:lang w:eastAsia="zh-CN"/>
        </w:rPr>
        <w:t>摘要</w:t>
      </w:r>
    </w:p>
    <w:p w:rsidR="004713E7" w14:paraId="0650455F" w14:textId="77777777">
      <w:pPr>
        <w:ind w:firstLine="600"/>
        <w:rPr>
          <w:lang w:eastAsia="zh-CN"/>
        </w:rPr>
      </w:pPr>
      <w:r>
        <w:rPr>
          <w:rFonts w:ascii="仿宋" w:eastAsia="仿宋" w:hAnsi="仿宋" w:cs="仿宋"/>
          <w:sz w:val="30"/>
          <w:szCs w:val="30"/>
          <w:lang w:eastAsia="zh-CN"/>
        </w:rPr>
        <w:t>该不锈钢项目计划总投资</w:t>
      </w:r>
      <w:r>
        <w:rPr>
          <w:rFonts w:ascii="仿宋" w:eastAsia="仿宋" w:hAnsi="仿宋" w:cs="仿宋"/>
          <w:sz w:val="30"/>
          <w:szCs w:val="30"/>
          <w:lang w:eastAsia="zh-CN"/>
        </w:rPr>
        <w:t>15395.53</w:t>
      </w:r>
      <w:r>
        <w:rPr>
          <w:rFonts w:ascii="仿宋" w:eastAsia="仿宋" w:hAnsi="仿宋" w:cs="仿宋"/>
          <w:sz w:val="30"/>
          <w:szCs w:val="30"/>
          <w:lang w:eastAsia="zh-CN"/>
        </w:rPr>
        <w:t>万元，其中：固定资产投资</w:t>
      </w:r>
      <w:r>
        <w:rPr>
          <w:rFonts w:ascii="仿宋" w:eastAsia="仿宋" w:hAnsi="仿宋" w:cs="仿宋"/>
          <w:sz w:val="30"/>
          <w:szCs w:val="30"/>
          <w:lang w:eastAsia="zh-CN"/>
        </w:rPr>
        <w:t>12207.87</w:t>
      </w:r>
      <w:r>
        <w:rPr>
          <w:rFonts w:ascii="仿宋" w:eastAsia="仿宋" w:hAnsi="仿宋" w:cs="仿宋"/>
          <w:sz w:val="30"/>
          <w:szCs w:val="30"/>
          <w:lang w:eastAsia="zh-CN"/>
        </w:rPr>
        <w:t>万元，占项目总投资的</w:t>
      </w:r>
      <w:r>
        <w:rPr>
          <w:rFonts w:ascii="仿宋" w:eastAsia="仿宋" w:hAnsi="仿宋" w:cs="仿宋"/>
          <w:sz w:val="30"/>
          <w:szCs w:val="30"/>
          <w:lang w:eastAsia="zh-CN"/>
        </w:rPr>
        <w:t>79.29%</w:t>
      </w:r>
      <w:r>
        <w:rPr>
          <w:rFonts w:ascii="仿宋" w:eastAsia="仿宋" w:hAnsi="仿宋" w:cs="仿宋"/>
          <w:sz w:val="30"/>
          <w:szCs w:val="30"/>
          <w:lang w:eastAsia="zh-CN"/>
        </w:rPr>
        <w:t>；流动资金</w:t>
      </w:r>
      <w:r>
        <w:rPr>
          <w:rFonts w:ascii="仿宋" w:eastAsia="仿宋" w:hAnsi="仿宋" w:cs="仿宋"/>
          <w:sz w:val="30"/>
          <w:szCs w:val="30"/>
          <w:lang w:eastAsia="zh-CN"/>
        </w:rPr>
        <w:t>3187.66</w:t>
      </w:r>
      <w:r>
        <w:rPr>
          <w:rFonts w:ascii="仿宋" w:eastAsia="仿宋" w:hAnsi="仿宋" w:cs="仿宋"/>
          <w:sz w:val="30"/>
          <w:szCs w:val="30"/>
          <w:lang w:eastAsia="zh-CN"/>
        </w:rPr>
        <w:t>万元，占项目总投资的</w:t>
      </w:r>
      <w:r>
        <w:rPr>
          <w:rFonts w:ascii="仿宋" w:eastAsia="仿宋" w:hAnsi="仿宋" w:cs="仿宋"/>
          <w:sz w:val="30"/>
          <w:szCs w:val="30"/>
          <w:lang w:eastAsia="zh-CN"/>
        </w:rPr>
        <w:t>20.71%</w:t>
      </w:r>
      <w:r>
        <w:rPr>
          <w:rFonts w:ascii="仿宋" w:eastAsia="仿宋" w:hAnsi="仿宋" w:cs="仿宋"/>
          <w:sz w:val="30"/>
          <w:szCs w:val="30"/>
          <w:lang w:eastAsia="zh-CN"/>
        </w:rPr>
        <w:t>。</w:t>
      </w:r>
    </w:p>
    <w:p w:rsidR="004713E7" w14:paraId="50820974" w14:textId="77777777">
      <w:pPr>
        <w:ind w:firstLine="600"/>
        <w:rPr>
          <w:lang w:eastAsia="zh-CN"/>
        </w:rPr>
      </w:pPr>
      <w:r>
        <w:rPr>
          <w:rFonts w:ascii="仿宋" w:eastAsia="仿宋" w:hAnsi="仿宋" w:cs="仿宋"/>
          <w:sz w:val="30"/>
          <w:szCs w:val="30"/>
          <w:lang w:eastAsia="zh-CN"/>
        </w:rPr>
        <w:t>达产年营业收入</w:t>
      </w:r>
      <w:r>
        <w:rPr>
          <w:rFonts w:ascii="仿宋" w:eastAsia="仿宋" w:hAnsi="仿宋" w:cs="仿宋"/>
          <w:sz w:val="30"/>
          <w:szCs w:val="30"/>
          <w:lang w:eastAsia="zh-CN"/>
        </w:rPr>
        <w:t>22086.00</w:t>
      </w:r>
      <w:r>
        <w:rPr>
          <w:rFonts w:ascii="仿宋" w:eastAsia="仿宋" w:hAnsi="仿宋" w:cs="仿宋"/>
          <w:sz w:val="30"/>
          <w:szCs w:val="30"/>
          <w:lang w:eastAsia="zh-CN"/>
        </w:rPr>
        <w:t>万元，总成本费用</w:t>
      </w:r>
      <w:r>
        <w:rPr>
          <w:rFonts w:ascii="仿宋" w:eastAsia="仿宋" w:hAnsi="仿宋" w:cs="仿宋"/>
          <w:sz w:val="30"/>
          <w:szCs w:val="30"/>
          <w:lang w:eastAsia="zh-CN"/>
        </w:rPr>
        <w:t>16790.54</w:t>
      </w:r>
      <w:r>
        <w:rPr>
          <w:rFonts w:ascii="仿宋" w:eastAsia="仿宋" w:hAnsi="仿宋" w:cs="仿宋"/>
          <w:sz w:val="30"/>
          <w:szCs w:val="30"/>
          <w:lang w:eastAsia="zh-CN"/>
        </w:rPr>
        <w:t>万元，税金及附加</w:t>
      </w:r>
      <w:r>
        <w:rPr>
          <w:rFonts w:ascii="仿宋" w:eastAsia="仿宋" w:hAnsi="仿宋" w:cs="仿宋"/>
          <w:sz w:val="30"/>
          <w:szCs w:val="30"/>
          <w:lang w:eastAsia="zh-CN"/>
        </w:rPr>
        <w:t>286.34</w:t>
      </w:r>
      <w:r>
        <w:rPr>
          <w:rFonts w:ascii="仿宋" w:eastAsia="仿宋" w:hAnsi="仿宋" w:cs="仿宋"/>
          <w:sz w:val="30"/>
          <w:szCs w:val="30"/>
          <w:lang w:eastAsia="zh-CN"/>
        </w:rPr>
        <w:t>万元，利润总额</w:t>
      </w:r>
      <w:r>
        <w:rPr>
          <w:rFonts w:ascii="仿宋" w:eastAsia="仿宋" w:hAnsi="仿宋" w:cs="仿宋"/>
          <w:sz w:val="30"/>
          <w:szCs w:val="30"/>
          <w:lang w:eastAsia="zh-CN"/>
        </w:rPr>
        <w:t>5295.46</w:t>
      </w:r>
      <w:r>
        <w:rPr>
          <w:rFonts w:ascii="仿宋" w:eastAsia="仿宋" w:hAnsi="仿宋" w:cs="仿宋"/>
          <w:sz w:val="30"/>
          <w:szCs w:val="30"/>
          <w:lang w:eastAsia="zh-CN"/>
        </w:rPr>
        <w:t>万元，利税总额</w:t>
      </w:r>
      <w:r>
        <w:rPr>
          <w:rFonts w:ascii="仿宋" w:eastAsia="仿宋" w:hAnsi="仿宋" w:cs="仿宋"/>
          <w:sz w:val="30"/>
          <w:szCs w:val="30"/>
          <w:lang w:eastAsia="zh-CN"/>
        </w:rPr>
        <w:t>6312.21</w:t>
      </w:r>
      <w:r>
        <w:rPr>
          <w:rFonts w:ascii="仿宋" w:eastAsia="仿宋" w:hAnsi="仿宋" w:cs="仿宋"/>
          <w:sz w:val="30"/>
          <w:szCs w:val="30"/>
          <w:lang w:eastAsia="zh-CN"/>
        </w:rPr>
        <w:t>万元，税后净利润</w:t>
      </w:r>
      <w:r>
        <w:rPr>
          <w:rFonts w:ascii="仿宋" w:eastAsia="仿宋" w:hAnsi="仿宋" w:cs="仿宋"/>
          <w:sz w:val="30"/>
          <w:szCs w:val="30"/>
          <w:lang w:eastAsia="zh-CN"/>
        </w:rPr>
        <w:t>3971.60</w:t>
      </w:r>
      <w:r>
        <w:rPr>
          <w:rFonts w:ascii="仿宋" w:eastAsia="仿宋" w:hAnsi="仿宋" w:cs="仿宋"/>
          <w:sz w:val="30"/>
          <w:szCs w:val="30"/>
          <w:lang w:eastAsia="zh-CN"/>
        </w:rPr>
        <w:t>万元，达产年纳税总额</w:t>
      </w:r>
      <w:r>
        <w:rPr>
          <w:rFonts w:ascii="仿宋" w:eastAsia="仿宋" w:hAnsi="仿宋" w:cs="仿宋"/>
          <w:sz w:val="30"/>
          <w:szCs w:val="30"/>
          <w:lang w:eastAsia="zh-CN"/>
        </w:rPr>
        <w:t>2340.62</w:t>
      </w:r>
      <w:r>
        <w:rPr>
          <w:rFonts w:ascii="仿宋" w:eastAsia="仿宋" w:hAnsi="仿宋" w:cs="仿宋"/>
          <w:sz w:val="30"/>
          <w:szCs w:val="30"/>
          <w:lang w:eastAsia="zh-CN"/>
        </w:rPr>
        <w:t>万元；达产年投资利润率</w:t>
      </w:r>
      <w:r>
        <w:rPr>
          <w:rFonts w:ascii="仿宋" w:eastAsia="仿宋" w:hAnsi="仿宋" w:cs="仿宋"/>
          <w:sz w:val="30"/>
          <w:szCs w:val="30"/>
          <w:lang w:eastAsia="zh-CN"/>
        </w:rPr>
        <w:t>34.40%</w:t>
      </w:r>
      <w:r>
        <w:rPr>
          <w:rFonts w:ascii="仿宋" w:eastAsia="仿宋" w:hAnsi="仿宋" w:cs="仿宋"/>
          <w:sz w:val="30"/>
          <w:szCs w:val="30"/>
          <w:lang w:eastAsia="zh-CN"/>
        </w:rPr>
        <w:t>，投资利税率</w:t>
      </w:r>
      <w:r>
        <w:rPr>
          <w:rFonts w:ascii="仿宋" w:eastAsia="仿宋" w:hAnsi="仿宋" w:cs="仿宋"/>
          <w:sz w:val="30"/>
          <w:szCs w:val="30"/>
          <w:lang w:eastAsia="zh-CN"/>
        </w:rPr>
        <w:t>41.00%</w:t>
      </w:r>
      <w:r>
        <w:rPr>
          <w:rFonts w:ascii="仿宋" w:eastAsia="仿宋" w:hAnsi="仿宋" w:cs="仿宋"/>
          <w:sz w:val="30"/>
          <w:szCs w:val="30"/>
          <w:lang w:eastAsia="zh-CN"/>
        </w:rPr>
        <w:t>，投资回报率</w:t>
      </w:r>
      <w:r>
        <w:rPr>
          <w:rFonts w:ascii="仿宋" w:eastAsia="仿宋" w:hAnsi="仿宋" w:cs="仿宋"/>
          <w:sz w:val="30"/>
          <w:szCs w:val="30"/>
          <w:lang w:eastAsia="zh-CN"/>
        </w:rPr>
        <w:t>25.80%</w:t>
      </w:r>
      <w:r>
        <w:rPr>
          <w:rFonts w:ascii="仿宋" w:eastAsia="仿宋" w:hAnsi="仿宋" w:cs="仿宋"/>
          <w:sz w:val="30"/>
          <w:szCs w:val="30"/>
          <w:lang w:eastAsia="zh-CN"/>
        </w:rPr>
        <w:t>，全部投资回收期</w:t>
      </w:r>
      <w:r>
        <w:rPr>
          <w:rFonts w:ascii="仿宋" w:eastAsia="仿宋" w:hAnsi="仿宋" w:cs="仿宋"/>
          <w:sz w:val="30"/>
          <w:szCs w:val="30"/>
          <w:lang w:eastAsia="zh-CN"/>
        </w:rPr>
        <w:t>5.38</w:t>
      </w:r>
      <w:r>
        <w:rPr>
          <w:rFonts w:ascii="仿宋" w:eastAsia="仿宋" w:hAnsi="仿宋" w:cs="仿宋"/>
          <w:sz w:val="30"/>
          <w:szCs w:val="30"/>
          <w:lang w:eastAsia="zh-CN"/>
        </w:rPr>
        <w:t>年，提供就业职位</w:t>
      </w:r>
      <w:r>
        <w:rPr>
          <w:rFonts w:ascii="仿宋" w:eastAsia="仿宋" w:hAnsi="仿宋" w:cs="仿宋"/>
          <w:sz w:val="30"/>
          <w:szCs w:val="30"/>
          <w:lang w:eastAsia="zh-CN"/>
        </w:rPr>
        <w:t>327</w:t>
      </w:r>
      <w:r>
        <w:rPr>
          <w:rFonts w:ascii="仿宋" w:eastAsia="仿宋" w:hAnsi="仿宋" w:cs="仿宋"/>
          <w:sz w:val="30"/>
          <w:szCs w:val="30"/>
          <w:lang w:eastAsia="zh-CN"/>
        </w:rPr>
        <w:t>个。</w:t>
      </w:r>
    </w:p>
    <w:p w:rsidR="004713E7" w14:paraId="27B18CF8" w14:textId="77777777">
      <w:pPr>
        <w:ind w:firstLine="600"/>
        <w:rPr>
          <w:lang w:eastAsia="zh-CN"/>
        </w:rPr>
      </w:pPr>
      <w:r>
        <w:rPr>
          <w:rFonts w:ascii="仿宋" w:eastAsia="仿宋" w:hAnsi="仿宋" w:cs="仿宋"/>
          <w:sz w:val="30"/>
          <w:szCs w:val="30"/>
          <w:lang w:eastAsia="zh-CN"/>
        </w:rPr>
        <w:t>努力做到合理布局的原则：力求做到功能分区明确、生产流程顺畅、交通组织合理，环境保护良好，空间处理协调，厂容厂貌整洁，有利于生产管理和工程分区建设。</w:t>
      </w:r>
    </w:p>
    <w:p w:rsidR="004713E7" w14:paraId="6179DA29" w14:textId="77777777">
      <w:pPr>
        <w:ind w:firstLine="600"/>
        <w:rPr>
          <w:lang w:eastAsia="zh-CN"/>
        </w:rPr>
      </w:pPr>
      <w:r>
        <w:rPr>
          <w:rFonts w:ascii="仿宋" w:eastAsia="仿宋" w:hAnsi="仿宋" w:cs="仿宋"/>
          <w:sz w:val="30"/>
          <w:szCs w:val="30"/>
          <w:lang w:eastAsia="zh-CN"/>
        </w:rPr>
        <w:t>目前我国已成为不锈钢消费和生产大国，</w:t>
      </w:r>
      <w:r>
        <w:rPr>
          <w:rFonts w:ascii="仿宋" w:eastAsia="仿宋" w:hAnsi="仿宋" w:cs="仿宋"/>
          <w:sz w:val="30"/>
          <w:szCs w:val="30"/>
          <w:lang w:eastAsia="zh-CN"/>
        </w:rPr>
        <w:t>2018</w:t>
      </w:r>
      <w:r>
        <w:rPr>
          <w:rFonts w:ascii="仿宋" w:eastAsia="仿宋" w:hAnsi="仿宋" w:cs="仿宋"/>
          <w:sz w:val="30"/>
          <w:szCs w:val="30"/>
          <w:lang w:eastAsia="zh-CN"/>
        </w:rPr>
        <w:t>年我国不锈钢产量达到</w:t>
      </w:r>
      <w:r>
        <w:rPr>
          <w:rFonts w:ascii="仿宋" w:eastAsia="仿宋" w:hAnsi="仿宋" w:cs="仿宋"/>
          <w:sz w:val="30"/>
          <w:szCs w:val="30"/>
          <w:lang w:eastAsia="zh-CN"/>
        </w:rPr>
        <w:t>2670.6</w:t>
      </w:r>
      <w:r>
        <w:rPr>
          <w:rFonts w:ascii="仿宋" w:eastAsia="仿宋" w:hAnsi="仿宋" w:cs="仿宋"/>
          <w:sz w:val="30"/>
          <w:szCs w:val="30"/>
          <w:lang w:eastAsia="zh-CN"/>
        </w:rPr>
        <w:t>万吨，占全球不锈钢总产量的</w:t>
      </w:r>
      <w:r>
        <w:rPr>
          <w:rFonts w:ascii="仿宋" w:eastAsia="仿宋" w:hAnsi="仿宋" w:cs="仿宋"/>
          <w:sz w:val="30"/>
          <w:szCs w:val="30"/>
          <w:lang w:eastAsia="zh-CN"/>
        </w:rPr>
        <w:t>52.64%</w:t>
      </w:r>
      <w:r>
        <w:rPr>
          <w:rFonts w:ascii="仿宋" w:eastAsia="仿宋" w:hAnsi="仿宋" w:cs="仿宋"/>
          <w:sz w:val="30"/>
          <w:szCs w:val="30"/>
          <w:lang w:eastAsia="zh-CN"/>
        </w:rPr>
        <w:t>。我国不锈钢产业实现根据不同钢种及原料选择不同的冶炼工艺来降低生产成本提高生产效率的能力，但若要进一步减低成本，降低能耗，减少排放，采用铬矿取代铬铁直接冶炼不锈钢势在必行。</w:t>
      </w:r>
    </w:p>
    <w:p w:rsidR="004713E7" w14:paraId="1AB34F75" w14:textId="46BFF94A">
      <w:pPr>
        <w:ind w:firstLine="600"/>
        <w:rPr>
          <w:lang w:eastAsia="zh-CN"/>
        </w:rPr>
        <w:sectPr w:rsidSect="00A02F19">
          <w:headerReference w:type="default" r:id="rId5"/>
          <w:type w:val="nextPage"/>
          <w:pgSz w:w="12240" w:h="15840"/>
          <w:pgMar w:top="1800" w:right="1200" w:bottom="1200" w:left="1200" w:header="720" w:footer="720" w:gutter="0"/>
          <w:pgNumType w:start="2"/>
          <w:cols w:space="720"/>
          <w:titlePg w:val="0"/>
          <w:docGrid w:linePitch="360"/>
        </w:sectPr>
      </w:pPr>
      <w:r>
        <w:rPr>
          <w:rFonts w:ascii="仿宋" w:eastAsia="仿宋" w:hAnsi="仿宋" w:cs="仿宋"/>
          <w:noProof/>
          <w:sz w:val="30"/>
          <w:szCs w:val="30"/>
          <w:lang w:eastAsia="zh-CN"/>
        </w:rPr>
        <w:pict>
          <v:shape id="PageShape2" o:spid="_x0000_s1026" type="#_x0000_t202" style="width:500pt;height:5pt;margin-top:787pt;margin-left:0;mso-wrap-style:square;position:absolute;visibility:hidden;z-index:251659264">
            <v:textbox>
              <w:txbxContent>
                <w:p w:rsidR="004713E7" w:rsidRPr="004713E7" w14:paraId="5C04CBD2" w14:textId="3F0C2090">
                  <w:pPr>
                    <w:rPr>
                      <w:rFonts w:ascii="黑体" w:eastAsia="黑体"/>
                      <w:sz w:val="24"/>
                    </w:rPr>
                  </w:pPr>
                  <w:r w:rsidRPr="004713E7">
                    <w:rPr>
                      <w:rFonts w:ascii="黑体" w:eastAsia="黑体" w:hint="eastAsia"/>
                      <w:sz w:val="24"/>
                    </w:rPr>
                    <w:t>不锈钢项目策划方案 全文共2页，当前为第2页。</w:t>
                  </w:r>
                </w:p>
              </w:txbxContent>
            </v:textbox>
          </v:shape>
        </w:pict>
      </w:r>
      <w:r>
        <w:rPr>
          <w:rFonts w:ascii="仿宋" w:eastAsia="仿宋" w:hAnsi="仿宋" w:cs="仿宋"/>
          <w:sz w:val="30"/>
          <w:szCs w:val="30"/>
          <w:lang w:eastAsia="zh-CN"/>
        </w:rPr>
        <w:t>报告主要内容：项目概述、项目建设及必要性、市场调研分析、投资建设方案、项目建设地研究、项目工程设计说明、工艺先进性分析、环境</w:t>
      </w:r>
    </w:p>
    <w:p w:rsidR="004713E7" w14:textId="46BFF94A">
      <w:pPr>
        <w:ind w:firstLine="600"/>
        <w:rPr>
          <w:lang w:eastAsia="zh-CN"/>
        </w:rPr>
      </w:pPr>
      <w:r>
        <w:rPr>
          <w:rFonts w:ascii="仿宋" w:eastAsia="仿宋" w:hAnsi="仿宋" w:cs="仿宋"/>
          <w:sz w:val="30"/>
          <w:szCs w:val="30"/>
          <w:lang w:eastAsia="zh-CN"/>
        </w:rPr>
        <w:t>保护、职业保护、项目风险评估、项目节能、项目实施安排、项目投资方案、项目经济效益可行性、总结及建议等。</w:t>
      </w:r>
    </w:p>
    <w:p w:rsidR="004713E7" w14:paraId="6BFBF8F1" w14:textId="4F4A1605">
      <w:pPr>
        <w:rPr>
          <w:lang w:eastAsia="zh-CN"/>
        </w:rPr>
        <w:sectPr w:rsidSect="00A02F19">
          <w:headerReference w:type="default" r:id="rId6"/>
          <w:type w:val="nextPage"/>
          <w:pgSz w:w="12240" w:h="15840"/>
          <w:pgMar w:top="1800" w:right="1200" w:bottom="1200" w:left="1200" w:header="720" w:footer="720" w:gutter="0"/>
          <w:pgNumType w:start="3"/>
          <w:cols w:space="720"/>
          <w:titlePg w:val="0"/>
          <w:docGrid w:linePitch="360"/>
        </w:sectPr>
      </w:pPr>
      <w:r>
        <w:rPr>
          <w:noProof/>
          <w:lang w:eastAsia="zh-CN"/>
        </w:rPr>
        <w:pict>
          <v:shape id="PageShape3" o:spid="_x0000_s1027" type="#_x0000_t202" style="width:500pt;height:5pt;margin-top:787pt;margin-left:0;mso-wrap-style:square;position:absolute;visibility:hidden;z-index:251660288">
            <v:textbox>
              <w:txbxContent>
                <w:p w:rsidR="004713E7" w:rsidRPr="004713E7" w14:paraId="161FDFA8" w14:textId="5FD3E348">
                  <w:pPr>
                    <w:rPr>
                      <w:rFonts w:ascii="黑体" w:eastAsia="黑体"/>
                      <w:sz w:val="24"/>
                    </w:rPr>
                  </w:pPr>
                  <w:r w:rsidRPr="004713E7">
                    <w:rPr>
                      <w:rFonts w:ascii="黑体" w:eastAsia="黑体" w:hint="eastAsia"/>
                      <w:sz w:val="24"/>
                    </w:rPr>
                    <w:t>不锈钢项目策划方案 全文共3页，当前为第3页。</w:t>
                  </w:r>
                </w:p>
              </w:txbxContent>
            </v:textbox>
          </v:shape>
        </w:pict>
      </w:r>
    </w:p>
    <w:p w:rsidR="004713E7" w14:paraId="3C8A33A8" w14:textId="77777777">
      <w:pPr>
        <w:jc w:val="center"/>
        <w:rPr>
          <w:lang w:eastAsia="zh-CN"/>
        </w:rPr>
      </w:pPr>
      <w:r>
        <w:rPr>
          <w:lang w:eastAsia="zh-CN"/>
        </w:rPr>
        <w:br/>
      </w:r>
      <w:r>
        <w:rPr>
          <w:rFonts w:ascii="黑体" w:eastAsia="黑体" w:hAnsi="黑体" w:cs="黑体"/>
          <w:b/>
          <w:bCs/>
          <w:sz w:val="30"/>
          <w:szCs w:val="30"/>
          <w:lang w:eastAsia="zh-CN"/>
        </w:rPr>
        <w:t>不锈钢项目策划方案目录</w:t>
      </w:r>
      <w:r>
        <w:rPr>
          <w:lang w:eastAsia="zh-CN"/>
        </w:rPr>
        <w:br/>
      </w:r>
    </w:p>
    <w:p w:rsidR="004713E7" w14:paraId="1CEC827C" w14:textId="77777777">
      <w:pPr>
        <w:ind w:firstLine="2000"/>
        <w:rPr>
          <w:lang w:eastAsia="zh-CN"/>
        </w:rPr>
      </w:pPr>
      <w:r>
        <w:rPr>
          <w:rFonts w:ascii="黑体" w:eastAsia="黑体" w:hAnsi="黑体" w:cs="黑体"/>
          <w:sz w:val="30"/>
          <w:szCs w:val="30"/>
          <w:lang w:eastAsia="zh-CN"/>
        </w:rPr>
        <w:t>第一章</w:t>
      </w:r>
      <w:r>
        <w:rPr>
          <w:rFonts w:ascii="黑体" w:eastAsia="黑体" w:hAnsi="黑体" w:cs="黑体"/>
          <w:sz w:val="30"/>
          <w:szCs w:val="30"/>
          <w:lang w:eastAsia="zh-CN"/>
        </w:rPr>
        <w:t xml:space="preserve">        </w:t>
      </w:r>
      <w:r>
        <w:rPr>
          <w:rFonts w:ascii="黑体" w:eastAsia="黑体" w:hAnsi="黑体" w:cs="黑体"/>
          <w:sz w:val="30"/>
          <w:szCs w:val="30"/>
          <w:lang w:eastAsia="zh-CN"/>
        </w:rPr>
        <w:t>项目概述</w:t>
      </w:r>
    </w:p>
    <w:p w:rsidR="004713E7" w14:paraId="38568958" w14:textId="77777777">
      <w:pPr>
        <w:ind w:firstLine="2000"/>
        <w:rPr>
          <w:lang w:eastAsia="zh-CN"/>
        </w:rPr>
      </w:pPr>
      <w:r>
        <w:rPr>
          <w:rFonts w:ascii="黑体" w:eastAsia="黑体" w:hAnsi="黑体" w:cs="黑体"/>
          <w:sz w:val="30"/>
          <w:szCs w:val="30"/>
          <w:lang w:eastAsia="zh-CN"/>
        </w:rPr>
        <w:t>第二章</w:t>
      </w:r>
      <w:r>
        <w:rPr>
          <w:rFonts w:ascii="黑体" w:eastAsia="黑体" w:hAnsi="黑体" w:cs="黑体"/>
          <w:sz w:val="30"/>
          <w:szCs w:val="30"/>
          <w:lang w:eastAsia="zh-CN"/>
        </w:rPr>
        <w:t xml:space="preserve">        </w:t>
      </w:r>
      <w:r>
        <w:rPr>
          <w:rFonts w:ascii="黑体" w:eastAsia="黑体" w:hAnsi="黑体" w:cs="黑体"/>
          <w:sz w:val="30"/>
          <w:szCs w:val="30"/>
          <w:lang w:eastAsia="zh-CN"/>
        </w:rPr>
        <w:t>项目建设及必要性</w:t>
      </w:r>
    </w:p>
    <w:p w:rsidR="004713E7" w14:paraId="6ADFB495" w14:textId="77777777">
      <w:pPr>
        <w:ind w:firstLine="2000"/>
        <w:rPr>
          <w:lang w:eastAsia="zh-CN"/>
        </w:rPr>
      </w:pPr>
      <w:r>
        <w:rPr>
          <w:rFonts w:ascii="黑体" w:eastAsia="黑体" w:hAnsi="黑体" w:cs="黑体"/>
          <w:sz w:val="30"/>
          <w:szCs w:val="30"/>
          <w:lang w:eastAsia="zh-CN"/>
        </w:rPr>
        <w:t>第三章</w:t>
      </w:r>
      <w:r>
        <w:rPr>
          <w:rFonts w:ascii="黑体" w:eastAsia="黑体" w:hAnsi="黑体" w:cs="黑体"/>
          <w:sz w:val="30"/>
          <w:szCs w:val="30"/>
          <w:lang w:eastAsia="zh-CN"/>
        </w:rPr>
        <w:t xml:space="preserve">        </w:t>
      </w:r>
      <w:r>
        <w:rPr>
          <w:rFonts w:ascii="黑体" w:eastAsia="黑体" w:hAnsi="黑体" w:cs="黑体"/>
          <w:sz w:val="30"/>
          <w:szCs w:val="30"/>
          <w:lang w:eastAsia="zh-CN"/>
        </w:rPr>
        <w:t>投资建设方案</w:t>
      </w:r>
    </w:p>
    <w:p w:rsidR="004713E7" w14:paraId="231F9A23" w14:textId="77777777">
      <w:pPr>
        <w:ind w:firstLine="2000"/>
        <w:rPr>
          <w:lang w:eastAsia="zh-CN"/>
        </w:rPr>
      </w:pPr>
      <w:r>
        <w:rPr>
          <w:rFonts w:ascii="黑体" w:eastAsia="黑体" w:hAnsi="黑体" w:cs="黑体"/>
          <w:sz w:val="30"/>
          <w:szCs w:val="30"/>
          <w:lang w:eastAsia="zh-CN"/>
        </w:rPr>
        <w:t>第四章</w:t>
      </w:r>
      <w:r>
        <w:rPr>
          <w:rFonts w:ascii="黑体" w:eastAsia="黑体" w:hAnsi="黑体" w:cs="黑体"/>
          <w:sz w:val="30"/>
          <w:szCs w:val="30"/>
          <w:lang w:eastAsia="zh-CN"/>
        </w:rPr>
        <w:t xml:space="preserve">        </w:t>
      </w:r>
      <w:r>
        <w:rPr>
          <w:rFonts w:ascii="黑体" w:eastAsia="黑体" w:hAnsi="黑体" w:cs="黑体"/>
          <w:sz w:val="30"/>
          <w:szCs w:val="30"/>
          <w:lang w:eastAsia="zh-CN"/>
        </w:rPr>
        <w:t>项目建设地研究</w:t>
      </w:r>
    </w:p>
    <w:p w:rsidR="004713E7" w14:paraId="0E68FAAC" w14:textId="77777777">
      <w:pPr>
        <w:ind w:firstLine="2000"/>
        <w:rPr>
          <w:lang w:eastAsia="zh-CN"/>
        </w:rPr>
      </w:pPr>
      <w:r>
        <w:rPr>
          <w:rFonts w:ascii="黑体" w:eastAsia="黑体" w:hAnsi="黑体" w:cs="黑体"/>
          <w:sz w:val="30"/>
          <w:szCs w:val="30"/>
          <w:lang w:eastAsia="zh-CN"/>
        </w:rPr>
        <w:t>第五章</w:t>
      </w:r>
      <w:r>
        <w:rPr>
          <w:rFonts w:ascii="黑体" w:eastAsia="黑体" w:hAnsi="黑体" w:cs="黑体"/>
          <w:sz w:val="30"/>
          <w:szCs w:val="30"/>
          <w:lang w:eastAsia="zh-CN"/>
        </w:rPr>
        <w:t xml:space="preserve">        </w:t>
      </w:r>
      <w:r>
        <w:rPr>
          <w:rFonts w:ascii="黑体" w:eastAsia="黑体" w:hAnsi="黑体" w:cs="黑体"/>
          <w:sz w:val="30"/>
          <w:szCs w:val="30"/>
          <w:lang w:eastAsia="zh-CN"/>
        </w:rPr>
        <w:t>项目工程设计说明</w:t>
      </w:r>
    </w:p>
    <w:p w:rsidR="004713E7" w14:paraId="6C6556AC" w14:textId="77777777">
      <w:pPr>
        <w:ind w:firstLine="2000"/>
        <w:rPr>
          <w:lang w:eastAsia="zh-CN"/>
        </w:rPr>
      </w:pPr>
      <w:r>
        <w:rPr>
          <w:rFonts w:ascii="黑体" w:eastAsia="黑体" w:hAnsi="黑体" w:cs="黑体"/>
          <w:sz w:val="30"/>
          <w:szCs w:val="30"/>
          <w:lang w:eastAsia="zh-CN"/>
        </w:rPr>
        <w:t>第六章</w:t>
      </w:r>
      <w:r>
        <w:rPr>
          <w:rFonts w:ascii="黑体" w:eastAsia="黑体" w:hAnsi="黑体" w:cs="黑体"/>
          <w:sz w:val="30"/>
          <w:szCs w:val="30"/>
          <w:lang w:eastAsia="zh-CN"/>
        </w:rPr>
        <w:t xml:space="preserve">        </w:t>
      </w:r>
      <w:r>
        <w:rPr>
          <w:rFonts w:ascii="黑体" w:eastAsia="黑体" w:hAnsi="黑体" w:cs="黑体"/>
          <w:sz w:val="30"/>
          <w:szCs w:val="30"/>
          <w:lang w:eastAsia="zh-CN"/>
        </w:rPr>
        <w:t>工艺先进性分析</w:t>
      </w:r>
    </w:p>
    <w:p w:rsidR="004713E7" w14:paraId="06BAFB8D" w14:textId="77777777">
      <w:pPr>
        <w:ind w:firstLine="2000"/>
        <w:rPr>
          <w:lang w:eastAsia="zh-CN"/>
        </w:rPr>
      </w:pPr>
      <w:r>
        <w:rPr>
          <w:rFonts w:ascii="黑体" w:eastAsia="黑体" w:hAnsi="黑体" w:cs="黑体"/>
          <w:sz w:val="30"/>
          <w:szCs w:val="30"/>
          <w:lang w:eastAsia="zh-CN"/>
        </w:rPr>
        <w:t>第七章</w:t>
      </w:r>
      <w:r>
        <w:rPr>
          <w:rFonts w:ascii="黑体" w:eastAsia="黑体" w:hAnsi="黑体" w:cs="黑体"/>
          <w:sz w:val="30"/>
          <w:szCs w:val="30"/>
          <w:lang w:eastAsia="zh-CN"/>
        </w:rPr>
        <w:t xml:space="preserve">        </w:t>
      </w:r>
      <w:r>
        <w:rPr>
          <w:rFonts w:ascii="黑体" w:eastAsia="黑体" w:hAnsi="黑体" w:cs="黑体"/>
          <w:sz w:val="30"/>
          <w:szCs w:val="30"/>
          <w:lang w:eastAsia="zh-CN"/>
        </w:rPr>
        <w:t>环境保护</w:t>
      </w:r>
    </w:p>
    <w:p w:rsidR="004713E7" w14:paraId="4E50F576" w14:textId="77777777">
      <w:pPr>
        <w:ind w:firstLine="2000"/>
        <w:rPr>
          <w:lang w:eastAsia="zh-CN"/>
        </w:rPr>
      </w:pPr>
      <w:r>
        <w:rPr>
          <w:rFonts w:ascii="黑体" w:eastAsia="黑体" w:hAnsi="黑体" w:cs="黑体"/>
          <w:sz w:val="30"/>
          <w:szCs w:val="30"/>
          <w:lang w:eastAsia="zh-CN"/>
        </w:rPr>
        <w:t>第八章</w:t>
      </w:r>
      <w:r>
        <w:rPr>
          <w:rFonts w:ascii="黑体" w:eastAsia="黑体" w:hAnsi="黑体" w:cs="黑体"/>
          <w:sz w:val="30"/>
          <w:szCs w:val="30"/>
          <w:lang w:eastAsia="zh-CN"/>
        </w:rPr>
        <w:t xml:space="preserve">        </w:t>
      </w:r>
      <w:r>
        <w:rPr>
          <w:rFonts w:ascii="黑体" w:eastAsia="黑体" w:hAnsi="黑体" w:cs="黑体"/>
          <w:sz w:val="30"/>
          <w:szCs w:val="30"/>
          <w:lang w:eastAsia="zh-CN"/>
        </w:rPr>
        <w:t>职业保护</w:t>
      </w:r>
    </w:p>
    <w:p w:rsidR="004713E7" w14:paraId="12E59446" w14:textId="77777777">
      <w:pPr>
        <w:ind w:firstLine="2000"/>
        <w:rPr>
          <w:lang w:eastAsia="zh-CN"/>
        </w:rPr>
      </w:pPr>
      <w:r>
        <w:rPr>
          <w:rFonts w:ascii="黑体" w:eastAsia="黑体" w:hAnsi="黑体" w:cs="黑体"/>
          <w:sz w:val="30"/>
          <w:szCs w:val="30"/>
          <w:lang w:eastAsia="zh-CN"/>
        </w:rPr>
        <w:t>第九章</w:t>
      </w:r>
      <w:r>
        <w:rPr>
          <w:rFonts w:ascii="黑体" w:eastAsia="黑体" w:hAnsi="黑体" w:cs="黑体"/>
          <w:sz w:val="30"/>
          <w:szCs w:val="30"/>
          <w:lang w:eastAsia="zh-CN"/>
        </w:rPr>
        <w:t xml:space="preserve">        </w:t>
      </w:r>
      <w:r>
        <w:rPr>
          <w:rFonts w:ascii="黑体" w:eastAsia="黑体" w:hAnsi="黑体" w:cs="黑体"/>
          <w:sz w:val="30"/>
          <w:szCs w:val="30"/>
          <w:lang w:eastAsia="zh-CN"/>
        </w:rPr>
        <w:t>项目风险评估</w:t>
      </w:r>
    </w:p>
    <w:p w:rsidR="004713E7" w14:paraId="0C760432" w14:textId="77777777">
      <w:pPr>
        <w:ind w:firstLine="2000"/>
        <w:rPr>
          <w:lang w:eastAsia="zh-CN"/>
        </w:rPr>
      </w:pPr>
      <w:r>
        <w:rPr>
          <w:rFonts w:ascii="黑体" w:eastAsia="黑体" w:hAnsi="黑体" w:cs="黑体"/>
          <w:sz w:val="30"/>
          <w:szCs w:val="30"/>
          <w:lang w:eastAsia="zh-CN"/>
        </w:rPr>
        <w:t>第十章</w:t>
      </w:r>
      <w:r>
        <w:rPr>
          <w:rFonts w:ascii="黑体" w:eastAsia="黑体" w:hAnsi="黑体" w:cs="黑体"/>
          <w:sz w:val="30"/>
          <w:szCs w:val="30"/>
          <w:lang w:eastAsia="zh-CN"/>
        </w:rPr>
        <w:t xml:space="preserve">      </w:t>
      </w:r>
      <w:r>
        <w:rPr>
          <w:rFonts w:ascii="黑体" w:eastAsia="黑体" w:hAnsi="黑体" w:cs="黑体"/>
          <w:sz w:val="30"/>
          <w:szCs w:val="30"/>
          <w:lang w:eastAsia="zh-CN"/>
        </w:rPr>
        <w:t>项目节能</w:t>
      </w:r>
    </w:p>
    <w:p w:rsidR="004713E7" w14:paraId="268B9F93" w14:textId="77777777">
      <w:pPr>
        <w:ind w:firstLine="2000"/>
        <w:rPr>
          <w:lang w:eastAsia="zh-CN"/>
        </w:rPr>
      </w:pPr>
      <w:r>
        <w:rPr>
          <w:rFonts w:ascii="黑体" w:eastAsia="黑体" w:hAnsi="黑体" w:cs="黑体"/>
          <w:sz w:val="30"/>
          <w:szCs w:val="30"/>
          <w:lang w:eastAsia="zh-CN"/>
        </w:rPr>
        <w:t>第十一章</w:t>
      </w:r>
      <w:r>
        <w:rPr>
          <w:rFonts w:ascii="黑体" w:eastAsia="黑体" w:hAnsi="黑体" w:cs="黑体"/>
          <w:sz w:val="30"/>
          <w:szCs w:val="30"/>
          <w:lang w:eastAsia="zh-CN"/>
        </w:rPr>
        <w:t xml:space="preserve">      </w:t>
      </w:r>
      <w:r>
        <w:rPr>
          <w:rFonts w:ascii="黑体" w:eastAsia="黑体" w:hAnsi="黑体" w:cs="黑体"/>
          <w:sz w:val="30"/>
          <w:szCs w:val="30"/>
          <w:lang w:eastAsia="zh-CN"/>
        </w:rPr>
        <w:t>项目实施安排</w:t>
      </w:r>
    </w:p>
    <w:p w:rsidR="004713E7" w14:paraId="557580B9" w14:textId="77777777">
      <w:pPr>
        <w:ind w:firstLine="2000"/>
        <w:rPr>
          <w:lang w:eastAsia="zh-CN"/>
        </w:rPr>
      </w:pPr>
      <w:r>
        <w:rPr>
          <w:rFonts w:ascii="黑体" w:eastAsia="黑体" w:hAnsi="黑体" w:cs="黑体"/>
          <w:sz w:val="30"/>
          <w:szCs w:val="30"/>
          <w:lang w:eastAsia="zh-CN"/>
        </w:rPr>
        <w:t>第十二章</w:t>
      </w:r>
      <w:r>
        <w:rPr>
          <w:rFonts w:ascii="黑体" w:eastAsia="黑体" w:hAnsi="黑体" w:cs="黑体"/>
          <w:sz w:val="30"/>
          <w:szCs w:val="30"/>
          <w:lang w:eastAsia="zh-CN"/>
        </w:rPr>
        <w:t xml:space="preserve">      </w:t>
      </w:r>
      <w:r>
        <w:rPr>
          <w:rFonts w:ascii="黑体" w:eastAsia="黑体" w:hAnsi="黑体" w:cs="黑体"/>
          <w:sz w:val="30"/>
          <w:szCs w:val="30"/>
          <w:lang w:eastAsia="zh-CN"/>
        </w:rPr>
        <w:t>项目投资方案</w:t>
      </w:r>
    </w:p>
    <w:p w:rsidR="004713E7" w14:paraId="17D82D80" w14:textId="77777777">
      <w:pPr>
        <w:ind w:firstLine="2000"/>
        <w:rPr>
          <w:lang w:eastAsia="zh-CN"/>
        </w:rPr>
      </w:pPr>
      <w:r>
        <w:rPr>
          <w:rFonts w:ascii="黑体" w:eastAsia="黑体" w:hAnsi="黑体" w:cs="黑体"/>
          <w:sz w:val="30"/>
          <w:szCs w:val="30"/>
          <w:lang w:eastAsia="zh-CN"/>
        </w:rPr>
        <w:t>第十三章</w:t>
      </w:r>
      <w:r>
        <w:rPr>
          <w:rFonts w:ascii="黑体" w:eastAsia="黑体" w:hAnsi="黑体" w:cs="黑体"/>
          <w:sz w:val="30"/>
          <w:szCs w:val="30"/>
          <w:lang w:eastAsia="zh-CN"/>
        </w:rPr>
        <w:t xml:space="preserve">      </w:t>
      </w:r>
      <w:r>
        <w:rPr>
          <w:rFonts w:ascii="黑体" w:eastAsia="黑体" w:hAnsi="黑体" w:cs="黑体"/>
          <w:sz w:val="30"/>
          <w:szCs w:val="30"/>
          <w:lang w:eastAsia="zh-CN"/>
        </w:rPr>
        <w:t>项目经济效益可行性</w:t>
      </w:r>
    </w:p>
    <w:p w:rsidR="004713E7" w14:paraId="5B563761" w14:textId="77777777">
      <w:pPr>
        <w:ind w:firstLine="2000"/>
        <w:rPr>
          <w:lang w:eastAsia="zh-CN"/>
        </w:rPr>
      </w:pPr>
      <w:r>
        <w:rPr>
          <w:rFonts w:ascii="黑体" w:eastAsia="黑体" w:hAnsi="黑体" w:cs="黑体"/>
          <w:sz w:val="30"/>
          <w:szCs w:val="30"/>
          <w:lang w:eastAsia="zh-CN"/>
        </w:rPr>
        <w:t>第十四章</w:t>
      </w:r>
      <w:r>
        <w:rPr>
          <w:rFonts w:ascii="黑体" w:eastAsia="黑体" w:hAnsi="黑体" w:cs="黑体"/>
          <w:sz w:val="30"/>
          <w:szCs w:val="30"/>
          <w:lang w:eastAsia="zh-CN"/>
        </w:rPr>
        <w:t xml:space="preserve">      </w:t>
      </w:r>
      <w:r>
        <w:rPr>
          <w:rFonts w:ascii="黑体" w:eastAsia="黑体" w:hAnsi="黑体" w:cs="黑体"/>
          <w:sz w:val="30"/>
          <w:szCs w:val="30"/>
          <w:lang w:eastAsia="zh-CN"/>
        </w:rPr>
        <w:t>项目招投标方案</w:t>
      </w:r>
    </w:p>
    <w:p w:rsidR="004713E7" w14:paraId="159760B4" w14:textId="77777777">
      <w:pPr>
        <w:ind w:firstLine="2000"/>
        <w:rPr>
          <w:lang w:eastAsia="zh-CN"/>
        </w:rPr>
      </w:pPr>
      <w:r>
        <w:rPr>
          <w:rFonts w:ascii="黑体" w:eastAsia="黑体" w:hAnsi="黑体" w:cs="黑体"/>
          <w:sz w:val="30"/>
          <w:szCs w:val="30"/>
          <w:lang w:eastAsia="zh-CN"/>
        </w:rPr>
        <w:t>第十五章</w:t>
      </w:r>
      <w:r>
        <w:rPr>
          <w:rFonts w:ascii="黑体" w:eastAsia="黑体" w:hAnsi="黑体" w:cs="黑体"/>
          <w:sz w:val="30"/>
          <w:szCs w:val="30"/>
          <w:lang w:eastAsia="zh-CN"/>
        </w:rPr>
        <w:t xml:space="preserve">      </w:t>
      </w:r>
      <w:r>
        <w:rPr>
          <w:rFonts w:ascii="黑体" w:eastAsia="黑体" w:hAnsi="黑体" w:cs="黑体"/>
          <w:sz w:val="30"/>
          <w:szCs w:val="30"/>
          <w:lang w:eastAsia="zh-CN"/>
        </w:rPr>
        <w:t>总结及建议</w:t>
      </w:r>
    </w:p>
    <w:p w:rsidR="004713E7" w14:paraId="6B659269" w14:textId="5EC32449">
      <w:pPr>
        <w:rPr>
          <w:lang w:eastAsia="zh-CN"/>
        </w:rPr>
        <w:sectPr w:rsidSect="00A02F19">
          <w:headerReference w:type="default" r:id="rId7"/>
          <w:type w:val="nextPage"/>
          <w:pgSz w:w="12240" w:h="15840"/>
          <w:pgMar w:top="1800" w:right="1200" w:bottom="1200" w:left="1200" w:header="720" w:footer="720" w:gutter="0"/>
          <w:pgNumType w:start="4"/>
          <w:cols w:space="720"/>
          <w:titlePg w:val="0"/>
          <w:docGrid w:linePitch="360"/>
        </w:sectPr>
      </w:pPr>
      <w:r>
        <w:rPr>
          <w:noProof/>
        </w:rPr>
        <w:pict>
          <v:shape id="PageShape4" o:spid="_x0000_s1028" type="#_x0000_t202" style="width:500pt;height:5pt;margin-top:787pt;margin-left:0;mso-wrap-style:square;position:absolute;visibility:hidden;z-index:251661312">
            <v:textbox>
              <w:txbxContent>
                <w:p w:rsidR="004713E7" w:rsidRPr="004713E7" w14:paraId="6A37D3CC" w14:textId="7AC52381">
                  <w:pPr>
                    <w:rPr>
                      <w:rFonts w:ascii="黑体" w:eastAsia="黑体"/>
                      <w:sz w:val="24"/>
                    </w:rPr>
                  </w:pPr>
                  <w:r w:rsidRPr="004713E7">
                    <w:rPr>
                      <w:rFonts w:ascii="黑体" w:eastAsia="黑体" w:hint="eastAsia"/>
                      <w:sz w:val="24"/>
                    </w:rPr>
                    <w:t>不锈钢项目策划方案 全文共4页，当前为第4页。</w:t>
                  </w:r>
                </w:p>
              </w:txbxContent>
            </v:textbox>
          </v:shape>
        </w:pict>
      </w:r>
    </w:p>
    <w:p w:rsidR="004713E7" w14:paraId="32AEA8C0" w14:textId="77777777">
      <w:pPr>
        <w:jc w:val="center"/>
        <w:rPr>
          <w:lang w:eastAsia="zh-CN"/>
        </w:rPr>
      </w:pPr>
      <w:r>
        <w:rPr>
          <w:rFonts w:ascii="黑体" w:eastAsia="黑体" w:hAnsi="黑体" w:cs="黑体"/>
          <w:b/>
          <w:bCs/>
          <w:sz w:val="32"/>
          <w:szCs w:val="32"/>
          <w:lang w:eastAsia="zh-CN"/>
        </w:rPr>
        <w:t>第一章</w:t>
      </w:r>
      <w:r>
        <w:rPr>
          <w:rFonts w:ascii="黑体" w:eastAsia="黑体" w:hAnsi="黑体" w:cs="黑体"/>
          <w:b/>
          <w:bCs/>
          <w:sz w:val="32"/>
          <w:szCs w:val="32"/>
          <w:lang w:eastAsia="zh-CN"/>
        </w:rPr>
        <w:t xml:space="preserve">  </w:t>
      </w:r>
      <w:r>
        <w:rPr>
          <w:rFonts w:ascii="黑体" w:eastAsia="黑体" w:hAnsi="黑体" w:cs="黑体"/>
          <w:b/>
          <w:bCs/>
          <w:sz w:val="32"/>
          <w:szCs w:val="32"/>
          <w:lang w:eastAsia="zh-CN"/>
        </w:rPr>
        <w:t>项目概述</w:t>
      </w:r>
      <w:r>
        <w:rPr>
          <w:lang w:eastAsia="zh-CN"/>
        </w:rPr>
        <w:br/>
      </w:r>
    </w:p>
    <w:p w:rsidR="004713E7" w14:paraId="718CA916" w14:textId="77777777">
      <w:pPr>
        <w:ind w:firstLine="600"/>
        <w:rPr>
          <w:lang w:eastAsia="zh-CN"/>
        </w:rPr>
      </w:pPr>
      <w:r>
        <w:rPr>
          <w:rFonts w:ascii="黑体" w:eastAsia="黑体" w:hAnsi="黑体" w:cs="黑体"/>
          <w:b/>
          <w:bCs/>
          <w:sz w:val="32"/>
          <w:szCs w:val="32"/>
          <w:lang w:eastAsia="zh-CN"/>
        </w:rPr>
        <w:t>一、项目承办单位基本情况</w:t>
      </w:r>
    </w:p>
    <w:p w:rsidR="004713E7" w14:paraId="3C3F9AF1" w14:textId="77777777">
      <w:pPr>
        <w:ind w:firstLine="600"/>
        <w:rPr>
          <w:lang w:eastAsia="zh-CN"/>
        </w:rPr>
      </w:pPr>
      <w:r>
        <w:rPr>
          <w:rFonts w:ascii="仿宋" w:eastAsia="仿宋" w:hAnsi="仿宋" w:cs="仿宋"/>
          <w:b/>
          <w:bCs/>
          <w:sz w:val="30"/>
          <w:szCs w:val="30"/>
          <w:lang w:eastAsia="zh-CN"/>
        </w:rPr>
        <w:t>（一）公司名称</w:t>
      </w:r>
    </w:p>
    <w:p w:rsidR="004713E7" w14:paraId="6F27E365" w14:textId="77777777">
      <w:pPr>
        <w:ind w:firstLine="600"/>
        <w:rPr>
          <w:lang w:eastAsia="zh-CN"/>
        </w:rPr>
      </w:pPr>
      <w:r>
        <w:rPr>
          <w:rFonts w:ascii="仿宋" w:eastAsia="仿宋" w:hAnsi="仿宋" w:cs="仿宋"/>
          <w:sz w:val="30"/>
          <w:szCs w:val="30"/>
          <w:lang w:eastAsia="zh-CN"/>
        </w:rPr>
        <w:t>xxx</w:t>
      </w:r>
      <w:r>
        <w:rPr>
          <w:rFonts w:ascii="仿宋" w:eastAsia="仿宋" w:hAnsi="仿宋" w:cs="仿宋"/>
          <w:sz w:val="30"/>
          <w:szCs w:val="30"/>
          <w:lang w:eastAsia="zh-CN"/>
        </w:rPr>
        <w:t>科技发展公司</w:t>
      </w:r>
    </w:p>
    <w:p w:rsidR="004713E7" w14:paraId="684B7D58" w14:textId="77777777">
      <w:pPr>
        <w:ind w:firstLine="600"/>
        <w:rPr>
          <w:lang w:eastAsia="zh-CN"/>
        </w:rPr>
      </w:pPr>
      <w:r>
        <w:rPr>
          <w:rFonts w:ascii="仿宋" w:eastAsia="仿宋" w:hAnsi="仿宋" w:cs="仿宋"/>
          <w:b/>
          <w:bCs/>
          <w:sz w:val="30"/>
          <w:szCs w:val="30"/>
          <w:lang w:eastAsia="zh-CN"/>
        </w:rPr>
        <w:t>（二）公司简介</w:t>
      </w:r>
    </w:p>
    <w:p w:rsidR="004713E7" w14:paraId="3314894A" w14:textId="77777777">
      <w:pPr>
        <w:ind w:firstLine="600"/>
        <w:rPr>
          <w:lang w:eastAsia="zh-CN"/>
        </w:rPr>
      </w:pPr>
      <w:r>
        <w:rPr>
          <w:rFonts w:ascii="仿宋" w:eastAsia="仿宋" w:hAnsi="仿宋" w:cs="仿宋"/>
          <w:sz w:val="30"/>
          <w:szCs w:val="30"/>
          <w:lang w:eastAsia="zh-CN"/>
        </w:rPr>
        <w:t>展望未来，公司将围绕企业发展目标的实现，在</w:t>
      </w:r>
      <w:r>
        <w:rPr>
          <w:rFonts w:ascii="仿宋" w:eastAsia="仿宋" w:hAnsi="仿宋" w:cs="仿宋"/>
          <w:sz w:val="30"/>
          <w:szCs w:val="30"/>
          <w:lang w:eastAsia="zh-CN"/>
        </w:rPr>
        <w:t>“</w:t>
      </w:r>
      <w:r>
        <w:rPr>
          <w:rFonts w:ascii="仿宋" w:eastAsia="仿宋" w:hAnsi="仿宋" w:cs="仿宋"/>
          <w:sz w:val="30"/>
          <w:szCs w:val="30"/>
          <w:lang w:eastAsia="zh-CN"/>
        </w:rPr>
        <w:t>梦想、责任、忠诚、一流</w:t>
      </w:r>
      <w:r>
        <w:rPr>
          <w:rFonts w:ascii="仿宋" w:eastAsia="仿宋" w:hAnsi="仿宋" w:cs="仿宋"/>
          <w:sz w:val="30"/>
          <w:szCs w:val="30"/>
          <w:lang w:eastAsia="zh-CN"/>
        </w:rPr>
        <w:t>”</w:t>
      </w:r>
      <w:r>
        <w:rPr>
          <w:rFonts w:ascii="仿宋" w:eastAsia="仿宋" w:hAnsi="仿宋" w:cs="仿宋"/>
          <w:sz w:val="30"/>
          <w:szCs w:val="30"/>
          <w:lang w:eastAsia="zh-CN"/>
        </w:rPr>
        <w:t>核心价值观的指引下，围绕业务体系、管控体系和人才队伍体系重塑，推动体制机制改革和管理及业务模式的创新，加强团队能力建设，提升核心竞争力，努力把公司打造成为国内一流的供应链管理平台。公司满怀信心，发扬</w:t>
      </w:r>
      <w:r>
        <w:rPr>
          <w:rFonts w:ascii="仿宋" w:eastAsia="仿宋" w:hAnsi="仿宋" w:cs="仿宋"/>
          <w:sz w:val="30"/>
          <w:szCs w:val="30"/>
          <w:lang w:eastAsia="zh-CN"/>
        </w:rPr>
        <w:t>“</w:t>
      </w:r>
      <w:r>
        <w:rPr>
          <w:rFonts w:ascii="仿宋" w:eastAsia="仿宋" w:hAnsi="仿宋" w:cs="仿宋"/>
          <w:sz w:val="30"/>
          <w:szCs w:val="30"/>
          <w:lang w:eastAsia="zh-CN"/>
        </w:rPr>
        <w:t>正直、诚信、务实、创新</w:t>
      </w:r>
      <w:r>
        <w:rPr>
          <w:rFonts w:ascii="仿宋" w:eastAsia="仿宋" w:hAnsi="仿宋" w:cs="仿宋"/>
          <w:sz w:val="30"/>
          <w:szCs w:val="30"/>
          <w:lang w:eastAsia="zh-CN"/>
        </w:rPr>
        <w:t>”</w:t>
      </w:r>
      <w:r>
        <w:rPr>
          <w:rFonts w:ascii="仿宋" w:eastAsia="仿宋" w:hAnsi="仿宋" w:cs="仿宋"/>
          <w:sz w:val="30"/>
          <w:szCs w:val="30"/>
          <w:lang w:eastAsia="zh-CN"/>
        </w:rPr>
        <w:t>的企业精神和</w:t>
      </w:r>
      <w:r>
        <w:rPr>
          <w:rFonts w:ascii="仿宋" w:eastAsia="仿宋" w:hAnsi="仿宋" w:cs="仿宋"/>
          <w:sz w:val="30"/>
          <w:szCs w:val="30"/>
          <w:lang w:eastAsia="zh-CN"/>
        </w:rPr>
        <w:t>“</w:t>
      </w:r>
      <w:r>
        <w:rPr>
          <w:rFonts w:ascii="仿宋" w:eastAsia="仿宋" w:hAnsi="仿宋" w:cs="仿宋"/>
          <w:sz w:val="30"/>
          <w:szCs w:val="30"/>
          <w:lang w:eastAsia="zh-CN"/>
        </w:rPr>
        <w:t>追求卓越，回报社会</w:t>
      </w:r>
      <w:r>
        <w:rPr>
          <w:rFonts w:ascii="仿宋" w:eastAsia="仿宋" w:hAnsi="仿宋" w:cs="仿宋"/>
          <w:sz w:val="30"/>
          <w:szCs w:val="30"/>
          <w:lang w:eastAsia="zh-CN"/>
        </w:rPr>
        <w:t xml:space="preserve">” </w:t>
      </w:r>
      <w:r>
        <w:rPr>
          <w:rFonts w:ascii="仿宋" w:eastAsia="仿宋" w:hAnsi="仿宋" w:cs="仿宋"/>
          <w:sz w:val="30"/>
          <w:szCs w:val="30"/>
          <w:lang w:eastAsia="zh-CN"/>
        </w:rPr>
        <w:t>的企业宗旨，以优良的产品、可靠的质量、一流的服务为客户提供更多更好的优质产品。</w:t>
      </w:r>
    </w:p>
    <w:p w:rsidR="004713E7" w14:paraId="35E39A13" w14:textId="77777777">
      <w:pPr>
        <w:ind w:firstLine="600"/>
        <w:rPr>
          <w:lang w:eastAsia="zh-CN"/>
        </w:rPr>
      </w:pPr>
      <w:r>
        <w:rPr>
          <w:rFonts w:ascii="仿宋" w:eastAsia="仿宋" w:hAnsi="仿宋" w:cs="仿宋"/>
          <w:sz w:val="30"/>
          <w:szCs w:val="30"/>
          <w:lang w:eastAsia="zh-CN"/>
        </w:rPr>
        <w:t>公司致力于高新技术产业发展，拥有有效专利和软件著作权</w:t>
      </w:r>
      <w:r>
        <w:rPr>
          <w:rFonts w:ascii="仿宋" w:eastAsia="仿宋" w:hAnsi="仿宋" w:cs="仿宋"/>
          <w:sz w:val="30"/>
          <w:szCs w:val="30"/>
          <w:lang w:eastAsia="zh-CN"/>
        </w:rPr>
        <w:t>50</w:t>
      </w:r>
      <w:r>
        <w:rPr>
          <w:rFonts w:ascii="仿宋" w:eastAsia="仿宋" w:hAnsi="仿宋" w:cs="仿宋"/>
          <w:sz w:val="30"/>
          <w:szCs w:val="30"/>
          <w:lang w:eastAsia="zh-CN"/>
        </w:rPr>
        <w:t>多项，全国质量管理先进企业、全国用户满意企业、国家标准化良好行为</w:t>
      </w:r>
      <w:r>
        <w:rPr>
          <w:rFonts w:ascii="仿宋" w:eastAsia="仿宋" w:hAnsi="仿宋" w:cs="仿宋"/>
          <w:sz w:val="30"/>
          <w:szCs w:val="30"/>
          <w:lang w:eastAsia="zh-CN"/>
        </w:rPr>
        <w:t>AAAA</w:t>
      </w:r>
      <w:r>
        <w:rPr>
          <w:rFonts w:ascii="仿宋" w:eastAsia="仿宋" w:hAnsi="仿宋" w:cs="仿宋"/>
          <w:sz w:val="30"/>
          <w:szCs w:val="30"/>
          <w:lang w:eastAsia="zh-CN"/>
        </w:rPr>
        <w:t>企业，全国工业知识产权运用标杆企业。企业</w:t>
      </w:r>
      <w:r>
        <w:rPr>
          <w:rFonts w:ascii="仿宋" w:eastAsia="仿宋" w:hAnsi="仿宋" w:cs="仿宋"/>
          <w:sz w:val="30"/>
          <w:szCs w:val="30"/>
          <w:lang w:eastAsia="zh-CN"/>
        </w:rPr>
        <w:t>“</w:t>
      </w:r>
      <w:r>
        <w:rPr>
          <w:rFonts w:ascii="仿宋" w:eastAsia="仿宋" w:hAnsi="仿宋" w:cs="仿宋"/>
          <w:sz w:val="30"/>
          <w:szCs w:val="30"/>
          <w:lang w:eastAsia="zh-CN"/>
        </w:rPr>
        <w:t>以客户为中心</w:t>
      </w:r>
      <w:r>
        <w:rPr>
          <w:rFonts w:ascii="仿宋" w:eastAsia="仿宋" w:hAnsi="仿宋" w:cs="仿宋"/>
          <w:sz w:val="30"/>
          <w:szCs w:val="30"/>
          <w:lang w:eastAsia="zh-CN"/>
        </w:rPr>
        <w:t>”</w:t>
      </w:r>
      <w:r>
        <w:rPr>
          <w:rFonts w:ascii="仿宋" w:eastAsia="仿宋" w:hAnsi="仿宋" w:cs="仿宋"/>
          <w:sz w:val="30"/>
          <w:szCs w:val="30"/>
          <w:lang w:eastAsia="zh-CN"/>
        </w:rPr>
        <w:t>的服务理念，基于特征对用户群进行划分，从而有针对性地打造满足不同用户群多样化用能需求的客户服务体系。</w:t>
      </w:r>
    </w:p>
    <w:p w:rsidR="004713E7" w14:paraId="779A9B99" w14:textId="77F0095D">
      <w:pPr>
        <w:ind w:firstLine="600"/>
        <w:rPr>
          <w:lang w:eastAsia="zh-CN"/>
        </w:rPr>
        <w:sectPr w:rsidSect="00A02F19">
          <w:headerReference w:type="default" r:id="rId8"/>
          <w:type w:val="nextPage"/>
          <w:pgSz w:w="12240" w:h="15840"/>
          <w:pgMar w:top="1800" w:right="1200" w:bottom="1200" w:left="1200" w:header="720" w:footer="720" w:gutter="0"/>
          <w:pgNumType w:start="5"/>
          <w:cols w:space="720"/>
          <w:titlePg w:val="0"/>
          <w:docGrid w:linePitch="360"/>
        </w:sectPr>
      </w:pPr>
      <w:r>
        <w:rPr>
          <w:rFonts w:ascii="仿宋" w:eastAsia="仿宋" w:hAnsi="仿宋" w:cs="仿宋"/>
          <w:noProof/>
          <w:sz w:val="30"/>
          <w:szCs w:val="30"/>
        </w:rPr>
        <w:pict>
          <v:shape id="PageShape5" o:spid="_x0000_s1029" type="#_x0000_t202" style="width:500pt;height:5pt;margin-top:787pt;margin-left:0;mso-wrap-style:square;position:absolute;visibility:hidden;z-index:251662336">
            <v:textbox>
              <w:txbxContent>
                <w:p w:rsidR="004713E7" w:rsidRPr="004713E7" w14:paraId="6CDBC264" w14:textId="45BD7063">
                  <w:pPr>
                    <w:rPr>
                      <w:rFonts w:ascii="黑体" w:eastAsia="黑体"/>
                      <w:sz w:val="24"/>
                    </w:rPr>
                  </w:pPr>
                  <w:r w:rsidRPr="004713E7">
                    <w:rPr>
                      <w:rFonts w:ascii="黑体" w:eastAsia="黑体" w:hint="eastAsia"/>
                      <w:sz w:val="24"/>
                    </w:rPr>
                    <w:t>不锈钢项目策划方案 全文共5页，当前为第5页。</w:t>
                  </w:r>
                </w:p>
              </w:txbxContent>
            </v:textbox>
          </v:shape>
        </w:pict>
      </w:r>
      <w:r>
        <w:rPr>
          <w:rFonts w:ascii="仿宋" w:eastAsia="仿宋" w:hAnsi="仿宋" w:cs="仿宋"/>
          <w:sz w:val="30"/>
          <w:szCs w:val="30"/>
          <w:lang w:eastAsia="zh-CN"/>
        </w:rPr>
        <w:t>经过多年发展，公司已经形成一个成熟的核心管理团队，团队具有丰富的从业经验，对于整个行业的发展、企业的定位都有着较深刻的认识，</w:t>
      </w:r>
    </w:p>
    <w:p w:rsidR="004713E7" w14:textId="77F0095D">
      <w:pPr>
        <w:ind w:firstLine="600"/>
        <w:rPr>
          <w:lang w:eastAsia="zh-CN"/>
        </w:rPr>
      </w:pPr>
      <w:r>
        <w:rPr>
          <w:rFonts w:ascii="仿宋" w:eastAsia="仿宋" w:hAnsi="仿宋" w:cs="仿宋"/>
          <w:sz w:val="30"/>
          <w:szCs w:val="30"/>
          <w:lang w:eastAsia="zh-CN"/>
        </w:rPr>
        <w:t>形成了科学合理的公司发展战略和经营理念，有利于公司在市场竞争中赢得主动权。公司建立了《产品开发控制程序》、《研发部绩效管理细则》等一系列制度，对研发项目立项、评审、研发经费核算、研发人员绩效考核等进行规范化管理，确保了良好的研发工作运行环境。</w:t>
      </w:r>
    </w:p>
    <w:p w:rsidR="004713E7" w14:paraId="01502E7A" w14:textId="77777777">
      <w:pPr>
        <w:ind w:firstLine="600"/>
        <w:rPr>
          <w:lang w:eastAsia="zh-CN"/>
        </w:rPr>
      </w:pPr>
      <w:r>
        <w:rPr>
          <w:rFonts w:ascii="仿宋" w:eastAsia="仿宋" w:hAnsi="仿宋" w:cs="仿宋"/>
          <w:b/>
          <w:bCs/>
          <w:sz w:val="30"/>
          <w:szCs w:val="30"/>
          <w:lang w:eastAsia="zh-CN"/>
        </w:rPr>
        <w:t>（三）公司经济效益分析</w:t>
      </w:r>
    </w:p>
    <w:p w:rsidR="004713E7" w14:paraId="7C13B564" w14:textId="77777777">
      <w:pPr>
        <w:ind w:firstLine="600"/>
        <w:rPr>
          <w:lang w:eastAsia="zh-CN"/>
        </w:rPr>
      </w:pPr>
      <w:r>
        <w:rPr>
          <w:rFonts w:ascii="仿宋" w:eastAsia="仿宋" w:hAnsi="仿宋" w:cs="仿宋"/>
          <w:sz w:val="30"/>
          <w:szCs w:val="30"/>
          <w:lang w:eastAsia="zh-CN"/>
        </w:rPr>
        <w:t>上一年度，</w:t>
      </w:r>
      <w:r>
        <w:rPr>
          <w:rFonts w:ascii="仿宋" w:eastAsia="仿宋" w:hAnsi="仿宋" w:cs="仿宋"/>
          <w:sz w:val="30"/>
          <w:szCs w:val="30"/>
          <w:lang w:eastAsia="zh-CN"/>
        </w:rPr>
        <w:t>xxx</w:t>
      </w:r>
      <w:r>
        <w:rPr>
          <w:rFonts w:ascii="仿宋" w:eastAsia="仿宋" w:hAnsi="仿宋" w:cs="仿宋"/>
          <w:sz w:val="30"/>
          <w:szCs w:val="30"/>
          <w:lang w:eastAsia="zh-CN"/>
        </w:rPr>
        <w:t>有限公司实现营业收入</w:t>
      </w:r>
      <w:r>
        <w:rPr>
          <w:rFonts w:ascii="仿宋" w:eastAsia="仿宋" w:hAnsi="仿宋" w:cs="仿宋"/>
          <w:sz w:val="30"/>
          <w:szCs w:val="30"/>
          <w:lang w:eastAsia="zh-CN"/>
        </w:rPr>
        <w:t>20186.22</w:t>
      </w:r>
      <w:r>
        <w:rPr>
          <w:rFonts w:ascii="仿宋" w:eastAsia="仿宋" w:hAnsi="仿宋" w:cs="仿宋"/>
          <w:sz w:val="30"/>
          <w:szCs w:val="30"/>
          <w:lang w:eastAsia="zh-CN"/>
        </w:rPr>
        <w:t>万元，同比增长</w:t>
      </w:r>
      <w:r>
        <w:rPr>
          <w:rFonts w:ascii="仿宋" w:eastAsia="仿宋" w:hAnsi="仿宋" w:cs="仿宋"/>
          <w:sz w:val="30"/>
          <w:szCs w:val="30"/>
          <w:lang w:eastAsia="zh-CN"/>
        </w:rPr>
        <w:t>17.74%</w:t>
      </w:r>
      <w:r>
        <w:rPr>
          <w:rFonts w:ascii="仿宋" w:eastAsia="仿宋" w:hAnsi="仿宋" w:cs="仿宋"/>
          <w:sz w:val="30"/>
          <w:szCs w:val="30"/>
          <w:lang w:eastAsia="zh-CN"/>
        </w:rPr>
        <w:t>（</w:t>
      </w:r>
      <w:r>
        <w:rPr>
          <w:rFonts w:ascii="仿宋" w:eastAsia="仿宋" w:hAnsi="仿宋" w:cs="仿宋"/>
          <w:sz w:val="30"/>
          <w:szCs w:val="30"/>
          <w:lang w:eastAsia="zh-CN"/>
        </w:rPr>
        <w:t>3041.35</w:t>
      </w:r>
      <w:r>
        <w:rPr>
          <w:rFonts w:ascii="仿宋" w:eastAsia="仿宋" w:hAnsi="仿宋" w:cs="仿宋"/>
          <w:sz w:val="30"/>
          <w:szCs w:val="30"/>
          <w:lang w:eastAsia="zh-CN"/>
        </w:rPr>
        <w:t>万元）。其中，主营业业务不锈钢生产及销售收入为</w:t>
      </w:r>
      <w:r>
        <w:rPr>
          <w:rFonts w:ascii="仿宋" w:eastAsia="仿宋" w:hAnsi="仿宋" w:cs="仿宋"/>
          <w:sz w:val="30"/>
          <w:szCs w:val="30"/>
          <w:lang w:eastAsia="zh-CN"/>
        </w:rPr>
        <w:t>18492.44</w:t>
      </w:r>
      <w:r>
        <w:rPr>
          <w:rFonts w:ascii="仿宋" w:eastAsia="仿宋" w:hAnsi="仿宋" w:cs="仿宋"/>
          <w:sz w:val="30"/>
          <w:szCs w:val="30"/>
          <w:lang w:eastAsia="zh-CN"/>
        </w:rPr>
        <w:t>万元，占营业总收入的</w:t>
      </w:r>
      <w:r>
        <w:rPr>
          <w:rFonts w:ascii="仿宋" w:eastAsia="仿宋" w:hAnsi="仿宋" w:cs="仿宋"/>
          <w:sz w:val="30"/>
          <w:szCs w:val="30"/>
          <w:lang w:eastAsia="zh-CN"/>
        </w:rPr>
        <w:t>91.61%</w:t>
      </w:r>
      <w:r>
        <w:rPr>
          <w:rFonts w:ascii="仿宋" w:eastAsia="仿宋" w:hAnsi="仿宋" w:cs="仿宋"/>
          <w:sz w:val="30"/>
          <w:szCs w:val="30"/>
          <w:lang w:eastAsia="zh-CN"/>
        </w:rPr>
        <w:t>。</w:t>
      </w:r>
      <w:r>
        <w:rPr>
          <w:lang w:eastAsia="zh-CN"/>
        </w:rPr>
        <w:br/>
      </w:r>
    </w:p>
    <w:p w:rsidR="004713E7" w14:paraId="1B22AA94" w14:textId="77777777">
      <w:pPr>
        <w:jc w:val="center"/>
      </w:pPr>
      <w:r>
        <w:rPr>
          <w:rFonts w:ascii="仿宋" w:eastAsia="仿宋" w:hAnsi="仿宋" w:cs="仿宋"/>
          <w:b/>
          <w:bCs/>
          <w:sz w:val="28"/>
          <w:szCs w:val="28"/>
        </w:rPr>
        <w:t>上年度主要经济指标</w:t>
      </w:r>
    </w:p>
    <w:tbl>
      <w:tblPr>
        <w:tblStyle w:val="TableNormal"/>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
      <w:tblGrid>
        <w:gridCol w:w="1000"/>
        <w:gridCol w:w="2500"/>
        <w:gridCol w:w="1300"/>
        <w:gridCol w:w="1300"/>
        <w:gridCol w:w="1300"/>
        <w:gridCol w:w="1300"/>
        <w:gridCol w:w="1300"/>
      </w:tblGrid>
      <w:tr w14:paraId="3EB5A243" w14:textId="77777777" w:rsidTr="007F1D13">
        <w:tblPrEx>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Ex>
        <w:tc>
          <w:tcPr>
            <w:tcW w:w="1000" w:type="dxa"/>
            <w:shd w:val="clear" w:color="auto" w:fill="auto"/>
            <w:vAlign w:val="center"/>
          </w:tcPr>
          <w:p w:rsidR="004713E7" w:rsidRPr="00722E63" w14:paraId="1BF6A857" w14:textId="77777777">
            <w:r w:rsidRPr="00722E63">
              <w:rPr>
                <w:rFonts w:ascii="仿宋" w:eastAsia="仿宋" w:hAnsi="仿宋"/>
                <w:b/>
              </w:rPr>
              <w:t>序号</w:t>
            </w:r>
          </w:p>
        </w:tc>
        <w:tc>
          <w:tcPr>
            <w:tcW w:w="2500" w:type="dxa"/>
            <w:shd w:val="clear" w:color="auto" w:fill="auto"/>
            <w:vAlign w:val="center"/>
          </w:tcPr>
          <w:p w:rsidR="004713E7" w:rsidRPr="00722E63" w14:paraId="60A4CA66" w14:textId="77777777">
            <w:r w:rsidRPr="00722E63">
              <w:rPr>
                <w:rFonts w:ascii="仿宋" w:eastAsia="仿宋" w:hAnsi="仿宋"/>
                <w:b/>
              </w:rPr>
              <w:t>项目</w:t>
            </w:r>
          </w:p>
        </w:tc>
        <w:tc>
          <w:tcPr>
            <w:tcW w:w="1300" w:type="dxa"/>
            <w:shd w:val="clear" w:color="auto" w:fill="auto"/>
            <w:vAlign w:val="center"/>
          </w:tcPr>
          <w:p w:rsidR="004713E7" w:rsidRPr="00722E63" w14:paraId="2CF59F1F" w14:textId="77777777">
            <w:pPr>
              <w:jc w:val="center"/>
            </w:pPr>
            <w:r w:rsidRPr="00722E63">
              <w:rPr>
                <w:rFonts w:ascii="仿宋" w:eastAsia="仿宋" w:hAnsi="仿宋"/>
                <w:b/>
              </w:rPr>
              <w:t>第一季度</w:t>
            </w:r>
          </w:p>
        </w:tc>
        <w:tc>
          <w:tcPr>
            <w:tcW w:w="1300" w:type="dxa"/>
            <w:shd w:val="clear" w:color="auto" w:fill="auto"/>
            <w:vAlign w:val="center"/>
          </w:tcPr>
          <w:p w:rsidR="004713E7" w:rsidRPr="00722E63" w14:paraId="65E62999" w14:textId="77777777">
            <w:pPr>
              <w:jc w:val="center"/>
            </w:pPr>
            <w:r w:rsidRPr="00722E63">
              <w:rPr>
                <w:rFonts w:ascii="仿宋" w:eastAsia="仿宋" w:hAnsi="仿宋"/>
                <w:b/>
              </w:rPr>
              <w:t>第二季度</w:t>
            </w:r>
          </w:p>
        </w:tc>
        <w:tc>
          <w:tcPr>
            <w:tcW w:w="1300" w:type="dxa"/>
            <w:shd w:val="clear" w:color="auto" w:fill="auto"/>
            <w:vAlign w:val="center"/>
          </w:tcPr>
          <w:p w:rsidR="004713E7" w:rsidRPr="00722E63" w14:paraId="49D6BB68" w14:textId="77777777">
            <w:pPr>
              <w:jc w:val="center"/>
            </w:pPr>
            <w:r w:rsidRPr="00722E63">
              <w:rPr>
                <w:rFonts w:ascii="仿宋" w:eastAsia="仿宋" w:hAnsi="仿宋"/>
                <w:b/>
              </w:rPr>
              <w:t>第三季度</w:t>
            </w:r>
          </w:p>
        </w:tc>
        <w:tc>
          <w:tcPr>
            <w:tcW w:w="1300" w:type="dxa"/>
            <w:shd w:val="clear" w:color="auto" w:fill="auto"/>
            <w:vAlign w:val="center"/>
          </w:tcPr>
          <w:p w:rsidR="004713E7" w:rsidRPr="00722E63" w14:paraId="4DE0630A" w14:textId="77777777">
            <w:pPr>
              <w:jc w:val="center"/>
            </w:pPr>
            <w:r w:rsidRPr="00722E63">
              <w:rPr>
                <w:rFonts w:ascii="仿宋" w:eastAsia="仿宋" w:hAnsi="仿宋"/>
                <w:b/>
              </w:rPr>
              <w:t>第四季度</w:t>
            </w:r>
          </w:p>
        </w:tc>
        <w:tc>
          <w:tcPr>
            <w:tcW w:w="1300" w:type="dxa"/>
            <w:shd w:val="clear" w:color="auto" w:fill="auto"/>
            <w:vAlign w:val="center"/>
          </w:tcPr>
          <w:p w:rsidR="004713E7" w:rsidRPr="00722E63" w14:paraId="344463CE" w14:textId="77777777">
            <w:pPr>
              <w:jc w:val="center"/>
            </w:pPr>
            <w:r w:rsidRPr="00722E63">
              <w:rPr>
                <w:rFonts w:ascii="仿宋" w:eastAsia="仿宋" w:hAnsi="仿宋"/>
                <w:b/>
              </w:rPr>
              <w:t>合计</w:t>
            </w:r>
          </w:p>
        </w:tc>
      </w:tr>
      <w:tr w14:paraId="27B88A7E" w14:textId="77777777" w:rsidTr="007F1D13">
        <w:tblPrEx>
          <w:tblW w:w="0" w:type="auto"/>
          <w:tblLook w:val="04A0"/>
        </w:tblPrEx>
        <w:tc>
          <w:tcPr>
            <w:tcW w:w="0" w:type="dxa"/>
            <w:shd w:val="clear" w:color="auto" w:fill="auto"/>
            <w:vAlign w:val="center"/>
          </w:tcPr>
          <w:p w:rsidR="004713E7" w:rsidRPr="00722E63" w14:paraId="591EC8AB" w14:textId="77777777">
            <w:r w:rsidRPr="00722E63">
              <w:rPr>
                <w:rFonts w:ascii="仿宋" w:eastAsia="仿宋" w:hAnsi="仿宋"/>
                <w:sz w:val="20"/>
                <w:szCs w:val="20"/>
              </w:rPr>
              <w:t>1</w:t>
            </w:r>
          </w:p>
        </w:tc>
        <w:tc>
          <w:tcPr>
            <w:tcW w:w="0" w:type="dxa"/>
            <w:shd w:val="clear" w:color="auto" w:fill="auto"/>
            <w:vAlign w:val="center"/>
          </w:tcPr>
          <w:p w:rsidR="004713E7" w:rsidRPr="00722E63" w14:paraId="0D052A48" w14:textId="77777777">
            <w:r w:rsidRPr="00722E63">
              <w:rPr>
                <w:rFonts w:ascii="仿宋" w:eastAsia="仿宋" w:hAnsi="仿宋"/>
                <w:sz w:val="20"/>
                <w:szCs w:val="20"/>
              </w:rPr>
              <w:t>营业收入</w:t>
            </w:r>
          </w:p>
        </w:tc>
        <w:tc>
          <w:tcPr>
            <w:tcW w:w="0" w:type="dxa"/>
            <w:shd w:val="clear" w:color="auto" w:fill="auto"/>
            <w:vAlign w:val="center"/>
          </w:tcPr>
          <w:p w:rsidR="004713E7" w:rsidRPr="00722E63" w14:paraId="1A33BDB0" w14:textId="77777777">
            <w:r w:rsidRPr="00722E63">
              <w:rPr>
                <w:rFonts w:ascii="仿宋" w:eastAsia="仿宋" w:hAnsi="仿宋"/>
                <w:sz w:val="20"/>
                <w:szCs w:val="20"/>
              </w:rPr>
              <w:t>4239.11</w:t>
            </w:r>
          </w:p>
        </w:tc>
        <w:tc>
          <w:tcPr>
            <w:tcW w:w="0" w:type="dxa"/>
            <w:shd w:val="clear" w:color="auto" w:fill="auto"/>
            <w:vAlign w:val="center"/>
          </w:tcPr>
          <w:p w:rsidR="004713E7" w:rsidRPr="00722E63" w14:paraId="4E00BEE3" w14:textId="77777777">
            <w:r w:rsidRPr="00722E63">
              <w:rPr>
                <w:rFonts w:ascii="仿宋" w:eastAsia="仿宋" w:hAnsi="仿宋"/>
                <w:sz w:val="20"/>
                <w:szCs w:val="20"/>
              </w:rPr>
              <w:t>5652.14</w:t>
            </w:r>
          </w:p>
        </w:tc>
        <w:tc>
          <w:tcPr>
            <w:tcW w:w="0" w:type="dxa"/>
            <w:shd w:val="clear" w:color="auto" w:fill="auto"/>
            <w:vAlign w:val="center"/>
          </w:tcPr>
          <w:p w:rsidR="004713E7" w:rsidRPr="00722E63" w14:paraId="0DA7DBEA" w14:textId="77777777">
            <w:r w:rsidRPr="00722E63">
              <w:rPr>
                <w:rFonts w:ascii="仿宋" w:eastAsia="仿宋" w:hAnsi="仿宋"/>
                <w:sz w:val="20"/>
                <w:szCs w:val="20"/>
              </w:rPr>
              <w:t>5248.42</w:t>
            </w:r>
          </w:p>
        </w:tc>
        <w:tc>
          <w:tcPr>
            <w:tcW w:w="0" w:type="dxa"/>
            <w:shd w:val="clear" w:color="auto" w:fill="auto"/>
            <w:vAlign w:val="center"/>
          </w:tcPr>
          <w:p w:rsidR="004713E7" w:rsidRPr="00722E63" w14:paraId="7BAC647D" w14:textId="77777777">
            <w:r w:rsidRPr="00722E63">
              <w:rPr>
                <w:rFonts w:ascii="仿宋" w:eastAsia="仿宋" w:hAnsi="仿宋"/>
                <w:sz w:val="20"/>
                <w:szCs w:val="20"/>
              </w:rPr>
              <w:t>5046.56</w:t>
            </w:r>
          </w:p>
        </w:tc>
        <w:tc>
          <w:tcPr>
            <w:tcW w:w="0" w:type="dxa"/>
            <w:shd w:val="clear" w:color="auto" w:fill="auto"/>
            <w:vAlign w:val="center"/>
          </w:tcPr>
          <w:p w:rsidR="004713E7" w:rsidRPr="00722E63" w14:paraId="1F98105D" w14:textId="77777777">
            <w:r w:rsidRPr="00722E63">
              <w:rPr>
                <w:rFonts w:ascii="仿宋" w:eastAsia="仿宋" w:hAnsi="仿宋"/>
                <w:sz w:val="20"/>
                <w:szCs w:val="20"/>
              </w:rPr>
              <w:t>20186.22</w:t>
            </w:r>
          </w:p>
        </w:tc>
      </w:tr>
      <w:tr w14:paraId="027B51CC" w14:textId="77777777" w:rsidTr="007F1D13">
        <w:tblPrEx>
          <w:tblW w:w="0" w:type="auto"/>
          <w:tblLook w:val="04A0"/>
        </w:tblPrEx>
        <w:tc>
          <w:tcPr>
            <w:tcW w:w="0" w:type="dxa"/>
            <w:shd w:val="clear" w:color="auto" w:fill="auto"/>
            <w:vAlign w:val="center"/>
          </w:tcPr>
          <w:p w:rsidR="004713E7" w:rsidRPr="00722E63" w14:paraId="6DA5BAEB" w14:textId="77777777">
            <w:r w:rsidRPr="00722E63">
              <w:rPr>
                <w:rFonts w:ascii="仿宋" w:eastAsia="仿宋" w:hAnsi="仿宋"/>
                <w:sz w:val="20"/>
                <w:szCs w:val="20"/>
              </w:rPr>
              <w:t>2</w:t>
            </w:r>
          </w:p>
        </w:tc>
        <w:tc>
          <w:tcPr>
            <w:tcW w:w="0" w:type="dxa"/>
            <w:shd w:val="clear" w:color="auto" w:fill="auto"/>
            <w:vAlign w:val="center"/>
          </w:tcPr>
          <w:p w:rsidR="004713E7" w:rsidRPr="00722E63" w14:paraId="0A00BD97" w14:textId="77777777">
            <w:r w:rsidRPr="00722E63">
              <w:rPr>
                <w:rFonts w:ascii="仿宋" w:eastAsia="仿宋" w:hAnsi="仿宋"/>
                <w:sz w:val="20"/>
                <w:szCs w:val="20"/>
              </w:rPr>
              <w:t>主营业务收入</w:t>
            </w:r>
          </w:p>
        </w:tc>
        <w:tc>
          <w:tcPr>
            <w:tcW w:w="0" w:type="dxa"/>
            <w:shd w:val="clear" w:color="auto" w:fill="auto"/>
            <w:vAlign w:val="center"/>
          </w:tcPr>
          <w:p w:rsidR="004713E7" w:rsidRPr="00722E63" w14:paraId="5975F2D7" w14:textId="77777777">
            <w:r w:rsidRPr="00722E63">
              <w:rPr>
                <w:rFonts w:ascii="仿宋" w:eastAsia="仿宋" w:hAnsi="仿宋"/>
                <w:sz w:val="20"/>
                <w:szCs w:val="20"/>
              </w:rPr>
              <w:t>3883.41</w:t>
            </w:r>
          </w:p>
        </w:tc>
        <w:tc>
          <w:tcPr>
            <w:tcW w:w="0" w:type="dxa"/>
            <w:shd w:val="clear" w:color="auto" w:fill="auto"/>
            <w:vAlign w:val="center"/>
          </w:tcPr>
          <w:p w:rsidR="004713E7" w:rsidRPr="00722E63" w14:paraId="1CF209A9" w14:textId="77777777">
            <w:r w:rsidRPr="00722E63">
              <w:rPr>
                <w:rFonts w:ascii="仿宋" w:eastAsia="仿宋" w:hAnsi="仿宋"/>
                <w:sz w:val="20"/>
                <w:szCs w:val="20"/>
              </w:rPr>
              <w:t>5177.88</w:t>
            </w:r>
          </w:p>
        </w:tc>
        <w:tc>
          <w:tcPr>
            <w:tcW w:w="0" w:type="dxa"/>
            <w:shd w:val="clear" w:color="auto" w:fill="auto"/>
            <w:vAlign w:val="center"/>
          </w:tcPr>
          <w:p w:rsidR="004713E7" w:rsidRPr="00722E63" w14:paraId="0C694CEC" w14:textId="77777777">
            <w:r w:rsidRPr="00722E63">
              <w:rPr>
                <w:rFonts w:ascii="仿宋" w:eastAsia="仿宋" w:hAnsi="仿宋"/>
                <w:sz w:val="20"/>
                <w:szCs w:val="20"/>
              </w:rPr>
              <w:t>4808.03</w:t>
            </w:r>
          </w:p>
        </w:tc>
        <w:tc>
          <w:tcPr>
            <w:tcW w:w="0" w:type="dxa"/>
            <w:shd w:val="clear" w:color="auto" w:fill="auto"/>
            <w:vAlign w:val="center"/>
          </w:tcPr>
          <w:p w:rsidR="004713E7" w:rsidRPr="00722E63" w14:paraId="3EB8B9E0" w14:textId="77777777">
            <w:r w:rsidRPr="00722E63">
              <w:rPr>
                <w:rFonts w:ascii="仿宋" w:eastAsia="仿宋" w:hAnsi="仿宋"/>
                <w:sz w:val="20"/>
                <w:szCs w:val="20"/>
              </w:rPr>
              <w:t>4623.11</w:t>
            </w:r>
          </w:p>
        </w:tc>
        <w:tc>
          <w:tcPr>
            <w:tcW w:w="0" w:type="dxa"/>
            <w:shd w:val="clear" w:color="auto" w:fill="auto"/>
            <w:vAlign w:val="center"/>
          </w:tcPr>
          <w:p w:rsidR="004713E7" w:rsidRPr="00722E63" w14:paraId="4FBF8C6F" w14:textId="77777777">
            <w:r w:rsidRPr="00722E63">
              <w:rPr>
                <w:rFonts w:ascii="仿宋" w:eastAsia="仿宋" w:hAnsi="仿宋"/>
                <w:sz w:val="20"/>
                <w:szCs w:val="20"/>
              </w:rPr>
              <w:t>18492.44</w:t>
            </w:r>
          </w:p>
        </w:tc>
      </w:tr>
      <w:tr w14:paraId="08649674" w14:textId="77777777" w:rsidTr="007F1D13">
        <w:tblPrEx>
          <w:tblW w:w="0" w:type="auto"/>
          <w:tblLook w:val="04A0"/>
        </w:tblPrEx>
        <w:tc>
          <w:tcPr>
            <w:tcW w:w="0" w:type="dxa"/>
            <w:shd w:val="clear" w:color="auto" w:fill="auto"/>
            <w:vAlign w:val="center"/>
          </w:tcPr>
          <w:p w:rsidR="004713E7" w:rsidRPr="00722E63" w14:paraId="4FFDBFEC" w14:textId="77777777">
            <w:r w:rsidRPr="00722E63">
              <w:rPr>
                <w:rFonts w:ascii="仿宋" w:eastAsia="仿宋" w:hAnsi="仿宋"/>
                <w:sz w:val="20"/>
                <w:szCs w:val="20"/>
              </w:rPr>
              <w:t>2.1</w:t>
            </w:r>
          </w:p>
        </w:tc>
        <w:tc>
          <w:tcPr>
            <w:tcW w:w="0" w:type="dxa"/>
            <w:shd w:val="clear" w:color="auto" w:fill="auto"/>
            <w:vAlign w:val="center"/>
          </w:tcPr>
          <w:p w:rsidR="004713E7" w:rsidRPr="00722E63" w14:paraId="54B89F25" w14:textId="77777777">
            <w:r w:rsidRPr="00722E63">
              <w:rPr>
                <w:rFonts w:ascii="仿宋" w:eastAsia="仿宋" w:hAnsi="仿宋"/>
                <w:sz w:val="20"/>
                <w:szCs w:val="20"/>
              </w:rPr>
              <w:t>不锈钢</w:t>
            </w:r>
            <w:r w:rsidRPr="00722E63">
              <w:rPr>
                <w:rFonts w:ascii="仿宋" w:eastAsia="仿宋" w:hAnsi="仿宋"/>
                <w:sz w:val="20"/>
                <w:szCs w:val="20"/>
              </w:rPr>
              <w:t>(A)</w:t>
            </w:r>
          </w:p>
        </w:tc>
        <w:tc>
          <w:tcPr>
            <w:tcW w:w="0" w:type="dxa"/>
            <w:shd w:val="clear" w:color="auto" w:fill="auto"/>
            <w:vAlign w:val="center"/>
          </w:tcPr>
          <w:p w:rsidR="004713E7" w:rsidRPr="00722E63" w14:paraId="49BE3A30" w14:textId="77777777">
            <w:r w:rsidRPr="00722E63">
              <w:rPr>
                <w:rFonts w:ascii="仿宋" w:eastAsia="仿宋" w:hAnsi="仿宋"/>
                <w:sz w:val="20"/>
                <w:szCs w:val="20"/>
              </w:rPr>
              <w:t>1281.53</w:t>
            </w:r>
          </w:p>
        </w:tc>
        <w:tc>
          <w:tcPr>
            <w:tcW w:w="0" w:type="dxa"/>
            <w:shd w:val="clear" w:color="auto" w:fill="auto"/>
            <w:vAlign w:val="center"/>
          </w:tcPr>
          <w:p w:rsidR="004713E7" w:rsidRPr="00722E63" w14:paraId="21CB24EC" w14:textId="77777777">
            <w:r w:rsidRPr="00722E63">
              <w:rPr>
                <w:rFonts w:ascii="仿宋" w:eastAsia="仿宋" w:hAnsi="仿宋"/>
                <w:sz w:val="20"/>
                <w:szCs w:val="20"/>
              </w:rPr>
              <w:t>1708.70</w:t>
            </w:r>
          </w:p>
        </w:tc>
        <w:tc>
          <w:tcPr>
            <w:tcW w:w="0" w:type="dxa"/>
            <w:shd w:val="clear" w:color="auto" w:fill="auto"/>
            <w:vAlign w:val="center"/>
          </w:tcPr>
          <w:p w:rsidR="004713E7" w:rsidRPr="00722E63" w14:paraId="09543147" w14:textId="77777777">
            <w:r w:rsidRPr="00722E63">
              <w:rPr>
                <w:rFonts w:ascii="仿宋" w:eastAsia="仿宋" w:hAnsi="仿宋"/>
                <w:sz w:val="20"/>
                <w:szCs w:val="20"/>
              </w:rPr>
              <w:t>1586.65</w:t>
            </w:r>
          </w:p>
        </w:tc>
        <w:tc>
          <w:tcPr>
            <w:tcW w:w="0" w:type="dxa"/>
            <w:shd w:val="clear" w:color="auto" w:fill="auto"/>
            <w:vAlign w:val="center"/>
          </w:tcPr>
          <w:p w:rsidR="004713E7" w:rsidRPr="00722E63" w14:paraId="7DF32577" w14:textId="77777777">
            <w:r w:rsidRPr="00722E63">
              <w:rPr>
                <w:rFonts w:ascii="仿宋" w:eastAsia="仿宋" w:hAnsi="仿宋"/>
                <w:sz w:val="20"/>
                <w:szCs w:val="20"/>
              </w:rPr>
              <w:t>1525.63</w:t>
            </w:r>
          </w:p>
        </w:tc>
        <w:tc>
          <w:tcPr>
            <w:tcW w:w="0" w:type="dxa"/>
            <w:shd w:val="clear" w:color="auto" w:fill="auto"/>
            <w:vAlign w:val="center"/>
          </w:tcPr>
          <w:p w:rsidR="004713E7" w:rsidRPr="00722E63" w14:paraId="73F13AAB" w14:textId="77777777">
            <w:r w:rsidRPr="00722E63">
              <w:rPr>
                <w:rFonts w:ascii="仿宋" w:eastAsia="仿宋" w:hAnsi="仿宋"/>
                <w:sz w:val="20"/>
                <w:szCs w:val="20"/>
              </w:rPr>
              <w:t>6102.51</w:t>
            </w:r>
          </w:p>
        </w:tc>
      </w:tr>
      <w:tr w14:paraId="1BC1B2C2" w14:textId="77777777" w:rsidTr="007F1D13">
        <w:tblPrEx>
          <w:tblW w:w="0" w:type="auto"/>
          <w:tblLook w:val="04A0"/>
        </w:tblPrEx>
        <w:tc>
          <w:tcPr>
            <w:tcW w:w="0" w:type="dxa"/>
            <w:shd w:val="clear" w:color="auto" w:fill="auto"/>
            <w:vAlign w:val="center"/>
          </w:tcPr>
          <w:p w:rsidR="004713E7" w:rsidRPr="00722E63" w14:paraId="15EC9C03" w14:textId="77777777">
            <w:r w:rsidRPr="00722E63">
              <w:rPr>
                <w:rFonts w:ascii="仿宋" w:eastAsia="仿宋" w:hAnsi="仿宋"/>
                <w:sz w:val="20"/>
                <w:szCs w:val="20"/>
              </w:rPr>
              <w:t>2.2</w:t>
            </w:r>
          </w:p>
        </w:tc>
        <w:tc>
          <w:tcPr>
            <w:tcW w:w="0" w:type="dxa"/>
            <w:shd w:val="clear" w:color="auto" w:fill="auto"/>
            <w:vAlign w:val="center"/>
          </w:tcPr>
          <w:p w:rsidR="004713E7" w:rsidRPr="00722E63" w14:paraId="3129D796" w14:textId="77777777">
            <w:r w:rsidRPr="00722E63">
              <w:rPr>
                <w:rFonts w:ascii="仿宋" w:eastAsia="仿宋" w:hAnsi="仿宋"/>
                <w:sz w:val="20"/>
                <w:szCs w:val="20"/>
              </w:rPr>
              <w:t>不锈钢</w:t>
            </w:r>
            <w:r w:rsidRPr="00722E63">
              <w:rPr>
                <w:rFonts w:ascii="仿宋" w:eastAsia="仿宋" w:hAnsi="仿宋"/>
                <w:sz w:val="20"/>
                <w:szCs w:val="20"/>
              </w:rPr>
              <w:t>(B)</w:t>
            </w:r>
          </w:p>
        </w:tc>
        <w:tc>
          <w:tcPr>
            <w:tcW w:w="0" w:type="dxa"/>
            <w:shd w:val="clear" w:color="auto" w:fill="auto"/>
            <w:vAlign w:val="center"/>
          </w:tcPr>
          <w:p w:rsidR="004713E7" w:rsidRPr="00722E63" w14:paraId="2D406DAF" w14:textId="77777777">
            <w:r w:rsidRPr="00722E63">
              <w:rPr>
                <w:rFonts w:ascii="仿宋" w:eastAsia="仿宋" w:hAnsi="仿宋"/>
                <w:sz w:val="20"/>
                <w:szCs w:val="20"/>
              </w:rPr>
              <w:t>893.18</w:t>
            </w:r>
          </w:p>
        </w:tc>
        <w:tc>
          <w:tcPr>
            <w:tcW w:w="0" w:type="dxa"/>
            <w:shd w:val="clear" w:color="auto" w:fill="auto"/>
            <w:vAlign w:val="center"/>
          </w:tcPr>
          <w:p w:rsidR="004713E7" w:rsidRPr="00722E63" w14:paraId="1BBCA466" w14:textId="77777777">
            <w:r w:rsidRPr="00722E63">
              <w:rPr>
                <w:rFonts w:ascii="仿宋" w:eastAsia="仿宋" w:hAnsi="仿宋"/>
                <w:sz w:val="20"/>
                <w:szCs w:val="20"/>
              </w:rPr>
              <w:t>1190.91</w:t>
            </w:r>
          </w:p>
        </w:tc>
        <w:tc>
          <w:tcPr>
            <w:tcW w:w="0" w:type="dxa"/>
            <w:shd w:val="clear" w:color="auto" w:fill="auto"/>
            <w:vAlign w:val="center"/>
          </w:tcPr>
          <w:p w:rsidR="004713E7" w:rsidRPr="00722E63" w14:paraId="2EFB9E05" w14:textId="77777777">
            <w:r w:rsidRPr="00722E63">
              <w:rPr>
                <w:rFonts w:ascii="仿宋" w:eastAsia="仿宋" w:hAnsi="仿宋"/>
                <w:sz w:val="20"/>
                <w:szCs w:val="20"/>
              </w:rPr>
              <w:t>1105.85</w:t>
            </w:r>
          </w:p>
        </w:tc>
        <w:tc>
          <w:tcPr>
            <w:tcW w:w="0" w:type="dxa"/>
            <w:shd w:val="clear" w:color="auto" w:fill="auto"/>
            <w:vAlign w:val="center"/>
          </w:tcPr>
          <w:p w:rsidR="004713E7" w:rsidRPr="00722E63" w14:paraId="05E9EBCE" w14:textId="77777777">
            <w:r w:rsidRPr="00722E63">
              <w:rPr>
                <w:rFonts w:ascii="仿宋" w:eastAsia="仿宋" w:hAnsi="仿宋"/>
                <w:sz w:val="20"/>
                <w:szCs w:val="20"/>
              </w:rPr>
              <w:t>1063.32</w:t>
            </w:r>
          </w:p>
        </w:tc>
        <w:tc>
          <w:tcPr>
            <w:tcW w:w="0" w:type="dxa"/>
            <w:shd w:val="clear" w:color="auto" w:fill="auto"/>
            <w:vAlign w:val="center"/>
          </w:tcPr>
          <w:p w:rsidR="004713E7" w:rsidRPr="00722E63" w14:paraId="7A07E3F9" w14:textId="77777777">
            <w:r w:rsidRPr="00722E63">
              <w:rPr>
                <w:rFonts w:ascii="仿宋" w:eastAsia="仿宋" w:hAnsi="仿宋"/>
                <w:sz w:val="20"/>
                <w:szCs w:val="20"/>
              </w:rPr>
              <w:t>4253.26</w:t>
            </w:r>
          </w:p>
        </w:tc>
      </w:tr>
      <w:tr w14:paraId="47AF01EE" w14:textId="77777777" w:rsidTr="007F1D13">
        <w:tblPrEx>
          <w:tblW w:w="0" w:type="auto"/>
          <w:tblLook w:val="04A0"/>
        </w:tblPrEx>
        <w:tc>
          <w:tcPr>
            <w:tcW w:w="0" w:type="dxa"/>
            <w:shd w:val="clear" w:color="auto" w:fill="auto"/>
            <w:vAlign w:val="center"/>
          </w:tcPr>
          <w:p w:rsidR="004713E7" w:rsidRPr="00722E63" w14:paraId="70F37425" w14:textId="77777777">
            <w:r w:rsidRPr="00722E63">
              <w:rPr>
                <w:rFonts w:ascii="仿宋" w:eastAsia="仿宋" w:hAnsi="仿宋"/>
                <w:sz w:val="20"/>
                <w:szCs w:val="20"/>
              </w:rPr>
              <w:t>2.3</w:t>
            </w:r>
          </w:p>
        </w:tc>
        <w:tc>
          <w:tcPr>
            <w:tcW w:w="0" w:type="dxa"/>
            <w:shd w:val="clear" w:color="auto" w:fill="auto"/>
            <w:vAlign w:val="center"/>
          </w:tcPr>
          <w:p w:rsidR="004713E7" w:rsidRPr="00722E63" w14:paraId="46BBAE12" w14:textId="77777777">
            <w:r w:rsidRPr="00722E63">
              <w:rPr>
                <w:rFonts w:ascii="仿宋" w:eastAsia="仿宋" w:hAnsi="仿宋"/>
                <w:sz w:val="20"/>
                <w:szCs w:val="20"/>
              </w:rPr>
              <w:t>不锈钢</w:t>
            </w:r>
            <w:r w:rsidRPr="00722E63">
              <w:rPr>
                <w:rFonts w:ascii="仿宋" w:eastAsia="仿宋" w:hAnsi="仿宋"/>
                <w:sz w:val="20"/>
                <w:szCs w:val="20"/>
              </w:rPr>
              <w:t>(C)</w:t>
            </w:r>
          </w:p>
        </w:tc>
        <w:tc>
          <w:tcPr>
            <w:tcW w:w="0" w:type="dxa"/>
            <w:shd w:val="clear" w:color="auto" w:fill="auto"/>
            <w:vAlign w:val="center"/>
          </w:tcPr>
          <w:p w:rsidR="004713E7" w:rsidRPr="00722E63" w14:paraId="2911C17B" w14:textId="77777777">
            <w:r w:rsidRPr="00722E63">
              <w:rPr>
                <w:rFonts w:ascii="仿宋" w:eastAsia="仿宋" w:hAnsi="仿宋"/>
                <w:sz w:val="20"/>
                <w:szCs w:val="20"/>
              </w:rPr>
              <w:t>660.18</w:t>
            </w:r>
          </w:p>
        </w:tc>
        <w:tc>
          <w:tcPr>
            <w:tcW w:w="0" w:type="dxa"/>
            <w:shd w:val="clear" w:color="auto" w:fill="auto"/>
            <w:vAlign w:val="center"/>
          </w:tcPr>
          <w:p w:rsidR="004713E7" w:rsidRPr="00722E63" w14:paraId="29385677" w14:textId="77777777">
            <w:r w:rsidRPr="00722E63">
              <w:rPr>
                <w:rFonts w:ascii="仿宋" w:eastAsia="仿宋" w:hAnsi="仿宋"/>
                <w:sz w:val="20"/>
                <w:szCs w:val="20"/>
              </w:rPr>
              <w:t>880.24</w:t>
            </w:r>
          </w:p>
        </w:tc>
        <w:tc>
          <w:tcPr>
            <w:tcW w:w="0" w:type="dxa"/>
            <w:shd w:val="clear" w:color="auto" w:fill="auto"/>
            <w:vAlign w:val="center"/>
          </w:tcPr>
          <w:p w:rsidR="004713E7" w:rsidRPr="00722E63" w14:paraId="7159D158" w14:textId="77777777">
            <w:r w:rsidRPr="00722E63">
              <w:rPr>
                <w:rFonts w:ascii="仿宋" w:eastAsia="仿宋" w:hAnsi="仿宋"/>
                <w:sz w:val="20"/>
                <w:szCs w:val="20"/>
              </w:rPr>
              <w:t>817.37</w:t>
            </w:r>
          </w:p>
        </w:tc>
        <w:tc>
          <w:tcPr>
            <w:tcW w:w="0" w:type="dxa"/>
            <w:shd w:val="clear" w:color="auto" w:fill="auto"/>
            <w:vAlign w:val="center"/>
          </w:tcPr>
          <w:p w:rsidR="004713E7" w:rsidRPr="00722E63" w14:paraId="1DC10D10" w14:textId="77777777">
            <w:r w:rsidRPr="00722E63">
              <w:rPr>
                <w:rFonts w:ascii="仿宋" w:eastAsia="仿宋" w:hAnsi="仿宋"/>
                <w:sz w:val="20"/>
                <w:szCs w:val="20"/>
              </w:rPr>
              <w:t>785.93</w:t>
            </w:r>
          </w:p>
        </w:tc>
        <w:tc>
          <w:tcPr>
            <w:tcW w:w="0" w:type="dxa"/>
            <w:shd w:val="clear" w:color="auto" w:fill="auto"/>
            <w:vAlign w:val="center"/>
          </w:tcPr>
          <w:p w:rsidR="004713E7" w:rsidRPr="00722E63" w14:paraId="121EEE77" w14:textId="77777777">
            <w:r w:rsidRPr="00722E63">
              <w:rPr>
                <w:rFonts w:ascii="仿宋" w:eastAsia="仿宋" w:hAnsi="仿宋"/>
                <w:sz w:val="20"/>
                <w:szCs w:val="20"/>
              </w:rPr>
              <w:t>3143.71</w:t>
            </w:r>
          </w:p>
        </w:tc>
      </w:tr>
      <w:tr w14:paraId="4027A5B6" w14:textId="77777777" w:rsidTr="007F1D13">
        <w:tblPrEx>
          <w:tblW w:w="0" w:type="auto"/>
          <w:tblLook w:val="04A0"/>
        </w:tblPrEx>
        <w:tc>
          <w:tcPr>
            <w:tcW w:w="0" w:type="dxa"/>
            <w:shd w:val="clear" w:color="auto" w:fill="auto"/>
            <w:vAlign w:val="center"/>
          </w:tcPr>
          <w:p w:rsidR="004713E7" w:rsidRPr="00722E63" w14:paraId="1FE9D1DE" w14:textId="77777777">
            <w:r w:rsidRPr="00722E63">
              <w:rPr>
                <w:rFonts w:ascii="仿宋" w:eastAsia="仿宋" w:hAnsi="仿宋"/>
                <w:sz w:val="20"/>
                <w:szCs w:val="20"/>
              </w:rPr>
              <w:t>2.4</w:t>
            </w:r>
          </w:p>
        </w:tc>
        <w:tc>
          <w:tcPr>
            <w:tcW w:w="0" w:type="dxa"/>
            <w:shd w:val="clear" w:color="auto" w:fill="auto"/>
            <w:vAlign w:val="center"/>
          </w:tcPr>
          <w:p w:rsidR="004713E7" w:rsidRPr="00722E63" w14:paraId="6824F349" w14:textId="77777777">
            <w:r w:rsidRPr="00722E63">
              <w:rPr>
                <w:rFonts w:ascii="仿宋" w:eastAsia="仿宋" w:hAnsi="仿宋"/>
                <w:sz w:val="20"/>
                <w:szCs w:val="20"/>
              </w:rPr>
              <w:t>不锈钢</w:t>
            </w:r>
            <w:r w:rsidRPr="00722E63">
              <w:rPr>
                <w:rFonts w:ascii="仿宋" w:eastAsia="仿宋" w:hAnsi="仿宋"/>
                <w:sz w:val="20"/>
                <w:szCs w:val="20"/>
              </w:rPr>
              <w:t>(D)</w:t>
            </w:r>
          </w:p>
        </w:tc>
        <w:tc>
          <w:tcPr>
            <w:tcW w:w="0" w:type="dxa"/>
            <w:shd w:val="clear" w:color="auto" w:fill="auto"/>
            <w:vAlign w:val="center"/>
          </w:tcPr>
          <w:p w:rsidR="004713E7" w:rsidRPr="00722E63" w14:paraId="6C9615DA" w14:textId="77777777">
            <w:r w:rsidRPr="00722E63">
              <w:rPr>
                <w:rFonts w:ascii="仿宋" w:eastAsia="仿宋" w:hAnsi="仿宋"/>
                <w:sz w:val="20"/>
                <w:szCs w:val="20"/>
              </w:rPr>
              <w:t>466.01</w:t>
            </w:r>
          </w:p>
        </w:tc>
        <w:tc>
          <w:tcPr>
            <w:tcW w:w="0" w:type="dxa"/>
            <w:shd w:val="clear" w:color="auto" w:fill="auto"/>
            <w:vAlign w:val="center"/>
          </w:tcPr>
          <w:p w:rsidR="004713E7" w:rsidRPr="00722E63" w14:paraId="54D14055" w14:textId="77777777">
            <w:r w:rsidRPr="00722E63">
              <w:rPr>
                <w:rFonts w:ascii="仿宋" w:eastAsia="仿宋" w:hAnsi="仿宋"/>
                <w:sz w:val="20"/>
                <w:szCs w:val="20"/>
              </w:rPr>
              <w:t>621.35</w:t>
            </w:r>
          </w:p>
        </w:tc>
        <w:tc>
          <w:tcPr>
            <w:tcW w:w="0" w:type="dxa"/>
            <w:shd w:val="clear" w:color="auto" w:fill="auto"/>
            <w:vAlign w:val="center"/>
          </w:tcPr>
          <w:p w:rsidR="004713E7" w:rsidRPr="00722E63" w14:paraId="7A9DEBB2" w14:textId="77777777">
            <w:r w:rsidRPr="00722E63">
              <w:rPr>
                <w:rFonts w:ascii="仿宋" w:eastAsia="仿宋" w:hAnsi="仿宋"/>
                <w:sz w:val="20"/>
                <w:szCs w:val="20"/>
              </w:rPr>
              <w:t>576.96</w:t>
            </w:r>
          </w:p>
        </w:tc>
        <w:tc>
          <w:tcPr>
            <w:tcW w:w="0" w:type="dxa"/>
            <w:shd w:val="clear" w:color="auto" w:fill="auto"/>
            <w:vAlign w:val="center"/>
          </w:tcPr>
          <w:p w:rsidR="004713E7" w:rsidRPr="00722E63" w14:paraId="1767FE4F" w14:textId="77777777">
            <w:r w:rsidRPr="00722E63">
              <w:rPr>
                <w:rFonts w:ascii="仿宋" w:eastAsia="仿宋" w:hAnsi="仿宋"/>
                <w:sz w:val="20"/>
                <w:szCs w:val="20"/>
              </w:rPr>
              <w:t>554.77</w:t>
            </w:r>
          </w:p>
        </w:tc>
        <w:tc>
          <w:tcPr>
            <w:tcW w:w="0" w:type="dxa"/>
            <w:shd w:val="clear" w:color="auto" w:fill="auto"/>
            <w:vAlign w:val="center"/>
          </w:tcPr>
          <w:p w:rsidR="004713E7" w:rsidRPr="00722E63" w14:paraId="0B93CCE2" w14:textId="77777777">
            <w:r w:rsidRPr="00722E63">
              <w:rPr>
                <w:rFonts w:ascii="仿宋" w:eastAsia="仿宋" w:hAnsi="仿宋"/>
                <w:sz w:val="20"/>
                <w:szCs w:val="20"/>
              </w:rPr>
              <w:t>2219.09</w:t>
            </w:r>
          </w:p>
        </w:tc>
      </w:tr>
      <w:tr w14:paraId="07CD8DBC" w14:textId="77777777" w:rsidTr="007F1D13">
        <w:tblPrEx>
          <w:tblW w:w="0" w:type="auto"/>
          <w:tblLook w:val="04A0"/>
        </w:tblPrEx>
        <w:tc>
          <w:tcPr>
            <w:tcW w:w="0" w:type="dxa"/>
            <w:shd w:val="clear" w:color="auto" w:fill="auto"/>
            <w:vAlign w:val="center"/>
          </w:tcPr>
          <w:p w:rsidR="004713E7" w:rsidRPr="00722E63" w14:paraId="4C0D0604" w14:textId="77777777">
            <w:r w:rsidRPr="00722E63">
              <w:rPr>
                <w:rFonts w:ascii="仿宋" w:eastAsia="仿宋" w:hAnsi="仿宋"/>
                <w:sz w:val="20"/>
                <w:szCs w:val="20"/>
              </w:rPr>
              <w:t>2.5</w:t>
            </w:r>
          </w:p>
        </w:tc>
        <w:tc>
          <w:tcPr>
            <w:tcW w:w="0" w:type="dxa"/>
            <w:shd w:val="clear" w:color="auto" w:fill="auto"/>
            <w:vAlign w:val="center"/>
          </w:tcPr>
          <w:p w:rsidR="004713E7" w:rsidRPr="00722E63" w14:paraId="2AACAB8F" w14:textId="77777777">
            <w:r w:rsidRPr="00722E63">
              <w:rPr>
                <w:rFonts w:ascii="仿宋" w:eastAsia="仿宋" w:hAnsi="仿宋"/>
                <w:sz w:val="20"/>
                <w:szCs w:val="20"/>
              </w:rPr>
              <w:t>不锈钢</w:t>
            </w:r>
            <w:r w:rsidRPr="00722E63">
              <w:rPr>
                <w:rFonts w:ascii="仿宋" w:eastAsia="仿宋" w:hAnsi="仿宋"/>
                <w:sz w:val="20"/>
                <w:szCs w:val="20"/>
              </w:rPr>
              <w:t>(E)</w:t>
            </w:r>
          </w:p>
        </w:tc>
        <w:tc>
          <w:tcPr>
            <w:tcW w:w="0" w:type="dxa"/>
            <w:shd w:val="clear" w:color="auto" w:fill="auto"/>
            <w:vAlign w:val="center"/>
          </w:tcPr>
          <w:p w:rsidR="004713E7" w:rsidRPr="00722E63" w14:paraId="3D3E5A33" w14:textId="77777777">
            <w:r w:rsidRPr="00722E63">
              <w:rPr>
                <w:rFonts w:ascii="仿宋" w:eastAsia="仿宋" w:hAnsi="仿宋"/>
                <w:sz w:val="20"/>
                <w:szCs w:val="20"/>
              </w:rPr>
              <w:t>310.67</w:t>
            </w:r>
          </w:p>
        </w:tc>
        <w:tc>
          <w:tcPr>
            <w:tcW w:w="0" w:type="dxa"/>
            <w:shd w:val="clear" w:color="auto" w:fill="auto"/>
            <w:vAlign w:val="center"/>
          </w:tcPr>
          <w:p w:rsidR="004713E7" w:rsidRPr="00722E63" w14:paraId="1C173AC9" w14:textId="77777777">
            <w:r w:rsidRPr="00722E63">
              <w:rPr>
                <w:rFonts w:ascii="仿宋" w:eastAsia="仿宋" w:hAnsi="仿宋"/>
                <w:sz w:val="20"/>
                <w:szCs w:val="20"/>
              </w:rPr>
              <w:t>414.23</w:t>
            </w:r>
          </w:p>
        </w:tc>
        <w:tc>
          <w:tcPr>
            <w:tcW w:w="0" w:type="dxa"/>
            <w:shd w:val="clear" w:color="auto" w:fill="auto"/>
            <w:vAlign w:val="center"/>
          </w:tcPr>
          <w:p w:rsidR="004713E7" w:rsidRPr="00722E63" w14:paraId="4236E5D8" w14:textId="77777777">
            <w:r w:rsidRPr="00722E63">
              <w:rPr>
                <w:rFonts w:ascii="仿宋" w:eastAsia="仿宋" w:hAnsi="仿宋"/>
                <w:sz w:val="20"/>
                <w:szCs w:val="20"/>
              </w:rPr>
              <w:t>384.64</w:t>
            </w:r>
          </w:p>
        </w:tc>
        <w:tc>
          <w:tcPr>
            <w:tcW w:w="0" w:type="dxa"/>
            <w:shd w:val="clear" w:color="auto" w:fill="auto"/>
            <w:vAlign w:val="center"/>
          </w:tcPr>
          <w:p w:rsidR="004713E7" w:rsidRPr="00722E63" w14:paraId="4F1C6B7B" w14:textId="77777777">
            <w:r w:rsidRPr="00722E63">
              <w:rPr>
                <w:rFonts w:ascii="仿宋" w:eastAsia="仿宋" w:hAnsi="仿宋"/>
                <w:sz w:val="20"/>
                <w:szCs w:val="20"/>
              </w:rPr>
              <w:t>369.85</w:t>
            </w:r>
          </w:p>
        </w:tc>
        <w:tc>
          <w:tcPr>
            <w:tcW w:w="0" w:type="dxa"/>
            <w:shd w:val="clear" w:color="auto" w:fill="auto"/>
            <w:vAlign w:val="center"/>
          </w:tcPr>
          <w:p w:rsidR="004713E7" w:rsidRPr="00722E63" w14:paraId="105429A0" w14:textId="77777777">
            <w:r w:rsidRPr="00722E63">
              <w:rPr>
                <w:rFonts w:ascii="仿宋" w:eastAsia="仿宋" w:hAnsi="仿宋"/>
                <w:sz w:val="20"/>
                <w:szCs w:val="20"/>
              </w:rPr>
              <w:t>1479.40</w:t>
            </w:r>
          </w:p>
        </w:tc>
      </w:tr>
      <w:tr w14:paraId="37F98E6B" w14:textId="77777777" w:rsidTr="007F1D13">
        <w:tblPrEx>
          <w:tblW w:w="0" w:type="auto"/>
          <w:tblLook w:val="04A0"/>
        </w:tblPrEx>
        <w:tc>
          <w:tcPr>
            <w:tcW w:w="0" w:type="dxa"/>
            <w:shd w:val="clear" w:color="auto" w:fill="auto"/>
            <w:vAlign w:val="center"/>
          </w:tcPr>
          <w:p w:rsidR="004713E7" w:rsidRPr="00722E63" w14:paraId="73C31805" w14:textId="77777777">
            <w:r w:rsidRPr="00722E63">
              <w:rPr>
                <w:rFonts w:ascii="仿宋" w:eastAsia="仿宋" w:hAnsi="仿宋"/>
                <w:sz w:val="20"/>
                <w:szCs w:val="20"/>
              </w:rPr>
              <w:t>2.6</w:t>
            </w:r>
          </w:p>
        </w:tc>
        <w:tc>
          <w:tcPr>
            <w:tcW w:w="0" w:type="dxa"/>
            <w:shd w:val="clear" w:color="auto" w:fill="auto"/>
            <w:vAlign w:val="center"/>
          </w:tcPr>
          <w:p w:rsidR="004713E7" w:rsidRPr="00722E63" w14:paraId="1E7D76E6" w14:textId="77777777">
            <w:r w:rsidRPr="00722E63">
              <w:rPr>
                <w:rFonts w:ascii="仿宋" w:eastAsia="仿宋" w:hAnsi="仿宋"/>
                <w:sz w:val="20"/>
                <w:szCs w:val="20"/>
              </w:rPr>
              <w:t>不锈钢</w:t>
            </w:r>
            <w:r w:rsidRPr="00722E63">
              <w:rPr>
                <w:rFonts w:ascii="仿宋" w:eastAsia="仿宋" w:hAnsi="仿宋"/>
                <w:sz w:val="20"/>
                <w:szCs w:val="20"/>
              </w:rPr>
              <w:t>(F)</w:t>
            </w:r>
          </w:p>
        </w:tc>
        <w:tc>
          <w:tcPr>
            <w:tcW w:w="0" w:type="dxa"/>
            <w:shd w:val="clear" w:color="auto" w:fill="auto"/>
            <w:vAlign w:val="center"/>
          </w:tcPr>
          <w:p w:rsidR="004713E7" w:rsidRPr="00722E63" w14:paraId="4E470B6D" w14:textId="77777777">
            <w:r w:rsidRPr="00722E63">
              <w:rPr>
                <w:rFonts w:ascii="仿宋" w:eastAsia="仿宋" w:hAnsi="仿宋"/>
                <w:sz w:val="20"/>
                <w:szCs w:val="20"/>
              </w:rPr>
              <w:t>194.17</w:t>
            </w:r>
          </w:p>
        </w:tc>
        <w:tc>
          <w:tcPr>
            <w:tcW w:w="0" w:type="dxa"/>
            <w:shd w:val="clear" w:color="auto" w:fill="auto"/>
            <w:vAlign w:val="center"/>
          </w:tcPr>
          <w:p w:rsidR="004713E7" w:rsidRPr="00722E63" w14:paraId="168E4571" w14:textId="77777777">
            <w:r w:rsidRPr="00722E63">
              <w:rPr>
                <w:rFonts w:ascii="仿宋" w:eastAsia="仿宋" w:hAnsi="仿宋"/>
                <w:sz w:val="20"/>
                <w:szCs w:val="20"/>
              </w:rPr>
              <w:t>258.89</w:t>
            </w:r>
          </w:p>
        </w:tc>
        <w:tc>
          <w:tcPr>
            <w:tcW w:w="0" w:type="dxa"/>
            <w:shd w:val="clear" w:color="auto" w:fill="auto"/>
            <w:vAlign w:val="center"/>
          </w:tcPr>
          <w:p w:rsidR="004713E7" w:rsidRPr="00722E63" w14:paraId="6B0AC8A7" w14:textId="77777777">
            <w:r w:rsidRPr="00722E63">
              <w:rPr>
                <w:rFonts w:ascii="仿宋" w:eastAsia="仿宋" w:hAnsi="仿宋"/>
                <w:sz w:val="20"/>
                <w:szCs w:val="20"/>
              </w:rPr>
              <w:t>240.40</w:t>
            </w:r>
          </w:p>
        </w:tc>
        <w:tc>
          <w:tcPr>
            <w:tcW w:w="0" w:type="dxa"/>
            <w:shd w:val="clear" w:color="auto" w:fill="auto"/>
            <w:vAlign w:val="center"/>
          </w:tcPr>
          <w:p w:rsidR="004713E7" w:rsidRPr="00722E63" w14:paraId="17C0AF3F" w14:textId="77777777">
            <w:r w:rsidRPr="00722E63">
              <w:rPr>
                <w:rFonts w:ascii="仿宋" w:eastAsia="仿宋" w:hAnsi="仿宋"/>
                <w:sz w:val="20"/>
                <w:szCs w:val="20"/>
              </w:rPr>
              <w:t>231.16</w:t>
            </w:r>
          </w:p>
        </w:tc>
        <w:tc>
          <w:tcPr>
            <w:tcW w:w="0" w:type="dxa"/>
            <w:shd w:val="clear" w:color="auto" w:fill="auto"/>
            <w:vAlign w:val="center"/>
          </w:tcPr>
          <w:p w:rsidR="004713E7" w:rsidRPr="00722E63" w14:paraId="560FD209" w14:textId="77777777">
            <w:r w:rsidRPr="00722E63">
              <w:rPr>
                <w:rFonts w:ascii="仿宋" w:eastAsia="仿宋" w:hAnsi="仿宋"/>
                <w:sz w:val="20"/>
                <w:szCs w:val="20"/>
              </w:rPr>
              <w:t>924.62</w:t>
            </w:r>
          </w:p>
        </w:tc>
      </w:tr>
      <w:tr w14:paraId="03C93A8D" w14:textId="77777777" w:rsidTr="007F1D13">
        <w:tblPrEx>
          <w:tblW w:w="0" w:type="auto"/>
          <w:tblLook w:val="04A0"/>
        </w:tblPrEx>
        <w:tc>
          <w:tcPr>
            <w:tcW w:w="0" w:type="dxa"/>
            <w:shd w:val="clear" w:color="auto" w:fill="auto"/>
            <w:vAlign w:val="center"/>
          </w:tcPr>
          <w:p w:rsidR="004713E7" w:rsidRPr="00722E63" w14:paraId="7BD96EF7" w14:textId="77777777">
            <w:r w:rsidRPr="00722E63">
              <w:rPr>
                <w:rFonts w:ascii="仿宋" w:eastAsia="仿宋" w:hAnsi="仿宋"/>
                <w:sz w:val="20"/>
                <w:szCs w:val="20"/>
              </w:rPr>
              <w:t>2.7</w:t>
            </w:r>
          </w:p>
        </w:tc>
        <w:tc>
          <w:tcPr>
            <w:tcW w:w="0" w:type="dxa"/>
            <w:shd w:val="clear" w:color="auto" w:fill="auto"/>
            <w:vAlign w:val="center"/>
          </w:tcPr>
          <w:p w:rsidR="004713E7" w:rsidRPr="00722E63" w14:paraId="5F83009A" w14:textId="77777777">
            <w:r w:rsidRPr="00722E63">
              <w:rPr>
                <w:rFonts w:ascii="仿宋" w:eastAsia="仿宋" w:hAnsi="仿宋"/>
                <w:sz w:val="20"/>
                <w:szCs w:val="20"/>
              </w:rPr>
              <w:t>不锈钢</w:t>
            </w:r>
            <w:r w:rsidRPr="00722E63">
              <w:rPr>
                <w:rFonts w:ascii="仿宋" w:eastAsia="仿宋" w:hAnsi="仿宋"/>
                <w:sz w:val="20"/>
                <w:szCs w:val="20"/>
              </w:rPr>
              <w:t>(...)</w:t>
            </w:r>
          </w:p>
        </w:tc>
        <w:tc>
          <w:tcPr>
            <w:tcW w:w="0" w:type="dxa"/>
            <w:shd w:val="clear" w:color="auto" w:fill="auto"/>
            <w:vAlign w:val="center"/>
          </w:tcPr>
          <w:p w:rsidR="004713E7" w:rsidRPr="00722E63" w14:paraId="3FBAEBFD" w14:textId="77777777">
            <w:r w:rsidRPr="00722E63">
              <w:rPr>
                <w:rFonts w:ascii="仿宋" w:eastAsia="仿宋" w:hAnsi="仿宋"/>
                <w:sz w:val="20"/>
                <w:szCs w:val="20"/>
              </w:rPr>
              <w:t>77.67</w:t>
            </w:r>
          </w:p>
        </w:tc>
        <w:tc>
          <w:tcPr>
            <w:tcW w:w="0" w:type="dxa"/>
            <w:shd w:val="clear" w:color="auto" w:fill="auto"/>
            <w:vAlign w:val="center"/>
          </w:tcPr>
          <w:p w:rsidR="004713E7" w:rsidRPr="00722E63" w14:paraId="00FC0CCD" w14:textId="77777777">
            <w:r w:rsidRPr="00722E63">
              <w:rPr>
                <w:rFonts w:ascii="仿宋" w:eastAsia="仿宋" w:hAnsi="仿宋"/>
                <w:sz w:val="20"/>
                <w:szCs w:val="20"/>
              </w:rPr>
              <w:t>103.56</w:t>
            </w:r>
          </w:p>
        </w:tc>
        <w:tc>
          <w:tcPr>
            <w:tcW w:w="0" w:type="dxa"/>
            <w:shd w:val="clear" w:color="auto" w:fill="auto"/>
            <w:vAlign w:val="center"/>
          </w:tcPr>
          <w:p w:rsidR="004713E7" w:rsidRPr="00722E63" w14:paraId="6083B750" w14:textId="77777777">
            <w:r w:rsidRPr="00722E63">
              <w:rPr>
                <w:rFonts w:ascii="仿宋" w:eastAsia="仿宋" w:hAnsi="仿宋"/>
                <w:sz w:val="20"/>
                <w:szCs w:val="20"/>
              </w:rPr>
              <w:t>96.16</w:t>
            </w:r>
          </w:p>
        </w:tc>
        <w:tc>
          <w:tcPr>
            <w:tcW w:w="0" w:type="dxa"/>
            <w:shd w:val="clear" w:color="auto" w:fill="auto"/>
            <w:vAlign w:val="center"/>
          </w:tcPr>
          <w:p w:rsidR="004713E7" w:rsidRPr="00722E63" w14:paraId="381C63A9" w14:textId="77777777">
            <w:r w:rsidRPr="00722E63">
              <w:rPr>
                <w:rFonts w:ascii="仿宋" w:eastAsia="仿宋" w:hAnsi="仿宋"/>
                <w:sz w:val="20"/>
                <w:szCs w:val="20"/>
              </w:rPr>
              <w:t>92.46</w:t>
            </w:r>
          </w:p>
        </w:tc>
        <w:tc>
          <w:tcPr>
            <w:tcW w:w="0" w:type="dxa"/>
            <w:shd w:val="clear" w:color="auto" w:fill="auto"/>
            <w:vAlign w:val="center"/>
          </w:tcPr>
          <w:p w:rsidR="004713E7" w:rsidRPr="00722E63" w14:paraId="34282968" w14:textId="77777777">
            <w:r w:rsidRPr="00722E63">
              <w:rPr>
                <w:rFonts w:ascii="仿宋" w:eastAsia="仿宋" w:hAnsi="仿宋"/>
                <w:sz w:val="20"/>
                <w:szCs w:val="20"/>
              </w:rPr>
              <w:t>369.85</w:t>
            </w:r>
          </w:p>
        </w:tc>
      </w:tr>
      <w:tr w14:paraId="3EC6FEF6" w14:textId="77777777" w:rsidTr="007F1D13">
        <w:tblPrEx>
          <w:tblW w:w="0" w:type="auto"/>
          <w:tblLook w:val="04A0"/>
        </w:tblPrEx>
        <w:tc>
          <w:tcPr>
            <w:tcW w:w="0" w:type="dxa"/>
            <w:shd w:val="clear" w:color="auto" w:fill="auto"/>
            <w:vAlign w:val="center"/>
          </w:tcPr>
          <w:p w:rsidR="004713E7" w:rsidRPr="00722E63" w14:paraId="59D7D670" w14:textId="77777777">
            <w:r w:rsidRPr="00722E63">
              <w:rPr>
                <w:rFonts w:ascii="仿宋" w:eastAsia="仿宋" w:hAnsi="仿宋"/>
                <w:sz w:val="20"/>
                <w:szCs w:val="20"/>
              </w:rPr>
              <w:t>3</w:t>
            </w:r>
          </w:p>
        </w:tc>
        <w:tc>
          <w:tcPr>
            <w:tcW w:w="0" w:type="dxa"/>
            <w:shd w:val="clear" w:color="auto" w:fill="auto"/>
            <w:vAlign w:val="center"/>
          </w:tcPr>
          <w:p w:rsidR="004713E7" w:rsidRPr="00722E63" w14:paraId="484A6EC3" w14:textId="77777777">
            <w:r w:rsidRPr="00722E63">
              <w:rPr>
                <w:rFonts w:ascii="仿宋" w:eastAsia="仿宋" w:hAnsi="仿宋"/>
                <w:sz w:val="20"/>
                <w:szCs w:val="20"/>
              </w:rPr>
              <w:t>其他业务收入</w:t>
            </w:r>
          </w:p>
        </w:tc>
        <w:tc>
          <w:tcPr>
            <w:tcW w:w="0" w:type="dxa"/>
            <w:shd w:val="clear" w:color="auto" w:fill="auto"/>
            <w:vAlign w:val="center"/>
          </w:tcPr>
          <w:p w:rsidR="004713E7" w:rsidRPr="00722E63" w14:paraId="6A881424" w14:textId="77777777">
            <w:r w:rsidRPr="00722E63">
              <w:rPr>
                <w:rFonts w:ascii="仿宋" w:eastAsia="仿宋" w:hAnsi="仿宋"/>
                <w:sz w:val="20"/>
                <w:szCs w:val="20"/>
              </w:rPr>
              <w:t>355.69</w:t>
            </w:r>
          </w:p>
        </w:tc>
        <w:tc>
          <w:tcPr>
            <w:tcW w:w="0" w:type="dxa"/>
            <w:shd w:val="clear" w:color="auto" w:fill="auto"/>
            <w:vAlign w:val="center"/>
          </w:tcPr>
          <w:p w:rsidR="004713E7" w:rsidRPr="00722E63" w14:paraId="0179991A" w14:textId="77777777">
            <w:r w:rsidRPr="00722E63">
              <w:rPr>
                <w:rFonts w:ascii="仿宋" w:eastAsia="仿宋" w:hAnsi="仿宋"/>
                <w:sz w:val="20"/>
                <w:szCs w:val="20"/>
              </w:rPr>
              <w:t>474.26</w:t>
            </w:r>
          </w:p>
        </w:tc>
        <w:tc>
          <w:tcPr>
            <w:tcW w:w="0" w:type="dxa"/>
            <w:shd w:val="clear" w:color="auto" w:fill="auto"/>
            <w:vAlign w:val="center"/>
          </w:tcPr>
          <w:p w:rsidR="004713E7" w:rsidRPr="00722E63" w14:paraId="30F31CC4" w14:textId="77777777">
            <w:r w:rsidRPr="00722E63">
              <w:rPr>
                <w:rFonts w:ascii="仿宋" w:eastAsia="仿宋" w:hAnsi="仿宋"/>
                <w:sz w:val="20"/>
                <w:szCs w:val="20"/>
              </w:rPr>
              <w:t>440.38</w:t>
            </w:r>
          </w:p>
        </w:tc>
        <w:tc>
          <w:tcPr>
            <w:tcW w:w="0" w:type="dxa"/>
            <w:shd w:val="clear" w:color="auto" w:fill="auto"/>
            <w:vAlign w:val="center"/>
          </w:tcPr>
          <w:p w:rsidR="004713E7" w:rsidRPr="00722E63" w14:paraId="79A34605" w14:textId="77777777">
            <w:r w:rsidRPr="00722E63">
              <w:rPr>
                <w:rFonts w:ascii="仿宋" w:eastAsia="仿宋" w:hAnsi="仿宋"/>
                <w:sz w:val="20"/>
                <w:szCs w:val="20"/>
              </w:rPr>
              <w:t>423.45</w:t>
            </w:r>
          </w:p>
        </w:tc>
        <w:tc>
          <w:tcPr>
            <w:tcW w:w="0" w:type="dxa"/>
            <w:shd w:val="clear" w:color="auto" w:fill="auto"/>
            <w:vAlign w:val="center"/>
          </w:tcPr>
          <w:p w:rsidR="004713E7" w:rsidRPr="00722E63" w14:paraId="07C229B7" w14:textId="77777777">
            <w:r w:rsidRPr="00722E63">
              <w:rPr>
                <w:rFonts w:ascii="仿宋" w:eastAsia="仿宋" w:hAnsi="仿宋"/>
                <w:sz w:val="20"/>
                <w:szCs w:val="20"/>
              </w:rPr>
              <w:t>1693.78</w:t>
            </w:r>
          </w:p>
        </w:tc>
      </w:tr>
    </w:tbl>
    <w:p w:rsidR="004713E7" w14:paraId="73300705" w14:textId="77777777">
      <w:pPr>
        <w:ind w:firstLine="600"/>
      </w:pPr>
    </w:p>
    <w:p w:rsidR="004713E7" w14:paraId="148A3AFD" w14:textId="0F8D5BC3">
      <w:pPr>
        <w:ind w:firstLine="600"/>
        <w:sectPr w:rsidSect="00A02F19">
          <w:headerReference w:type="default" r:id="rId9"/>
          <w:type w:val="nextPage"/>
          <w:pgSz w:w="12240" w:h="15840"/>
          <w:pgMar w:top="1800" w:right="1200" w:bottom="1200" w:left="1200" w:header="720" w:footer="720" w:gutter="0"/>
          <w:pgNumType w:start="6"/>
          <w:cols w:space="720"/>
          <w:titlePg w:val="0"/>
          <w:docGrid w:linePitch="360"/>
        </w:sectPr>
      </w:pPr>
      <w:r>
        <w:rPr>
          <w:rFonts w:ascii="仿宋" w:eastAsia="仿宋" w:hAnsi="仿宋" w:cs="仿宋"/>
          <w:noProof/>
          <w:sz w:val="30"/>
          <w:szCs w:val="30"/>
        </w:rPr>
        <w:pict>
          <v:shape id="PageShape6" o:spid="_x0000_s1030" type="#_x0000_t202" style="width:500pt;height:5pt;margin-top:787pt;margin-left:0;mso-wrap-style:square;position:absolute;visibility:hidden;z-index:251663360">
            <v:textbox>
              <w:txbxContent>
                <w:p w:rsidR="004713E7" w:rsidRPr="004713E7" w14:paraId="037A1FAE" w14:textId="7F1DF9F3">
                  <w:pPr>
                    <w:rPr>
                      <w:rFonts w:ascii="黑体" w:eastAsia="黑体"/>
                      <w:sz w:val="24"/>
                    </w:rPr>
                  </w:pPr>
                  <w:r w:rsidRPr="004713E7">
                    <w:rPr>
                      <w:rFonts w:ascii="黑体" w:eastAsia="黑体" w:hint="eastAsia"/>
                      <w:sz w:val="24"/>
                    </w:rPr>
                    <w:t>不锈钢项目策划方案 全文共6页，当前为第6页。</w:t>
                  </w:r>
                </w:p>
              </w:txbxContent>
            </v:textbox>
          </v:shape>
        </w:pict>
      </w:r>
      <w:r>
        <w:rPr>
          <w:rFonts w:ascii="仿宋" w:eastAsia="仿宋" w:hAnsi="仿宋" w:cs="仿宋"/>
          <w:sz w:val="30"/>
          <w:szCs w:val="30"/>
        </w:rPr>
        <w:t>根据初步统计测算，公司实现利润总额</w:t>
      </w:r>
      <w:r>
        <w:rPr>
          <w:rFonts w:ascii="仿宋" w:eastAsia="仿宋" w:hAnsi="仿宋" w:cs="仿宋"/>
          <w:sz w:val="30"/>
          <w:szCs w:val="30"/>
        </w:rPr>
        <w:t>5534.59</w:t>
      </w:r>
      <w:r>
        <w:rPr>
          <w:rFonts w:ascii="仿宋" w:eastAsia="仿宋" w:hAnsi="仿宋" w:cs="仿宋"/>
          <w:sz w:val="30"/>
          <w:szCs w:val="30"/>
        </w:rPr>
        <w:t>万元，较去年同期相比增长</w:t>
      </w:r>
      <w:r>
        <w:rPr>
          <w:rFonts w:ascii="仿宋" w:eastAsia="仿宋" w:hAnsi="仿宋" w:cs="仿宋"/>
          <w:sz w:val="30"/>
          <w:szCs w:val="30"/>
        </w:rPr>
        <w:t>1209.30</w:t>
      </w:r>
      <w:r>
        <w:rPr>
          <w:rFonts w:ascii="仿宋" w:eastAsia="仿宋" w:hAnsi="仿宋" w:cs="仿宋"/>
          <w:sz w:val="30"/>
          <w:szCs w:val="30"/>
        </w:rPr>
        <w:t>万元，增长率</w:t>
      </w:r>
      <w:r>
        <w:rPr>
          <w:rFonts w:ascii="仿宋" w:eastAsia="仿宋" w:hAnsi="仿宋" w:cs="仿宋"/>
          <w:sz w:val="30"/>
          <w:szCs w:val="30"/>
        </w:rPr>
        <w:t>27.96%</w:t>
      </w:r>
      <w:r>
        <w:rPr>
          <w:rFonts w:ascii="仿宋" w:eastAsia="仿宋" w:hAnsi="仿宋" w:cs="仿宋"/>
          <w:sz w:val="30"/>
          <w:szCs w:val="30"/>
        </w:rPr>
        <w:t>；实现净利润</w:t>
      </w:r>
      <w:r>
        <w:rPr>
          <w:rFonts w:ascii="仿宋" w:eastAsia="仿宋" w:hAnsi="仿宋" w:cs="仿宋"/>
          <w:sz w:val="30"/>
          <w:szCs w:val="30"/>
        </w:rPr>
        <w:t>4150.94</w:t>
      </w:r>
      <w:r>
        <w:rPr>
          <w:rFonts w:ascii="仿宋" w:eastAsia="仿宋" w:hAnsi="仿宋" w:cs="仿宋"/>
          <w:sz w:val="30"/>
          <w:szCs w:val="30"/>
        </w:rPr>
        <w:t>万元，较去年</w:t>
      </w:r>
    </w:p>
    <w:p w:rsidR="004713E7" w14:textId="0F8D5BC3">
      <w:pPr>
        <w:ind w:firstLine="600"/>
      </w:pPr>
      <w:r>
        <w:rPr>
          <w:rFonts w:ascii="仿宋" w:eastAsia="仿宋" w:hAnsi="仿宋" w:cs="仿宋"/>
          <w:sz w:val="30"/>
          <w:szCs w:val="30"/>
        </w:rPr>
        <w:t>同期相比增长</w:t>
      </w:r>
      <w:r>
        <w:rPr>
          <w:rFonts w:ascii="仿宋" w:eastAsia="仿宋" w:hAnsi="仿宋" w:cs="仿宋"/>
          <w:sz w:val="30"/>
          <w:szCs w:val="30"/>
        </w:rPr>
        <w:t>441.82</w:t>
      </w:r>
      <w:r>
        <w:rPr>
          <w:rFonts w:ascii="仿宋" w:eastAsia="仿宋" w:hAnsi="仿宋" w:cs="仿宋"/>
          <w:sz w:val="30"/>
          <w:szCs w:val="30"/>
        </w:rPr>
        <w:t>万元，增长率</w:t>
      </w:r>
      <w:r>
        <w:rPr>
          <w:rFonts w:ascii="仿宋" w:eastAsia="仿宋" w:hAnsi="仿宋" w:cs="仿宋"/>
          <w:sz w:val="30"/>
          <w:szCs w:val="30"/>
        </w:rPr>
        <w:t>11.91%</w:t>
      </w:r>
      <w:r>
        <w:rPr>
          <w:rFonts w:ascii="仿宋" w:eastAsia="仿宋" w:hAnsi="仿宋" w:cs="仿宋"/>
          <w:sz w:val="30"/>
          <w:szCs w:val="30"/>
        </w:rPr>
        <w:t>。</w:t>
      </w:r>
      <w:r>
        <w:br/>
      </w:r>
    </w:p>
    <w:p w:rsidR="004713E7" w14:paraId="1605AC3E" w14:textId="77777777">
      <w:pPr>
        <w:jc w:val="center"/>
      </w:pPr>
      <w:r>
        <w:rPr>
          <w:rFonts w:ascii="仿宋" w:eastAsia="仿宋" w:hAnsi="仿宋" w:cs="仿宋"/>
          <w:b/>
          <w:bCs/>
          <w:sz w:val="28"/>
          <w:szCs w:val="28"/>
        </w:rPr>
        <w:t>上年度主要经济指标</w:t>
      </w:r>
    </w:p>
    <w:tbl>
      <w:tblPr>
        <w:tblStyle w:val="TableNormal"/>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
      <w:tblGrid>
        <w:gridCol w:w="3350"/>
        <w:gridCol w:w="3350"/>
        <w:gridCol w:w="3350"/>
      </w:tblGrid>
      <w:tr w14:paraId="3408DDE5" w14:textId="77777777" w:rsidTr="007F1D13">
        <w:tblPrEx>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Ex>
        <w:tc>
          <w:tcPr>
            <w:tcW w:w="3350" w:type="dxa"/>
            <w:shd w:val="clear" w:color="auto" w:fill="auto"/>
            <w:vAlign w:val="center"/>
          </w:tcPr>
          <w:p w:rsidR="004713E7" w:rsidRPr="00722E63" w14:paraId="72AD8011" w14:textId="77777777">
            <w:r w:rsidRPr="00722E63">
              <w:rPr>
                <w:rFonts w:ascii="仿宋" w:eastAsia="仿宋" w:hAnsi="仿宋"/>
                <w:b/>
              </w:rPr>
              <w:t>项目</w:t>
            </w:r>
          </w:p>
        </w:tc>
        <w:tc>
          <w:tcPr>
            <w:tcW w:w="3350" w:type="dxa"/>
            <w:shd w:val="clear" w:color="auto" w:fill="auto"/>
            <w:vAlign w:val="center"/>
          </w:tcPr>
          <w:p w:rsidR="004713E7" w:rsidRPr="00722E63" w14:paraId="0516F933" w14:textId="77777777">
            <w:r w:rsidRPr="00722E63">
              <w:rPr>
                <w:rFonts w:ascii="仿宋" w:eastAsia="仿宋" w:hAnsi="仿宋"/>
                <w:b/>
              </w:rPr>
              <w:t>单位</w:t>
            </w:r>
          </w:p>
        </w:tc>
        <w:tc>
          <w:tcPr>
            <w:tcW w:w="3350" w:type="dxa"/>
            <w:shd w:val="clear" w:color="auto" w:fill="auto"/>
            <w:vAlign w:val="center"/>
          </w:tcPr>
          <w:p w:rsidR="004713E7" w:rsidRPr="00722E63" w14:paraId="5D62D817" w14:textId="77777777">
            <w:pPr>
              <w:jc w:val="center"/>
            </w:pPr>
            <w:r w:rsidRPr="00722E63">
              <w:rPr>
                <w:rFonts w:ascii="仿宋" w:eastAsia="仿宋" w:hAnsi="仿宋"/>
                <w:b/>
              </w:rPr>
              <w:t>指标</w:t>
            </w:r>
          </w:p>
        </w:tc>
      </w:tr>
      <w:tr w14:paraId="532D2915" w14:textId="77777777" w:rsidTr="007F1D13">
        <w:tblPrEx>
          <w:tblW w:w="0" w:type="auto"/>
          <w:tblLook w:val="04A0"/>
        </w:tblPrEx>
        <w:tc>
          <w:tcPr>
            <w:tcW w:w="0" w:type="dxa"/>
            <w:shd w:val="clear" w:color="auto" w:fill="auto"/>
            <w:vAlign w:val="center"/>
          </w:tcPr>
          <w:p w:rsidR="004713E7" w:rsidRPr="00722E63" w14:paraId="5335777A" w14:textId="77777777">
            <w:r w:rsidRPr="00722E63">
              <w:rPr>
                <w:rFonts w:ascii="仿宋" w:eastAsia="仿宋" w:hAnsi="仿宋"/>
                <w:sz w:val="20"/>
                <w:szCs w:val="20"/>
              </w:rPr>
              <w:t>完成营业收入</w:t>
            </w:r>
          </w:p>
        </w:tc>
        <w:tc>
          <w:tcPr>
            <w:tcW w:w="0" w:type="dxa"/>
            <w:shd w:val="clear" w:color="auto" w:fill="auto"/>
            <w:vAlign w:val="center"/>
          </w:tcPr>
          <w:p w:rsidR="004713E7" w:rsidRPr="00722E63" w14:paraId="453562A1" w14:textId="77777777">
            <w:r w:rsidRPr="00722E63">
              <w:rPr>
                <w:rFonts w:ascii="仿宋" w:eastAsia="仿宋" w:hAnsi="仿宋"/>
                <w:sz w:val="20"/>
                <w:szCs w:val="20"/>
              </w:rPr>
              <w:t>万元</w:t>
            </w:r>
          </w:p>
        </w:tc>
        <w:tc>
          <w:tcPr>
            <w:tcW w:w="0" w:type="dxa"/>
            <w:shd w:val="clear" w:color="auto" w:fill="auto"/>
            <w:vAlign w:val="center"/>
          </w:tcPr>
          <w:p w:rsidR="004713E7" w:rsidRPr="00722E63" w14:paraId="2C159621" w14:textId="77777777">
            <w:r w:rsidRPr="00722E63">
              <w:rPr>
                <w:rFonts w:ascii="仿宋" w:eastAsia="仿宋" w:hAnsi="仿宋"/>
                <w:sz w:val="20"/>
                <w:szCs w:val="20"/>
              </w:rPr>
              <w:t>20186.22</w:t>
            </w:r>
          </w:p>
        </w:tc>
      </w:tr>
      <w:tr w14:paraId="74F23C86" w14:textId="77777777" w:rsidTr="007F1D13">
        <w:tblPrEx>
          <w:tblW w:w="0" w:type="auto"/>
          <w:tblLook w:val="04A0"/>
        </w:tblPrEx>
        <w:tc>
          <w:tcPr>
            <w:tcW w:w="0" w:type="dxa"/>
            <w:shd w:val="clear" w:color="auto" w:fill="auto"/>
            <w:vAlign w:val="center"/>
          </w:tcPr>
          <w:p w:rsidR="004713E7" w:rsidRPr="00722E63" w14:paraId="068DF435" w14:textId="77777777">
            <w:r w:rsidRPr="00722E63">
              <w:rPr>
                <w:rFonts w:ascii="仿宋" w:eastAsia="仿宋" w:hAnsi="仿宋"/>
                <w:sz w:val="20"/>
                <w:szCs w:val="20"/>
              </w:rPr>
              <w:t>完成主营业务收入</w:t>
            </w:r>
          </w:p>
        </w:tc>
        <w:tc>
          <w:tcPr>
            <w:tcW w:w="0" w:type="dxa"/>
            <w:shd w:val="clear" w:color="auto" w:fill="auto"/>
            <w:vAlign w:val="center"/>
          </w:tcPr>
          <w:p w:rsidR="004713E7" w:rsidRPr="00722E63" w14:paraId="0EDE461C" w14:textId="77777777">
            <w:r w:rsidRPr="00722E63">
              <w:rPr>
                <w:rFonts w:ascii="仿宋" w:eastAsia="仿宋" w:hAnsi="仿宋"/>
                <w:sz w:val="20"/>
                <w:szCs w:val="20"/>
              </w:rPr>
              <w:t>万元</w:t>
            </w:r>
          </w:p>
        </w:tc>
        <w:tc>
          <w:tcPr>
            <w:tcW w:w="0" w:type="dxa"/>
            <w:shd w:val="clear" w:color="auto" w:fill="auto"/>
            <w:vAlign w:val="center"/>
          </w:tcPr>
          <w:p w:rsidR="004713E7" w:rsidRPr="00722E63" w14:paraId="00346423" w14:textId="77777777">
            <w:r w:rsidRPr="00722E63">
              <w:rPr>
                <w:rFonts w:ascii="仿宋" w:eastAsia="仿宋" w:hAnsi="仿宋"/>
                <w:sz w:val="20"/>
                <w:szCs w:val="20"/>
              </w:rPr>
              <w:t>18492.44</w:t>
            </w:r>
          </w:p>
        </w:tc>
      </w:tr>
      <w:tr w14:paraId="5706A200" w14:textId="77777777" w:rsidTr="007F1D13">
        <w:tblPrEx>
          <w:tblW w:w="0" w:type="auto"/>
          <w:tblLook w:val="04A0"/>
        </w:tblPrEx>
        <w:tc>
          <w:tcPr>
            <w:tcW w:w="0" w:type="dxa"/>
            <w:shd w:val="clear" w:color="auto" w:fill="auto"/>
            <w:vAlign w:val="center"/>
          </w:tcPr>
          <w:p w:rsidR="004713E7" w:rsidRPr="00722E63" w14:paraId="0C08C829" w14:textId="77777777">
            <w:r w:rsidRPr="00722E63">
              <w:rPr>
                <w:rFonts w:ascii="仿宋" w:eastAsia="仿宋" w:hAnsi="仿宋"/>
                <w:sz w:val="20"/>
                <w:szCs w:val="20"/>
              </w:rPr>
              <w:t>主营业务收入占比</w:t>
            </w:r>
          </w:p>
        </w:tc>
        <w:tc>
          <w:tcPr>
            <w:tcW w:w="0" w:type="dxa"/>
            <w:shd w:val="clear" w:color="auto" w:fill="auto"/>
            <w:vAlign w:val="center"/>
          </w:tcPr>
          <w:p w:rsidR="004713E7" w:rsidRPr="00722E63" w14:paraId="47F388E9" w14:textId="77777777"/>
        </w:tc>
        <w:tc>
          <w:tcPr>
            <w:tcW w:w="0" w:type="dxa"/>
            <w:shd w:val="clear" w:color="auto" w:fill="auto"/>
            <w:vAlign w:val="center"/>
          </w:tcPr>
          <w:p w:rsidR="004713E7" w:rsidRPr="00722E63" w14:paraId="64D83F70" w14:textId="77777777">
            <w:r w:rsidRPr="00722E63">
              <w:rPr>
                <w:rFonts w:ascii="仿宋" w:eastAsia="仿宋" w:hAnsi="仿宋"/>
                <w:sz w:val="20"/>
                <w:szCs w:val="20"/>
              </w:rPr>
              <w:t>91.61%</w:t>
            </w:r>
          </w:p>
        </w:tc>
      </w:tr>
      <w:tr w14:paraId="3F805322" w14:textId="77777777" w:rsidTr="007F1D13">
        <w:tblPrEx>
          <w:tblW w:w="0" w:type="auto"/>
          <w:tblLook w:val="04A0"/>
        </w:tblPrEx>
        <w:tc>
          <w:tcPr>
            <w:tcW w:w="0" w:type="dxa"/>
            <w:shd w:val="clear" w:color="auto" w:fill="auto"/>
            <w:vAlign w:val="center"/>
          </w:tcPr>
          <w:p w:rsidR="004713E7" w:rsidRPr="00722E63" w14:paraId="3481AC92" w14:textId="77777777">
            <w:r w:rsidRPr="00722E63">
              <w:rPr>
                <w:rFonts w:ascii="仿宋" w:eastAsia="仿宋" w:hAnsi="仿宋"/>
                <w:sz w:val="20"/>
                <w:szCs w:val="20"/>
              </w:rPr>
              <w:t>营业收入增长率（同比）</w:t>
            </w:r>
          </w:p>
        </w:tc>
        <w:tc>
          <w:tcPr>
            <w:tcW w:w="0" w:type="dxa"/>
            <w:shd w:val="clear" w:color="auto" w:fill="auto"/>
            <w:vAlign w:val="center"/>
          </w:tcPr>
          <w:p w:rsidR="004713E7" w:rsidRPr="00722E63" w14:paraId="6DC63D52" w14:textId="77777777"/>
        </w:tc>
        <w:tc>
          <w:tcPr>
            <w:tcW w:w="0" w:type="dxa"/>
            <w:shd w:val="clear" w:color="auto" w:fill="auto"/>
            <w:vAlign w:val="center"/>
          </w:tcPr>
          <w:p w:rsidR="004713E7" w:rsidRPr="00722E63" w14:paraId="692B5C49" w14:textId="77777777">
            <w:r w:rsidRPr="00722E63">
              <w:rPr>
                <w:rFonts w:ascii="仿宋" w:eastAsia="仿宋" w:hAnsi="仿宋"/>
                <w:sz w:val="20"/>
                <w:szCs w:val="20"/>
              </w:rPr>
              <w:t>17.74%</w:t>
            </w:r>
          </w:p>
        </w:tc>
      </w:tr>
      <w:tr w14:paraId="18A2C181" w14:textId="77777777" w:rsidTr="007F1D13">
        <w:tblPrEx>
          <w:tblW w:w="0" w:type="auto"/>
          <w:tblLook w:val="04A0"/>
        </w:tblPrEx>
        <w:tc>
          <w:tcPr>
            <w:tcW w:w="0" w:type="dxa"/>
            <w:shd w:val="clear" w:color="auto" w:fill="auto"/>
            <w:vAlign w:val="center"/>
          </w:tcPr>
          <w:p w:rsidR="004713E7" w:rsidRPr="00722E63" w14:paraId="3902076F" w14:textId="77777777">
            <w:r w:rsidRPr="00722E63">
              <w:rPr>
                <w:rFonts w:ascii="仿宋" w:eastAsia="仿宋" w:hAnsi="仿宋"/>
                <w:sz w:val="20"/>
                <w:szCs w:val="20"/>
              </w:rPr>
              <w:t>营业收入增长量（同比）</w:t>
            </w:r>
          </w:p>
        </w:tc>
        <w:tc>
          <w:tcPr>
            <w:tcW w:w="0" w:type="dxa"/>
            <w:shd w:val="clear" w:color="auto" w:fill="auto"/>
            <w:vAlign w:val="center"/>
          </w:tcPr>
          <w:p w:rsidR="004713E7" w:rsidRPr="00722E63" w14:paraId="1DE3FD20" w14:textId="77777777">
            <w:r w:rsidRPr="00722E63">
              <w:rPr>
                <w:rFonts w:ascii="仿宋" w:eastAsia="仿宋" w:hAnsi="仿宋"/>
                <w:sz w:val="20"/>
                <w:szCs w:val="20"/>
              </w:rPr>
              <w:t>万元</w:t>
            </w:r>
          </w:p>
        </w:tc>
        <w:tc>
          <w:tcPr>
            <w:tcW w:w="0" w:type="dxa"/>
            <w:shd w:val="clear" w:color="auto" w:fill="auto"/>
            <w:vAlign w:val="center"/>
          </w:tcPr>
          <w:p w:rsidR="004713E7" w:rsidRPr="00722E63" w14:paraId="4E727942" w14:textId="77777777">
            <w:r w:rsidRPr="00722E63">
              <w:rPr>
                <w:rFonts w:ascii="仿宋" w:eastAsia="仿宋" w:hAnsi="仿宋"/>
                <w:sz w:val="20"/>
                <w:szCs w:val="20"/>
              </w:rPr>
              <w:t>3041.35</w:t>
            </w:r>
          </w:p>
        </w:tc>
      </w:tr>
      <w:tr w14:paraId="20DF46A7" w14:textId="77777777" w:rsidTr="007F1D13">
        <w:tblPrEx>
          <w:tblW w:w="0" w:type="auto"/>
          <w:tblLook w:val="04A0"/>
        </w:tblPrEx>
        <w:tc>
          <w:tcPr>
            <w:tcW w:w="0" w:type="dxa"/>
            <w:shd w:val="clear" w:color="auto" w:fill="auto"/>
            <w:vAlign w:val="center"/>
          </w:tcPr>
          <w:p w:rsidR="004713E7" w:rsidRPr="00722E63" w14:paraId="36E63440" w14:textId="77777777">
            <w:r w:rsidRPr="00722E63">
              <w:rPr>
                <w:rFonts w:ascii="仿宋" w:eastAsia="仿宋" w:hAnsi="仿宋"/>
                <w:sz w:val="20"/>
                <w:szCs w:val="20"/>
              </w:rPr>
              <w:t>利润总额</w:t>
            </w:r>
          </w:p>
        </w:tc>
        <w:tc>
          <w:tcPr>
            <w:tcW w:w="0" w:type="dxa"/>
            <w:shd w:val="clear" w:color="auto" w:fill="auto"/>
            <w:vAlign w:val="center"/>
          </w:tcPr>
          <w:p w:rsidR="004713E7" w:rsidRPr="00722E63" w14:paraId="386F528B" w14:textId="77777777">
            <w:r w:rsidRPr="00722E63">
              <w:rPr>
                <w:rFonts w:ascii="仿宋" w:eastAsia="仿宋" w:hAnsi="仿宋"/>
                <w:sz w:val="20"/>
                <w:szCs w:val="20"/>
              </w:rPr>
              <w:t>万元</w:t>
            </w:r>
          </w:p>
        </w:tc>
        <w:tc>
          <w:tcPr>
            <w:tcW w:w="0" w:type="dxa"/>
            <w:shd w:val="clear" w:color="auto" w:fill="auto"/>
            <w:vAlign w:val="center"/>
          </w:tcPr>
          <w:p w:rsidR="004713E7" w:rsidRPr="00722E63" w14:paraId="21BE696D" w14:textId="77777777">
            <w:r w:rsidRPr="00722E63">
              <w:rPr>
                <w:rFonts w:ascii="仿宋" w:eastAsia="仿宋" w:hAnsi="仿宋"/>
                <w:sz w:val="20"/>
                <w:szCs w:val="20"/>
              </w:rPr>
              <w:t>5534.59</w:t>
            </w:r>
          </w:p>
        </w:tc>
      </w:tr>
      <w:tr w14:paraId="5406823D" w14:textId="77777777" w:rsidTr="007F1D13">
        <w:tblPrEx>
          <w:tblW w:w="0" w:type="auto"/>
          <w:tblLook w:val="04A0"/>
        </w:tblPrEx>
        <w:tc>
          <w:tcPr>
            <w:tcW w:w="0" w:type="dxa"/>
            <w:shd w:val="clear" w:color="auto" w:fill="auto"/>
            <w:vAlign w:val="center"/>
          </w:tcPr>
          <w:p w:rsidR="004713E7" w:rsidRPr="00722E63" w14:paraId="30A63628" w14:textId="77777777">
            <w:r w:rsidRPr="00722E63">
              <w:rPr>
                <w:rFonts w:ascii="仿宋" w:eastAsia="仿宋" w:hAnsi="仿宋"/>
                <w:sz w:val="20"/>
                <w:szCs w:val="20"/>
              </w:rPr>
              <w:t>利润总额增长率</w:t>
            </w:r>
          </w:p>
        </w:tc>
        <w:tc>
          <w:tcPr>
            <w:tcW w:w="0" w:type="dxa"/>
            <w:shd w:val="clear" w:color="auto" w:fill="auto"/>
            <w:vAlign w:val="center"/>
          </w:tcPr>
          <w:p w:rsidR="004713E7" w:rsidRPr="00722E63" w14:paraId="73786CED" w14:textId="77777777"/>
        </w:tc>
        <w:tc>
          <w:tcPr>
            <w:tcW w:w="0" w:type="dxa"/>
            <w:shd w:val="clear" w:color="auto" w:fill="auto"/>
            <w:vAlign w:val="center"/>
          </w:tcPr>
          <w:p w:rsidR="004713E7" w:rsidRPr="00722E63" w14:paraId="6DF7BC7A" w14:textId="77777777">
            <w:r w:rsidRPr="00722E63">
              <w:rPr>
                <w:rFonts w:ascii="仿宋" w:eastAsia="仿宋" w:hAnsi="仿宋"/>
                <w:sz w:val="20"/>
                <w:szCs w:val="20"/>
              </w:rPr>
              <w:t>27.96%</w:t>
            </w:r>
          </w:p>
        </w:tc>
      </w:tr>
      <w:tr w14:paraId="75348456" w14:textId="77777777" w:rsidTr="007F1D13">
        <w:tblPrEx>
          <w:tblW w:w="0" w:type="auto"/>
          <w:tblLook w:val="04A0"/>
        </w:tblPrEx>
        <w:tc>
          <w:tcPr>
            <w:tcW w:w="0" w:type="dxa"/>
            <w:shd w:val="clear" w:color="auto" w:fill="auto"/>
            <w:vAlign w:val="center"/>
          </w:tcPr>
          <w:p w:rsidR="004713E7" w:rsidRPr="00722E63" w14:paraId="18BF49FC" w14:textId="77777777">
            <w:r w:rsidRPr="00722E63">
              <w:rPr>
                <w:rFonts w:ascii="仿宋" w:eastAsia="仿宋" w:hAnsi="仿宋"/>
                <w:sz w:val="20"/>
                <w:szCs w:val="20"/>
              </w:rPr>
              <w:t>利润总额增长量</w:t>
            </w:r>
          </w:p>
        </w:tc>
        <w:tc>
          <w:tcPr>
            <w:tcW w:w="0" w:type="dxa"/>
            <w:shd w:val="clear" w:color="auto" w:fill="auto"/>
            <w:vAlign w:val="center"/>
          </w:tcPr>
          <w:p w:rsidR="004713E7" w:rsidRPr="00722E63" w14:paraId="7D860AA1" w14:textId="77777777">
            <w:r w:rsidRPr="00722E63">
              <w:rPr>
                <w:rFonts w:ascii="仿宋" w:eastAsia="仿宋" w:hAnsi="仿宋"/>
                <w:sz w:val="20"/>
                <w:szCs w:val="20"/>
              </w:rPr>
              <w:t>万元</w:t>
            </w:r>
          </w:p>
        </w:tc>
        <w:tc>
          <w:tcPr>
            <w:tcW w:w="0" w:type="dxa"/>
            <w:shd w:val="clear" w:color="auto" w:fill="auto"/>
            <w:vAlign w:val="center"/>
          </w:tcPr>
          <w:p w:rsidR="004713E7" w:rsidRPr="00722E63" w14:paraId="1A52CAA3" w14:textId="77777777">
            <w:r w:rsidRPr="00722E63">
              <w:rPr>
                <w:rFonts w:ascii="仿宋" w:eastAsia="仿宋" w:hAnsi="仿宋"/>
                <w:sz w:val="20"/>
                <w:szCs w:val="20"/>
              </w:rPr>
              <w:t>1209.30</w:t>
            </w:r>
          </w:p>
        </w:tc>
      </w:tr>
      <w:tr w14:paraId="493D9A31" w14:textId="77777777" w:rsidTr="007F1D13">
        <w:tblPrEx>
          <w:tblW w:w="0" w:type="auto"/>
          <w:tblLook w:val="04A0"/>
        </w:tblPrEx>
        <w:tc>
          <w:tcPr>
            <w:tcW w:w="0" w:type="dxa"/>
            <w:shd w:val="clear" w:color="auto" w:fill="auto"/>
            <w:vAlign w:val="center"/>
          </w:tcPr>
          <w:p w:rsidR="004713E7" w:rsidRPr="00722E63" w14:paraId="7AC5CF20" w14:textId="77777777">
            <w:r w:rsidRPr="00722E63">
              <w:rPr>
                <w:rFonts w:ascii="仿宋" w:eastAsia="仿宋" w:hAnsi="仿宋"/>
                <w:sz w:val="20"/>
                <w:szCs w:val="20"/>
              </w:rPr>
              <w:t>净利润</w:t>
            </w:r>
          </w:p>
        </w:tc>
        <w:tc>
          <w:tcPr>
            <w:tcW w:w="0" w:type="dxa"/>
            <w:shd w:val="clear" w:color="auto" w:fill="auto"/>
            <w:vAlign w:val="center"/>
          </w:tcPr>
          <w:p w:rsidR="004713E7" w:rsidRPr="00722E63" w14:paraId="11A7F072" w14:textId="77777777">
            <w:r w:rsidRPr="00722E63">
              <w:rPr>
                <w:rFonts w:ascii="仿宋" w:eastAsia="仿宋" w:hAnsi="仿宋"/>
                <w:sz w:val="20"/>
                <w:szCs w:val="20"/>
              </w:rPr>
              <w:t>万元</w:t>
            </w:r>
          </w:p>
        </w:tc>
        <w:tc>
          <w:tcPr>
            <w:tcW w:w="0" w:type="dxa"/>
            <w:shd w:val="clear" w:color="auto" w:fill="auto"/>
            <w:vAlign w:val="center"/>
          </w:tcPr>
          <w:p w:rsidR="004713E7" w:rsidRPr="00722E63" w14:paraId="72BFF597" w14:textId="77777777">
            <w:r w:rsidRPr="00722E63">
              <w:rPr>
                <w:rFonts w:ascii="仿宋" w:eastAsia="仿宋" w:hAnsi="仿宋"/>
                <w:sz w:val="20"/>
                <w:szCs w:val="20"/>
              </w:rPr>
              <w:t>4150.94</w:t>
            </w:r>
          </w:p>
        </w:tc>
      </w:tr>
      <w:tr w14:paraId="37D9F09B" w14:textId="77777777" w:rsidTr="007F1D13">
        <w:tblPrEx>
          <w:tblW w:w="0" w:type="auto"/>
          <w:tblLook w:val="04A0"/>
        </w:tblPrEx>
        <w:tc>
          <w:tcPr>
            <w:tcW w:w="0" w:type="dxa"/>
            <w:shd w:val="clear" w:color="auto" w:fill="auto"/>
            <w:vAlign w:val="center"/>
          </w:tcPr>
          <w:p w:rsidR="004713E7" w:rsidRPr="00722E63" w14:paraId="5B5118D9" w14:textId="77777777">
            <w:r w:rsidRPr="00722E63">
              <w:rPr>
                <w:rFonts w:ascii="仿宋" w:eastAsia="仿宋" w:hAnsi="仿宋"/>
                <w:sz w:val="20"/>
                <w:szCs w:val="20"/>
              </w:rPr>
              <w:t>净利润增长率</w:t>
            </w:r>
          </w:p>
        </w:tc>
        <w:tc>
          <w:tcPr>
            <w:tcW w:w="0" w:type="dxa"/>
            <w:shd w:val="clear" w:color="auto" w:fill="auto"/>
            <w:vAlign w:val="center"/>
          </w:tcPr>
          <w:p w:rsidR="004713E7" w:rsidRPr="00722E63" w14:paraId="51332EDF" w14:textId="77777777"/>
        </w:tc>
        <w:tc>
          <w:tcPr>
            <w:tcW w:w="0" w:type="dxa"/>
            <w:shd w:val="clear" w:color="auto" w:fill="auto"/>
            <w:vAlign w:val="center"/>
          </w:tcPr>
          <w:p w:rsidR="004713E7" w:rsidRPr="00722E63" w14:paraId="339A0C63" w14:textId="77777777">
            <w:r w:rsidRPr="00722E63">
              <w:rPr>
                <w:rFonts w:ascii="仿宋" w:eastAsia="仿宋" w:hAnsi="仿宋"/>
                <w:sz w:val="20"/>
                <w:szCs w:val="20"/>
              </w:rPr>
              <w:t>11.91%</w:t>
            </w:r>
          </w:p>
        </w:tc>
      </w:tr>
      <w:tr w14:paraId="3EC670EF" w14:textId="77777777" w:rsidTr="007F1D13">
        <w:tblPrEx>
          <w:tblW w:w="0" w:type="auto"/>
          <w:tblLook w:val="04A0"/>
        </w:tblPrEx>
        <w:tc>
          <w:tcPr>
            <w:tcW w:w="0" w:type="dxa"/>
            <w:shd w:val="clear" w:color="auto" w:fill="auto"/>
            <w:vAlign w:val="center"/>
          </w:tcPr>
          <w:p w:rsidR="004713E7" w:rsidRPr="00722E63" w14:paraId="3EF03E74" w14:textId="77777777">
            <w:r w:rsidRPr="00722E63">
              <w:rPr>
                <w:rFonts w:ascii="仿宋" w:eastAsia="仿宋" w:hAnsi="仿宋"/>
                <w:sz w:val="20"/>
                <w:szCs w:val="20"/>
              </w:rPr>
              <w:t>净利润增长量</w:t>
            </w:r>
          </w:p>
        </w:tc>
        <w:tc>
          <w:tcPr>
            <w:tcW w:w="0" w:type="dxa"/>
            <w:shd w:val="clear" w:color="auto" w:fill="auto"/>
            <w:vAlign w:val="center"/>
          </w:tcPr>
          <w:p w:rsidR="004713E7" w:rsidRPr="00722E63" w14:paraId="2198C14F" w14:textId="77777777">
            <w:r w:rsidRPr="00722E63">
              <w:rPr>
                <w:rFonts w:ascii="仿宋" w:eastAsia="仿宋" w:hAnsi="仿宋"/>
                <w:sz w:val="20"/>
                <w:szCs w:val="20"/>
              </w:rPr>
              <w:t>万元</w:t>
            </w:r>
          </w:p>
        </w:tc>
        <w:tc>
          <w:tcPr>
            <w:tcW w:w="0" w:type="dxa"/>
            <w:shd w:val="clear" w:color="auto" w:fill="auto"/>
            <w:vAlign w:val="center"/>
          </w:tcPr>
          <w:p w:rsidR="004713E7" w:rsidRPr="00722E63" w14:paraId="7C3CAD04" w14:textId="77777777">
            <w:r w:rsidRPr="00722E63">
              <w:rPr>
                <w:rFonts w:ascii="仿宋" w:eastAsia="仿宋" w:hAnsi="仿宋"/>
                <w:sz w:val="20"/>
                <w:szCs w:val="20"/>
              </w:rPr>
              <w:t>441.82</w:t>
            </w:r>
          </w:p>
        </w:tc>
      </w:tr>
      <w:tr w14:paraId="0906285F" w14:textId="77777777" w:rsidTr="007F1D13">
        <w:tblPrEx>
          <w:tblW w:w="0" w:type="auto"/>
          <w:tblLook w:val="04A0"/>
        </w:tblPrEx>
        <w:tc>
          <w:tcPr>
            <w:tcW w:w="0" w:type="dxa"/>
            <w:shd w:val="clear" w:color="auto" w:fill="auto"/>
            <w:vAlign w:val="center"/>
          </w:tcPr>
          <w:p w:rsidR="004713E7" w:rsidRPr="00722E63" w14:paraId="5DE74BAD" w14:textId="77777777">
            <w:r w:rsidRPr="00722E63">
              <w:rPr>
                <w:rFonts w:ascii="仿宋" w:eastAsia="仿宋" w:hAnsi="仿宋"/>
                <w:sz w:val="20"/>
                <w:szCs w:val="20"/>
              </w:rPr>
              <w:t>投资利润率</w:t>
            </w:r>
          </w:p>
        </w:tc>
        <w:tc>
          <w:tcPr>
            <w:tcW w:w="0" w:type="dxa"/>
            <w:shd w:val="clear" w:color="auto" w:fill="auto"/>
            <w:vAlign w:val="center"/>
          </w:tcPr>
          <w:p w:rsidR="004713E7" w:rsidRPr="00722E63" w14:paraId="0D4F174C" w14:textId="77777777"/>
        </w:tc>
        <w:tc>
          <w:tcPr>
            <w:tcW w:w="0" w:type="dxa"/>
            <w:shd w:val="clear" w:color="auto" w:fill="auto"/>
            <w:vAlign w:val="center"/>
          </w:tcPr>
          <w:p w:rsidR="004713E7" w:rsidRPr="00722E63" w14:paraId="2E3D8438" w14:textId="77777777">
            <w:r w:rsidRPr="00722E63">
              <w:rPr>
                <w:rFonts w:ascii="仿宋" w:eastAsia="仿宋" w:hAnsi="仿宋"/>
                <w:sz w:val="20"/>
                <w:szCs w:val="20"/>
              </w:rPr>
              <w:t>37.84%</w:t>
            </w:r>
          </w:p>
        </w:tc>
      </w:tr>
      <w:tr w14:paraId="5DA5FACE" w14:textId="77777777" w:rsidTr="007F1D13">
        <w:tblPrEx>
          <w:tblW w:w="0" w:type="auto"/>
          <w:tblLook w:val="04A0"/>
        </w:tblPrEx>
        <w:tc>
          <w:tcPr>
            <w:tcW w:w="0" w:type="dxa"/>
            <w:shd w:val="clear" w:color="auto" w:fill="auto"/>
            <w:vAlign w:val="center"/>
          </w:tcPr>
          <w:p w:rsidR="004713E7" w:rsidRPr="00722E63" w14:paraId="4C4777B0" w14:textId="77777777">
            <w:r w:rsidRPr="00722E63">
              <w:rPr>
                <w:rFonts w:ascii="仿宋" w:eastAsia="仿宋" w:hAnsi="仿宋"/>
                <w:sz w:val="20"/>
                <w:szCs w:val="20"/>
              </w:rPr>
              <w:t>投资回报率</w:t>
            </w:r>
          </w:p>
        </w:tc>
        <w:tc>
          <w:tcPr>
            <w:tcW w:w="0" w:type="dxa"/>
            <w:shd w:val="clear" w:color="auto" w:fill="auto"/>
            <w:vAlign w:val="center"/>
          </w:tcPr>
          <w:p w:rsidR="004713E7" w:rsidRPr="00722E63" w14:paraId="6CC77719" w14:textId="77777777"/>
        </w:tc>
        <w:tc>
          <w:tcPr>
            <w:tcW w:w="0" w:type="dxa"/>
            <w:shd w:val="clear" w:color="auto" w:fill="auto"/>
            <w:vAlign w:val="center"/>
          </w:tcPr>
          <w:p w:rsidR="004713E7" w:rsidRPr="00722E63" w14:paraId="3B30E3F5" w14:textId="77777777">
            <w:r w:rsidRPr="00722E63">
              <w:rPr>
                <w:rFonts w:ascii="仿宋" w:eastAsia="仿宋" w:hAnsi="仿宋"/>
                <w:sz w:val="20"/>
                <w:szCs w:val="20"/>
              </w:rPr>
              <w:t>28.38%</w:t>
            </w:r>
          </w:p>
        </w:tc>
      </w:tr>
      <w:tr w14:paraId="07B63BD7" w14:textId="77777777" w:rsidTr="007F1D13">
        <w:tblPrEx>
          <w:tblW w:w="0" w:type="auto"/>
          <w:tblLook w:val="04A0"/>
        </w:tblPrEx>
        <w:tc>
          <w:tcPr>
            <w:tcW w:w="0" w:type="dxa"/>
            <w:shd w:val="clear" w:color="auto" w:fill="auto"/>
            <w:vAlign w:val="center"/>
          </w:tcPr>
          <w:p w:rsidR="004713E7" w:rsidRPr="00722E63" w14:paraId="439391A5" w14:textId="77777777">
            <w:r w:rsidRPr="00722E63">
              <w:rPr>
                <w:rFonts w:ascii="仿宋" w:eastAsia="仿宋" w:hAnsi="仿宋"/>
                <w:sz w:val="20"/>
                <w:szCs w:val="20"/>
              </w:rPr>
              <w:t>财务内部收益率</w:t>
            </w:r>
          </w:p>
        </w:tc>
        <w:tc>
          <w:tcPr>
            <w:tcW w:w="0" w:type="dxa"/>
            <w:shd w:val="clear" w:color="auto" w:fill="auto"/>
            <w:vAlign w:val="center"/>
          </w:tcPr>
          <w:p w:rsidR="004713E7" w:rsidRPr="00722E63" w14:paraId="0F47347F" w14:textId="77777777"/>
        </w:tc>
        <w:tc>
          <w:tcPr>
            <w:tcW w:w="0" w:type="dxa"/>
            <w:shd w:val="clear" w:color="auto" w:fill="auto"/>
            <w:vAlign w:val="center"/>
          </w:tcPr>
          <w:p w:rsidR="004713E7" w:rsidRPr="00722E63" w14:paraId="39B59F8A" w14:textId="77777777">
            <w:r w:rsidRPr="00722E63">
              <w:rPr>
                <w:rFonts w:ascii="仿宋" w:eastAsia="仿宋" w:hAnsi="仿宋"/>
                <w:sz w:val="20"/>
                <w:szCs w:val="20"/>
              </w:rPr>
              <w:t>21.19%</w:t>
            </w:r>
          </w:p>
        </w:tc>
      </w:tr>
      <w:tr w14:paraId="3D0AA251" w14:textId="77777777" w:rsidTr="007F1D13">
        <w:tblPrEx>
          <w:tblW w:w="0" w:type="auto"/>
          <w:tblLook w:val="04A0"/>
        </w:tblPrEx>
        <w:tc>
          <w:tcPr>
            <w:tcW w:w="0" w:type="dxa"/>
            <w:shd w:val="clear" w:color="auto" w:fill="auto"/>
            <w:vAlign w:val="center"/>
          </w:tcPr>
          <w:p w:rsidR="004713E7" w:rsidRPr="00722E63" w14:paraId="75225E40" w14:textId="77777777">
            <w:r w:rsidRPr="00722E63">
              <w:rPr>
                <w:rFonts w:ascii="仿宋" w:eastAsia="仿宋" w:hAnsi="仿宋"/>
                <w:sz w:val="20"/>
                <w:szCs w:val="20"/>
              </w:rPr>
              <w:t>企业总资产</w:t>
            </w:r>
          </w:p>
        </w:tc>
        <w:tc>
          <w:tcPr>
            <w:tcW w:w="0" w:type="dxa"/>
            <w:shd w:val="clear" w:color="auto" w:fill="auto"/>
            <w:vAlign w:val="center"/>
          </w:tcPr>
          <w:p w:rsidR="004713E7" w:rsidRPr="00722E63" w14:paraId="4286B177" w14:textId="77777777">
            <w:r w:rsidRPr="00722E63">
              <w:rPr>
                <w:rFonts w:ascii="仿宋" w:eastAsia="仿宋" w:hAnsi="仿宋"/>
                <w:sz w:val="20"/>
                <w:szCs w:val="20"/>
              </w:rPr>
              <w:t>万元</w:t>
            </w:r>
          </w:p>
        </w:tc>
        <w:tc>
          <w:tcPr>
            <w:tcW w:w="0" w:type="dxa"/>
            <w:shd w:val="clear" w:color="auto" w:fill="auto"/>
            <w:vAlign w:val="center"/>
          </w:tcPr>
          <w:p w:rsidR="004713E7" w:rsidRPr="00722E63" w14:paraId="4452F194" w14:textId="77777777">
            <w:r w:rsidRPr="00722E63">
              <w:rPr>
                <w:rFonts w:ascii="仿宋" w:eastAsia="仿宋" w:hAnsi="仿宋"/>
                <w:sz w:val="20"/>
                <w:szCs w:val="20"/>
              </w:rPr>
              <w:t>31949.53</w:t>
            </w:r>
          </w:p>
        </w:tc>
      </w:tr>
      <w:tr w14:paraId="5D9BF2C4" w14:textId="77777777" w:rsidTr="007F1D13">
        <w:tblPrEx>
          <w:tblW w:w="0" w:type="auto"/>
          <w:tblLook w:val="04A0"/>
        </w:tblPrEx>
        <w:tc>
          <w:tcPr>
            <w:tcW w:w="0" w:type="dxa"/>
            <w:shd w:val="clear" w:color="auto" w:fill="auto"/>
            <w:vAlign w:val="center"/>
          </w:tcPr>
          <w:p w:rsidR="004713E7" w:rsidRPr="00722E63" w14:paraId="5C01D850" w14:textId="77777777">
            <w:r w:rsidRPr="00722E63">
              <w:rPr>
                <w:rFonts w:ascii="仿宋" w:eastAsia="仿宋" w:hAnsi="仿宋"/>
                <w:sz w:val="20"/>
                <w:szCs w:val="20"/>
              </w:rPr>
              <w:t>流动资产总额占比</w:t>
            </w:r>
          </w:p>
        </w:tc>
        <w:tc>
          <w:tcPr>
            <w:tcW w:w="0" w:type="dxa"/>
            <w:shd w:val="clear" w:color="auto" w:fill="auto"/>
            <w:vAlign w:val="center"/>
          </w:tcPr>
          <w:p w:rsidR="004713E7" w:rsidRPr="00722E63" w14:paraId="4DD45B90" w14:textId="77777777">
            <w:r w:rsidRPr="00722E63">
              <w:rPr>
                <w:rFonts w:ascii="仿宋" w:eastAsia="仿宋" w:hAnsi="仿宋"/>
                <w:sz w:val="20"/>
                <w:szCs w:val="20"/>
              </w:rPr>
              <w:t>万元</w:t>
            </w:r>
          </w:p>
        </w:tc>
        <w:tc>
          <w:tcPr>
            <w:tcW w:w="0" w:type="dxa"/>
            <w:shd w:val="clear" w:color="auto" w:fill="auto"/>
            <w:vAlign w:val="center"/>
          </w:tcPr>
          <w:p w:rsidR="004713E7" w:rsidRPr="00722E63" w14:paraId="66C98FBB" w14:textId="77777777">
            <w:r w:rsidRPr="00722E63">
              <w:rPr>
                <w:rFonts w:ascii="仿宋" w:eastAsia="仿宋" w:hAnsi="仿宋"/>
                <w:sz w:val="20"/>
                <w:szCs w:val="20"/>
              </w:rPr>
              <w:t>31.55%</w:t>
            </w:r>
          </w:p>
        </w:tc>
      </w:tr>
      <w:tr w14:paraId="186046FC" w14:textId="77777777" w:rsidTr="007F1D13">
        <w:tblPrEx>
          <w:tblW w:w="0" w:type="auto"/>
          <w:tblLook w:val="04A0"/>
        </w:tblPrEx>
        <w:tc>
          <w:tcPr>
            <w:tcW w:w="0" w:type="dxa"/>
            <w:shd w:val="clear" w:color="auto" w:fill="auto"/>
            <w:vAlign w:val="center"/>
          </w:tcPr>
          <w:p w:rsidR="004713E7" w:rsidRPr="00722E63" w14:paraId="42BD3061" w14:textId="77777777">
            <w:r w:rsidRPr="00722E63">
              <w:rPr>
                <w:rFonts w:ascii="仿宋" w:eastAsia="仿宋" w:hAnsi="仿宋"/>
                <w:sz w:val="20"/>
                <w:szCs w:val="20"/>
              </w:rPr>
              <w:t>流动资产总额</w:t>
            </w:r>
          </w:p>
        </w:tc>
        <w:tc>
          <w:tcPr>
            <w:tcW w:w="0" w:type="dxa"/>
            <w:shd w:val="clear" w:color="auto" w:fill="auto"/>
            <w:vAlign w:val="center"/>
          </w:tcPr>
          <w:p w:rsidR="004713E7" w:rsidRPr="00722E63" w14:paraId="6EF5D7A5" w14:textId="77777777">
            <w:r w:rsidRPr="00722E63">
              <w:rPr>
                <w:rFonts w:ascii="仿宋" w:eastAsia="仿宋" w:hAnsi="仿宋"/>
                <w:sz w:val="20"/>
                <w:szCs w:val="20"/>
              </w:rPr>
              <w:t>万元</w:t>
            </w:r>
          </w:p>
        </w:tc>
        <w:tc>
          <w:tcPr>
            <w:tcW w:w="0" w:type="dxa"/>
            <w:shd w:val="clear" w:color="auto" w:fill="auto"/>
            <w:vAlign w:val="center"/>
          </w:tcPr>
          <w:p w:rsidR="004713E7" w:rsidRPr="00722E63" w14:paraId="685ED00C" w14:textId="77777777">
            <w:r w:rsidRPr="00722E63">
              <w:rPr>
                <w:rFonts w:ascii="仿宋" w:eastAsia="仿宋" w:hAnsi="仿宋"/>
                <w:sz w:val="20"/>
                <w:szCs w:val="20"/>
              </w:rPr>
              <w:t>10081.48</w:t>
            </w:r>
          </w:p>
        </w:tc>
      </w:tr>
      <w:tr w14:paraId="314B85FE" w14:textId="77777777" w:rsidTr="007F1D13">
        <w:tblPrEx>
          <w:tblW w:w="0" w:type="auto"/>
          <w:tblLook w:val="04A0"/>
        </w:tblPrEx>
        <w:tc>
          <w:tcPr>
            <w:tcW w:w="0" w:type="dxa"/>
            <w:shd w:val="clear" w:color="auto" w:fill="auto"/>
            <w:vAlign w:val="center"/>
          </w:tcPr>
          <w:p w:rsidR="004713E7" w:rsidRPr="00722E63" w14:paraId="408FF73B" w14:textId="77777777">
            <w:r w:rsidRPr="00722E63">
              <w:rPr>
                <w:rFonts w:ascii="仿宋" w:eastAsia="仿宋" w:hAnsi="仿宋"/>
                <w:sz w:val="20"/>
                <w:szCs w:val="20"/>
              </w:rPr>
              <w:t>资产负债率</w:t>
            </w:r>
          </w:p>
        </w:tc>
        <w:tc>
          <w:tcPr>
            <w:tcW w:w="0" w:type="dxa"/>
            <w:shd w:val="clear" w:color="auto" w:fill="auto"/>
            <w:vAlign w:val="center"/>
          </w:tcPr>
          <w:p w:rsidR="004713E7" w:rsidRPr="00722E63" w14:paraId="6E0C696C" w14:textId="77777777"/>
        </w:tc>
        <w:tc>
          <w:tcPr>
            <w:tcW w:w="0" w:type="dxa"/>
            <w:shd w:val="clear" w:color="auto" w:fill="auto"/>
            <w:vAlign w:val="center"/>
          </w:tcPr>
          <w:p w:rsidR="004713E7" w:rsidRPr="00722E63" w14:paraId="6D355003" w14:textId="77777777">
            <w:r w:rsidRPr="00722E63">
              <w:rPr>
                <w:rFonts w:ascii="仿宋" w:eastAsia="仿宋" w:hAnsi="仿宋"/>
                <w:sz w:val="20"/>
                <w:szCs w:val="20"/>
              </w:rPr>
              <w:t>45.05%</w:t>
            </w:r>
          </w:p>
        </w:tc>
      </w:tr>
    </w:tbl>
    <w:p w:rsidR="004713E7" w14:paraId="39602156" w14:textId="77777777">
      <w:pPr>
        <w:ind w:firstLine="600"/>
      </w:pPr>
    </w:p>
    <w:p w:rsidR="004713E7" w14:paraId="37EBC5B2" w14:textId="77777777">
      <w:pPr>
        <w:ind w:firstLine="600"/>
      </w:pPr>
      <w:r>
        <w:rPr>
          <w:rFonts w:ascii="黑体" w:eastAsia="黑体" w:hAnsi="黑体" w:cs="黑体"/>
          <w:b/>
          <w:bCs/>
          <w:sz w:val="32"/>
          <w:szCs w:val="32"/>
        </w:rPr>
        <w:t>二、项目建设符合性</w:t>
      </w:r>
    </w:p>
    <w:p w:rsidR="004713E7" w14:paraId="6B0C1541" w14:textId="3C0AD1C5">
      <w:pPr>
        <w:ind w:firstLine="600"/>
        <w:sectPr w:rsidSect="00A02F19">
          <w:headerReference w:type="default" r:id="rId10"/>
          <w:type w:val="nextPage"/>
          <w:pgSz w:w="12240" w:h="15840"/>
          <w:pgMar w:top="1800" w:right="1200" w:bottom="1200" w:left="1200" w:header="720" w:footer="720" w:gutter="0"/>
          <w:pgNumType w:start="7"/>
          <w:cols w:space="720"/>
          <w:titlePg w:val="0"/>
          <w:docGrid w:linePitch="360"/>
        </w:sectPr>
      </w:pPr>
      <w:r>
        <w:rPr>
          <w:rFonts w:ascii="仿宋" w:eastAsia="仿宋" w:hAnsi="仿宋" w:cs="仿宋"/>
          <w:b/>
          <w:bCs/>
          <w:noProof/>
          <w:sz w:val="30"/>
          <w:szCs w:val="30"/>
        </w:rPr>
        <w:pict>
          <v:shape id="PageShape7" o:spid="_x0000_s1031" type="#_x0000_t202" style="width:500pt;height:5pt;margin-top:787pt;margin-left:0;mso-wrap-style:square;position:absolute;visibility:hidden;z-index:251664384">
            <v:textbox>
              <w:txbxContent>
                <w:p w:rsidR="004713E7" w:rsidRPr="004713E7" w14:paraId="1BCF5BE6" w14:textId="7D054A96">
                  <w:pPr>
                    <w:rPr>
                      <w:rFonts w:ascii="黑体" w:eastAsia="黑体"/>
                      <w:sz w:val="24"/>
                    </w:rPr>
                  </w:pPr>
                  <w:r w:rsidRPr="004713E7">
                    <w:rPr>
                      <w:rFonts w:ascii="黑体" w:eastAsia="黑体" w:hint="eastAsia"/>
                      <w:sz w:val="24"/>
                    </w:rPr>
                    <w:t>不锈钢项目策划方案 全文共7页，当前为第7页。</w:t>
                  </w:r>
                </w:p>
              </w:txbxContent>
            </v:textbox>
          </v:shape>
        </w:pict>
      </w:r>
      <w:r>
        <w:rPr>
          <w:rFonts w:ascii="仿宋" w:eastAsia="仿宋" w:hAnsi="仿宋" w:cs="仿宋"/>
          <w:b/>
          <w:bCs/>
          <w:sz w:val="30"/>
          <w:szCs w:val="30"/>
        </w:rPr>
        <w:t>（一）产业发展政策符合性</w:t>
      </w:r>
    </w:p>
    <w:p w:rsidR="004713E7" w14:paraId="4998456A" w14:textId="77777777">
      <w:pPr>
        <w:ind w:firstLine="600"/>
      </w:pPr>
      <w:r>
        <w:rPr>
          <w:rFonts w:ascii="仿宋" w:eastAsia="仿宋" w:hAnsi="仿宋" w:cs="仿宋"/>
          <w:sz w:val="30"/>
          <w:szCs w:val="30"/>
        </w:rPr>
        <w:t>由</w:t>
      </w:r>
      <w:r>
        <w:rPr>
          <w:rFonts w:ascii="仿宋" w:eastAsia="仿宋" w:hAnsi="仿宋" w:cs="仿宋"/>
          <w:sz w:val="30"/>
          <w:szCs w:val="30"/>
        </w:rPr>
        <w:t>xxx</w:t>
      </w:r>
      <w:r>
        <w:rPr>
          <w:rFonts w:ascii="仿宋" w:eastAsia="仿宋" w:hAnsi="仿宋" w:cs="仿宋"/>
          <w:sz w:val="30"/>
          <w:szCs w:val="30"/>
        </w:rPr>
        <w:t>科技发展公司承办的</w:t>
      </w:r>
      <w:r>
        <w:rPr>
          <w:rFonts w:ascii="仿宋" w:eastAsia="仿宋" w:hAnsi="仿宋" w:cs="仿宋"/>
          <w:sz w:val="30"/>
          <w:szCs w:val="30"/>
        </w:rPr>
        <w:t>“</w:t>
      </w:r>
      <w:r>
        <w:rPr>
          <w:rFonts w:ascii="仿宋" w:eastAsia="仿宋" w:hAnsi="仿宋" w:cs="仿宋"/>
          <w:sz w:val="30"/>
          <w:szCs w:val="30"/>
        </w:rPr>
        <w:t>不锈钢项目</w:t>
      </w:r>
      <w:r>
        <w:rPr>
          <w:rFonts w:ascii="仿宋" w:eastAsia="仿宋" w:hAnsi="仿宋" w:cs="仿宋"/>
          <w:sz w:val="30"/>
          <w:szCs w:val="30"/>
        </w:rPr>
        <w:t>”</w:t>
      </w:r>
      <w:r>
        <w:rPr>
          <w:rFonts w:ascii="仿宋" w:eastAsia="仿宋" w:hAnsi="仿宋" w:cs="仿宋"/>
          <w:sz w:val="30"/>
          <w:szCs w:val="30"/>
        </w:rPr>
        <w:t>主要从事不锈钢项目投资经营，其不属于国家发展改革委《产业结构调整指导目录（</w:t>
      </w:r>
      <w:r>
        <w:rPr>
          <w:rFonts w:ascii="仿宋" w:eastAsia="仿宋" w:hAnsi="仿宋" w:cs="仿宋"/>
          <w:sz w:val="30"/>
          <w:szCs w:val="30"/>
        </w:rPr>
        <w:t>2011</w:t>
      </w:r>
      <w:r>
        <w:rPr>
          <w:rFonts w:ascii="仿宋" w:eastAsia="仿宋" w:hAnsi="仿宋" w:cs="仿宋"/>
          <w:sz w:val="30"/>
          <w:szCs w:val="30"/>
        </w:rPr>
        <w:t>年本）》（</w:t>
      </w:r>
      <w:r>
        <w:rPr>
          <w:rFonts w:ascii="仿宋" w:eastAsia="仿宋" w:hAnsi="仿宋" w:cs="仿宋"/>
          <w:sz w:val="30"/>
          <w:szCs w:val="30"/>
        </w:rPr>
        <w:t>2013</w:t>
      </w:r>
      <w:r>
        <w:rPr>
          <w:rFonts w:ascii="仿宋" w:eastAsia="仿宋" w:hAnsi="仿宋" w:cs="仿宋"/>
          <w:sz w:val="30"/>
          <w:szCs w:val="30"/>
        </w:rPr>
        <w:t>年修正）有关条款限制类及淘汰类项目。</w:t>
      </w:r>
    </w:p>
    <w:p w:rsidR="004713E7" w14:paraId="71ABD570" w14:textId="77777777">
      <w:pPr>
        <w:ind w:firstLine="600"/>
      </w:pPr>
      <w:r>
        <w:rPr>
          <w:rFonts w:ascii="仿宋" w:eastAsia="仿宋" w:hAnsi="仿宋" w:cs="仿宋"/>
          <w:b/>
          <w:bCs/>
          <w:sz w:val="30"/>
          <w:szCs w:val="30"/>
        </w:rPr>
        <w:t>（二）项目选址与用地规划相容性</w:t>
      </w:r>
    </w:p>
    <w:p w:rsidR="004713E7" w14:paraId="68281309" w14:textId="77777777">
      <w:pPr>
        <w:ind w:firstLine="600"/>
      </w:pPr>
      <w:r>
        <w:rPr>
          <w:rFonts w:ascii="仿宋" w:eastAsia="仿宋" w:hAnsi="仿宋" w:cs="仿宋"/>
          <w:sz w:val="30"/>
          <w:szCs w:val="30"/>
        </w:rPr>
        <w:t>不锈钢项目选址于</w:t>
      </w:r>
      <w:r>
        <w:rPr>
          <w:rFonts w:ascii="仿宋" w:eastAsia="仿宋" w:hAnsi="仿宋" w:cs="仿宋"/>
          <w:sz w:val="30"/>
          <w:szCs w:val="30"/>
        </w:rPr>
        <w:t>xx</w:t>
      </w:r>
      <w:r>
        <w:rPr>
          <w:rFonts w:ascii="仿宋" w:eastAsia="仿宋" w:hAnsi="仿宋" w:cs="仿宋"/>
          <w:sz w:val="30"/>
          <w:szCs w:val="30"/>
        </w:rPr>
        <w:t>临港经济技术开发区，项目所占用地为规划工业用地，符合用地规划要求，此外，项目建设前后，未改变项目建设区域环境功能区划；在落实该项目提出的各项污染防治措施后，可确保污染物达标排放，满足</w:t>
      </w:r>
      <w:r>
        <w:rPr>
          <w:rFonts w:ascii="仿宋" w:eastAsia="仿宋" w:hAnsi="仿宋" w:cs="仿宋"/>
          <w:sz w:val="30"/>
          <w:szCs w:val="30"/>
        </w:rPr>
        <w:t>xx</w:t>
      </w:r>
      <w:r>
        <w:rPr>
          <w:rFonts w:ascii="仿宋" w:eastAsia="仿宋" w:hAnsi="仿宋" w:cs="仿宋"/>
          <w:sz w:val="30"/>
          <w:szCs w:val="30"/>
        </w:rPr>
        <w:t>临港经济技术开发区环境保护规划要求。因此，建设项目符合项目建设区域用地规划、产业规划、环境保护规划等规划要求。</w:t>
      </w:r>
    </w:p>
    <w:p w:rsidR="004713E7" w14:paraId="646F2918" w14:textId="77777777">
      <w:pPr>
        <w:ind w:firstLine="600"/>
      </w:pPr>
      <w:r>
        <w:rPr>
          <w:rFonts w:ascii="仿宋" w:eastAsia="仿宋" w:hAnsi="仿宋" w:cs="仿宋"/>
          <w:b/>
          <w:bCs/>
          <w:sz w:val="30"/>
          <w:szCs w:val="30"/>
        </w:rPr>
        <w:t>（三）</w:t>
      </w:r>
      <w:r>
        <w:rPr>
          <w:rFonts w:ascii="仿宋" w:eastAsia="仿宋" w:hAnsi="仿宋" w:cs="仿宋"/>
          <w:b/>
          <w:bCs/>
          <w:sz w:val="30"/>
          <w:szCs w:val="30"/>
        </w:rPr>
        <w:t>“</w:t>
      </w:r>
      <w:r>
        <w:rPr>
          <w:rFonts w:ascii="仿宋" w:eastAsia="仿宋" w:hAnsi="仿宋" w:cs="仿宋"/>
          <w:b/>
          <w:bCs/>
          <w:sz w:val="30"/>
          <w:szCs w:val="30"/>
        </w:rPr>
        <w:t>三线一单</w:t>
      </w:r>
      <w:r>
        <w:rPr>
          <w:rFonts w:ascii="仿宋" w:eastAsia="仿宋" w:hAnsi="仿宋" w:cs="仿宋"/>
          <w:b/>
          <w:bCs/>
          <w:sz w:val="30"/>
          <w:szCs w:val="30"/>
        </w:rPr>
        <w:t>”</w:t>
      </w:r>
      <w:r>
        <w:rPr>
          <w:rFonts w:ascii="仿宋" w:eastAsia="仿宋" w:hAnsi="仿宋" w:cs="仿宋"/>
          <w:b/>
          <w:bCs/>
          <w:sz w:val="30"/>
          <w:szCs w:val="30"/>
        </w:rPr>
        <w:t>符合性</w:t>
      </w:r>
    </w:p>
    <w:p w:rsidR="004713E7" w14:paraId="17885BFB" w14:textId="77777777">
      <w:pPr>
        <w:ind w:firstLine="600"/>
      </w:pPr>
      <w:r>
        <w:rPr>
          <w:rFonts w:ascii="仿宋" w:eastAsia="仿宋" w:hAnsi="仿宋" w:cs="仿宋"/>
          <w:sz w:val="30"/>
          <w:szCs w:val="30"/>
        </w:rPr>
        <w:t>1</w:t>
      </w:r>
      <w:r>
        <w:rPr>
          <w:rFonts w:ascii="仿宋" w:eastAsia="仿宋" w:hAnsi="仿宋" w:cs="仿宋"/>
          <w:sz w:val="30"/>
          <w:szCs w:val="30"/>
        </w:rPr>
        <w:t>、生态保护红线：不锈钢项目用地性质为建设用地，不在主导生态功能区范围内，且不在当地饮用水水源区、风景区、自然保护区等生态保护区内，符合生态保护红线要求。</w:t>
      </w:r>
    </w:p>
    <w:p w:rsidR="004713E7" w14:paraId="653D72FD" w14:textId="77777777">
      <w:pPr>
        <w:ind w:firstLine="600"/>
      </w:pPr>
      <w:r>
        <w:rPr>
          <w:rFonts w:ascii="仿宋" w:eastAsia="仿宋" w:hAnsi="仿宋" w:cs="仿宋"/>
          <w:sz w:val="30"/>
          <w:szCs w:val="30"/>
        </w:rPr>
        <w:t>2</w:t>
      </w:r>
      <w:r>
        <w:rPr>
          <w:rFonts w:ascii="仿宋" w:eastAsia="仿宋" w:hAnsi="仿宋" w:cs="仿宋"/>
          <w:sz w:val="30"/>
          <w:szCs w:val="30"/>
        </w:rPr>
        <w:t>、环境质量底线：该项目建设区域环境质量不低于项目所在地环境功能区划要求，有一定的环境容量，符合环境质量底线要求。</w:t>
      </w:r>
    </w:p>
    <w:p w:rsidR="004713E7" w14:paraId="017146B4" w14:textId="77777777">
      <w:pPr>
        <w:ind w:firstLine="600"/>
      </w:pPr>
      <w:r>
        <w:rPr>
          <w:rFonts w:ascii="仿宋" w:eastAsia="仿宋" w:hAnsi="仿宋" w:cs="仿宋"/>
          <w:sz w:val="30"/>
          <w:szCs w:val="30"/>
        </w:rPr>
        <w:t>3</w:t>
      </w:r>
      <w:r>
        <w:rPr>
          <w:rFonts w:ascii="仿宋" w:eastAsia="仿宋" w:hAnsi="仿宋" w:cs="仿宋"/>
          <w:sz w:val="30"/>
          <w:szCs w:val="30"/>
        </w:rPr>
        <w:t>、资源利用上线：项目营运过程消耗一定的电能、水，资源消耗量相对于区域资源利用总量较少，符合资源利用上线要求。</w:t>
      </w:r>
    </w:p>
    <w:p w:rsidR="004713E7" w14:paraId="71B2255B" w14:textId="4F0B59FF">
      <w:pPr>
        <w:ind w:firstLine="600"/>
        <w:sectPr w:rsidSect="00A02F19">
          <w:headerReference w:type="default" r:id="rId11"/>
          <w:type w:val="nextPage"/>
          <w:pgSz w:w="12240" w:h="15840"/>
          <w:pgMar w:top="1800" w:right="1200" w:bottom="1200" w:left="1200" w:header="720" w:footer="720" w:gutter="0"/>
          <w:pgNumType w:start="8"/>
          <w:cols w:space="720"/>
          <w:titlePg w:val="0"/>
          <w:docGrid w:linePitch="360"/>
        </w:sectPr>
      </w:pPr>
      <w:r>
        <w:rPr>
          <w:rFonts w:ascii="仿宋" w:eastAsia="仿宋" w:hAnsi="仿宋" w:cs="仿宋"/>
          <w:noProof/>
          <w:sz w:val="30"/>
          <w:szCs w:val="30"/>
        </w:rPr>
        <w:pict>
          <v:shape id="PageShape8" o:spid="_x0000_s1032" type="#_x0000_t202" style="width:500pt;height:5pt;margin-top:787pt;margin-left:0;mso-wrap-style:square;position:absolute;visibility:hidden;z-index:251665408">
            <v:textbox>
              <w:txbxContent>
                <w:p w:rsidR="004713E7" w:rsidRPr="004713E7" w14:paraId="78123DAA" w14:textId="6ED4AC66">
                  <w:pPr>
                    <w:rPr>
                      <w:rFonts w:ascii="黑体" w:eastAsia="黑体"/>
                      <w:sz w:val="24"/>
                    </w:rPr>
                  </w:pPr>
                  <w:r w:rsidRPr="004713E7">
                    <w:rPr>
                      <w:rFonts w:ascii="黑体" w:eastAsia="黑体" w:hint="eastAsia"/>
                      <w:sz w:val="24"/>
                    </w:rPr>
                    <w:t>不锈钢项目策划方案 全文共8页，当前为第8页。</w:t>
                  </w:r>
                </w:p>
              </w:txbxContent>
            </v:textbox>
          </v:shape>
        </w:pict>
      </w:r>
      <w:r>
        <w:rPr>
          <w:rFonts w:ascii="仿宋" w:eastAsia="仿宋" w:hAnsi="仿宋" w:cs="仿宋"/>
          <w:sz w:val="30"/>
          <w:szCs w:val="30"/>
        </w:rPr>
        <w:t>4</w:t>
      </w:r>
      <w:r>
        <w:rPr>
          <w:rFonts w:ascii="仿宋" w:eastAsia="仿宋" w:hAnsi="仿宋" w:cs="仿宋"/>
          <w:sz w:val="30"/>
          <w:szCs w:val="30"/>
        </w:rPr>
        <w:t>、环境准入负面清单：该项目所在地无环境准入负面清单，项目采取环境保护措施后，废气、废水、噪声均可达标排放，固体废物能够得到合理处置，不会产生二次污染。</w:t>
      </w:r>
    </w:p>
    <w:p w:rsidR="004713E7" w14:paraId="5A4FF637" w14:textId="77777777">
      <w:pPr>
        <w:ind w:firstLine="600"/>
      </w:pPr>
      <w:r>
        <w:rPr>
          <w:rFonts w:ascii="黑体" w:eastAsia="黑体" w:hAnsi="黑体" w:cs="黑体"/>
          <w:b/>
          <w:bCs/>
          <w:sz w:val="32"/>
          <w:szCs w:val="32"/>
        </w:rPr>
        <w:t>三、项目概况</w:t>
      </w:r>
    </w:p>
    <w:p w:rsidR="004713E7" w14:paraId="48A57F69" w14:textId="77777777">
      <w:pPr>
        <w:ind w:firstLine="600"/>
      </w:pPr>
      <w:r>
        <w:rPr>
          <w:rFonts w:ascii="仿宋" w:eastAsia="仿宋" w:hAnsi="仿宋" w:cs="仿宋"/>
          <w:b/>
          <w:bCs/>
          <w:sz w:val="30"/>
          <w:szCs w:val="30"/>
        </w:rPr>
        <w:t>（一）项目名称</w:t>
      </w:r>
    </w:p>
    <w:p w:rsidR="004713E7" w14:paraId="1015BA69" w14:textId="77777777">
      <w:pPr>
        <w:ind w:firstLine="600"/>
      </w:pPr>
      <w:r>
        <w:rPr>
          <w:rFonts w:ascii="仿宋" w:eastAsia="仿宋" w:hAnsi="仿宋" w:cs="仿宋"/>
          <w:sz w:val="30"/>
          <w:szCs w:val="30"/>
        </w:rPr>
        <w:t>不锈钢项目</w:t>
      </w:r>
    </w:p>
    <w:p w:rsidR="004713E7" w14:paraId="2C9D0AC3" w14:textId="77777777">
      <w:pPr>
        <w:ind w:firstLine="600"/>
      </w:pPr>
      <w:r>
        <w:rPr>
          <w:rFonts w:ascii="仿宋" w:eastAsia="仿宋" w:hAnsi="仿宋" w:cs="仿宋"/>
          <w:b/>
          <w:bCs/>
          <w:sz w:val="30"/>
          <w:szCs w:val="30"/>
        </w:rPr>
        <w:t>（二）项目选址</w:t>
      </w:r>
    </w:p>
    <w:p w:rsidR="004713E7" w14:paraId="1FB2B2A8" w14:textId="77777777">
      <w:pPr>
        <w:ind w:firstLine="600"/>
      </w:pPr>
      <w:r>
        <w:rPr>
          <w:rFonts w:ascii="仿宋" w:eastAsia="仿宋" w:hAnsi="仿宋" w:cs="仿宋"/>
          <w:sz w:val="30"/>
          <w:szCs w:val="30"/>
        </w:rPr>
        <w:t>xx</w:t>
      </w:r>
      <w:r>
        <w:rPr>
          <w:rFonts w:ascii="仿宋" w:eastAsia="仿宋" w:hAnsi="仿宋" w:cs="仿宋"/>
          <w:sz w:val="30"/>
          <w:szCs w:val="30"/>
        </w:rPr>
        <w:t>临港经济技术开发区</w:t>
      </w:r>
    </w:p>
    <w:p w:rsidR="004713E7" w14:paraId="257CAC60" w14:textId="77777777">
      <w:pPr>
        <w:ind w:firstLine="600"/>
      </w:pPr>
    </w:p>
    <w:p w:rsidR="004713E7" w14:paraId="3AEDB472" w14:textId="77777777">
      <w:pPr>
        <w:ind w:firstLine="600"/>
      </w:pPr>
      <w:r>
        <w:rPr>
          <w:rFonts w:ascii="仿宋" w:eastAsia="仿宋" w:hAnsi="仿宋" w:cs="仿宋"/>
          <w:b/>
          <w:bCs/>
          <w:sz w:val="30"/>
          <w:szCs w:val="30"/>
        </w:rPr>
        <w:t>（三）项目用地规模</w:t>
      </w:r>
    </w:p>
    <w:p w:rsidR="004713E7" w14:paraId="4C303D86" w14:textId="77777777">
      <w:pPr>
        <w:ind w:firstLine="600"/>
      </w:pPr>
      <w:r>
        <w:rPr>
          <w:rFonts w:ascii="仿宋" w:eastAsia="仿宋" w:hAnsi="仿宋" w:cs="仿宋"/>
          <w:sz w:val="30"/>
          <w:szCs w:val="30"/>
        </w:rPr>
        <w:t>项目总用地面积</w:t>
      </w:r>
      <w:r>
        <w:rPr>
          <w:rFonts w:ascii="仿宋" w:eastAsia="仿宋" w:hAnsi="仿宋" w:cs="仿宋"/>
          <w:sz w:val="30"/>
          <w:szCs w:val="30"/>
        </w:rPr>
        <w:t>49671.49</w:t>
      </w:r>
      <w:r>
        <w:rPr>
          <w:rFonts w:ascii="仿宋" w:eastAsia="仿宋" w:hAnsi="仿宋" w:cs="仿宋"/>
          <w:sz w:val="30"/>
          <w:szCs w:val="30"/>
        </w:rPr>
        <w:t>平方米（折合约</w:t>
      </w:r>
      <w:r>
        <w:rPr>
          <w:rFonts w:ascii="仿宋" w:eastAsia="仿宋" w:hAnsi="仿宋" w:cs="仿宋"/>
          <w:sz w:val="30"/>
          <w:szCs w:val="30"/>
        </w:rPr>
        <w:t>74.47</w:t>
      </w:r>
      <w:r>
        <w:rPr>
          <w:rFonts w:ascii="仿宋" w:eastAsia="仿宋" w:hAnsi="仿宋" w:cs="仿宋"/>
          <w:sz w:val="30"/>
          <w:szCs w:val="30"/>
        </w:rPr>
        <w:t>亩）。</w:t>
      </w:r>
    </w:p>
    <w:p w:rsidR="004713E7" w14:paraId="71B51BC9" w14:textId="77777777">
      <w:pPr>
        <w:ind w:firstLine="600"/>
      </w:pPr>
      <w:r>
        <w:rPr>
          <w:rFonts w:ascii="仿宋" w:eastAsia="仿宋" w:hAnsi="仿宋" w:cs="仿宋"/>
          <w:b/>
          <w:bCs/>
          <w:sz w:val="30"/>
          <w:szCs w:val="30"/>
        </w:rPr>
        <w:t>（四）项目用地控制指标</w:t>
      </w:r>
    </w:p>
    <w:p w:rsidR="004713E7" w14:paraId="4BF7F39E" w14:textId="77777777">
      <w:pPr>
        <w:ind w:firstLine="600"/>
      </w:pPr>
      <w:r>
        <w:rPr>
          <w:rFonts w:ascii="仿宋" w:eastAsia="仿宋" w:hAnsi="仿宋" w:cs="仿宋"/>
          <w:sz w:val="30"/>
          <w:szCs w:val="30"/>
        </w:rPr>
        <w:t>该工程规划建筑系数</w:t>
      </w:r>
      <w:r>
        <w:rPr>
          <w:rFonts w:ascii="仿宋" w:eastAsia="仿宋" w:hAnsi="仿宋" w:cs="仿宋"/>
          <w:sz w:val="30"/>
          <w:szCs w:val="30"/>
        </w:rPr>
        <w:t>50.62%</w:t>
      </w:r>
      <w:r>
        <w:rPr>
          <w:rFonts w:ascii="仿宋" w:eastAsia="仿宋" w:hAnsi="仿宋" w:cs="仿宋"/>
          <w:sz w:val="30"/>
          <w:szCs w:val="30"/>
        </w:rPr>
        <w:t>，建筑容积率</w:t>
      </w:r>
      <w:r>
        <w:rPr>
          <w:rFonts w:ascii="仿宋" w:eastAsia="仿宋" w:hAnsi="仿宋" w:cs="仿宋"/>
          <w:sz w:val="30"/>
          <w:szCs w:val="30"/>
        </w:rPr>
        <w:t>1.11</w:t>
      </w:r>
      <w:r>
        <w:rPr>
          <w:rFonts w:ascii="仿宋" w:eastAsia="仿宋" w:hAnsi="仿宋" w:cs="仿宋"/>
          <w:sz w:val="30"/>
          <w:szCs w:val="30"/>
        </w:rPr>
        <w:t>，建设区域绿化覆盖率</w:t>
      </w:r>
      <w:r>
        <w:rPr>
          <w:rFonts w:ascii="仿宋" w:eastAsia="仿宋" w:hAnsi="仿宋" w:cs="仿宋"/>
          <w:sz w:val="30"/>
          <w:szCs w:val="30"/>
        </w:rPr>
        <w:t>6.61%</w:t>
      </w:r>
      <w:r>
        <w:rPr>
          <w:rFonts w:ascii="仿宋" w:eastAsia="仿宋" w:hAnsi="仿宋" w:cs="仿宋"/>
          <w:sz w:val="30"/>
          <w:szCs w:val="30"/>
        </w:rPr>
        <w:t>，固定资产投资强度</w:t>
      </w:r>
      <w:r>
        <w:rPr>
          <w:rFonts w:ascii="仿宋" w:eastAsia="仿宋" w:hAnsi="仿宋" w:cs="仿宋"/>
          <w:sz w:val="30"/>
          <w:szCs w:val="30"/>
        </w:rPr>
        <w:t>163.93</w:t>
      </w:r>
      <w:r>
        <w:rPr>
          <w:rFonts w:ascii="仿宋" w:eastAsia="仿宋" w:hAnsi="仿宋" w:cs="仿宋"/>
          <w:sz w:val="30"/>
          <w:szCs w:val="30"/>
        </w:rPr>
        <w:t>万元</w:t>
      </w:r>
      <w:r>
        <w:rPr>
          <w:rFonts w:ascii="仿宋" w:eastAsia="仿宋" w:hAnsi="仿宋" w:cs="仿宋"/>
          <w:sz w:val="30"/>
          <w:szCs w:val="30"/>
        </w:rPr>
        <w:t>/</w:t>
      </w:r>
      <w:r>
        <w:rPr>
          <w:rFonts w:ascii="仿宋" w:eastAsia="仿宋" w:hAnsi="仿宋" w:cs="仿宋"/>
          <w:sz w:val="30"/>
          <w:szCs w:val="30"/>
        </w:rPr>
        <w:t>亩。</w:t>
      </w:r>
    </w:p>
    <w:p w:rsidR="004713E7" w14:paraId="0249C925" w14:textId="77777777">
      <w:pPr>
        <w:ind w:firstLine="600"/>
      </w:pPr>
      <w:r>
        <w:rPr>
          <w:rFonts w:ascii="仿宋" w:eastAsia="仿宋" w:hAnsi="仿宋" w:cs="仿宋"/>
          <w:b/>
          <w:bCs/>
          <w:sz w:val="30"/>
          <w:szCs w:val="30"/>
        </w:rPr>
        <w:t>（五）土建工程指标</w:t>
      </w:r>
    </w:p>
    <w:p w:rsidR="004713E7" w14:paraId="63B654A0" w14:textId="77777777">
      <w:pPr>
        <w:ind w:firstLine="600"/>
      </w:pPr>
      <w:r>
        <w:rPr>
          <w:rFonts w:ascii="仿宋" w:eastAsia="仿宋" w:hAnsi="仿宋" w:cs="仿宋"/>
          <w:sz w:val="30"/>
          <w:szCs w:val="30"/>
        </w:rPr>
        <w:t>项目净用地面积</w:t>
      </w:r>
      <w:r>
        <w:rPr>
          <w:rFonts w:ascii="仿宋" w:eastAsia="仿宋" w:hAnsi="仿宋" w:cs="仿宋"/>
          <w:sz w:val="30"/>
          <w:szCs w:val="30"/>
        </w:rPr>
        <w:t>49671.49</w:t>
      </w:r>
      <w:r>
        <w:rPr>
          <w:rFonts w:ascii="仿宋" w:eastAsia="仿宋" w:hAnsi="仿宋" w:cs="仿宋"/>
          <w:sz w:val="30"/>
          <w:szCs w:val="30"/>
        </w:rPr>
        <w:t>平方米，建筑物基底占地面积</w:t>
      </w:r>
      <w:r>
        <w:rPr>
          <w:rFonts w:ascii="仿宋" w:eastAsia="仿宋" w:hAnsi="仿宋" w:cs="仿宋"/>
          <w:sz w:val="30"/>
          <w:szCs w:val="30"/>
        </w:rPr>
        <w:t>25143.71</w:t>
      </w:r>
      <w:r>
        <w:rPr>
          <w:rFonts w:ascii="仿宋" w:eastAsia="仿宋" w:hAnsi="仿宋" w:cs="仿宋"/>
          <w:sz w:val="30"/>
          <w:szCs w:val="30"/>
        </w:rPr>
        <w:t>平方米，总建筑面积</w:t>
      </w:r>
      <w:r>
        <w:rPr>
          <w:rFonts w:ascii="仿宋" w:eastAsia="仿宋" w:hAnsi="仿宋" w:cs="仿宋"/>
          <w:sz w:val="30"/>
          <w:szCs w:val="30"/>
        </w:rPr>
        <w:t>55135.35</w:t>
      </w:r>
      <w:r>
        <w:rPr>
          <w:rFonts w:ascii="仿宋" w:eastAsia="仿宋" w:hAnsi="仿宋" w:cs="仿宋"/>
          <w:sz w:val="30"/>
          <w:szCs w:val="30"/>
        </w:rPr>
        <w:t>平方米，其中：规划建设主体工程</w:t>
      </w:r>
      <w:r>
        <w:rPr>
          <w:rFonts w:ascii="仿宋" w:eastAsia="仿宋" w:hAnsi="仿宋" w:cs="仿宋"/>
          <w:sz w:val="30"/>
          <w:szCs w:val="30"/>
        </w:rPr>
        <w:t>40447.62</w:t>
      </w:r>
      <w:r>
        <w:rPr>
          <w:rFonts w:ascii="仿宋" w:eastAsia="仿宋" w:hAnsi="仿宋" w:cs="仿宋"/>
          <w:sz w:val="30"/>
          <w:szCs w:val="30"/>
        </w:rPr>
        <w:t>平方米，项目规划绿化面积</w:t>
      </w:r>
      <w:r>
        <w:rPr>
          <w:rFonts w:ascii="仿宋" w:eastAsia="仿宋" w:hAnsi="仿宋" w:cs="仿宋"/>
          <w:sz w:val="30"/>
          <w:szCs w:val="30"/>
        </w:rPr>
        <w:t>3643.83</w:t>
      </w:r>
      <w:r>
        <w:rPr>
          <w:rFonts w:ascii="仿宋" w:eastAsia="仿宋" w:hAnsi="仿宋" w:cs="仿宋"/>
          <w:sz w:val="30"/>
          <w:szCs w:val="30"/>
        </w:rPr>
        <w:t>平方米。</w:t>
      </w:r>
    </w:p>
    <w:p w:rsidR="004713E7" w14:paraId="64D96334" w14:textId="77777777">
      <w:pPr>
        <w:ind w:firstLine="600"/>
      </w:pPr>
      <w:r>
        <w:rPr>
          <w:rFonts w:ascii="仿宋" w:eastAsia="仿宋" w:hAnsi="仿宋" w:cs="仿宋"/>
          <w:b/>
          <w:bCs/>
          <w:sz w:val="30"/>
          <w:szCs w:val="30"/>
        </w:rPr>
        <w:t>（六）设备选型方案</w:t>
      </w:r>
    </w:p>
    <w:p w:rsidR="004713E7" w14:paraId="02BFB403" w14:textId="77777777">
      <w:pPr>
        <w:ind w:firstLine="600"/>
      </w:pPr>
      <w:r>
        <w:rPr>
          <w:rFonts w:ascii="仿宋" w:eastAsia="仿宋" w:hAnsi="仿宋" w:cs="仿宋"/>
          <w:sz w:val="30"/>
          <w:szCs w:val="30"/>
        </w:rPr>
        <w:t>项目计划购置设备共计</w:t>
      </w:r>
      <w:r>
        <w:rPr>
          <w:rFonts w:ascii="仿宋" w:eastAsia="仿宋" w:hAnsi="仿宋" w:cs="仿宋"/>
          <w:sz w:val="30"/>
          <w:szCs w:val="30"/>
        </w:rPr>
        <w:t>156</w:t>
      </w:r>
      <w:r>
        <w:rPr>
          <w:rFonts w:ascii="仿宋" w:eastAsia="仿宋" w:hAnsi="仿宋" w:cs="仿宋"/>
          <w:sz w:val="30"/>
          <w:szCs w:val="30"/>
        </w:rPr>
        <w:t>台（套），设备购置费</w:t>
      </w:r>
      <w:r>
        <w:rPr>
          <w:rFonts w:ascii="仿宋" w:eastAsia="仿宋" w:hAnsi="仿宋" w:cs="仿宋"/>
          <w:sz w:val="30"/>
          <w:szCs w:val="30"/>
        </w:rPr>
        <w:t>6599.13</w:t>
      </w:r>
      <w:r>
        <w:rPr>
          <w:rFonts w:ascii="仿宋" w:eastAsia="仿宋" w:hAnsi="仿宋" w:cs="仿宋"/>
          <w:sz w:val="30"/>
          <w:szCs w:val="30"/>
        </w:rPr>
        <w:t>万元。</w:t>
      </w:r>
    </w:p>
    <w:p w:rsidR="004713E7" w14:paraId="0F697CB5" w14:textId="77777777">
      <w:pPr>
        <w:ind w:firstLine="600"/>
      </w:pPr>
      <w:r>
        <w:rPr>
          <w:rFonts w:ascii="仿宋" w:eastAsia="仿宋" w:hAnsi="仿宋" w:cs="仿宋"/>
          <w:b/>
          <w:bCs/>
          <w:sz w:val="30"/>
          <w:szCs w:val="30"/>
        </w:rPr>
        <w:t>（七）节能分析</w:t>
      </w:r>
    </w:p>
    <w:p w:rsidR="004713E7" w14:paraId="5CE1E646" w14:textId="77777777">
      <w:pPr>
        <w:ind w:firstLine="600"/>
      </w:pPr>
      <w:r>
        <w:rPr>
          <w:rFonts w:ascii="仿宋" w:eastAsia="仿宋" w:hAnsi="仿宋" w:cs="仿宋"/>
          <w:sz w:val="30"/>
          <w:szCs w:val="30"/>
        </w:rPr>
        <w:t>1</w:t>
      </w:r>
      <w:r>
        <w:rPr>
          <w:rFonts w:ascii="仿宋" w:eastAsia="仿宋" w:hAnsi="仿宋" w:cs="仿宋"/>
          <w:sz w:val="30"/>
          <w:szCs w:val="30"/>
        </w:rPr>
        <w:t>、项目年用电量</w:t>
      </w:r>
      <w:r>
        <w:rPr>
          <w:rFonts w:ascii="仿宋" w:eastAsia="仿宋" w:hAnsi="仿宋" w:cs="仿宋"/>
          <w:sz w:val="30"/>
          <w:szCs w:val="30"/>
        </w:rPr>
        <w:t>1349129.65</w:t>
      </w:r>
      <w:r>
        <w:rPr>
          <w:rFonts w:ascii="仿宋" w:eastAsia="仿宋" w:hAnsi="仿宋" w:cs="仿宋"/>
          <w:sz w:val="30"/>
          <w:szCs w:val="30"/>
        </w:rPr>
        <w:t>千瓦时，折合</w:t>
      </w:r>
      <w:r>
        <w:rPr>
          <w:rFonts w:ascii="仿宋" w:eastAsia="仿宋" w:hAnsi="仿宋" w:cs="仿宋"/>
          <w:sz w:val="30"/>
          <w:szCs w:val="30"/>
        </w:rPr>
        <w:t>165.81</w:t>
      </w:r>
      <w:r>
        <w:rPr>
          <w:rFonts w:ascii="仿宋" w:eastAsia="仿宋" w:hAnsi="仿宋" w:cs="仿宋"/>
          <w:sz w:val="30"/>
          <w:szCs w:val="30"/>
        </w:rPr>
        <w:t>吨标准煤。</w:t>
      </w:r>
    </w:p>
    <w:p w:rsidR="004713E7" w14:paraId="614BF6F3" w14:textId="6FE6B8D1">
      <w:pPr>
        <w:ind w:firstLine="600"/>
        <w:sectPr w:rsidSect="00A02F19">
          <w:headerReference w:type="default" r:id="rId12"/>
          <w:type w:val="nextPage"/>
          <w:pgSz w:w="12240" w:h="15840"/>
          <w:pgMar w:top="1800" w:right="1200" w:bottom="1200" w:left="1200" w:header="720" w:footer="720" w:gutter="0"/>
          <w:pgNumType w:start="9"/>
          <w:cols w:space="720"/>
          <w:titlePg w:val="0"/>
          <w:docGrid w:linePitch="360"/>
        </w:sectPr>
      </w:pPr>
      <w:r>
        <w:rPr>
          <w:rFonts w:ascii="仿宋" w:eastAsia="仿宋" w:hAnsi="仿宋" w:cs="仿宋"/>
          <w:noProof/>
          <w:sz w:val="30"/>
          <w:szCs w:val="30"/>
        </w:rPr>
        <w:pict>
          <v:shape id="PageShape9" o:spid="_x0000_s1033" type="#_x0000_t202" style="width:500pt;height:5pt;margin-top:787pt;margin-left:0;mso-wrap-style:square;position:absolute;visibility:hidden;z-index:251666432">
            <v:textbox>
              <w:txbxContent>
                <w:p w:rsidR="004713E7" w:rsidRPr="004713E7" w14:paraId="47FDEDFE" w14:textId="73A005EA">
                  <w:pPr>
                    <w:rPr>
                      <w:rFonts w:ascii="黑体" w:eastAsia="黑体"/>
                      <w:sz w:val="24"/>
                    </w:rPr>
                  </w:pPr>
                  <w:r w:rsidRPr="004713E7">
                    <w:rPr>
                      <w:rFonts w:ascii="黑体" w:eastAsia="黑体" w:hint="eastAsia"/>
                      <w:sz w:val="24"/>
                    </w:rPr>
                    <w:t>不锈钢项目策划方案 全文共9页，当前为第9页。</w:t>
                  </w:r>
                </w:p>
              </w:txbxContent>
            </v:textbox>
          </v:shape>
        </w:pict>
      </w:r>
      <w:r>
        <w:rPr>
          <w:rFonts w:ascii="仿宋" w:eastAsia="仿宋" w:hAnsi="仿宋" w:cs="仿宋"/>
          <w:sz w:val="30"/>
          <w:szCs w:val="30"/>
        </w:rPr>
        <w:t>2</w:t>
      </w:r>
      <w:r>
        <w:rPr>
          <w:rFonts w:ascii="仿宋" w:eastAsia="仿宋" w:hAnsi="仿宋" w:cs="仿宋"/>
          <w:sz w:val="30"/>
          <w:szCs w:val="30"/>
        </w:rPr>
        <w:t>、项目年总用水量</w:t>
      </w:r>
      <w:r>
        <w:rPr>
          <w:rFonts w:ascii="仿宋" w:eastAsia="仿宋" w:hAnsi="仿宋" w:cs="仿宋"/>
          <w:sz w:val="30"/>
          <w:szCs w:val="30"/>
        </w:rPr>
        <w:t>17427.48</w:t>
      </w:r>
      <w:r>
        <w:rPr>
          <w:rFonts w:ascii="仿宋" w:eastAsia="仿宋" w:hAnsi="仿宋" w:cs="仿宋"/>
          <w:sz w:val="30"/>
          <w:szCs w:val="30"/>
        </w:rPr>
        <w:t>立方米，折合</w:t>
      </w:r>
      <w:r>
        <w:rPr>
          <w:rFonts w:ascii="仿宋" w:eastAsia="仿宋" w:hAnsi="仿宋" w:cs="仿宋"/>
          <w:sz w:val="30"/>
          <w:szCs w:val="30"/>
        </w:rPr>
        <w:t>1.49</w:t>
      </w:r>
      <w:r>
        <w:rPr>
          <w:rFonts w:ascii="仿宋" w:eastAsia="仿宋" w:hAnsi="仿宋" w:cs="仿宋"/>
          <w:sz w:val="30"/>
          <w:szCs w:val="30"/>
        </w:rPr>
        <w:t>吨标准煤。</w:t>
      </w:r>
    </w:p>
    <w:p w:rsidR="004713E7" w14:paraId="3A4DBB38" w14:textId="77777777">
      <w:pPr>
        <w:ind w:firstLine="600"/>
      </w:pPr>
      <w:r>
        <w:rPr>
          <w:rFonts w:ascii="仿宋" w:eastAsia="仿宋" w:hAnsi="仿宋" w:cs="仿宋"/>
          <w:sz w:val="30"/>
          <w:szCs w:val="30"/>
        </w:rPr>
        <w:t>3</w:t>
      </w:r>
      <w:r>
        <w:rPr>
          <w:rFonts w:ascii="仿宋" w:eastAsia="仿宋" w:hAnsi="仿宋" w:cs="仿宋"/>
          <w:sz w:val="30"/>
          <w:szCs w:val="30"/>
        </w:rPr>
        <w:t>、</w:t>
      </w:r>
      <w:r>
        <w:rPr>
          <w:rFonts w:ascii="仿宋" w:eastAsia="仿宋" w:hAnsi="仿宋" w:cs="仿宋"/>
          <w:sz w:val="30"/>
          <w:szCs w:val="30"/>
        </w:rPr>
        <w:t>“</w:t>
      </w:r>
      <w:r>
        <w:rPr>
          <w:rFonts w:ascii="仿宋" w:eastAsia="仿宋" w:hAnsi="仿宋" w:cs="仿宋"/>
          <w:sz w:val="30"/>
          <w:szCs w:val="30"/>
        </w:rPr>
        <w:t>不锈钢项目投资建设项目</w:t>
      </w:r>
      <w:r>
        <w:rPr>
          <w:rFonts w:ascii="仿宋" w:eastAsia="仿宋" w:hAnsi="仿宋" w:cs="仿宋"/>
          <w:sz w:val="30"/>
          <w:szCs w:val="30"/>
        </w:rPr>
        <w:t>”</w:t>
      </w:r>
      <w:r>
        <w:rPr>
          <w:rFonts w:ascii="仿宋" w:eastAsia="仿宋" w:hAnsi="仿宋" w:cs="仿宋"/>
          <w:sz w:val="30"/>
          <w:szCs w:val="30"/>
        </w:rPr>
        <w:t>，年用电量</w:t>
      </w:r>
      <w:r>
        <w:rPr>
          <w:rFonts w:ascii="仿宋" w:eastAsia="仿宋" w:hAnsi="仿宋" w:cs="仿宋"/>
          <w:sz w:val="30"/>
          <w:szCs w:val="30"/>
        </w:rPr>
        <w:t>1349129.65</w:t>
      </w:r>
      <w:r>
        <w:rPr>
          <w:rFonts w:ascii="仿宋" w:eastAsia="仿宋" w:hAnsi="仿宋" w:cs="仿宋"/>
          <w:sz w:val="30"/>
          <w:szCs w:val="30"/>
        </w:rPr>
        <w:t>千瓦时，年总用水量</w:t>
      </w:r>
      <w:r>
        <w:rPr>
          <w:rFonts w:ascii="仿宋" w:eastAsia="仿宋" w:hAnsi="仿宋" w:cs="仿宋"/>
          <w:sz w:val="30"/>
          <w:szCs w:val="30"/>
        </w:rPr>
        <w:t>17427.48</w:t>
      </w:r>
      <w:r>
        <w:rPr>
          <w:rFonts w:ascii="仿宋" w:eastAsia="仿宋" w:hAnsi="仿宋" w:cs="仿宋"/>
          <w:sz w:val="30"/>
          <w:szCs w:val="30"/>
        </w:rPr>
        <w:t>立方米，项目年综合总耗能量（当量值）</w:t>
      </w:r>
      <w:r>
        <w:rPr>
          <w:rFonts w:ascii="仿宋" w:eastAsia="仿宋" w:hAnsi="仿宋" w:cs="仿宋"/>
          <w:sz w:val="30"/>
          <w:szCs w:val="30"/>
        </w:rPr>
        <w:t>167.30</w:t>
      </w:r>
      <w:r>
        <w:rPr>
          <w:rFonts w:ascii="仿宋" w:eastAsia="仿宋" w:hAnsi="仿宋" w:cs="仿宋"/>
          <w:sz w:val="30"/>
          <w:szCs w:val="30"/>
        </w:rPr>
        <w:t>吨标准煤</w:t>
      </w:r>
      <w:r>
        <w:rPr>
          <w:rFonts w:ascii="仿宋" w:eastAsia="仿宋" w:hAnsi="仿宋" w:cs="仿宋"/>
          <w:sz w:val="30"/>
          <w:szCs w:val="30"/>
        </w:rPr>
        <w:t>/</w:t>
      </w:r>
      <w:r>
        <w:rPr>
          <w:rFonts w:ascii="仿宋" w:eastAsia="仿宋" w:hAnsi="仿宋" w:cs="仿宋"/>
          <w:sz w:val="30"/>
          <w:szCs w:val="30"/>
        </w:rPr>
        <w:t>年。达产年综合节能量</w:t>
      </w:r>
      <w:r>
        <w:rPr>
          <w:rFonts w:ascii="仿宋" w:eastAsia="仿宋" w:hAnsi="仿宋" w:cs="仿宋"/>
          <w:sz w:val="30"/>
          <w:szCs w:val="30"/>
        </w:rPr>
        <w:t>58.78</w:t>
      </w:r>
      <w:r>
        <w:rPr>
          <w:rFonts w:ascii="仿宋" w:eastAsia="仿宋" w:hAnsi="仿宋" w:cs="仿宋"/>
          <w:sz w:val="30"/>
          <w:szCs w:val="30"/>
        </w:rPr>
        <w:t>吨标准煤</w:t>
      </w:r>
      <w:r>
        <w:rPr>
          <w:rFonts w:ascii="仿宋" w:eastAsia="仿宋" w:hAnsi="仿宋" w:cs="仿宋"/>
          <w:sz w:val="30"/>
          <w:szCs w:val="30"/>
        </w:rPr>
        <w:t>/</w:t>
      </w:r>
      <w:r>
        <w:rPr>
          <w:rFonts w:ascii="仿宋" w:eastAsia="仿宋" w:hAnsi="仿宋" w:cs="仿宋"/>
          <w:sz w:val="30"/>
          <w:szCs w:val="30"/>
        </w:rPr>
        <w:t>年，项目总节能率</w:t>
      </w:r>
      <w:r>
        <w:rPr>
          <w:rFonts w:ascii="仿宋" w:eastAsia="仿宋" w:hAnsi="仿宋" w:cs="仿宋"/>
          <w:sz w:val="30"/>
          <w:szCs w:val="30"/>
        </w:rPr>
        <w:t>24.74%</w:t>
      </w:r>
      <w:r>
        <w:rPr>
          <w:rFonts w:ascii="仿宋" w:eastAsia="仿宋" w:hAnsi="仿宋" w:cs="仿宋"/>
          <w:sz w:val="30"/>
          <w:szCs w:val="30"/>
        </w:rPr>
        <w:t>，能源利用效果良好。</w:t>
      </w:r>
    </w:p>
    <w:p w:rsidR="004713E7" w14:paraId="53141F3F" w14:textId="77777777">
      <w:pPr>
        <w:ind w:firstLine="600"/>
      </w:pPr>
      <w:r>
        <w:rPr>
          <w:rFonts w:ascii="仿宋" w:eastAsia="仿宋" w:hAnsi="仿宋" w:cs="仿宋"/>
          <w:b/>
          <w:bCs/>
          <w:sz w:val="30"/>
          <w:szCs w:val="30"/>
        </w:rPr>
        <w:t>（八）环境保护</w:t>
      </w:r>
    </w:p>
    <w:p w:rsidR="004713E7" w14:paraId="45FF8DCD" w14:textId="77777777">
      <w:pPr>
        <w:ind w:firstLine="600"/>
      </w:pPr>
      <w:r>
        <w:rPr>
          <w:rFonts w:ascii="仿宋" w:eastAsia="仿宋" w:hAnsi="仿宋" w:cs="仿宋"/>
          <w:sz w:val="30"/>
          <w:szCs w:val="30"/>
        </w:rPr>
        <w:t>项目符合</w:t>
      </w:r>
      <w:r>
        <w:rPr>
          <w:rFonts w:ascii="仿宋" w:eastAsia="仿宋" w:hAnsi="仿宋" w:cs="仿宋"/>
          <w:sz w:val="30"/>
          <w:szCs w:val="30"/>
        </w:rPr>
        <w:t>xx</w:t>
      </w:r>
      <w:r>
        <w:rPr>
          <w:rFonts w:ascii="仿宋" w:eastAsia="仿宋" w:hAnsi="仿宋" w:cs="仿宋"/>
          <w:sz w:val="30"/>
          <w:szCs w:val="30"/>
        </w:rPr>
        <w:t>临港经济技术开发区发展规划，符合</w:t>
      </w:r>
      <w:r>
        <w:rPr>
          <w:rFonts w:ascii="仿宋" w:eastAsia="仿宋" w:hAnsi="仿宋" w:cs="仿宋"/>
          <w:sz w:val="30"/>
          <w:szCs w:val="30"/>
        </w:rPr>
        <w:t>xx</w:t>
      </w:r>
      <w:r>
        <w:rPr>
          <w:rFonts w:ascii="仿宋" w:eastAsia="仿宋" w:hAnsi="仿宋" w:cs="仿宋"/>
          <w:sz w:val="30"/>
          <w:szCs w:val="30"/>
        </w:rPr>
        <w:t>临港经济技术开发区产业结构调整规划和国家的产业发展政策；对产生的各类污染物都采取了切实可行的治理措施，严格控制在国家规定的排放标准内，项目建设不会对区域生态环境产生明显的影响。</w:t>
      </w:r>
    </w:p>
    <w:p w:rsidR="004713E7" w14:paraId="77EFCA1C" w14:textId="77777777">
      <w:pPr>
        <w:ind w:firstLine="600"/>
      </w:pPr>
      <w:r>
        <w:rPr>
          <w:rFonts w:ascii="仿宋" w:eastAsia="仿宋" w:hAnsi="仿宋" w:cs="仿宋"/>
          <w:b/>
          <w:bCs/>
          <w:sz w:val="30"/>
          <w:szCs w:val="30"/>
        </w:rPr>
        <w:t>（九）项目总投资及资金构成</w:t>
      </w:r>
    </w:p>
    <w:p w:rsidR="004713E7" w14:paraId="45298FCE" w14:textId="77777777">
      <w:pPr>
        <w:ind w:firstLine="600"/>
      </w:pPr>
      <w:r>
        <w:rPr>
          <w:rFonts w:ascii="仿宋" w:eastAsia="仿宋" w:hAnsi="仿宋" w:cs="仿宋"/>
          <w:sz w:val="30"/>
          <w:szCs w:val="30"/>
        </w:rPr>
        <w:t>项目预计总投资</w:t>
      </w:r>
      <w:r>
        <w:rPr>
          <w:rFonts w:ascii="仿宋" w:eastAsia="仿宋" w:hAnsi="仿宋" w:cs="仿宋"/>
          <w:sz w:val="30"/>
          <w:szCs w:val="30"/>
        </w:rPr>
        <w:t>15395.53</w:t>
      </w:r>
      <w:r>
        <w:rPr>
          <w:rFonts w:ascii="仿宋" w:eastAsia="仿宋" w:hAnsi="仿宋" w:cs="仿宋"/>
          <w:sz w:val="30"/>
          <w:szCs w:val="30"/>
        </w:rPr>
        <w:t>万元，其中：固定资产投资</w:t>
      </w:r>
      <w:r>
        <w:rPr>
          <w:rFonts w:ascii="仿宋" w:eastAsia="仿宋" w:hAnsi="仿宋" w:cs="仿宋"/>
          <w:sz w:val="30"/>
          <w:szCs w:val="30"/>
        </w:rPr>
        <w:t>12207.87</w:t>
      </w:r>
      <w:r>
        <w:rPr>
          <w:rFonts w:ascii="仿宋" w:eastAsia="仿宋" w:hAnsi="仿宋" w:cs="仿宋"/>
          <w:sz w:val="30"/>
          <w:szCs w:val="30"/>
        </w:rPr>
        <w:t>万元，占项目总投资的</w:t>
      </w:r>
      <w:r>
        <w:rPr>
          <w:rFonts w:ascii="仿宋" w:eastAsia="仿宋" w:hAnsi="仿宋" w:cs="仿宋"/>
          <w:sz w:val="30"/>
          <w:szCs w:val="30"/>
        </w:rPr>
        <w:t>79.29%</w:t>
      </w:r>
      <w:r>
        <w:rPr>
          <w:rFonts w:ascii="仿宋" w:eastAsia="仿宋" w:hAnsi="仿宋" w:cs="仿宋"/>
          <w:sz w:val="30"/>
          <w:szCs w:val="30"/>
        </w:rPr>
        <w:t>；流动资金</w:t>
      </w:r>
      <w:r>
        <w:rPr>
          <w:rFonts w:ascii="仿宋" w:eastAsia="仿宋" w:hAnsi="仿宋" w:cs="仿宋"/>
          <w:sz w:val="30"/>
          <w:szCs w:val="30"/>
        </w:rPr>
        <w:t>3187.66</w:t>
      </w:r>
      <w:r>
        <w:rPr>
          <w:rFonts w:ascii="仿宋" w:eastAsia="仿宋" w:hAnsi="仿宋" w:cs="仿宋"/>
          <w:sz w:val="30"/>
          <w:szCs w:val="30"/>
        </w:rPr>
        <w:t>万元，占项目总投资的</w:t>
      </w:r>
      <w:r>
        <w:rPr>
          <w:rFonts w:ascii="仿宋" w:eastAsia="仿宋" w:hAnsi="仿宋" w:cs="仿宋"/>
          <w:sz w:val="30"/>
          <w:szCs w:val="30"/>
        </w:rPr>
        <w:t>20.71%</w:t>
      </w:r>
      <w:r>
        <w:rPr>
          <w:rFonts w:ascii="仿宋" w:eastAsia="仿宋" w:hAnsi="仿宋" w:cs="仿宋"/>
          <w:sz w:val="30"/>
          <w:szCs w:val="30"/>
        </w:rPr>
        <w:t>。</w:t>
      </w:r>
    </w:p>
    <w:p w:rsidR="004713E7" w14:paraId="667EA095" w14:textId="77777777">
      <w:pPr>
        <w:ind w:firstLine="600"/>
      </w:pPr>
      <w:r>
        <w:rPr>
          <w:rFonts w:ascii="仿宋" w:eastAsia="仿宋" w:hAnsi="仿宋" w:cs="仿宋"/>
          <w:b/>
          <w:bCs/>
          <w:sz w:val="30"/>
          <w:szCs w:val="30"/>
        </w:rPr>
        <w:t>（十）资金筹措</w:t>
      </w:r>
    </w:p>
    <w:p w:rsidR="004713E7" w14:paraId="22E370A9" w14:textId="77777777">
      <w:pPr>
        <w:ind w:firstLine="600"/>
      </w:pPr>
      <w:r>
        <w:rPr>
          <w:rFonts w:ascii="仿宋" w:eastAsia="仿宋" w:hAnsi="仿宋" w:cs="仿宋"/>
          <w:sz w:val="30"/>
          <w:szCs w:val="30"/>
        </w:rPr>
        <w:t>该项目现阶段投资均由企业自筹。</w:t>
      </w:r>
    </w:p>
    <w:p w:rsidR="004713E7" w14:paraId="0A65D8E4" w14:textId="77777777">
      <w:pPr>
        <w:ind w:firstLine="600"/>
      </w:pPr>
      <w:r>
        <w:rPr>
          <w:rFonts w:ascii="仿宋" w:eastAsia="仿宋" w:hAnsi="仿宋" w:cs="仿宋"/>
          <w:b/>
          <w:bCs/>
          <w:sz w:val="30"/>
          <w:szCs w:val="30"/>
        </w:rPr>
        <w:t>（十一）项目预期经济效益规划目标</w:t>
      </w:r>
    </w:p>
    <w:p w:rsidR="004713E7" w14:paraId="003E5FF9" w14:textId="5D0FDE63">
      <w:pPr>
        <w:ind w:firstLine="600"/>
        <w:sectPr w:rsidSect="00A02F19">
          <w:headerReference w:type="default" r:id="rId13"/>
          <w:type w:val="nextPage"/>
          <w:pgSz w:w="12240" w:h="15840"/>
          <w:pgMar w:top="1800" w:right="1200" w:bottom="1200" w:left="1200" w:header="720" w:footer="720" w:gutter="0"/>
          <w:pgNumType w:start="10"/>
          <w:cols w:space="720"/>
          <w:titlePg w:val="0"/>
          <w:docGrid w:linePitch="360"/>
        </w:sectPr>
      </w:pPr>
      <w:r>
        <w:rPr>
          <w:rFonts w:ascii="仿宋" w:eastAsia="仿宋" w:hAnsi="仿宋" w:cs="仿宋"/>
          <w:noProof/>
          <w:sz w:val="30"/>
          <w:szCs w:val="30"/>
        </w:rPr>
        <w:pict>
          <v:shape id="PageShape10" o:spid="_x0000_s1034" type="#_x0000_t202" style="width:500pt;height:5pt;margin-top:787pt;margin-left:0;mso-wrap-style:square;position:absolute;visibility:hidden;z-index:251667456">
            <v:textbox>
              <w:txbxContent>
                <w:p w:rsidR="004713E7" w:rsidRPr="004713E7" w14:paraId="6284DC50" w14:textId="1E04CF0B">
                  <w:pPr>
                    <w:rPr>
                      <w:rFonts w:ascii="黑体" w:eastAsia="黑体"/>
                      <w:sz w:val="24"/>
                    </w:rPr>
                  </w:pPr>
                  <w:r w:rsidRPr="004713E7">
                    <w:rPr>
                      <w:rFonts w:ascii="黑体" w:eastAsia="黑体" w:hint="eastAsia"/>
                      <w:sz w:val="24"/>
                    </w:rPr>
                    <w:t>不锈钢项目策划方案 全文共10页，当前为第10页。</w:t>
                  </w:r>
                </w:p>
              </w:txbxContent>
            </v:textbox>
          </v:shape>
        </w:pict>
      </w:r>
      <w:r>
        <w:rPr>
          <w:rFonts w:ascii="仿宋" w:eastAsia="仿宋" w:hAnsi="仿宋" w:cs="仿宋"/>
          <w:sz w:val="30"/>
          <w:szCs w:val="30"/>
        </w:rPr>
        <w:t>预期达产年营业收入</w:t>
      </w:r>
      <w:r>
        <w:rPr>
          <w:rFonts w:ascii="仿宋" w:eastAsia="仿宋" w:hAnsi="仿宋" w:cs="仿宋"/>
          <w:sz w:val="30"/>
          <w:szCs w:val="30"/>
        </w:rPr>
        <w:t>22086.00</w:t>
      </w:r>
      <w:r>
        <w:rPr>
          <w:rFonts w:ascii="仿宋" w:eastAsia="仿宋" w:hAnsi="仿宋" w:cs="仿宋"/>
          <w:sz w:val="30"/>
          <w:szCs w:val="30"/>
        </w:rPr>
        <w:t>万元，总成本费用</w:t>
      </w:r>
      <w:r>
        <w:rPr>
          <w:rFonts w:ascii="仿宋" w:eastAsia="仿宋" w:hAnsi="仿宋" w:cs="仿宋"/>
          <w:sz w:val="30"/>
          <w:szCs w:val="30"/>
        </w:rPr>
        <w:t>16790.54</w:t>
      </w:r>
      <w:r>
        <w:rPr>
          <w:rFonts w:ascii="仿宋" w:eastAsia="仿宋" w:hAnsi="仿宋" w:cs="仿宋"/>
          <w:sz w:val="30"/>
          <w:szCs w:val="30"/>
        </w:rPr>
        <w:t>万元，税金及附加</w:t>
      </w:r>
      <w:r>
        <w:rPr>
          <w:rFonts w:ascii="仿宋" w:eastAsia="仿宋" w:hAnsi="仿宋" w:cs="仿宋"/>
          <w:sz w:val="30"/>
          <w:szCs w:val="30"/>
        </w:rPr>
        <w:t>286.34</w:t>
      </w:r>
      <w:r>
        <w:rPr>
          <w:rFonts w:ascii="仿宋" w:eastAsia="仿宋" w:hAnsi="仿宋" w:cs="仿宋"/>
          <w:sz w:val="30"/>
          <w:szCs w:val="30"/>
        </w:rPr>
        <w:t>万元，利润总额</w:t>
      </w:r>
      <w:r>
        <w:rPr>
          <w:rFonts w:ascii="仿宋" w:eastAsia="仿宋" w:hAnsi="仿宋" w:cs="仿宋"/>
          <w:sz w:val="30"/>
          <w:szCs w:val="30"/>
        </w:rPr>
        <w:t>5295.46</w:t>
      </w:r>
      <w:r>
        <w:rPr>
          <w:rFonts w:ascii="仿宋" w:eastAsia="仿宋" w:hAnsi="仿宋" w:cs="仿宋"/>
          <w:sz w:val="30"/>
          <w:szCs w:val="30"/>
        </w:rPr>
        <w:t>万元，利税总额</w:t>
      </w:r>
      <w:r>
        <w:rPr>
          <w:rFonts w:ascii="仿宋" w:eastAsia="仿宋" w:hAnsi="仿宋" w:cs="仿宋"/>
          <w:sz w:val="30"/>
          <w:szCs w:val="30"/>
        </w:rPr>
        <w:t>6312.21</w:t>
      </w:r>
      <w:r>
        <w:rPr>
          <w:rFonts w:ascii="仿宋" w:eastAsia="仿宋" w:hAnsi="仿宋" w:cs="仿宋"/>
          <w:sz w:val="30"/>
          <w:szCs w:val="30"/>
        </w:rPr>
        <w:t>万元，税后净利润</w:t>
      </w:r>
      <w:r>
        <w:rPr>
          <w:rFonts w:ascii="仿宋" w:eastAsia="仿宋" w:hAnsi="仿宋" w:cs="仿宋"/>
          <w:sz w:val="30"/>
          <w:szCs w:val="30"/>
        </w:rPr>
        <w:t>3971.60</w:t>
      </w:r>
      <w:r>
        <w:rPr>
          <w:rFonts w:ascii="仿宋" w:eastAsia="仿宋" w:hAnsi="仿宋" w:cs="仿宋"/>
          <w:sz w:val="30"/>
          <w:szCs w:val="30"/>
        </w:rPr>
        <w:t>万元，达产年纳税总额</w:t>
      </w:r>
      <w:r>
        <w:rPr>
          <w:rFonts w:ascii="仿宋" w:eastAsia="仿宋" w:hAnsi="仿宋" w:cs="仿宋"/>
          <w:sz w:val="30"/>
          <w:szCs w:val="30"/>
        </w:rPr>
        <w:t>2340.62</w:t>
      </w:r>
    </w:p>
    <w:p w:rsidR="004713E7" w14:textId="5D0FDE63">
      <w:pPr>
        <w:ind w:firstLine="600"/>
      </w:pPr>
      <w:r>
        <w:rPr>
          <w:rFonts w:ascii="仿宋" w:eastAsia="仿宋" w:hAnsi="仿宋" w:cs="仿宋"/>
          <w:sz w:val="30"/>
          <w:szCs w:val="30"/>
        </w:rPr>
        <w:t>万元；达产年投资利润率</w:t>
      </w:r>
      <w:r>
        <w:rPr>
          <w:rFonts w:ascii="仿宋" w:eastAsia="仿宋" w:hAnsi="仿宋" w:cs="仿宋"/>
          <w:sz w:val="30"/>
          <w:szCs w:val="30"/>
        </w:rPr>
        <w:t>34.40%</w:t>
      </w:r>
      <w:r>
        <w:rPr>
          <w:rFonts w:ascii="仿宋" w:eastAsia="仿宋" w:hAnsi="仿宋" w:cs="仿宋"/>
          <w:sz w:val="30"/>
          <w:szCs w:val="30"/>
        </w:rPr>
        <w:t>，投资利税率</w:t>
      </w:r>
      <w:r>
        <w:rPr>
          <w:rFonts w:ascii="仿宋" w:eastAsia="仿宋" w:hAnsi="仿宋" w:cs="仿宋"/>
          <w:sz w:val="30"/>
          <w:szCs w:val="30"/>
        </w:rPr>
        <w:t>41.00%</w:t>
      </w:r>
      <w:r>
        <w:rPr>
          <w:rFonts w:ascii="仿宋" w:eastAsia="仿宋" w:hAnsi="仿宋" w:cs="仿宋"/>
          <w:sz w:val="30"/>
          <w:szCs w:val="30"/>
        </w:rPr>
        <w:t>，投资回报率</w:t>
      </w:r>
      <w:r>
        <w:rPr>
          <w:rFonts w:ascii="仿宋" w:eastAsia="仿宋" w:hAnsi="仿宋" w:cs="仿宋"/>
          <w:sz w:val="30"/>
          <w:szCs w:val="30"/>
        </w:rPr>
        <w:t>25.80%</w:t>
      </w:r>
      <w:r>
        <w:rPr>
          <w:rFonts w:ascii="仿宋" w:eastAsia="仿宋" w:hAnsi="仿宋" w:cs="仿宋"/>
          <w:sz w:val="30"/>
          <w:szCs w:val="30"/>
        </w:rPr>
        <w:t>，全部投资回收期</w:t>
      </w:r>
      <w:r>
        <w:rPr>
          <w:rFonts w:ascii="仿宋" w:eastAsia="仿宋" w:hAnsi="仿宋" w:cs="仿宋"/>
          <w:sz w:val="30"/>
          <w:szCs w:val="30"/>
        </w:rPr>
        <w:t>5.38</w:t>
      </w:r>
      <w:r>
        <w:rPr>
          <w:rFonts w:ascii="仿宋" w:eastAsia="仿宋" w:hAnsi="仿宋" w:cs="仿宋"/>
          <w:sz w:val="30"/>
          <w:szCs w:val="30"/>
        </w:rPr>
        <w:t>年，提供就业职位</w:t>
      </w:r>
      <w:r>
        <w:rPr>
          <w:rFonts w:ascii="仿宋" w:eastAsia="仿宋" w:hAnsi="仿宋" w:cs="仿宋"/>
          <w:sz w:val="30"/>
          <w:szCs w:val="30"/>
        </w:rPr>
        <w:t>327</w:t>
      </w:r>
      <w:r>
        <w:rPr>
          <w:rFonts w:ascii="仿宋" w:eastAsia="仿宋" w:hAnsi="仿宋" w:cs="仿宋"/>
          <w:sz w:val="30"/>
          <w:szCs w:val="30"/>
        </w:rPr>
        <w:t>个。</w:t>
      </w:r>
    </w:p>
    <w:p w:rsidR="004713E7" w14:paraId="73F48F52" w14:textId="77777777">
      <w:pPr>
        <w:ind w:firstLine="600"/>
      </w:pPr>
      <w:r>
        <w:rPr>
          <w:rFonts w:ascii="仿宋" w:eastAsia="仿宋" w:hAnsi="仿宋" w:cs="仿宋"/>
          <w:b/>
          <w:bCs/>
          <w:sz w:val="30"/>
          <w:szCs w:val="30"/>
        </w:rPr>
        <w:t>（十二）进度规划</w:t>
      </w:r>
    </w:p>
    <w:p w:rsidR="004713E7" w14:paraId="082B4204" w14:textId="77777777">
      <w:pPr>
        <w:ind w:firstLine="600"/>
      </w:pPr>
      <w:r>
        <w:rPr>
          <w:rFonts w:ascii="仿宋" w:eastAsia="仿宋" w:hAnsi="仿宋" w:cs="仿宋"/>
          <w:sz w:val="30"/>
          <w:szCs w:val="30"/>
        </w:rPr>
        <w:t>本期工程项目建设期限规划</w:t>
      </w:r>
      <w:r>
        <w:rPr>
          <w:rFonts w:ascii="仿宋" w:eastAsia="仿宋" w:hAnsi="仿宋" w:cs="仿宋"/>
          <w:sz w:val="30"/>
          <w:szCs w:val="30"/>
        </w:rPr>
        <w:t>12</w:t>
      </w:r>
      <w:r>
        <w:rPr>
          <w:rFonts w:ascii="仿宋" w:eastAsia="仿宋" w:hAnsi="仿宋" w:cs="仿宋"/>
          <w:sz w:val="30"/>
          <w:szCs w:val="30"/>
        </w:rPr>
        <w:t>个月。</w:t>
      </w:r>
    </w:p>
    <w:p w:rsidR="004713E7" w14:paraId="7E9053AA" w14:textId="77777777">
      <w:pPr>
        <w:ind w:firstLine="600"/>
      </w:pPr>
      <w:r>
        <w:rPr>
          <w:rFonts w:ascii="仿宋" w:eastAsia="仿宋" w:hAnsi="仿宋" w:cs="仿宋"/>
          <w:sz w:val="30"/>
          <w:szCs w:val="30"/>
        </w:rPr>
        <w:t>认真做好施工技术准备工作，预测分析施工过程中可能出现的技术难点，提前进行技术准备，确保施工顺利进行。</w:t>
      </w:r>
    </w:p>
    <w:p w:rsidR="004713E7" w14:paraId="01E69427" w14:textId="77777777">
      <w:pPr>
        <w:ind w:firstLine="600"/>
      </w:pPr>
      <w:r>
        <w:rPr>
          <w:rFonts w:ascii="黑体" w:eastAsia="黑体" w:hAnsi="黑体" w:cs="黑体"/>
          <w:b/>
          <w:bCs/>
          <w:sz w:val="32"/>
          <w:szCs w:val="32"/>
        </w:rPr>
        <w:t>四、项目评价</w:t>
      </w:r>
    </w:p>
    <w:p w:rsidR="004713E7" w14:paraId="05CE4528" w14:textId="77777777">
      <w:pPr>
        <w:ind w:firstLine="600"/>
      </w:pPr>
      <w:r>
        <w:rPr>
          <w:rFonts w:ascii="仿宋" w:eastAsia="仿宋" w:hAnsi="仿宋" w:cs="仿宋"/>
          <w:sz w:val="30"/>
          <w:szCs w:val="30"/>
        </w:rPr>
        <w:t>1</w:t>
      </w:r>
      <w:r>
        <w:rPr>
          <w:rFonts w:ascii="仿宋" w:eastAsia="仿宋" w:hAnsi="仿宋" w:cs="仿宋"/>
          <w:sz w:val="30"/>
          <w:szCs w:val="30"/>
        </w:rPr>
        <w:t>、本期工程项目符合国家产业发展政策和规划要求，符合</w:t>
      </w:r>
      <w:r>
        <w:rPr>
          <w:rFonts w:ascii="仿宋" w:eastAsia="仿宋" w:hAnsi="仿宋" w:cs="仿宋"/>
          <w:sz w:val="30"/>
          <w:szCs w:val="30"/>
        </w:rPr>
        <w:t>xx</w:t>
      </w:r>
      <w:r>
        <w:rPr>
          <w:rFonts w:ascii="仿宋" w:eastAsia="仿宋" w:hAnsi="仿宋" w:cs="仿宋"/>
          <w:sz w:val="30"/>
          <w:szCs w:val="30"/>
        </w:rPr>
        <w:t>临港经济技术开发区及</w:t>
      </w:r>
      <w:r>
        <w:rPr>
          <w:rFonts w:ascii="仿宋" w:eastAsia="仿宋" w:hAnsi="仿宋" w:cs="仿宋"/>
          <w:sz w:val="30"/>
          <w:szCs w:val="30"/>
        </w:rPr>
        <w:t>xx</w:t>
      </w:r>
      <w:r>
        <w:rPr>
          <w:rFonts w:ascii="仿宋" w:eastAsia="仿宋" w:hAnsi="仿宋" w:cs="仿宋"/>
          <w:sz w:val="30"/>
          <w:szCs w:val="30"/>
        </w:rPr>
        <w:t>临港经济技术开发区不锈钢行业布局和结构调整政策；项目的建设对促进</w:t>
      </w:r>
      <w:r>
        <w:rPr>
          <w:rFonts w:ascii="仿宋" w:eastAsia="仿宋" w:hAnsi="仿宋" w:cs="仿宋"/>
          <w:sz w:val="30"/>
          <w:szCs w:val="30"/>
        </w:rPr>
        <w:t>xx</w:t>
      </w:r>
      <w:r>
        <w:rPr>
          <w:rFonts w:ascii="仿宋" w:eastAsia="仿宋" w:hAnsi="仿宋" w:cs="仿宋"/>
          <w:sz w:val="30"/>
          <w:szCs w:val="30"/>
        </w:rPr>
        <w:t>临港经济技术开发区不锈钢产业结构、技术结构、组织结构、产品结构的调整优化有着积极的推动意义。</w:t>
      </w:r>
    </w:p>
    <w:p w:rsidR="004713E7" w14:paraId="553FD0B8" w14:textId="77777777">
      <w:pPr>
        <w:ind w:firstLine="600"/>
      </w:pPr>
      <w:r>
        <w:rPr>
          <w:rFonts w:ascii="仿宋" w:eastAsia="仿宋" w:hAnsi="仿宋" w:cs="仿宋"/>
          <w:sz w:val="30"/>
          <w:szCs w:val="30"/>
        </w:rPr>
        <w:t>2</w:t>
      </w:r>
      <w:r>
        <w:rPr>
          <w:rFonts w:ascii="仿宋" w:eastAsia="仿宋" w:hAnsi="仿宋" w:cs="仿宋"/>
          <w:sz w:val="30"/>
          <w:szCs w:val="30"/>
        </w:rPr>
        <w:t>、</w:t>
      </w:r>
      <w:r>
        <w:rPr>
          <w:rFonts w:ascii="仿宋" w:eastAsia="仿宋" w:hAnsi="仿宋" w:cs="仿宋"/>
          <w:sz w:val="30"/>
          <w:szCs w:val="30"/>
        </w:rPr>
        <w:t>xxx</w:t>
      </w:r>
      <w:r>
        <w:rPr>
          <w:rFonts w:ascii="仿宋" w:eastAsia="仿宋" w:hAnsi="仿宋" w:cs="仿宋"/>
          <w:sz w:val="30"/>
          <w:szCs w:val="30"/>
        </w:rPr>
        <w:t>有限公司为适应国内外市场需求，拟建</w:t>
      </w:r>
      <w:r>
        <w:rPr>
          <w:rFonts w:ascii="仿宋" w:eastAsia="仿宋" w:hAnsi="仿宋" w:cs="仿宋"/>
          <w:sz w:val="30"/>
          <w:szCs w:val="30"/>
        </w:rPr>
        <w:t>“</w:t>
      </w:r>
      <w:r>
        <w:rPr>
          <w:rFonts w:ascii="仿宋" w:eastAsia="仿宋" w:hAnsi="仿宋" w:cs="仿宋"/>
          <w:sz w:val="30"/>
          <w:szCs w:val="30"/>
        </w:rPr>
        <w:t>不锈钢项目</w:t>
      </w:r>
      <w:r>
        <w:rPr>
          <w:rFonts w:ascii="仿宋" w:eastAsia="仿宋" w:hAnsi="仿宋" w:cs="仿宋"/>
          <w:sz w:val="30"/>
          <w:szCs w:val="30"/>
        </w:rPr>
        <w:t>”</w:t>
      </w:r>
      <w:r>
        <w:rPr>
          <w:rFonts w:ascii="仿宋" w:eastAsia="仿宋" w:hAnsi="仿宋" w:cs="仿宋"/>
          <w:sz w:val="30"/>
          <w:szCs w:val="30"/>
        </w:rPr>
        <w:t>，本期工程项目的建设能够有力促进</w:t>
      </w:r>
      <w:r>
        <w:rPr>
          <w:rFonts w:ascii="仿宋" w:eastAsia="仿宋" w:hAnsi="仿宋" w:cs="仿宋"/>
          <w:sz w:val="30"/>
          <w:szCs w:val="30"/>
        </w:rPr>
        <w:t>xx</w:t>
      </w:r>
      <w:r>
        <w:rPr>
          <w:rFonts w:ascii="仿宋" w:eastAsia="仿宋" w:hAnsi="仿宋" w:cs="仿宋"/>
          <w:sz w:val="30"/>
          <w:szCs w:val="30"/>
        </w:rPr>
        <w:t>临港经济技术开发区经济发展，为社会提供就业职位</w:t>
      </w:r>
      <w:r>
        <w:rPr>
          <w:rFonts w:ascii="仿宋" w:eastAsia="仿宋" w:hAnsi="仿宋" w:cs="仿宋"/>
          <w:sz w:val="30"/>
          <w:szCs w:val="30"/>
        </w:rPr>
        <w:t>327</w:t>
      </w:r>
      <w:r>
        <w:rPr>
          <w:rFonts w:ascii="仿宋" w:eastAsia="仿宋" w:hAnsi="仿宋" w:cs="仿宋"/>
          <w:sz w:val="30"/>
          <w:szCs w:val="30"/>
        </w:rPr>
        <w:t>个，达产年纳税总额</w:t>
      </w:r>
      <w:r>
        <w:rPr>
          <w:rFonts w:ascii="仿宋" w:eastAsia="仿宋" w:hAnsi="仿宋" w:cs="仿宋"/>
          <w:sz w:val="30"/>
          <w:szCs w:val="30"/>
        </w:rPr>
        <w:t>2340.62</w:t>
      </w:r>
      <w:r>
        <w:rPr>
          <w:rFonts w:ascii="仿宋" w:eastAsia="仿宋" w:hAnsi="仿宋" w:cs="仿宋"/>
          <w:sz w:val="30"/>
          <w:szCs w:val="30"/>
        </w:rPr>
        <w:t>万元，可以促进</w:t>
      </w:r>
      <w:r>
        <w:rPr>
          <w:rFonts w:ascii="仿宋" w:eastAsia="仿宋" w:hAnsi="仿宋" w:cs="仿宋"/>
          <w:sz w:val="30"/>
          <w:szCs w:val="30"/>
        </w:rPr>
        <w:t>xx</w:t>
      </w:r>
      <w:r>
        <w:rPr>
          <w:rFonts w:ascii="仿宋" w:eastAsia="仿宋" w:hAnsi="仿宋" w:cs="仿宋"/>
          <w:sz w:val="30"/>
          <w:szCs w:val="30"/>
        </w:rPr>
        <w:t>临港经济技术开发区区域经济的繁荣发展和社会稳定，为地方财政收入做出积极的贡献。</w:t>
      </w:r>
    </w:p>
    <w:p w:rsidR="004713E7" w14:paraId="0C3714BB" w14:textId="77777777">
      <w:pPr>
        <w:ind w:firstLine="600"/>
        <w:sectPr w:rsidSect="00A02F19">
          <w:headerReference w:type="default" r:id="rId14"/>
          <w:type w:val="nextPage"/>
          <w:pgSz w:w="12240" w:h="15840"/>
          <w:pgMar w:top="1800" w:right="1200" w:bottom="1200" w:left="1200" w:header="720" w:footer="720" w:gutter="0"/>
          <w:pgNumType w:start="11"/>
          <w:cols w:space="720"/>
          <w:titlePg w:val="0"/>
          <w:docGrid w:linePitch="360"/>
        </w:sectPr>
      </w:pPr>
      <w:r>
        <w:rPr>
          <w:rFonts w:ascii="仿宋" w:eastAsia="仿宋" w:hAnsi="仿宋" w:cs="仿宋"/>
          <w:sz w:val="30"/>
          <w:szCs w:val="30"/>
        </w:rPr>
        <w:t>3</w:t>
      </w:r>
      <w:r>
        <w:rPr>
          <w:rFonts w:ascii="仿宋" w:eastAsia="仿宋" w:hAnsi="仿宋" w:cs="仿宋"/>
          <w:sz w:val="30"/>
          <w:szCs w:val="30"/>
        </w:rPr>
        <w:t>、项目达产年投资利润率</w:t>
      </w:r>
      <w:r>
        <w:rPr>
          <w:rFonts w:ascii="仿宋" w:eastAsia="仿宋" w:hAnsi="仿宋" w:cs="仿宋"/>
          <w:sz w:val="30"/>
          <w:szCs w:val="30"/>
        </w:rPr>
        <w:t>34.40%</w:t>
      </w:r>
      <w:r>
        <w:rPr>
          <w:rFonts w:ascii="仿宋" w:eastAsia="仿宋" w:hAnsi="仿宋" w:cs="仿宋"/>
          <w:sz w:val="30"/>
          <w:szCs w:val="30"/>
        </w:rPr>
        <w:t>，投资利税率</w:t>
      </w:r>
      <w:r>
        <w:rPr>
          <w:rFonts w:ascii="仿宋" w:eastAsia="仿宋" w:hAnsi="仿宋" w:cs="仿宋"/>
          <w:sz w:val="30"/>
          <w:szCs w:val="30"/>
        </w:rPr>
        <w:t>41.00%</w:t>
      </w:r>
      <w:r>
        <w:rPr>
          <w:rFonts w:ascii="仿宋" w:eastAsia="仿宋" w:hAnsi="仿宋" w:cs="仿宋"/>
          <w:sz w:val="30"/>
          <w:szCs w:val="30"/>
        </w:rPr>
        <w:t>，全部投资回报率</w:t>
      </w:r>
      <w:r>
        <w:rPr>
          <w:rFonts w:ascii="仿宋" w:eastAsia="仿宋" w:hAnsi="仿宋" w:cs="仿宋"/>
          <w:sz w:val="30"/>
          <w:szCs w:val="30"/>
        </w:rPr>
        <w:t>25.80%</w:t>
      </w:r>
      <w:r>
        <w:rPr>
          <w:rFonts w:ascii="仿宋" w:eastAsia="仿宋" w:hAnsi="仿宋" w:cs="仿宋"/>
          <w:sz w:val="30"/>
          <w:szCs w:val="30"/>
        </w:rPr>
        <w:t>，全部投资回收期</w:t>
      </w:r>
      <w:r>
        <w:rPr>
          <w:rFonts w:ascii="仿宋" w:eastAsia="仿宋" w:hAnsi="仿宋" w:cs="仿宋"/>
          <w:sz w:val="30"/>
          <w:szCs w:val="30"/>
        </w:rPr>
        <w:t>5.38</w:t>
      </w:r>
      <w:r>
        <w:rPr>
          <w:rFonts w:ascii="仿宋" w:eastAsia="仿宋" w:hAnsi="仿宋" w:cs="仿宋"/>
          <w:sz w:val="30"/>
          <w:szCs w:val="30"/>
        </w:rPr>
        <w:t>年，固定资产投资回收期</w:t>
      </w:r>
      <w:r>
        <w:rPr>
          <w:rFonts w:ascii="仿宋" w:eastAsia="仿宋" w:hAnsi="仿宋" w:cs="仿宋"/>
          <w:sz w:val="30"/>
          <w:szCs w:val="30"/>
        </w:rPr>
        <w:t>5.38</w:t>
      </w:r>
      <w:r>
        <w:rPr>
          <w:rFonts w:ascii="仿宋" w:eastAsia="仿宋" w:hAnsi="仿宋" w:cs="仿宋"/>
          <w:sz w:val="30"/>
          <w:szCs w:val="30"/>
        </w:rPr>
        <w:t>年（含建设期），项目具有较强的盈利能力和抗风险能力。</w:t>
      </w:r>
    </w:p>
    <w:p w:rsidR="004713E7" w14:paraId="3822F1B9" w14:textId="398794A4">
      <w:pPr>
        <w:ind w:firstLine="600"/>
      </w:pPr>
      <w:r>
        <w:rPr>
          <w:rFonts w:ascii="仿宋" w:eastAsia="仿宋" w:hAnsi="仿宋" w:cs="仿宋"/>
          <w:noProof/>
          <w:sz w:val="30"/>
          <w:szCs w:val="30"/>
        </w:rPr>
        <w:pict>
          <v:shape id="PageShape11" o:spid="_x0000_s1035" type="#_x0000_t202" style="width:500pt;height:5pt;margin-top:787pt;margin-left:0;mso-wrap-style:square;position:absolute;visibility:hidden;z-index:251668480">
            <v:textbox>
              <w:txbxContent>
                <w:p w:rsidR="004713E7" w:rsidRPr="004713E7" w14:paraId="36CAA811" w14:textId="179E5FB5">
                  <w:pPr>
                    <w:rPr>
                      <w:rFonts w:ascii="黑体" w:eastAsia="黑体"/>
                      <w:sz w:val="24"/>
                    </w:rPr>
                  </w:pPr>
                  <w:r w:rsidRPr="004713E7">
                    <w:rPr>
                      <w:rFonts w:ascii="黑体" w:eastAsia="黑体" w:hint="eastAsia"/>
                      <w:sz w:val="24"/>
                    </w:rPr>
                    <w:t>不锈钢项目策划方案 全文共11页，当前为第11页。</w:t>
                  </w:r>
                </w:p>
              </w:txbxContent>
            </v:textbox>
          </v:shape>
        </w:pict>
      </w:r>
      <w:r>
        <w:rPr>
          <w:rFonts w:ascii="仿宋" w:eastAsia="仿宋" w:hAnsi="仿宋" w:cs="仿宋"/>
          <w:sz w:val="30"/>
          <w:szCs w:val="30"/>
        </w:rPr>
        <w:t>4</w:t>
      </w:r>
      <w:r>
        <w:rPr>
          <w:rFonts w:ascii="仿宋" w:eastAsia="仿宋" w:hAnsi="仿宋" w:cs="仿宋"/>
          <w:sz w:val="30"/>
          <w:szCs w:val="30"/>
        </w:rPr>
        <w:t>、近年来，国家先后出台了</w:t>
      </w:r>
      <w:r>
        <w:rPr>
          <w:rFonts w:ascii="仿宋" w:eastAsia="仿宋" w:hAnsi="仿宋" w:cs="仿宋"/>
          <w:sz w:val="30"/>
          <w:szCs w:val="30"/>
        </w:rPr>
        <w:t>“</w:t>
      </w:r>
      <w:r>
        <w:rPr>
          <w:rFonts w:ascii="仿宋" w:eastAsia="仿宋" w:hAnsi="仿宋" w:cs="仿宋"/>
          <w:sz w:val="30"/>
          <w:szCs w:val="30"/>
        </w:rPr>
        <w:t>非公经济</w:t>
      </w:r>
      <w:r>
        <w:rPr>
          <w:rFonts w:ascii="仿宋" w:eastAsia="仿宋" w:hAnsi="仿宋" w:cs="仿宋"/>
          <w:sz w:val="30"/>
          <w:szCs w:val="30"/>
        </w:rPr>
        <w:t>36</w:t>
      </w:r>
      <w:r>
        <w:rPr>
          <w:rFonts w:ascii="仿宋" w:eastAsia="仿宋" w:hAnsi="仿宋" w:cs="仿宋"/>
          <w:sz w:val="30"/>
          <w:szCs w:val="30"/>
        </w:rPr>
        <w:t>条</w:t>
      </w:r>
      <w:r>
        <w:rPr>
          <w:rFonts w:ascii="仿宋" w:eastAsia="仿宋" w:hAnsi="仿宋" w:cs="仿宋"/>
          <w:sz w:val="30"/>
          <w:szCs w:val="30"/>
        </w:rPr>
        <w:t>”</w:t>
      </w:r>
      <w:r>
        <w:rPr>
          <w:rFonts w:ascii="仿宋" w:eastAsia="仿宋" w:hAnsi="仿宋" w:cs="仿宋"/>
          <w:sz w:val="30"/>
          <w:szCs w:val="30"/>
        </w:rPr>
        <w:t>、</w:t>
      </w:r>
      <w:r>
        <w:rPr>
          <w:rFonts w:ascii="仿宋" w:eastAsia="仿宋" w:hAnsi="仿宋" w:cs="仿宋"/>
          <w:sz w:val="30"/>
          <w:szCs w:val="30"/>
        </w:rPr>
        <w:t>“</w:t>
      </w:r>
      <w:r>
        <w:rPr>
          <w:rFonts w:ascii="仿宋" w:eastAsia="仿宋" w:hAnsi="仿宋" w:cs="仿宋"/>
          <w:sz w:val="30"/>
          <w:szCs w:val="30"/>
        </w:rPr>
        <w:t>民间投资</w:t>
      </w:r>
      <w:r>
        <w:rPr>
          <w:rFonts w:ascii="仿宋" w:eastAsia="仿宋" w:hAnsi="仿宋" w:cs="仿宋"/>
          <w:sz w:val="30"/>
          <w:szCs w:val="30"/>
        </w:rPr>
        <w:t>36</w:t>
      </w:r>
      <w:r>
        <w:rPr>
          <w:rFonts w:ascii="仿宋" w:eastAsia="仿宋" w:hAnsi="仿宋" w:cs="仿宋"/>
          <w:sz w:val="30"/>
          <w:szCs w:val="30"/>
        </w:rPr>
        <w:t>条</w:t>
      </w:r>
      <w:r>
        <w:rPr>
          <w:rFonts w:ascii="仿宋" w:eastAsia="仿宋" w:hAnsi="仿宋" w:cs="仿宋"/>
          <w:sz w:val="30"/>
          <w:szCs w:val="30"/>
        </w:rPr>
        <w:t>”</w:t>
      </w:r>
      <w:r>
        <w:rPr>
          <w:rFonts w:ascii="仿宋" w:eastAsia="仿宋" w:hAnsi="仿宋" w:cs="仿宋"/>
          <w:sz w:val="30"/>
          <w:szCs w:val="30"/>
        </w:rPr>
        <w:t>、</w:t>
      </w:r>
      <w:r>
        <w:rPr>
          <w:rFonts w:ascii="仿宋" w:eastAsia="仿宋" w:hAnsi="仿宋" w:cs="仿宋"/>
          <w:sz w:val="30"/>
          <w:szCs w:val="30"/>
        </w:rPr>
        <w:t>“</w:t>
      </w:r>
      <w:r>
        <w:rPr>
          <w:rFonts w:ascii="仿宋" w:eastAsia="仿宋" w:hAnsi="仿宋" w:cs="仿宋"/>
          <w:sz w:val="30"/>
          <w:szCs w:val="30"/>
        </w:rPr>
        <w:t>鼓励社会投资</w:t>
      </w:r>
      <w:r>
        <w:rPr>
          <w:rFonts w:ascii="仿宋" w:eastAsia="仿宋" w:hAnsi="仿宋" w:cs="仿宋"/>
          <w:sz w:val="30"/>
          <w:szCs w:val="30"/>
        </w:rPr>
        <w:t>39</w:t>
      </w:r>
      <w:r>
        <w:rPr>
          <w:rFonts w:ascii="仿宋" w:eastAsia="仿宋" w:hAnsi="仿宋" w:cs="仿宋"/>
          <w:sz w:val="30"/>
          <w:szCs w:val="30"/>
        </w:rPr>
        <w:t>条</w:t>
      </w:r>
      <w:r>
        <w:rPr>
          <w:rFonts w:ascii="仿宋" w:eastAsia="仿宋" w:hAnsi="仿宋" w:cs="仿宋"/>
          <w:sz w:val="30"/>
          <w:szCs w:val="30"/>
        </w:rPr>
        <w:t>”</w:t>
      </w:r>
      <w:r>
        <w:rPr>
          <w:rFonts w:ascii="仿宋" w:eastAsia="仿宋" w:hAnsi="仿宋" w:cs="仿宋"/>
          <w:sz w:val="30"/>
          <w:szCs w:val="30"/>
        </w:rPr>
        <w:t>、</w:t>
      </w:r>
      <w:r>
        <w:rPr>
          <w:rFonts w:ascii="仿宋" w:eastAsia="仿宋" w:hAnsi="仿宋" w:cs="仿宋"/>
          <w:sz w:val="30"/>
          <w:szCs w:val="30"/>
        </w:rPr>
        <w:t>“</w:t>
      </w:r>
      <w:r>
        <w:rPr>
          <w:rFonts w:ascii="仿宋" w:eastAsia="仿宋" w:hAnsi="仿宋" w:cs="仿宋"/>
          <w:sz w:val="30"/>
          <w:szCs w:val="30"/>
        </w:rPr>
        <w:t>激发民间有效投资活力</w:t>
      </w:r>
      <w:r>
        <w:rPr>
          <w:rFonts w:ascii="仿宋" w:eastAsia="仿宋" w:hAnsi="仿宋" w:cs="仿宋"/>
          <w:sz w:val="30"/>
          <w:szCs w:val="30"/>
        </w:rPr>
        <w:t>10</w:t>
      </w:r>
      <w:r>
        <w:rPr>
          <w:rFonts w:ascii="仿宋" w:eastAsia="仿宋" w:hAnsi="仿宋" w:cs="仿宋"/>
          <w:sz w:val="30"/>
          <w:szCs w:val="30"/>
        </w:rPr>
        <w:t>条</w:t>
      </w:r>
      <w:r>
        <w:rPr>
          <w:rFonts w:ascii="仿宋" w:eastAsia="仿宋" w:hAnsi="仿宋" w:cs="仿宋"/>
          <w:sz w:val="30"/>
          <w:szCs w:val="30"/>
        </w:rPr>
        <w:t>”</w:t>
      </w:r>
      <w:r>
        <w:rPr>
          <w:rFonts w:ascii="仿宋" w:eastAsia="仿宋" w:hAnsi="仿宋" w:cs="仿宋"/>
          <w:sz w:val="30"/>
          <w:szCs w:val="30"/>
        </w:rPr>
        <w:t>、《关于深化投融资体制改革的意见》等一系列政策措施，大力营造一视同仁的市场环</w:t>
      </w:r>
      <w:r>
        <w:rPr>
          <w:rFonts w:ascii="仿宋" w:eastAsia="仿宋" w:hAnsi="仿宋" w:cs="仿宋"/>
          <w:sz w:val="30"/>
          <w:szCs w:val="30"/>
        </w:rPr>
        <w:t>境，激发民间投资活力。国家发改委会同各地方、各部门，认真贯彻落实中央关于促进民间投资发展的决策部署，取得了明显成效。今年以来，民间投资增速持续保持在</w:t>
      </w:r>
      <w:r>
        <w:rPr>
          <w:rFonts w:ascii="仿宋" w:eastAsia="仿宋" w:hAnsi="仿宋" w:cs="仿宋"/>
          <w:sz w:val="30"/>
          <w:szCs w:val="30"/>
        </w:rPr>
        <w:t>8%</w:t>
      </w:r>
      <w:r>
        <w:rPr>
          <w:rFonts w:ascii="仿宋" w:eastAsia="仿宋" w:hAnsi="仿宋" w:cs="仿宋"/>
          <w:sz w:val="30"/>
          <w:szCs w:val="30"/>
        </w:rPr>
        <w:t>以上，前</w:t>
      </w:r>
      <w:r>
        <w:rPr>
          <w:rFonts w:ascii="仿宋" w:eastAsia="仿宋" w:hAnsi="仿宋" w:cs="仿宋"/>
          <w:sz w:val="30"/>
          <w:szCs w:val="30"/>
        </w:rPr>
        <w:t>7</w:t>
      </w:r>
      <w:r>
        <w:rPr>
          <w:rFonts w:ascii="仿宋" w:eastAsia="仿宋" w:hAnsi="仿宋" w:cs="仿宋"/>
          <w:sz w:val="30"/>
          <w:szCs w:val="30"/>
        </w:rPr>
        <w:t>个月达到了</w:t>
      </w:r>
      <w:r>
        <w:rPr>
          <w:rFonts w:ascii="仿宋" w:eastAsia="仿宋" w:hAnsi="仿宋" w:cs="仿宋"/>
          <w:sz w:val="30"/>
          <w:szCs w:val="30"/>
        </w:rPr>
        <w:t>8.8%</w:t>
      </w:r>
      <w:r>
        <w:rPr>
          <w:rFonts w:ascii="仿宋" w:eastAsia="仿宋" w:hAnsi="仿宋" w:cs="仿宋"/>
          <w:sz w:val="30"/>
          <w:szCs w:val="30"/>
        </w:rPr>
        <w:t>，始终高于整体投资增速，占全部投资的比重达到</w:t>
      </w:r>
      <w:r>
        <w:rPr>
          <w:rFonts w:ascii="仿宋" w:eastAsia="仿宋" w:hAnsi="仿宋" w:cs="仿宋"/>
          <w:sz w:val="30"/>
          <w:szCs w:val="30"/>
        </w:rPr>
        <w:t>62.6%</w:t>
      </w:r>
      <w:r>
        <w:rPr>
          <w:rFonts w:ascii="仿宋" w:eastAsia="仿宋" w:hAnsi="仿宋" w:cs="仿宋"/>
          <w:sz w:val="30"/>
          <w:szCs w:val="30"/>
        </w:rPr>
        <w:t>。从促进产业发展看，民营企业机制灵活、贴近市场，在优化产业结构、推进技术创新、促进转型升级等方面力度很大，成效很好。据统计，我国</w:t>
      </w:r>
      <w:r>
        <w:rPr>
          <w:rFonts w:ascii="仿宋" w:eastAsia="仿宋" w:hAnsi="仿宋" w:cs="仿宋"/>
          <w:sz w:val="30"/>
          <w:szCs w:val="30"/>
        </w:rPr>
        <w:t>65%</w:t>
      </w:r>
      <w:r>
        <w:rPr>
          <w:rFonts w:ascii="仿宋" w:eastAsia="仿宋" w:hAnsi="仿宋" w:cs="仿宋"/>
          <w:sz w:val="30"/>
          <w:szCs w:val="30"/>
        </w:rPr>
        <w:t>的专利、</w:t>
      </w:r>
      <w:r>
        <w:rPr>
          <w:rFonts w:ascii="仿宋" w:eastAsia="仿宋" w:hAnsi="仿宋" w:cs="仿宋"/>
          <w:sz w:val="30"/>
          <w:szCs w:val="30"/>
        </w:rPr>
        <w:t>75%</w:t>
      </w:r>
      <w:r>
        <w:rPr>
          <w:rFonts w:ascii="仿宋" w:eastAsia="仿宋" w:hAnsi="仿宋" w:cs="仿宋"/>
          <w:sz w:val="30"/>
          <w:szCs w:val="30"/>
        </w:rPr>
        <w:t>以上的技术创新、</w:t>
      </w:r>
      <w:r>
        <w:rPr>
          <w:rFonts w:ascii="仿宋" w:eastAsia="仿宋" w:hAnsi="仿宋" w:cs="仿宋"/>
          <w:sz w:val="30"/>
          <w:szCs w:val="30"/>
        </w:rPr>
        <w:t>80%</w:t>
      </w:r>
      <w:r>
        <w:rPr>
          <w:rFonts w:ascii="仿宋" w:eastAsia="仿宋" w:hAnsi="仿宋" w:cs="仿宋"/>
          <w:sz w:val="30"/>
          <w:szCs w:val="30"/>
        </w:rPr>
        <w:t>以上的新产品开发是由民营企业完成的。从吸纳就业看，民营经济作为国民经济的生力军是就业的主要承载主体。全国工商联统计，城镇就业中，民营经济的占比超过了</w:t>
      </w:r>
      <w:r>
        <w:rPr>
          <w:rFonts w:ascii="仿宋" w:eastAsia="仿宋" w:hAnsi="仿宋" w:cs="仿宋"/>
          <w:sz w:val="30"/>
          <w:szCs w:val="30"/>
        </w:rPr>
        <w:t>80%</w:t>
      </w:r>
      <w:r>
        <w:rPr>
          <w:rFonts w:ascii="仿宋" w:eastAsia="仿宋" w:hAnsi="仿宋" w:cs="仿宋"/>
          <w:sz w:val="30"/>
          <w:szCs w:val="30"/>
        </w:rPr>
        <w:t>，而新增就业贡献率超过了</w:t>
      </w:r>
      <w:r>
        <w:rPr>
          <w:rFonts w:ascii="仿宋" w:eastAsia="仿宋" w:hAnsi="仿宋" w:cs="仿宋"/>
          <w:sz w:val="30"/>
          <w:szCs w:val="30"/>
        </w:rPr>
        <w:t>90%</w:t>
      </w:r>
      <w:r>
        <w:rPr>
          <w:rFonts w:ascii="仿宋" w:eastAsia="仿宋" w:hAnsi="仿宋" w:cs="仿宋"/>
          <w:sz w:val="30"/>
          <w:szCs w:val="30"/>
        </w:rPr>
        <w:t>。</w:t>
      </w:r>
    </w:p>
    <w:p w:rsidR="004713E7" w14:paraId="2FA00AFE" w14:textId="77777777">
      <w:pPr>
        <w:ind w:firstLine="600"/>
      </w:pPr>
      <w:r>
        <w:rPr>
          <w:rFonts w:ascii="仿宋" w:eastAsia="仿宋" w:hAnsi="仿宋" w:cs="仿宋"/>
          <w:sz w:val="30"/>
          <w:szCs w:val="30"/>
        </w:rPr>
        <w:t>综上所述，项目的建设和实施无论是经济效益、社会效益还是环境保护、清洁生产都是积极可行的。</w:t>
      </w:r>
    </w:p>
    <w:p w:rsidR="004713E7" w14:paraId="29D28260" w14:textId="77777777">
      <w:pPr>
        <w:ind w:firstLine="600"/>
      </w:pPr>
      <w:r>
        <w:rPr>
          <w:rFonts w:ascii="黑体" w:eastAsia="黑体" w:hAnsi="黑体" w:cs="黑体"/>
          <w:b/>
          <w:bCs/>
          <w:sz w:val="32"/>
          <w:szCs w:val="32"/>
        </w:rPr>
        <w:t>五、主要经济指标</w:t>
      </w:r>
      <w:r>
        <w:br/>
      </w:r>
    </w:p>
    <w:p w:rsidR="004713E7" w14:paraId="0BE05706" w14:textId="31CA59D4">
      <w:pPr>
        <w:jc w:val="center"/>
      </w:pPr>
      <w:r>
        <w:rPr>
          <w:rFonts w:ascii="仿宋" w:eastAsia="仿宋" w:hAnsi="仿宋" w:cs="仿宋"/>
          <w:b/>
          <w:bCs/>
          <w:noProof/>
          <w:sz w:val="28"/>
          <w:szCs w:val="28"/>
        </w:rPr>
        <w:pict>
          <v:shape id="PageShape12" o:spid="_x0000_s1036" type="#_x0000_t202" style="width:500pt;height:5pt;margin-top:787pt;margin-left:0;mso-wrap-style:square;position:absolute;visibility:hidden;z-index:251669504">
            <v:textbox>
              <w:txbxContent>
                <w:p w:rsidR="004713E7" w:rsidRPr="004713E7" w14:paraId="576F0C7C" w14:textId="5A3ED394">
                  <w:pPr>
                    <w:rPr>
                      <w:rFonts w:ascii="黑体" w:eastAsia="黑体"/>
                      <w:sz w:val="24"/>
                    </w:rPr>
                  </w:pPr>
                  <w:r w:rsidRPr="004713E7">
                    <w:rPr>
                      <w:rFonts w:ascii="黑体" w:eastAsia="黑体" w:hint="eastAsia"/>
                      <w:sz w:val="24"/>
                    </w:rPr>
                    <w:t>不锈钢项目策划方案 全文共12页，当前为第12页。</w:t>
                  </w:r>
                </w:p>
              </w:txbxContent>
            </v:textbox>
          </v:shape>
        </w:pict>
      </w:r>
      <w:r>
        <w:rPr>
          <w:rFonts w:ascii="仿宋" w:eastAsia="仿宋" w:hAnsi="仿宋" w:cs="仿宋"/>
          <w:b/>
          <w:bCs/>
          <w:sz w:val="28"/>
          <w:szCs w:val="28"/>
        </w:rPr>
        <w:t>主要经济指标一览表</w:t>
      </w:r>
    </w:p>
    <w:tbl>
      <w:tblPr>
        <w:tblStyle w:val="TableNormal"/>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
      <w:tblGrid>
        <w:gridCol w:w="2000"/>
        <w:gridCol w:w="2000"/>
        <w:gridCol w:w="2000"/>
        <w:gridCol w:w="2000"/>
        <w:gridCol w:w="2000"/>
      </w:tblGrid>
      <w:tr w14:paraId="56FCCEC8" w14:textId="77777777" w:rsidTr="007F1D13">
        <w:tblPrEx>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Ex>
        <w:tc>
          <w:tcPr>
            <w:tcW w:w="2000" w:type="dxa"/>
            <w:shd w:val="clear" w:color="auto" w:fill="auto"/>
            <w:vAlign w:val="center"/>
          </w:tcPr>
          <w:p w:rsidR="004713E7" w:rsidRPr="00722E63" w14:paraId="387732DC" w14:textId="77777777">
            <w:r w:rsidRPr="00722E63">
              <w:rPr>
                <w:rFonts w:ascii="仿宋" w:eastAsia="仿宋" w:hAnsi="仿宋"/>
                <w:b/>
              </w:rPr>
              <w:t>序号</w:t>
            </w:r>
          </w:p>
        </w:tc>
        <w:tc>
          <w:tcPr>
            <w:tcW w:w="2000" w:type="dxa"/>
            <w:shd w:val="clear" w:color="auto" w:fill="auto"/>
            <w:vAlign w:val="center"/>
          </w:tcPr>
          <w:p w:rsidR="004713E7" w:rsidRPr="00722E63" w14:paraId="4FE6E5CE" w14:textId="77777777">
            <w:r w:rsidRPr="00722E63">
              <w:rPr>
                <w:rFonts w:ascii="仿宋" w:eastAsia="仿宋" w:hAnsi="仿宋"/>
                <w:b/>
              </w:rPr>
              <w:t>项目</w:t>
            </w:r>
          </w:p>
        </w:tc>
        <w:tc>
          <w:tcPr>
            <w:tcW w:w="2000" w:type="dxa"/>
            <w:shd w:val="clear" w:color="auto" w:fill="auto"/>
            <w:vAlign w:val="center"/>
          </w:tcPr>
          <w:p w:rsidR="004713E7" w:rsidRPr="00722E63" w14:paraId="680AFF67" w14:textId="77777777">
            <w:r w:rsidRPr="00722E63">
              <w:rPr>
                <w:rFonts w:ascii="仿宋" w:eastAsia="仿宋" w:hAnsi="仿宋"/>
                <w:b/>
              </w:rPr>
              <w:t>单位</w:t>
            </w:r>
          </w:p>
        </w:tc>
        <w:tc>
          <w:tcPr>
            <w:tcW w:w="2000" w:type="dxa"/>
            <w:shd w:val="clear" w:color="auto" w:fill="auto"/>
            <w:vAlign w:val="center"/>
          </w:tcPr>
          <w:p w:rsidR="004713E7" w:rsidRPr="00722E63" w14:paraId="08F4FE05" w14:textId="77777777">
            <w:r w:rsidRPr="00722E63">
              <w:rPr>
                <w:rFonts w:ascii="仿宋" w:eastAsia="仿宋" w:hAnsi="仿宋"/>
                <w:b/>
              </w:rPr>
              <w:t>指标</w:t>
            </w:r>
          </w:p>
        </w:tc>
        <w:tc>
          <w:tcPr>
            <w:tcW w:w="2000" w:type="dxa"/>
            <w:shd w:val="clear" w:color="auto" w:fill="auto"/>
            <w:vAlign w:val="center"/>
          </w:tcPr>
          <w:p w:rsidR="004713E7" w:rsidRPr="00722E63" w14:paraId="39C1B300" w14:textId="77777777">
            <w:r w:rsidRPr="00722E63">
              <w:rPr>
                <w:rFonts w:ascii="仿宋" w:eastAsia="仿宋" w:hAnsi="仿宋"/>
                <w:b/>
              </w:rPr>
              <w:t>备注</w:t>
            </w:r>
          </w:p>
        </w:tc>
      </w:tr>
      <w:tr w14:paraId="54A431E8" w14:textId="77777777" w:rsidTr="007F1D13">
        <w:tblPrEx>
          <w:tblW w:w="0" w:type="auto"/>
          <w:tblLook w:val="04A0"/>
        </w:tblPrEx>
        <w:tc>
          <w:tcPr>
            <w:tcW w:w="0" w:type="dxa"/>
            <w:shd w:val="clear" w:color="auto" w:fill="auto"/>
            <w:vAlign w:val="center"/>
          </w:tcPr>
          <w:p w:rsidR="004713E7" w:rsidRPr="00722E63" w14:paraId="3B95A8F2" w14:textId="77777777">
            <w:r w:rsidRPr="00722E63">
              <w:rPr>
                <w:rFonts w:ascii="仿宋" w:eastAsia="仿宋" w:hAnsi="仿宋"/>
                <w:sz w:val="20"/>
                <w:szCs w:val="20"/>
              </w:rPr>
              <w:t>1</w:t>
            </w:r>
          </w:p>
        </w:tc>
        <w:tc>
          <w:tcPr>
            <w:tcW w:w="0" w:type="dxa"/>
            <w:shd w:val="clear" w:color="auto" w:fill="auto"/>
            <w:vAlign w:val="center"/>
          </w:tcPr>
          <w:p w:rsidR="004713E7" w:rsidRPr="00722E63" w14:paraId="777F2108" w14:textId="77777777">
            <w:r w:rsidRPr="00722E63">
              <w:rPr>
                <w:rFonts w:ascii="仿宋" w:eastAsia="仿宋" w:hAnsi="仿宋"/>
                <w:sz w:val="20"/>
                <w:szCs w:val="20"/>
              </w:rPr>
              <w:t>占地面积</w:t>
            </w:r>
          </w:p>
        </w:tc>
        <w:tc>
          <w:tcPr>
            <w:tcW w:w="0" w:type="dxa"/>
            <w:shd w:val="clear" w:color="auto" w:fill="auto"/>
            <w:vAlign w:val="center"/>
          </w:tcPr>
          <w:p w:rsidR="004713E7" w:rsidRPr="00722E63" w14:paraId="632316EE" w14:textId="77777777">
            <w:r w:rsidRPr="00722E63">
              <w:rPr>
                <w:rFonts w:ascii="仿宋" w:eastAsia="仿宋" w:hAnsi="仿宋"/>
                <w:sz w:val="20"/>
                <w:szCs w:val="20"/>
              </w:rPr>
              <w:t>平方米</w:t>
            </w:r>
          </w:p>
        </w:tc>
        <w:tc>
          <w:tcPr>
            <w:tcW w:w="0" w:type="dxa"/>
            <w:shd w:val="clear" w:color="auto" w:fill="auto"/>
            <w:vAlign w:val="center"/>
          </w:tcPr>
          <w:p w:rsidR="004713E7" w:rsidRPr="00722E63" w14:paraId="54339F5F" w14:textId="77777777">
            <w:r w:rsidRPr="00722E63">
              <w:rPr>
                <w:rFonts w:ascii="仿宋" w:eastAsia="仿宋" w:hAnsi="仿宋"/>
                <w:sz w:val="20"/>
                <w:szCs w:val="20"/>
              </w:rPr>
              <w:t>49671.49</w:t>
            </w:r>
          </w:p>
        </w:tc>
        <w:tc>
          <w:tcPr>
            <w:tcW w:w="0" w:type="dxa"/>
            <w:shd w:val="clear" w:color="auto" w:fill="auto"/>
            <w:vAlign w:val="center"/>
          </w:tcPr>
          <w:p w:rsidR="004713E7" w:rsidRPr="00722E63" w14:paraId="5B75E377" w14:textId="77777777">
            <w:r w:rsidRPr="00722E63">
              <w:rPr>
                <w:rFonts w:ascii="仿宋" w:eastAsia="仿宋" w:hAnsi="仿宋"/>
                <w:sz w:val="20"/>
                <w:szCs w:val="20"/>
              </w:rPr>
              <w:t>74.47</w:t>
            </w:r>
            <w:r w:rsidRPr="00722E63">
              <w:rPr>
                <w:rFonts w:ascii="仿宋" w:eastAsia="仿宋" w:hAnsi="仿宋"/>
                <w:sz w:val="20"/>
                <w:szCs w:val="20"/>
              </w:rPr>
              <w:t>亩</w:t>
            </w:r>
          </w:p>
        </w:tc>
      </w:tr>
      <w:tr w14:paraId="64F4D847" w14:textId="77777777" w:rsidTr="007F1D13">
        <w:tblPrEx>
          <w:tblW w:w="0" w:type="auto"/>
          <w:tblLook w:val="04A0"/>
        </w:tblPrEx>
        <w:tc>
          <w:tcPr>
            <w:tcW w:w="0" w:type="dxa"/>
            <w:shd w:val="clear" w:color="auto" w:fill="auto"/>
            <w:vAlign w:val="center"/>
          </w:tcPr>
          <w:p w:rsidR="004713E7" w:rsidRPr="00722E63" w14:paraId="3A1B7DC7" w14:textId="77777777">
            <w:r w:rsidRPr="00722E63">
              <w:rPr>
                <w:rFonts w:ascii="仿宋" w:eastAsia="仿宋" w:hAnsi="仿宋"/>
                <w:sz w:val="20"/>
                <w:szCs w:val="20"/>
              </w:rPr>
              <w:t>1.1</w:t>
            </w:r>
          </w:p>
        </w:tc>
        <w:tc>
          <w:tcPr>
            <w:tcW w:w="0" w:type="dxa"/>
            <w:shd w:val="clear" w:color="auto" w:fill="auto"/>
            <w:vAlign w:val="center"/>
          </w:tcPr>
          <w:p w:rsidR="004713E7" w:rsidRPr="00722E63" w14:paraId="4BB515BB" w14:textId="77777777">
            <w:r w:rsidRPr="00722E63">
              <w:rPr>
                <w:rFonts w:ascii="仿宋" w:eastAsia="仿宋" w:hAnsi="仿宋"/>
                <w:sz w:val="20"/>
                <w:szCs w:val="20"/>
              </w:rPr>
              <w:t>容积率</w:t>
            </w:r>
          </w:p>
        </w:tc>
        <w:tc>
          <w:tcPr>
            <w:tcW w:w="0" w:type="dxa"/>
            <w:shd w:val="clear" w:color="auto" w:fill="auto"/>
            <w:vAlign w:val="center"/>
          </w:tcPr>
          <w:p w:rsidR="004713E7" w:rsidRPr="00722E63" w14:paraId="7D0F89FC" w14:textId="77777777"/>
        </w:tc>
        <w:tc>
          <w:tcPr>
            <w:tcW w:w="0" w:type="dxa"/>
            <w:shd w:val="clear" w:color="auto" w:fill="auto"/>
            <w:vAlign w:val="center"/>
          </w:tcPr>
          <w:p w:rsidR="004713E7" w:rsidRPr="00722E63" w14:paraId="582D8DB1" w14:textId="77777777">
            <w:r w:rsidRPr="00722E63">
              <w:rPr>
                <w:rFonts w:ascii="仿宋" w:eastAsia="仿宋" w:hAnsi="仿宋"/>
                <w:sz w:val="20"/>
                <w:szCs w:val="20"/>
              </w:rPr>
              <w:t>1.11</w:t>
            </w:r>
          </w:p>
        </w:tc>
        <w:tc>
          <w:tcPr>
            <w:tcW w:w="0" w:type="dxa"/>
            <w:shd w:val="clear" w:color="auto" w:fill="auto"/>
            <w:vAlign w:val="center"/>
          </w:tcPr>
          <w:p w:rsidR="004713E7" w:rsidRPr="00722E63" w14:paraId="66A1B6F6" w14:textId="77777777"/>
        </w:tc>
      </w:tr>
      <w:tr w14:paraId="2BD2B0C1" w14:textId="77777777" w:rsidTr="007F1D13">
        <w:tblPrEx>
          <w:tblW w:w="0" w:type="auto"/>
          <w:tblLook w:val="04A0"/>
        </w:tblPrEx>
        <w:tc>
          <w:tcPr>
            <w:tcW w:w="0" w:type="dxa"/>
            <w:shd w:val="clear" w:color="auto" w:fill="auto"/>
            <w:vAlign w:val="center"/>
          </w:tcPr>
          <w:p w:rsidR="004713E7" w:rsidRPr="00722E63" w14:paraId="2019FEA0" w14:textId="77777777">
            <w:r w:rsidRPr="00722E63">
              <w:rPr>
                <w:rFonts w:ascii="仿宋" w:eastAsia="仿宋" w:hAnsi="仿宋"/>
                <w:sz w:val="20"/>
                <w:szCs w:val="20"/>
              </w:rPr>
              <w:t>1.2</w:t>
            </w:r>
          </w:p>
        </w:tc>
        <w:tc>
          <w:tcPr>
            <w:tcW w:w="0" w:type="dxa"/>
            <w:shd w:val="clear" w:color="auto" w:fill="auto"/>
            <w:vAlign w:val="center"/>
          </w:tcPr>
          <w:p w:rsidR="004713E7" w:rsidRPr="00722E63" w14:paraId="204A0A02" w14:textId="77777777">
            <w:r w:rsidRPr="00722E63">
              <w:rPr>
                <w:rFonts w:ascii="仿宋" w:eastAsia="仿宋" w:hAnsi="仿宋"/>
                <w:sz w:val="20"/>
                <w:szCs w:val="20"/>
              </w:rPr>
              <w:t>建筑系数</w:t>
            </w:r>
          </w:p>
        </w:tc>
        <w:tc>
          <w:tcPr>
            <w:tcW w:w="0" w:type="dxa"/>
            <w:shd w:val="clear" w:color="auto" w:fill="auto"/>
            <w:vAlign w:val="center"/>
          </w:tcPr>
          <w:p w:rsidR="004713E7" w:rsidRPr="00722E63" w14:paraId="536EA5F3" w14:textId="77777777"/>
        </w:tc>
        <w:tc>
          <w:tcPr>
            <w:tcW w:w="0" w:type="dxa"/>
            <w:shd w:val="clear" w:color="auto" w:fill="auto"/>
            <w:vAlign w:val="center"/>
          </w:tcPr>
          <w:p w:rsidR="004713E7" w:rsidRPr="00722E63" w14:paraId="56E13018" w14:textId="77777777">
            <w:r w:rsidRPr="00722E63">
              <w:rPr>
                <w:rFonts w:ascii="仿宋" w:eastAsia="仿宋" w:hAnsi="仿宋"/>
                <w:sz w:val="20"/>
                <w:szCs w:val="20"/>
              </w:rPr>
              <w:t>50.62%</w:t>
            </w:r>
          </w:p>
        </w:tc>
        <w:tc>
          <w:tcPr>
            <w:tcW w:w="0" w:type="dxa"/>
            <w:shd w:val="clear" w:color="auto" w:fill="auto"/>
            <w:vAlign w:val="center"/>
          </w:tcPr>
          <w:p w:rsidR="004713E7" w:rsidRPr="00722E63" w14:paraId="17FEFA3D" w14:textId="77777777"/>
        </w:tc>
      </w:tr>
    </w:tbl>
    <w:p>
      <w:pPr>
        <w:sectPr w:rsidSect="00A02F19">
          <w:headerReference w:type="default" r:id="rId15"/>
          <w:type w:val="nextPage"/>
          <w:pgSz w:w="12240" w:h="15840"/>
          <w:pgMar w:top="1800" w:right="1200" w:bottom="1200" w:left="1200" w:header="720" w:footer="720" w:gutter="0"/>
          <w:pgNumType w:start="12"/>
          <w:cols w:space="720"/>
          <w:titlePg w:val="0"/>
          <w:docGrid w:linePitch="360"/>
        </w:sectPr>
      </w:pPr>
    </w:p>
    <w:tbl>
      <w:tblPr>
        <w:tblStyle w:val="TableNormal"/>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
      <w:tblGrid>
        <w:gridCol w:w="2000"/>
        <w:gridCol w:w="2000"/>
        <w:gridCol w:w="2000"/>
        <w:gridCol w:w="2000"/>
        <w:gridCol w:w="2000"/>
      </w:tblGrid>
      <w:tr w14:paraId="3DE5A1AC" w14:textId="77777777" w:rsidTr="007F1D13">
        <w:tblPrEx>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Ex>
        <w:tc>
          <w:tcPr>
            <w:tcW w:w="0" w:type="dxa"/>
            <w:shd w:val="clear" w:color="auto" w:fill="auto"/>
            <w:vAlign w:val="center"/>
          </w:tcPr>
          <w:p w:rsidR="004713E7" w:rsidRPr="00722E63" w14:paraId="4CD3B79A" w14:textId="77777777">
            <w:r w:rsidRPr="00722E63">
              <w:rPr>
                <w:rFonts w:ascii="仿宋" w:eastAsia="仿宋" w:hAnsi="仿宋"/>
                <w:sz w:val="20"/>
                <w:szCs w:val="20"/>
              </w:rPr>
              <w:t>1.3</w:t>
            </w:r>
          </w:p>
        </w:tc>
        <w:tc>
          <w:tcPr>
            <w:tcW w:w="0" w:type="dxa"/>
            <w:shd w:val="clear" w:color="auto" w:fill="auto"/>
            <w:vAlign w:val="center"/>
          </w:tcPr>
          <w:p w:rsidR="004713E7" w:rsidRPr="00722E63" w14:paraId="71376077" w14:textId="77777777">
            <w:r w:rsidRPr="00722E63">
              <w:rPr>
                <w:rFonts w:ascii="仿宋" w:eastAsia="仿宋" w:hAnsi="仿宋"/>
                <w:sz w:val="20"/>
                <w:szCs w:val="20"/>
              </w:rPr>
              <w:t>投资强度</w:t>
            </w:r>
          </w:p>
        </w:tc>
        <w:tc>
          <w:tcPr>
            <w:tcW w:w="0" w:type="dxa"/>
            <w:shd w:val="clear" w:color="auto" w:fill="auto"/>
            <w:vAlign w:val="center"/>
          </w:tcPr>
          <w:p w:rsidR="004713E7" w:rsidRPr="00722E63" w14:paraId="747CA70B" w14:textId="77777777">
            <w:r w:rsidRPr="00722E63">
              <w:rPr>
                <w:rFonts w:ascii="仿宋" w:eastAsia="仿宋" w:hAnsi="仿宋"/>
                <w:sz w:val="20"/>
                <w:szCs w:val="20"/>
              </w:rPr>
              <w:t>万元</w:t>
            </w:r>
            <w:r w:rsidRPr="00722E63">
              <w:rPr>
                <w:rFonts w:ascii="仿宋" w:eastAsia="仿宋" w:hAnsi="仿宋"/>
                <w:sz w:val="20"/>
                <w:szCs w:val="20"/>
              </w:rPr>
              <w:t>/</w:t>
            </w:r>
            <w:r w:rsidRPr="00722E63">
              <w:rPr>
                <w:rFonts w:ascii="仿宋" w:eastAsia="仿宋" w:hAnsi="仿宋"/>
                <w:sz w:val="20"/>
                <w:szCs w:val="20"/>
              </w:rPr>
              <w:t>亩</w:t>
            </w:r>
          </w:p>
        </w:tc>
        <w:tc>
          <w:tcPr>
            <w:tcW w:w="0" w:type="dxa"/>
            <w:shd w:val="clear" w:color="auto" w:fill="auto"/>
            <w:vAlign w:val="center"/>
          </w:tcPr>
          <w:p w:rsidR="004713E7" w:rsidRPr="00722E63" w14:paraId="6D214DE6" w14:textId="77777777">
            <w:r w:rsidRPr="00722E63">
              <w:rPr>
                <w:rFonts w:ascii="仿宋" w:eastAsia="仿宋" w:hAnsi="仿宋"/>
                <w:sz w:val="20"/>
                <w:szCs w:val="20"/>
              </w:rPr>
              <w:t>163.93</w:t>
            </w:r>
          </w:p>
        </w:tc>
        <w:tc>
          <w:tcPr>
            <w:tcW w:w="0" w:type="dxa"/>
            <w:shd w:val="clear" w:color="auto" w:fill="auto"/>
            <w:vAlign w:val="center"/>
          </w:tcPr>
          <w:p w:rsidR="004713E7" w:rsidRPr="00722E63" w14:paraId="31B668F7" w14:textId="77777777"/>
        </w:tc>
      </w:tr>
      <w:tr w14:paraId="2A69CB79" w14:textId="77777777" w:rsidTr="007F1D13">
        <w:tblPrEx>
          <w:tblW w:w="0" w:type="auto"/>
          <w:tblLook w:val="04A0"/>
        </w:tblPrEx>
        <w:tc>
          <w:tcPr>
            <w:tcW w:w="0" w:type="dxa"/>
            <w:shd w:val="clear" w:color="auto" w:fill="auto"/>
            <w:vAlign w:val="center"/>
          </w:tcPr>
          <w:p w:rsidR="004713E7" w:rsidRPr="00722E63" w14:paraId="2D782A70" w14:textId="77777777">
            <w:r w:rsidRPr="00722E63">
              <w:rPr>
                <w:rFonts w:ascii="仿宋" w:eastAsia="仿宋" w:hAnsi="仿宋"/>
                <w:sz w:val="20"/>
                <w:szCs w:val="20"/>
              </w:rPr>
              <w:t>1.4</w:t>
            </w:r>
          </w:p>
        </w:tc>
        <w:tc>
          <w:tcPr>
            <w:tcW w:w="0" w:type="dxa"/>
            <w:shd w:val="clear" w:color="auto" w:fill="auto"/>
            <w:vAlign w:val="center"/>
          </w:tcPr>
          <w:p w:rsidR="004713E7" w:rsidRPr="00722E63" w14:paraId="7600D430" w14:textId="77777777">
            <w:r w:rsidRPr="00722E63">
              <w:rPr>
                <w:rFonts w:ascii="仿宋" w:eastAsia="仿宋" w:hAnsi="仿宋"/>
                <w:sz w:val="20"/>
                <w:szCs w:val="20"/>
              </w:rPr>
              <w:t>基底面积</w:t>
            </w:r>
          </w:p>
        </w:tc>
        <w:tc>
          <w:tcPr>
            <w:tcW w:w="0" w:type="dxa"/>
            <w:shd w:val="clear" w:color="auto" w:fill="auto"/>
            <w:vAlign w:val="center"/>
          </w:tcPr>
          <w:p w:rsidR="004713E7" w:rsidRPr="00722E63" w14:paraId="18D93CE9" w14:textId="77777777">
            <w:r w:rsidRPr="00722E63">
              <w:rPr>
                <w:rFonts w:ascii="仿宋" w:eastAsia="仿宋" w:hAnsi="仿宋"/>
                <w:sz w:val="20"/>
                <w:szCs w:val="20"/>
              </w:rPr>
              <w:t>平方米</w:t>
            </w:r>
          </w:p>
        </w:tc>
        <w:tc>
          <w:tcPr>
            <w:tcW w:w="0" w:type="dxa"/>
            <w:shd w:val="clear" w:color="auto" w:fill="auto"/>
            <w:vAlign w:val="center"/>
          </w:tcPr>
          <w:p w:rsidR="004713E7" w:rsidRPr="00722E63" w14:paraId="610279B4" w14:textId="77777777">
            <w:r w:rsidRPr="00722E63">
              <w:rPr>
                <w:rFonts w:ascii="仿宋" w:eastAsia="仿宋" w:hAnsi="仿宋"/>
                <w:sz w:val="20"/>
                <w:szCs w:val="20"/>
              </w:rPr>
              <w:t>25143.71</w:t>
            </w:r>
          </w:p>
        </w:tc>
        <w:tc>
          <w:tcPr>
            <w:tcW w:w="0" w:type="dxa"/>
            <w:shd w:val="clear" w:color="auto" w:fill="auto"/>
            <w:vAlign w:val="center"/>
          </w:tcPr>
          <w:p w:rsidR="004713E7" w:rsidRPr="00722E63" w14:paraId="3703DE09" w14:textId="77777777"/>
        </w:tc>
      </w:tr>
      <w:tr w14:paraId="6B5B5FDE" w14:textId="77777777" w:rsidTr="007F1D13">
        <w:tblPrEx>
          <w:tblW w:w="0" w:type="auto"/>
          <w:tblLook w:val="04A0"/>
        </w:tblPrEx>
        <w:tc>
          <w:tcPr>
            <w:tcW w:w="0" w:type="dxa"/>
            <w:shd w:val="clear" w:color="auto" w:fill="auto"/>
            <w:vAlign w:val="center"/>
          </w:tcPr>
          <w:p w:rsidR="004713E7" w:rsidRPr="00722E63" w14:paraId="37AFB062" w14:textId="77777777">
            <w:r w:rsidRPr="00722E63">
              <w:rPr>
                <w:rFonts w:ascii="仿宋" w:eastAsia="仿宋" w:hAnsi="仿宋"/>
                <w:sz w:val="20"/>
                <w:szCs w:val="20"/>
              </w:rPr>
              <w:t>1.5</w:t>
            </w:r>
          </w:p>
        </w:tc>
        <w:tc>
          <w:tcPr>
            <w:tcW w:w="0" w:type="dxa"/>
            <w:shd w:val="clear" w:color="auto" w:fill="auto"/>
            <w:vAlign w:val="center"/>
          </w:tcPr>
          <w:p w:rsidR="004713E7" w:rsidRPr="00722E63" w14:paraId="6A0E67C1" w14:textId="77777777">
            <w:r w:rsidRPr="00722E63">
              <w:rPr>
                <w:rFonts w:ascii="仿宋" w:eastAsia="仿宋" w:hAnsi="仿宋"/>
                <w:sz w:val="20"/>
                <w:szCs w:val="20"/>
              </w:rPr>
              <w:t>总建筑面积</w:t>
            </w:r>
          </w:p>
        </w:tc>
        <w:tc>
          <w:tcPr>
            <w:tcW w:w="0" w:type="dxa"/>
            <w:shd w:val="clear" w:color="auto" w:fill="auto"/>
            <w:vAlign w:val="center"/>
          </w:tcPr>
          <w:p w:rsidR="004713E7" w:rsidRPr="00722E63" w14:paraId="45AF543E" w14:textId="77777777">
            <w:r w:rsidRPr="00722E63">
              <w:rPr>
                <w:rFonts w:ascii="仿宋" w:eastAsia="仿宋" w:hAnsi="仿宋"/>
                <w:sz w:val="20"/>
                <w:szCs w:val="20"/>
              </w:rPr>
              <w:t>平方米</w:t>
            </w:r>
          </w:p>
        </w:tc>
        <w:tc>
          <w:tcPr>
            <w:tcW w:w="0" w:type="dxa"/>
            <w:shd w:val="clear" w:color="auto" w:fill="auto"/>
            <w:vAlign w:val="center"/>
          </w:tcPr>
          <w:p w:rsidR="004713E7" w:rsidRPr="00722E63" w14:paraId="723FB566" w14:textId="77777777">
            <w:r w:rsidRPr="00722E63">
              <w:rPr>
                <w:rFonts w:ascii="仿宋" w:eastAsia="仿宋" w:hAnsi="仿宋"/>
                <w:sz w:val="20"/>
                <w:szCs w:val="20"/>
              </w:rPr>
              <w:t>55135.35</w:t>
            </w:r>
          </w:p>
        </w:tc>
        <w:tc>
          <w:tcPr>
            <w:tcW w:w="0" w:type="dxa"/>
            <w:shd w:val="clear" w:color="auto" w:fill="auto"/>
            <w:vAlign w:val="center"/>
          </w:tcPr>
          <w:p w:rsidR="004713E7" w:rsidRPr="00722E63" w14:paraId="111EF2F5" w14:textId="77777777"/>
        </w:tc>
      </w:tr>
      <w:tr w14:paraId="4269D241" w14:textId="77777777" w:rsidTr="007F1D13">
        <w:tblPrEx>
          <w:tblW w:w="0" w:type="auto"/>
          <w:tblLook w:val="04A0"/>
        </w:tblPrEx>
        <w:tc>
          <w:tcPr>
            <w:tcW w:w="0" w:type="dxa"/>
            <w:shd w:val="clear" w:color="auto" w:fill="auto"/>
            <w:vAlign w:val="center"/>
          </w:tcPr>
          <w:p w:rsidR="004713E7" w:rsidRPr="00722E63" w14:paraId="2B79B0B3" w14:textId="77777777">
            <w:r w:rsidRPr="00722E63">
              <w:rPr>
                <w:rFonts w:ascii="仿宋" w:eastAsia="仿宋" w:hAnsi="仿宋"/>
                <w:sz w:val="20"/>
                <w:szCs w:val="20"/>
              </w:rPr>
              <w:t>1.6</w:t>
            </w:r>
          </w:p>
        </w:tc>
        <w:tc>
          <w:tcPr>
            <w:tcW w:w="0" w:type="dxa"/>
            <w:shd w:val="clear" w:color="auto" w:fill="auto"/>
            <w:vAlign w:val="center"/>
          </w:tcPr>
          <w:p w:rsidR="004713E7" w:rsidRPr="00722E63" w14:paraId="767C8FFA" w14:textId="77777777">
            <w:r w:rsidRPr="00722E63">
              <w:rPr>
                <w:rFonts w:ascii="仿宋" w:eastAsia="仿宋" w:hAnsi="仿宋"/>
                <w:sz w:val="20"/>
                <w:szCs w:val="20"/>
              </w:rPr>
              <w:t>绿化面积</w:t>
            </w:r>
          </w:p>
        </w:tc>
        <w:tc>
          <w:tcPr>
            <w:tcW w:w="0" w:type="dxa"/>
            <w:shd w:val="clear" w:color="auto" w:fill="auto"/>
            <w:vAlign w:val="center"/>
          </w:tcPr>
          <w:p w:rsidR="004713E7" w:rsidRPr="00722E63" w14:paraId="23AC5891" w14:textId="77777777">
            <w:r w:rsidRPr="00722E63">
              <w:rPr>
                <w:rFonts w:ascii="仿宋" w:eastAsia="仿宋" w:hAnsi="仿宋"/>
                <w:sz w:val="20"/>
                <w:szCs w:val="20"/>
              </w:rPr>
              <w:t>平方米</w:t>
            </w:r>
          </w:p>
        </w:tc>
        <w:tc>
          <w:tcPr>
            <w:tcW w:w="0" w:type="dxa"/>
            <w:shd w:val="clear" w:color="auto" w:fill="auto"/>
            <w:vAlign w:val="center"/>
          </w:tcPr>
          <w:p w:rsidR="004713E7" w:rsidRPr="00722E63" w14:paraId="25CE7823" w14:textId="77777777">
            <w:r w:rsidRPr="00722E63">
              <w:rPr>
                <w:rFonts w:ascii="仿宋" w:eastAsia="仿宋" w:hAnsi="仿宋"/>
                <w:sz w:val="20"/>
                <w:szCs w:val="20"/>
              </w:rPr>
              <w:t>3643.83</w:t>
            </w:r>
          </w:p>
        </w:tc>
        <w:tc>
          <w:tcPr>
            <w:tcW w:w="0" w:type="dxa"/>
            <w:shd w:val="clear" w:color="auto" w:fill="auto"/>
            <w:vAlign w:val="center"/>
          </w:tcPr>
          <w:p w:rsidR="004713E7" w:rsidRPr="00722E63" w14:paraId="7CE398CC" w14:textId="77777777">
            <w:r w:rsidRPr="00722E63">
              <w:rPr>
                <w:rFonts w:ascii="仿宋" w:eastAsia="仿宋" w:hAnsi="仿宋"/>
                <w:sz w:val="20"/>
                <w:szCs w:val="20"/>
              </w:rPr>
              <w:t>绿化率</w:t>
            </w:r>
            <w:r w:rsidRPr="00722E63">
              <w:rPr>
                <w:rFonts w:ascii="仿宋" w:eastAsia="仿宋" w:hAnsi="仿宋"/>
                <w:sz w:val="20"/>
                <w:szCs w:val="20"/>
              </w:rPr>
              <w:t>6.61%</w:t>
            </w:r>
          </w:p>
        </w:tc>
      </w:tr>
      <w:tr w14:paraId="37169D56" w14:textId="77777777" w:rsidTr="007F1D13">
        <w:tblPrEx>
          <w:tblW w:w="0" w:type="auto"/>
          <w:tblLook w:val="04A0"/>
        </w:tblPrEx>
        <w:tc>
          <w:tcPr>
            <w:tcW w:w="0" w:type="dxa"/>
            <w:shd w:val="clear" w:color="auto" w:fill="auto"/>
            <w:vAlign w:val="center"/>
          </w:tcPr>
          <w:p w:rsidR="004713E7" w:rsidRPr="00722E63" w14:paraId="70B3E319" w14:textId="77777777">
            <w:r w:rsidRPr="00722E63">
              <w:rPr>
                <w:rFonts w:ascii="仿宋" w:eastAsia="仿宋" w:hAnsi="仿宋"/>
                <w:sz w:val="20"/>
                <w:szCs w:val="20"/>
              </w:rPr>
              <w:t>2</w:t>
            </w:r>
          </w:p>
        </w:tc>
        <w:tc>
          <w:tcPr>
            <w:tcW w:w="0" w:type="dxa"/>
            <w:shd w:val="clear" w:color="auto" w:fill="auto"/>
            <w:vAlign w:val="center"/>
          </w:tcPr>
          <w:p w:rsidR="004713E7" w:rsidRPr="00722E63" w14:paraId="401C2DF8" w14:textId="77777777">
            <w:r w:rsidRPr="00722E63">
              <w:rPr>
                <w:rFonts w:ascii="仿宋" w:eastAsia="仿宋" w:hAnsi="仿宋"/>
                <w:sz w:val="20"/>
                <w:szCs w:val="20"/>
              </w:rPr>
              <w:t>总投资</w:t>
            </w:r>
          </w:p>
        </w:tc>
        <w:tc>
          <w:tcPr>
            <w:tcW w:w="0" w:type="dxa"/>
            <w:shd w:val="clear" w:color="auto" w:fill="auto"/>
            <w:vAlign w:val="center"/>
          </w:tcPr>
          <w:p w:rsidR="004713E7" w:rsidRPr="00722E63" w14:paraId="141C4E8D" w14:textId="77777777">
            <w:r w:rsidRPr="00722E63">
              <w:rPr>
                <w:rFonts w:ascii="仿宋" w:eastAsia="仿宋" w:hAnsi="仿宋"/>
                <w:sz w:val="20"/>
                <w:szCs w:val="20"/>
              </w:rPr>
              <w:t>万元</w:t>
            </w:r>
          </w:p>
        </w:tc>
        <w:tc>
          <w:tcPr>
            <w:tcW w:w="0" w:type="dxa"/>
            <w:shd w:val="clear" w:color="auto" w:fill="auto"/>
            <w:vAlign w:val="center"/>
          </w:tcPr>
          <w:p w:rsidR="004713E7" w:rsidRPr="00722E63" w14:paraId="1CFE2754" w14:textId="77777777">
            <w:r w:rsidRPr="00722E63">
              <w:rPr>
                <w:rFonts w:ascii="仿宋" w:eastAsia="仿宋" w:hAnsi="仿宋"/>
                <w:sz w:val="20"/>
                <w:szCs w:val="20"/>
              </w:rPr>
              <w:t>15395.53</w:t>
            </w:r>
          </w:p>
        </w:tc>
        <w:tc>
          <w:tcPr>
            <w:tcW w:w="0" w:type="dxa"/>
            <w:shd w:val="clear" w:color="auto" w:fill="auto"/>
            <w:vAlign w:val="center"/>
          </w:tcPr>
          <w:p w:rsidR="004713E7" w:rsidRPr="00722E63" w14:paraId="5D378C84" w14:textId="77777777"/>
        </w:tc>
      </w:tr>
      <w:tr w14:paraId="6169E280" w14:textId="77777777" w:rsidTr="007F1D13">
        <w:tblPrEx>
          <w:tblW w:w="0" w:type="auto"/>
          <w:tblLook w:val="04A0"/>
        </w:tblPrEx>
        <w:tc>
          <w:tcPr>
            <w:tcW w:w="0" w:type="dxa"/>
            <w:shd w:val="clear" w:color="auto" w:fill="auto"/>
            <w:vAlign w:val="center"/>
          </w:tcPr>
          <w:p w:rsidR="004713E7" w:rsidRPr="00722E63" w14:paraId="799ECFF8" w14:textId="77777777">
            <w:r w:rsidRPr="00722E63">
              <w:rPr>
                <w:rFonts w:ascii="仿宋" w:eastAsia="仿宋" w:hAnsi="仿宋"/>
                <w:sz w:val="20"/>
                <w:szCs w:val="20"/>
              </w:rPr>
              <w:t>2.1</w:t>
            </w:r>
          </w:p>
        </w:tc>
        <w:tc>
          <w:tcPr>
            <w:tcW w:w="0" w:type="dxa"/>
            <w:shd w:val="clear" w:color="auto" w:fill="auto"/>
            <w:vAlign w:val="center"/>
          </w:tcPr>
          <w:p w:rsidR="004713E7" w:rsidRPr="00722E63" w14:paraId="5C9D543A" w14:textId="77777777">
            <w:r w:rsidRPr="00722E63">
              <w:rPr>
                <w:rFonts w:ascii="仿宋" w:eastAsia="仿宋" w:hAnsi="仿宋"/>
                <w:sz w:val="20"/>
                <w:szCs w:val="20"/>
              </w:rPr>
              <w:t>固定资产投资</w:t>
            </w:r>
          </w:p>
        </w:tc>
        <w:tc>
          <w:tcPr>
            <w:tcW w:w="0" w:type="dxa"/>
            <w:shd w:val="clear" w:color="auto" w:fill="auto"/>
            <w:vAlign w:val="center"/>
          </w:tcPr>
          <w:p w:rsidR="004713E7" w:rsidRPr="00722E63" w14:paraId="1AB52E15" w14:textId="77777777">
            <w:r w:rsidRPr="00722E63">
              <w:rPr>
                <w:rFonts w:ascii="仿宋" w:eastAsia="仿宋" w:hAnsi="仿宋"/>
                <w:sz w:val="20"/>
                <w:szCs w:val="20"/>
              </w:rPr>
              <w:t>万元</w:t>
            </w:r>
          </w:p>
        </w:tc>
        <w:tc>
          <w:tcPr>
            <w:tcW w:w="0" w:type="dxa"/>
            <w:shd w:val="clear" w:color="auto" w:fill="auto"/>
            <w:vAlign w:val="center"/>
          </w:tcPr>
          <w:p w:rsidR="004713E7" w:rsidRPr="00722E63" w14:paraId="33B59C85" w14:textId="77777777">
            <w:r w:rsidRPr="00722E63">
              <w:rPr>
                <w:rFonts w:ascii="仿宋" w:eastAsia="仿宋" w:hAnsi="仿宋"/>
                <w:sz w:val="20"/>
                <w:szCs w:val="20"/>
              </w:rPr>
              <w:t>12207.87</w:t>
            </w:r>
          </w:p>
        </w:tc>
        <w:tc>
          <w:tcPr>
            <w:tcW w:w="0" w:type="dxa"/>
            <w:shd w:val="clear" w:color="auto" w:fill="auto"/>
            <w:vAlign w:val="center"/>
          </w:tcPr>
          <w:p w:rsidR="004713E7" w:rsidRPr="00722E63" w14:paraId="59425954" w14:textId="77777777"/>
        </w:tc>
      </w:tr>
      <w:tr w14:paraId="2096A41C" w14:textId="77777777" w:rsidTr="007F1D13">
        <w:tblPrEx>
          <w:tblW w:w="0" w:type="auto"/>
          <w:tblLook w:val="04A0"/>
        </w:tblPrEx>
        <w:tc>
          <w:tcPr>
            <w:tcW w:w="0" w:type="dxa"/>
            <w:shd w:val="clear" w:color="auto" w:fill="auto"/>
            <w:vAlign w:val="center"/>
          </w:tcPr>
          <w:p w:rsidR="004713E7" w:rsidRPr="00722E63" w14:paraId="3623336C" w14:textId="77777777">
            <w:r w:rsidRPr="00722E63">
              <w:rPr>
                <w:rFonts w:ascii="仿宋" w:eastAsia="仿宋" w:hAnsi="仿宋"/>
                <w:sz w:val="20"/>
                <w:szCs w:val="20"/>
              </w:rPr>
              <w:t>2.1.1</w:t>
            </w:r>
          </w:p>
        </w:tc>
        <w:tc>
          <w:tcPr>
            <w:tcW w:w="0" w:type="dxa"/>
            <w:shd w:val="clear" w:color="auto" w:fill="auto"/>
            <w:vAlign w:val="center"/>
          </w:tcPr>
          <w:p w:rsidR="004713E7" w:rsidRPr="00722E63" w14:paraId="7F7897CA" w14:textId="77777777">
            <w:r w:rsidRPr="00722E63">
              <w:rPr>
                <w:rFonts w:ascii="仿宋" w:eastAsia="仿宋" w:hAnsi="仿宋"/>
                <w:sz w:val="20"/>
                <w:szCs w:val="20"/>
              </w:rPr>
              <w:t>土建工程投资</w:t>
            </w:r>
          </w:p>
        </w:tc>
        <w:tc>
          <w:tcPr>
            <w:tcW w:w="0" w:type="dxa"/>
            <w:shd w:val="clear" w:color="auto" w:fill="auto"/>
            <w:vAlign w:val="center"/>
          </w:tcPr>
          <w:p w:rsidR="004713E7" w:rsidRPr="00722E63" w14:paraId="50640D41" w14:textId="77777777">
            <w:r w:rsidRPr="00722E63">
              <w:rPr>
                <w:rFonts w:ascii="仿宋" w:eastAsia="仿宋" w:hAnsi="仿宋"/>
                <w:sz w:val="20"/>
                <w:szCs w:val="20"/>
              </w:rPr>
              <w:t>万元</w:t>
            </w:r>
          </w:p>
        </w:tc>
        <w:tc>
          <w:tcPr>
            <w:tcW w:w="0" w:type="dxa"/>
            <w:shd w:val="clear" w:color="auto" w:fill="auto"/>
            <w:vAlign w:val="center"/>
          </w:tcPr>
          <w:p w:rsidR="004713E7" w:rsidRPr="00722E63" w14:paraId="295D4D9B" w14:textId="77777777">
            <w:r w:rsidRPr="00722E63">
              <w:rPr>
                <w:rFonts w:ascii="仿宋" w:eastAsia="仿宋" w:hAnsi="仿宋"/>
                <w:sz w:val="20"/>
                <w:szCs w:val="20"/>
              </w:rPr>
              <w:t>4257.59</w:t>
            </w:r>
          </w:p>
        </w:tc>
        <w:tc>
          <w:tcPr>
            <w:tcW w:w="0" w:type="dxa"/>
            <w:shd w:val="clear" w:color="auto" w:fill="auto"/>
            <w:vAlign w:val="center"/>
          </w:tcPr>
          <w:p w:rsidR="004713E7" w:rsidRPr="00722E63" w14:paraId="7B7708B9" w14:textId="77777777"/>
        </w:tc>
      </w:tr>
      <w:tr w14:paraId="5C8C7AF7" w14:textId="77777777" w:rsidTr="007F1D13">
        <w:tblPrEx>
          <w:tblW w:w="0" w:type="auto"/>
          <w:tblLook w:val="04A0"/>
        </w:tblPrEx>
        <w:tc>
          <w:tcPr>
            <w:tcW w:w="0" w:type="dxa"/>
            <w:shd w:val="clear" w:color="auto" w:fill="auto"/>
            <w:vAlign w:val="center"/>
          </w:tcPr>
          <w:p w:rsidR="004713E7" w:rsidRPr="00722E63" w14:paraId="4E22863C" w14:textId="77777777">
            <w:r w:rsidRPr="00722E63">
              <w:rPr>
                <w:rFonts w:ascii="仿宋" w:eastAsia="仿宋" w:hAnsi="仿宋"/>
                <w:sz w:val="20"/>
                <w:szCs w:val="20"/>
              </w:rPr>
              <w:t>2.1.1.1</w:t>
            </w:r>
          </w:p>
        </w:tc>
        <w:tc>
          <w:tcPr>
            <w:tcW w:w="0" w:type="dxa"/>
            <w:shd w:val="clear" w:color="auto" w:fill="auto"/>
            <w:vAlign w:val="center"/>
          </w:tcPr>
          <w:p w:rsidR="004713E7" w:rsidRPr="00722E63" w14:paraId="1D849141" w14:textId="77777777">
            <w:r w:rsidRPr="00722E63">
              <w:rPr>
                <w:rFonts w:ascii="仿宋" w:eastAsia="仿宋" w:hAnsi="仿宋"/>
                <w:sz w:val="20"/>
                <w:szCs w:val="20"/>
              </w:rPr>
              <w:t>土建工程投资占比</w:t>
            </w:r>
          </w:p>
        </w:tc>
        <w:tc>
          <w:tcPr>
            <w:tcW w:w="0" w:type="dxa"/>
            <w:shd w:val="clear" w:color="auto" w:fill="auto"/>
            <w:vAlign w:val="center"/>
          </w:tcPr>
          <w:p w:rsidR="004713E7" w:rsidRPr="00722E63" w14:paraId="01C51BD8" w14:textId="77777777">
            <w:r w:rsidRPr="00722E63">
              <w:rPr>
                <w:rFonts w:ascii="仿宋" w:eastAsia="仿宋" w:hAnsi="仿宋"/>
                <w:sz w:val="20"/>
                <w:szCs w:val="20"/>
              </w:rPr>
              <w:t>万元</w:t>
            </w:r>
          </w:p>
        </w:tc>
        <w:tc>
          <w:tcPr>
            <w:tcW w:w="0" w:type="dxa"/>
            <w:shd w:val="clear" w:color="auto" w:fill="auto"/>
            <w:vAlign w:val="center"/>
          </w:tcPr>
          <w:p w:rsidR="004713E7" w:rsidRPr="00722E63" w14:paraId="01C9EDE9" w14:textId="77777777">
            <w:r w:rsidRPr="00722E63">
              <w:rPr>
                <w:rFonts w:ascii="仿宋" w:eastAsia="仿宋" w:hAnsi="仿宋"/>
                <w:sz w:val="20"/>
                <w:szCs w:val="20"/>
              </w:rPr>
              <w:t>27.65%</w:t>
            </w:r>
          </w:p>
        </w:tc>
        <w:tc>
          <w:tcPr>
            <w:tcW w:w="0" w:type="dxa"/>
            <w:shd w:val="clear" w:color="auto" w:fill="auto"/>
            <w:vAlign w:val="center"/>
          </w:tcPr>
          <w:p w:rsidR="004713E7" w:rsidRPr="00722E63" w14:paraId="3AB8BF37" w14:textId="77777777"/>
        </w:tc>
      </w:tr>
      <w:tr w14:paraId="5154C583" w14:textId="77777777" w:rsidTr="007F1D13">
        <w:tblPrEx>
          <w:tblW w:w="0" w:type="auto"/>
          <w:tblLook w:val="04A0"/>
        </w:tblPrEx>
        <w:tc>
          <w:tcPr>
            <w:tcW w:w="0" w:type="dxa"/>
            <w:shd w:val="clear" w:color="auto" w:fill="auto"/>
            <w:vAlign w:val="center"/>
          </w:tcPr>
          <w:p w:rsidR="004713E7" w:rsidRPr="00722E63" w14:paraId="14562DB3" w14:textId="77777777">
            <w:r w:rsidRPr="00722E63">
              <w:rPr>
                <w:rFonts w:ascii="仿宋" w:eastAsia="仿宋" w:hAnsi="仿宋"/>
                <w:sz w:val="20"/>
                <w:szCs w:val="20"/>
              </w:rPr>
              <w:t>2.1.2</w:t>
            </w:r>
          </w:p>
        </w:tc>
        <w:tc>
          <w:tcPr>
            <w:tcW w:w="0" w:type="dxa"/>
            <w:shd w:val="clear" w:color="auto" w:fill="auto"/>
            <w:vAlign w:val="center"/>
          </w:tcPr>
          <w:p w:rsidR="004713E7" w:rsidRPr="00722E63" w14:paraId="4923E8F2" w14:textId="77777777">
            <w:r w:rsidRPr="00722E63">
              <w:rPr>
                <w:rFonts w:ascii="仿宋" w:eastAsia="仿宋" w:hAnsi="仿宋"/>
                <w:sz w:val="20"/>
                <w:szCs w:val="20"/>
              </w:rPr>
              <w:t>设备投资</w:t>
            </w:r>
          </w:p>
        </w:tc>
        <w:tc>
          <w:tcPr>
            <w:tcW w:w="0" w:type="dxa"/>
            <w:shd w:val="clear" w:color="auto" w:fill="auto"/>
            <w:vAlign w:val="center"/>
          </w:tcPr>
          <w:p w:rsidR="004713E7" w:rsidRPr="00722E63" w14:paraId="01AC593F" w14:textId="77777777">
            <w:r w:rsidRPr="00722E63">
              <w:rPr>
                <w:rFonts w:ascii="仿宋" w:eastAsia="仿宋" w:hAnsi="仿宋"/>
                <w:sz w:val="20"/>
                <w:szCs w:val="20"/>
              </w:rPr>
              <w:t>万元</w:t>
            </w:r>
          </w:p>
        </w:tc>
        <w:tc>
          <w:tcPr>
            <w:tcW w:w="0" w:type="dxa"/>
            <w:shd w:val="clear" w:color="auto" w:fill="auto"/>
            <w:vAlign w:val="center"/>
          </w:tcPr>
          <w:p w:rsidR="004713E7" w:rsidRPr="00722E63" w14:paraId="4BE86462" w14:textId="77777777">
            <w:r w:rsidRPr="00722E63">
              <w:rPr>
                <w:rFonts w:ascii="仿宋" w:eastAsia="仿宋" w:hAnsi="仿宋"/>
                <w:sz w:val="20"/>
                <w:szCs w:val="20"/>
              </w:rPr>
              <w:t>6599.13</w:t>
            </w:r>
          </w:p>
        </w:tc>
        <w:tc>
          <w:tcPr>
            <w:tcW w:w="0" w:type="dxa"/>
            <w:shd w:val="clear" w:color="auto" w:fill="auto"/>
            <w:vAlign w:val="center"/>
          </w:tcPr>
          <w:p w:rsidR="004713E7" w:rsidRPr="00722E63" w14:paraId="2D5FDAAC" w14:textId="77777777"/>
        </w:tc>
      </w:tr>
      <w:tr w14:paraId="3A41A804" w14:textId="77777777" w:rsidTr="007F1D13">
        <w:tblPrEx>
          <w:tblW w:w="0" w:type="auto"/>
          <w:tblLook w:val="04A0"/>
        </w:tblPrEx>
        <w:tc>
          <w:tcPr>
            <w:tcW w:w="0" w:type="dxa"/>
            <w:shd w:val="clear" w:color="auto" w:fill="auto"/>
            <w:vAlign w:val="center"/>
          </w:tcPr>
          <w:p w:rsidR="004713E7" w:rsidRPr="00722E63" w14:paraId="3C2A01F1" w14:textId="77777777">
            <w:r w:rsidRPr="00722E63">
              <w:rPr>
                <w:rFonts w:ascii="仿宋" w:eastAsia="仿宋" w:hAnsi="仿宋"/>
                <w:sz w:val="20"/>
                <w:szCs w:val="20"/>
              </w:rPr>
              <w:t>2.1.2.1</w:t>
            </w:r>
          </w:p>
        </w:tc>
        <w:tc>
          <w:tcPr>
            <w:tcW w:w="0" w:type="dxa"/>
            <w:shd w:val="clear" w:color="auto" w:fill="auto"/>
            <w:vAlign w:val="center"/>
          </w:tcPr>
          <w:p w:rsidR="004713E7" w:rsidRPr="00722E63" w14:paraId="32993BBD" w14:textId="77777777">
            <w:r w:rsidRPr="00722E63">
              <w:rPr>
                <w:rFonts w:ascii="仿宋" w:eastAsia="仿宋" w:hAnsi="仿宋"/>
                <w:sz w:val="20"/>
                <w:szCs w:val="20"/>
              </w:rPr>
              <w:t>设备投资占比</w:t>
            </w:r>
          </w:p>
        </w:tc>
        <w:tc>
          <w:tcPr>
            <w:tcW w:w="0" w:type="dxa"/>
            <w:shd w:val="clear" w:color="auto" w:fill="auto"/>
            <w:vAlign w:val="center"/>
          </w:tcPr>
          <w:p w:rsidR="004713E7" w:rsidRPr="00722E63" w14:paraId="3B959C8C" w14:textId="77777777"/>
        </w:tc>
        <w:tc>
          <w:tcPr>
            <w:tcW w:w="0" w:type="dxa"/>
            <w:shd w:val="clear" w:color="auto" w:fill="auto"/>
            <w:vAlign w:val="center"/>
          </w:tcPr>
          <w:p w:rsidR="004713E7" w:rsidRPr="00722E63" w14:paraId="75A38D5C" w14:textId="77777777">
            <w:r w:rsidRPr="00722E63">
              <w:rPr>
                <w:rFonts w:ascii="仿宋" w:eastAsia="仿宋" w:hAnsi="仿宋"/>
                <w:sz w:val="20"/>
                <w:szCs w:val="20"/>
              </w:rPr>
              <w:t>42.86%</w:t>
            </w:r>
          </w:p>
        </w:tc>
        <w:tc>
          <w:tcPr>
            <w:tcW w:w="0" w:type="dxa"/>
            <w:shd w:val="clear" w:color="auto" w:fill="auto"/>
            <w:vAlign w:val="center"/>
          </w:tcPr>
          <w:p w:rsidR="004713E7" w:rsidRPr="00722E63" w14:paraId="1E72EED8" w14:textId="77777777"/>
        </w:tc>
      </w:tr>
      <w:tr w14:paraId="5A1930FC" w14:textId="77777777" w:rsidTr="007F1D13">
        <w:tblPrEx>
          <w:tblW w:w="0" w:type="auto"/>
          <w:tblLook w:val="04A0"/>
        </w:tblPrEx>
        <w:tc>
          <w:tcPr>
            <w:tcW w:w="0" w:type="dxa"/>
            <w:shd w:val="clear" w:color="auto" w:fill="auto"/>
            <w:vAlign w:val="center"/>
          </w:tcPr>
          <w:p w:rsidR="004713E7" w:rsidRPr="00722E63" w14:paraId="03D7693D" w14:textId="77777777">
            <w:r w:rsidRPr="00722E63">
              <w:rPr>
                <w:rFonts w:ascii="仿宋" w:eastAsia="仿宋" w:hAnsi="仿宋"/>
                <w:sz w:val="20"/>
                <w:szCs w:val="20"/>
              </w:rPr>
              <w:t>2.1.3</w:t>
            </w:r>
          </w:p>
        </w:tc>
        <w:tc>
          <w:tcPr>
            <w:tcW w:w="0" w:type="dxa"/>
            <w:shd w:val="clear" w:color="auto" w:fill="auto"/>
            <w:vAlign w:val="center"/>
          </w:tcPr>
          <w:p w:rsidR="004713E7" w:rsidRPr="00722E63" w14:paraId="79ECFD15" w14:textId="77777777">
            <w:r w:rsidRPr="00722E63">
              <w:rPr>
                <w:rFonts w:ascii="仿宋" w:eastAsia="仿宋" w:hAnsi="仿宋"/>
                <w:sz w:val="20"/>
                <w:szCs w:val="20"/>
              </w:rPr>
              <w:t>其它投资</w:t>
            </w:r>
          </w:p>
        </w:tc>
        <w:tc>
          <w:tcPr>
            <w:tcW w:w="0" w:type="dxa"/>
            <w:shd w:val="clear" w:color="auto" w:fill="auto"/>
            <w:vAlign w:val="center"/>
          </w:tcPr>
          <w:p w:rsidR="004713E7" w:rsidRPr="00722E63" w14:paraId="13B60A1D" w14:textId="77777777">
            <w:r w:rsidRPr="00722E63">
              <w:rPr>
                <w:rFonts w:ascii="仿宋" w:eastAsia="仿宋" w:hAnsi="仿宋"/>
                <w:sz w:val="20"/>
                <w:szCs w:val="20"/>
              </w:rPr>
              <w:t>万元</w:t>
            </w:r>
          </w:p>
        </w:tc>
        <w:tc>
          <w:tcPr>
            <w:tcW w:w="0" w:type="dxa"/>
            <w:shd w:val="clear" w:color="auto" w:fill="auto"/>
            <w:vAlign w:val="center"/>
          </w:tcPr>
          <w:p w:rsidR="004713E7" w:rsidRPr="00722E63" w14:paraId="49AEBB33" w14:textId="77777777">
            <w:r w:rsidRPr="00722E63">
              <w:rPr>
                <w:rFonts w:ascii="仿宋" w:eastAsia="仿宋" w:hAnsi="仿宋"/>
                <w:sz w:val="20"/>
                <w:szCs w:val="20"/>
              </w:rPr>
              <w:t>1351.15</w:t>
            </w:r>
          </w:p>
        </w:tc>
        <w:tc>
          <w:tcPr>
            <w:tcW w:w="0" w:type="dxa"/>
            <w:shd w:val="clear" w:color="auto" w:fill="auto"/>
            <w:vAlign w:val="center"/>
          </w:tcPr>
          <w:p w:rsidR="004713E7" w:rsidRPr="00722E63" w14:paraId="4F506400" w14:textId="77777777"/>
        </w:tc>
      </w:tr>
      <w:tr w14:paraId="43A1B8BB" w14:textId="77777777" w:rsidTr="007F1D13">
        <w:tblPrEx>
          <w:tblW w:w="0" w:type="auto"/>
          <w:tblLook w:val="04A0"/>
        </w:tblPrEx>
        <w:tc>
          <w:tcPr>
            <w:tcW w:w="0" w:type="dxa"/>
            <w:shd w:val="clear" w:color="auto" w:fill="auto"/>
            <w:vAlign w:val="center"/>
          </w:tcPr>
          <w:p w:rsidR="004713E7" w:rsidRPr="00722E63" w14:paraId="13791D59" w14:textId="77777777">
            <w:r w:rsidRPr="00722E63">
              <w:rPr>
                <w:rFonts w:ascii="仿宋" w:eastAsia="仿宋" w:hAnsi="仿宋"/>
                <w:sz w:val="20"/>
                <w:szCs w:val="20"/>
              </w:rPr>
              <w:t>2.1.3.1</w:t>
            </w:r>
          </w:p>
        </w:tc>
        <w:tc>
          <w:tcPr>
            <w:tcW w:w="0" w:type="dxa"/>
            <w:shd w:val="clear" w:color="auto" w:fill="auto"/>
            <w:vAlign w:val="center"/>
          </w:tcPr>
          <w:p w:rsidR="004713E7" w:rsidRPr="00722E63" w14:paraId="2867A518" w14:textId="77777777">
            <w:r w:rsidRPr="00722E63">
              <w:rPr>
                <w:rFonts w:ascii="仿宋" w:eastAsia="仿宋" w:hAnsi="仿宋"/>
                <w:sz w:val="20"/>
                <w:szCs w:val="20"/>
              </w:rPr>
              <w:t>其它投资占比</w:t>
            </w:r>
          </w:p>
        </w:tc>
        <w:tc>
          <w:tcPr>
            <w:tcW w:w="0" w:type="dxa"/>
            <w:shd w:val="clear" w:color="auto" w:fill="auto"/>
            <w:vAlign w:val="center"/>
          </w:tcPr>
          <w:p w:rsidR="004713E7" w:rsidRPr="00722E63" w14:paraId="2B354151" w14:textId="77777777"/>
        </w:tc>
        <w:tc>
          <w:tcPr>
            <w:tcW w:w="0" w:type="dxa"/>
            <w:shd w:val="clear" w:color="auto" w:fill="auto"/>
            <w:vAlign w:val="center"/>
          </w:tcPr>
          <w:p w:rsidR="004713E7" w:rsidRPr="00722E63" w14:paraId="351791B9" w14:textId="77777777">
            <w:r w:rsidRPr="00722E63">
              <w:rPr>
                <w:rFonts w:ascii="仿宋" w:eastAsia="仿宋" w:hAnsi="仿宋"/>
                <w:sz w:val="20"/>
                <w:szCs w:val="20"/>
              </w:rPr>
              <w:t>8.78%</w:t>
            </w:r>
          </w:p>
        </w:tc>
        <w:tc>
          <w:tcPr>
            <w:tcW w:w="0" w:type="dxa"/>
            <w:shd w:val="clear" w:color="auto" w:fill="auto"/>
            <w:vAlign w:val="center"/>
          </w:tcPr>
          <w:p w:rsidR="004713E7" w:rsidRPr="00722E63" w14:paraId="643E431E" w14:textId="77777777"/>
        </w:tc>
      </w:tr>
      <w:tr w14:paraId="4051D43D" w14:textId="77777777" w:rsidTr="007F1D13">
        <w:tblPrEx>
          <w:tblW w:w="0" w:type="auto"/>
          <w:tblLook w:val="04A0"/>
        </w:tblPrEx>
        <w:tc>
          <w:tcPr>
            <w:tcW w:w="0" w:type="dxa"/>
            <w:shd w:val="clear" w:color="auto" w:fill="auto"/>
            <w:vAlign w:val="center"/>
          </w:tcPr>
          <w:p w:rsidR="004713E7" w:rsidRPr="00722E63" w14:paraId="2E38A7D0" w14:textId="77777777">
            <w:r w:rsidRPr="00722E63">
              <w:rPr>
                <w:rFonts w:ascii="仿宋" w:eastAsia="仿宋" w:hAnsi="仿宋"/>
                <w:sz w:val="20"/>
                <w:szCs w:val="20"/>
              </w:rPr>
              <w:t>2.1.4</w:t>
            </w:r>
          </w:p>
        </w:tc>
        <w:tc>
          <w:tcPr>
            <w:tcW w:w="0" w:type="dxa"/>
            <w:shd w:val="clear" w:color="auto" w:fill="auto"/>
            <w:vAlign w:val="center"/>
          </w:tcPr>
          <w:p w:rsidR="004713E7" w:rsidRPr="00722E63" w14:paraId="4E8AB426" w14:textId="77777777">
            <w:r w:rsidRPr="00722E63">
              <w:rPr>
                <w:rFonts w:ascii="仿宋" w:eastAsia="仿宋" w:hAnsi="仿宋"/>
                <w:sz w:val="20"/>
                <w:szCs w:val="20"/>
              </w:rPr>
              <w:t>固定资产投资占比</w:t>
            </w:r>
          </w:p>
        </w:tc>
        <w:tc>
          <w:tcPr>
            <w:tcW w:w="0" w:type="dxa"/>
            <w:shd w:val="clear" w:color="auto" w:fill="auto"/>
            <w:vAlign w:val="center"/>
          </w:tcPr>
          <w:p w:rsidR="004713E7" w:rsidRPr="00722E63" w14:paraId="3A2DEAA0" w14:textId="77777777"/>
        </w:tc>
        <w:tc>
          <w:tcPr>
            <w:tcW w:w="0" w:type="dxa"/>
            <w:shd w:val="clear" w:color="auto" w:fill="auto"/>
            <w:vAlign w:val="center"/>
          </w:tcPr>
          <w:p w:rsidR="004713E7" w:rsidRPr="00722E63" w14:paraId="0E8EC748" w14:textId="77777777">
            <w:r w:rsidRPr="00722E63">
              <w:rPr>
                <w:rFonts w:ascii="仿宋" w:eastAsia="仿宋" w:hAnsi="仿宋"/>
                <w:sz w:val="20"/>
                <w:szCs w:val="20"/>
              </w:rPr>
              <w:t>79.29%</w:t>
            </w:r>
          </w:p>
        </w:tc>
        <w:tc>
          <w:tcPr>
            <w:tcW w:w="0" w:type="dxa"/>
            <w:shd w:val="clear" w:color="auto" w:fill="auto"/>
            <w:vAlign w:val="center"/>
          </w:tcPr>
          <w:p w:rsidR="004713E7" w:rsidRPr="00722E63" w14:paraId="167FCFC1" w14:textId="77777777"/>
        </w:tc>
      </w:tr>
      <w:tr w14:paraId="3F29AC43" w14:textId="77777777" w:rsidTr="007F1D13">
        <w:tblPrEx>
          <w:tblW w:w="0" w:type="auto"/>
          <w:tblLook w:val="04A0"/>
        </w:tblPrEx>
        <w:tc>
          <w:tcPr>
            <w:tcW w:w="0" w:type="dxa"/>
            <w:shd w:val="clear" w:color="auto" w:fill="auto"/>
            <w:vAlign w:val="center"/>
          </w:tcPr>
          <w:p w:rsidR="004713E7" w:rsidRPr="00722E63" w14:paraId="1E47F9AF" w14:textId="77777777">
            <w:r w:rsidRPr="00722E63">
              <w:rPr>
                <w:rFonts w:ascii="仿宋" w:eastAsia="仿宋" w:hAnsi="仿宋"/>
                <w:sz w:val="20"/>
                <w:szCs w:val="20"/>
              </w:rPr>
              <w:t>2.2</w:t>
            </w:r>
          </w:p>
        </w:tc>
        <w:tc>
          <w:tcPr>
            <w:tcW w:w="0" w:type="dxa"/>
            <w:shd w:val="clear" w:color="auto" w:fill="auto"/>
            <w:vAlign w:val="center"/>
          </w:tcPr>
          <w:p w:rsidR="004713E7" w:rsidRPr="00722E63" w14:paraId="4A427A07" w14:textId="77777777">
            <w:r w:rsidRPr="00722E63">
              <w:rPr>
                <w:rFonts w:ascii="仿宋" w:eastAsia="仿宋" w:hAnsi="仿宋"/>
                <w:sz w:val="20"/>
                <w:szCs w:val="20"/>
              </w:rPr>
              <w:t>流动资金</w:t>
            </w:r>
          </w:p>
        </w:tc>
        <w:tc>
          <w:tcPr>
            <w:tcW w:w="0" w:type="dxa"/>
            <w:shd w:val="clear" w:color="auto" w:fill="auto"/>
            <w:vAlign w:val="center"/>
          </w:tcPr>
          <w:p w:rsidR="004713E7" w:rsidRPr="00722E63" w14:paraId="73503502" w14:textId="77777777">
            <w:r w:rsidRPr="00722E63">
              <w:rPr>
                <w:rFonts w:ascii="仿宋" w:eastAsia="仿宋" w:hAnsi="仿宋"/>
                <w:sz w:val="20"/>
                <w:szCs w:val="20"/>
              </w:rPr>
              <w:t>万元</w:t>
            </w:r>
          </w:p>
        </w:tc>
        <w:tc>
          <w:tcPr>
            <w:tcW w:w="0" w:type="dxa"/>
            <w:shd w:val="clear" w:color="auto" w:fill="auto"/>
            <w:vAlign w:val="center"/>
          </w:tcPr>
          <w:p w:rsidR="004713E7" w:rsidRPr="00722E63" w14:paraId="670E7F17" w14:textId="77777777">
            <w:r w:rsidRPr="00722E63">
              <w:rPr>
                <w:rFonts w:ascii="仿宋" w:eastAsia="仿宋" w:hAnsi="仿宋"/>
                <w:sz w:val="20"/>
                <w:szCs w:val="20"/>
              </w:rPr>
              <w:t>3187.66</w:t>
            </w:r>
          </w:p>
        </w:tc>
        <w:tc>
          <w:tcPr>
            <w:tcW w:w="0" w:type="dxa"/>
            <w:shd w:val="clear" w:color="auto" w:fill="auto"/>
            <w:vAlign w:val="center"/>
          </w:tcPr>
          <w:p w:rsidR="004713E7" w:rsidRPr="00722E63" w14:paraId="322E8ED1" w14:textId="77777777"/>
        </w:tc>
      </w:tr>
      <w:tr w14:paraId="22E6C80F" w14:textId="77777777" w:rsidTr="007F1D13">
        <w:tblPrEx>
          <w:tblW w:w="0" w:type="auto"/>
          <w:tblLook w:val="04A0"/>
        </w:tblPrEx>
        <w:tc>
          <w:tcPr>
            <w:tcW w:w="0" w:type="dxa"/>
            <w:shd w:val="clear" w:color="auto" w:fill="auto"/>
            <w:vAlign w:val="center"/>
          </w:tcPr>
          <w:p w:rsidR="004713E7" w:rsidRPr="00722E63" w14:paraId="3CC252FE" w14:textId="77777777">
            <w:r w:rsidRPr="00722E63">
              <w:rPr>
                <w:rFonts w:ascii="仿宋" w:eastAsia="仿宋" w:hAnsi="仿宋"/>
                <w:sz w:val="20"/>
                <w:szCs w:val="20"/>
              </w:rPr>
              <w:t>2.2.1</w:t>
            </w:r>
          </w:p>
        </w:tc>
        <w:tc>
          <w:tcPr>
            <w:tcW w:w="0" w:type="dxa"/>
            <w:shd w:val="clear" w:color="auto" w:fill="auto"/>
            <w:vAlign w:val="center"/>
          </w:tcPr>
          <w:p w:rsidR="004713E7" w:rsidRPr="00722E63" w14:paraId="05F6AD26" w14:textId="77777777">
            <w:r w:rsidRPr="00722E63">
              <w:rPr>
                <w:rFonts w:ascii="仿宋" w:eastAsia="仿宋" w:hAnsi="仿宋"/>
                <w:sz w:val="20"/>
                <w:szCs w:val="20"/>
              </w:rPr>
              <w:t>流动资金占比</w:t>
            </w:r>
          </w:p>
        </w:tc>
        <w:tc>
          <w:tcPr>
            <w:tcW w:w="0" w:type="dxa"/>
            <w:shd w:val="clear" w:color="auto" w:fill="auto"/>
            <w:vAlign w:val="center"/>
          </w:tcPr>
          <w:p w:rsidR="004713E7" w:rsidRPr="00722E63" w14:paraId="635D3A3C" w14:textId="77777777"/>
        </w:tc>
        <w:tc>
          <w:tcPr>
            <w:tcW w:w="0" w:type="dxa"/>
            <w:shd w:val="clear" w:color="auto" w:fill="auto"/>
            <w:vAlign w:val="center"/>
          </w:tcPr>
          <w:p w:rsidR="004713E7" w:rsidRPr="00722E63" w14:paraId="0A8FE8D1" w14:textId="77777777">
            <w:r w:rsidRPr="00722E63">
              <w:rPr>
                <w:rFonts w:ascii="仿宋" w:eastAsia="仿宋" w:hAnsi="仿宋"/>
                <w:sz w:val="20"/>
                <w:szCs w:val="20"/>
              </w:rPr>
              <w:t>20.71%</w:t>
            </w:r>
          </w:p>
        </w:tc>
        <w:tc>
          <w:tcPr>
            <w:tcW w:w="0" w:type="dxa"/>
            <w:shd w:val="clear" w:color="auto" w:fill="auto"/>
            <w:vAlign w:val="center"/>
          </w:tcPr>
          <w:p w:rsidR="004713E7" w:rsidRPr="00722E63" w14:paraId="4DE3454F" w14:textId="77777777"/>
        </w:tc>
      </w:tr>
      <w:tr w14:paraId="6A5B5C28" w14:textId="77777777" w:rsidTr="007F1D13">
        <w:tblPrEx>
          <w:tblW w:w="0" w:type="auto"/>
          <w:tblLook w:val="04A0"/>
        </w:tblPrEx>
        <w:tc>
          <w:tcPr>
            <w:tcW w:w="0" w:type="dxa"/>
            <w:shd w:val="clear" w:color="auto" w:fill="auto"/>
            <w:vAlign w:val="center"/>
          </w:tcPr>
          <w:p w:rsidR="004713E7" w:rsidRPr="00722E63" w14:paraId="0A95B18F" w14:textId="77777777">
            <w:r w:rsidRPr="00722E63">
              <w:rPr>
                <w:rFonts w:ascii="仿宋" w:eastAsia="仿宋" w:hAnsi="仿宋"/>
                <w:sz w:val="20"/>
                <w:szCs w:val="20"/>
              </w:rPr>
              <w:t>3</w:t>
            </w:r>
          </w:p>
        </w:tc>
        <w:tc>
          <w:tcPr>
            <w:tcW w:w="0" w:type="dxa"/>
            <w:shd w:val="clear" w:color="auto" w:fill="auto"/>
            <w:vAlign w:val="center"/>
          </w:tcPr>
          <w:p w:rsidR="004713E7" w:rsidRPr="00722E63" w14:paraId="2BC960B7" w14:textId="77777777">
            <w:r w:rsidRPr="00722E63">
              <w:rPr>
                <w:rFonts w:ascii="仿宋" w:eastAsia="仿宋" w:hAnsi="仿宋"/>
                <w:sz w:val="20"/>
                <w:szCs w:val="20"/>
              </w:rPr>
              <w:t>收入</w:t>
            </w:r>
          </w:p>
        </w:tc>
        <w:tc>
          <w:tcPr>
            <w:tcW w:w="0" w:type="dxa"/>
            <w:shd w:val="clear" w:color="auto" w:fill="auto"/>
            <w:vAlign w:val="center"/>
          </w:tcPr>
          <w:p w:rsidR="004713E7" w:rsidRPr="00722E63" w14:paraId="679014EF" w14:textId="77777777">
            <w:r w:rsidRPr="00722E63">
              <w:rPr>
                <w:rFonts w:ascii="仿宋" w:eastAsia="仿宋" w:hAnsi="仿宋"/>
                <w:sz w:val="20"/>
                <w:szCs w:val="20"/>
              </w:rPr>
              <w:t>万元</w:t>
            </w:r>
          </w:p>
        </w:tc>
        <w:tc>
          <w:tcPr>
            <w:tcW w:w="0" w:type="dxa"/>
            <w:shd w:val="clear" w:color="auto" w:fill="auto"/>
            <w:vAlign w:val="center"/>
          </w:tcPr>
          <w:p w:rsidR="004713E7" w:rsidRPr="00722E63" w14:paraId="1D800778" w14:textId="77777777">
            <w:r w:rsidRPr="00722E63">
              <w:rPr>
                <w:rFonts w:ascii="仿宋" w:eastAsia="仿宋" w:hAnsi="仿宋"/>
                <w:sz w:val="20"/>
                <w:szCs w:val="20"/>
              </w:rPr>
              <w:t>22086.00</w:t>
            </w:r>
          </w:p>
        </w:tc>
        <w:tc>
          <w:tcPr>
            <w:tcW w:w="0" w:type="dxa"/>
            <w:shd w:val="clear" w:color="auto" w:fill="auto"/>
            <w:vAlign w:val="center"/>
          </w:tcPr>
          <w:p w:rsidR="004713E7" w:rsidRPr="00722E63" w14:paraId="53AB369F" w14:textId="77777777"/>
        </w:tc>
      </w:tr>
      <w:tr w14:paraId="7C166C6B" w14:textId="77777777" w:rsidTr="007F1D13">
        <w:tblPrEx>
          <w:tblW w:w="0" w:type="auto"/>
          <w:tblLook w:val="04A0"/>
        </w:tblPrEx>
        <w:tc>
          <w:tcPr>
            <w:tcW w:w="0" w:type="dxa"/>
            <w:shd w:val="clear" w:color="auto" w:fill="auto"/>
            <w:vAlign w:val="center"/>
          </w:tcPr>
          <w:p w:rsidR="004713E7" w:rsidRPr="00722E63" w14:paraId="4DEB6809" w14:textId="77777777">
            <w:r w:rsidRPr="00722E63">
              <w:rPr>
                <w:rFonts w:ascii="仿宋" w:eastAsia="仿宋" w:hAnsi="仿宋"/>
                <w:sz w:val="20"/>
                <w:szCs w:val="20"/>
              </w:rPr>
              <w:t>4</w:t>
            </w:r>
          </w:p>
        </w:tc>
        <w:tc>
          <w:tcPr>
            <w:tcW w:w="0" w:type="dxa"/>
            <w:shd w:val="clear" w:color="auto" w:fill="auto"/>
            <w:vAlign w:val="center"/>
          </w:tcPr>
          <w:p w:rsidR="004713E7" w:rsidRPr="00722E63" w14:paraId="5B0304A0" w14:textId="77777777">
            <w:r w:rsidRPr="00722E63">
              <w:rPr>
                <w:rFonts w:ascii="仿宋" w:eastAsia="仿宋" w:hAnsi="仿宋"/>
                <w:sz w:val="20"/>
                <w:szCs w:val="20"/>
              </w:rPr>
              <w:t>总成本</w:t>
            </w:r>
          </w:p>
        </w:tc>
        <w:tc>
          <w:tcPr>
            <w:tcW w:w="0" w:type="dxa"/>
            <w:shd w:val="clear" w:color="auto" w:fill="auto"/>
            <w:vAlign w:val="center"/>
          </w:tcPr>
          <w:p w:rsidR="004713E7" w:rsidRPr="00722E63" w14:paraId="1DD5426C" w14:textId="77777777">
            <w:r w:rsidRPr="00722E63">
              <w:rPr>
                <w:rFonts w:ascii="仿宋" w:eastAsia="仿宋" w:hAnsi="仿宋"/>
                <w:sz w:val="20"/>
                <w:szCs w:val="20"/>
              </w:rPr>
              <w:t>万元</w:t>
            </w:r>
          </w:p>
        </w:tc>
        <w:tc>
          <w:tcPr>
            <w:tcW w:w="0" w:type="dxa"/>
            <w:shd w:val="clear" w:color="auto" w:fill="auto"/>
            <w:vAlign w:val="center"/>
          </w:tcPr>
          <w:p w:rsidR="004713E7" w:rsidRPr="00722E63" w14:paraId="1961E9FA" w14:textId="77777777">
            <w:r w:rsidRPr="00722E63">
              <w:rPr>
                <w:rFonts w:ascii="仿宋" w:eastAsia="仿宋" w:hAnsi="仿宋"/>
                <w:sz w:val="20"/>
                <w:szCs w:val="20"/>
              </w:rPr>
              <w:t>16790.54</w:t>
            </w:r>
          </w:p>
        </w:tc>
        <w:tc>
          <w:tcPr>
            <w:tcW w:w="0" w:type="dxa"/>
            <w:shd w:val="clear" w:color="auto" w:fill="auto"/>
            <w:vAlign w:val="center"/>
          </w:tcPr>
          <w:p w:rsidR="004713E7" w:rsidRPr="00722E63" w14:paraId="5C59CCE6" w14:textId="77777777"/>
        </w:tc>
      </w:tr>
      <w:tr w14:paraId="5962D8E7" w14:textId="77777777" w:rsidTr="007F1D13">
        <w:tblPrEx>
          <w:tblW w:w="0" w:type="auto"/>
          <w:tblLook w:val="04A0"/>
        </w:tblPrEx>
        <w:tc>
          <w:tcPr>
            <w:tcW w:w="0" w:type="dxa"/>
            <w:shd w:val="clear" w:color="auto" w:fill="auto"/>
            <w:vAlign w:val="center"/>
          </w:tcPr>
          <w:p w:rsidR="004713E7" w:rsidRPr="00722E63" w14:paraId="034A2F0C" w14:textId="77777777">
            <w:r w:rsidRPr="00722E63">
              <w:rPr>
                <w:rFonts w:ascii="仿宋" w:eastAsia="仿宋" w:hAnsi="仿宋"/>
                <w:sz w:val="20"/>
                <w:szCs w:val="20"/>
              </w:rPr>
              <w:t>5</w:t>
            </w:r>
          </w:p>
        </w:tc>
        <w:tc>
          <w:tcPr>
            <w:tcW w:w="0" w:type="dxa"/>
            <w:shd w:val="clear" w:color="auto" w:fill="auto"/>
            <w:vAlign w:val="center"/>
          </w:tcPr>
          <w:p w:rsidR="004713E7" w:rsidRPr="00722E63" w14:paraId="4FFBA1AC" w14:textId="77777777">
            <w:r w:rsidRPr="00722E63">
              <w:rPr>
                <w:rFonts w:ascii="仿宋" w:eastAsia="仿宋" w:hAnsi="仿宋"/>
                <w:sz w:val="20"/>
                <w:szCs w:val="20"/>
              </w:rPr>
              <w:t>利润总额</w:t>
            </w:r>
          </w:p>
        </w:tc>
        <w:tc>
          <w:tcPr>
            <w:tcW w:w="0" w:type="dxa"/>
            <w:shd w:val="clear" w:color="auto" w:fill="auto"/>
            <w:vAlign w:val="center"/>
          </w:tcPr>
          <w:p w:rsidR="004713E7" w:rsidRPr="00722E63" w14:paraId="037613D0" w14:textId="77777777">
            <w:r w:rsidRPr="00722E63">
              <w:rPr>
                <w:rFonts w:ascii="仿宋" w:eastAsia="仿宋" w:hAnsi="仿宋"/>
                <w:sz w:val="20"/>
                <w:szCs w:val="20"/>
              </w:rPr>
              <w:t>万元</w:t>
            </w:r>
          </w:p>
        </w:tc>
        <w:tc>
          <w:tcPr>
            <w:tcW w:w="0" w:type="dxa"/>
            <w:shd w:val="clear" w:color="auto" w:fill="auto"/>
            <w:vAlign w:val="center"/>
          </w:tcPr>
          <w:p w:rsidR="004713E7" w:rsidRPr="00722E63" w14:paraId="63E2D240" w14:textId="77777777">
            <w:r w:rsidRPr="00722E63">
              <w:rPr>
                <w:rFonts w:ascii="仿宋" w:eastAsia="仿宋" w:hAnsi="仿宋"/>
                <w:sz w:val="20"/>
                <w:szCs w:val="20"/>
              </w:rPr>
              <w:t>5295.46</w:t>
            </w:r>
          </w:p>
        </w:tc>
        <w:tc>
          <w:tcPr>
            <w:tcW w:w="0" w:type="dxa"/>
            <w:shd w:val="clear" w:color="auto" w:fill="auto"/>
            <w:vAlign w:val="center"/>
          </w:tcPr>
          <w:p w:rsidR="004713E7" w:rsidRPr="00722E63" w14:paraId="0FA8CA3A" w14:textId="77777777"/>
        </w:tc>
      </w:tr>
      <w:tr w14:paraId="296211C3" w14:textId="77777777" w:rsidTr="007F1D13">
        <w:tblPrEx>
          <w:tblW w:w="0" w:type="auto"/>
          <w:tblLook w:val="04A0"/>
        </w:tblPrEx>
        <w:tc>
          <w:tcPr>
            <w:tcW w:w="0" w:type="dxa"/>
            <w:shd w:val="clear" w:color="auto" w:fill="auto"/>
            <w:vAlign w:val="center"/>
          </w:tcPr>
          <w:p w:rsidR="004713E7" w:rsidRPr="00722E63" w14:paraId="4027FAD9" w14:textId="77777777">
            <w:r w:rsidRPr="00722E63">
              <w:rPr>
                <w:rFonts w:ascii="仿宋" w:eastAsia="仿宋" w:hAnsi="仿宋"/>
                <w:sz w:val="20"/>
                <w:szCs w:val="20"/>
              </w:rPr>
              <w:t>6</w:t>
            </w:r>
          </w:p>
        </w:tc>
        <w:tc>
          <w:tcPr>
            <w:tcW w:w="0" w:type="dxa"/>
            <w:shd w:val="clear" w:color="auto" w:fill="auto"/>
            <w:vAlign w:val="center"/>
          </w:tcPr>
          <w:p w:rsidR="004713E7" w:rsidRPr="00722E63" w14:paraId="58CF2402" w14:textId="77777777">
            <w:r w:rsidRPr="00722E63">
              <w:rPr>
                <w:rFonts w:ascii="仿宋" w:eastAsia="仿宋" w:hAnsi="仿宋"/>
                <w:sz w:val="20"/>
                <w:szCs w:val="20"/>
              </w:rPr>
              <w:t>净利润</w:t>
            </w:r>
          </w:p>
        </w:tc>
        <w:tc>
          <w:tcPr>
            <w:tcW w:w="0" w:type="dxa"/>
            <w:shd w:val="clear" w:color="auto" w:fill="auto"/>
            <w:vAlign w:val="center"/>
          </w:tcPr>
          <w:p w:rsidR="004713E7" w:rsidRPr="00722E63" w14:paraId="1DA53E04" w14:textId="77777777">
            <w:r w:rsidRPr="00722E63">
              <w:rPr>
                <w:rFonts w:ascii="仿宋" w:eastAsia="仿宋" w:hAnsi="仿宋"/>
                <w:sz w:val="20"/>
                <w:szCs w:val="20"/>
              </w:rPr>
              <w:t>万元</w:t>
            </w:r>
          </w:p>
        </w:tc>
        <w:tc>
          <w:tcPr>
            <w:tcW w:w="0" w:type="dxa"/>
            <w:shd w:val="clear" w:color="auto" w:fill="auto"/>
            <w:vAlign w:val="center"/>
          </w:tcPr>
          <w:p w:rsidR="004713E7" w:rsidRPr="00722E63" w14:paraId="6748D866" w14:textId="77777777">
            <w:r w:rsidRPr="00722E63">
              <w:rPr>
                <w:rFonts w:ascii="仿宋" w:eastAsia="仿宋" w:hAnsi="仿宋"/>
                <w:sz w:val="20"/>
                <w:szCs w:val="20"/>
              </w:rPr>
              <w:t>3971.60</w:t>
            </w:r>
          </w:p>
        </w:tc>
        <w:tc>
          <w:tcPr>
            <w:tcW w:w="0" w:type="dxa"/>
            <w:shd w:val="clear" w:color="auto" w:fill="auto"/>
            <w:vAlign w:val="center"/>
          </w:tcPr>
          <w:p w:rsidR="004713E7" w:rsidRPr="00722E63" w14:paraId="70A29CB0" w14:textId="77777777"/>
        </w:tc>
      </w:tr>
      <w:tr w14:paraId="7ED84928" w14:textId="77777777" w:rsidTr="007F1D13">
        <w:tblPrEx>
          <w:tblW w:w="0" w:type="auto"/>
          <w:tblLook w:val="04A0"/>
        </w:tblPrEx>
        <w:tc>
          <w:tcPr>
            <w:tcW w:w="0" w:type="dxa"/>
            <w:shd w:val="clear" w:color="auto" w:fill="auto"/>
            <w:vAlign w:val="center"/>
          </w:tcPr>
          <w:p w:rsidR="004713E7" w:rsidRPr="00722E63" w14:paraId="32502934" w14:textId="77777777">
            <w:r w:rsidRPr="00722E63">
              <w:rPr>
                <w:rFonts w:ascii="仿宋" w:eastAsia="仿宋" w:hAnsi="仿宋"/>
                <w:sz w:val="20"/>
                <w:szCs w:val="20"/>
              </w:rPr>
              <w:t>7</w:t>
            </w:r>
          </w:p>
        </w:tc>
        <w:tc>
          <w:tcPr>
            <w:tcW w:w="0" w:type="dxa"/>
            <w:shd w:val="clear" w:color="auto" w:fill="auto"/>
            <w:vAlign w:val="center"/>
          </w:tcPr>
          <w:p w:rsidR="004713E7" w:rsidRPr="00722E63" w14:paraId="48496EAE" w14:textId="77777777">
            <w:r w:rsidRPr="00722E63">
              <w:rPr>
                <w:rFonts w:ascii="仿宋" w:eastAsia="仿宋" w:hAnsi="仿宋"/>
                <w:sz w:val="20"/>
                <w:szCs w:val="20"/>
              </w:rPr>
              <w:t>所得税</w:t>
            </w:r>
          </w:p>
        </w:tc>
        <w:tc>
          <w:tcPr>
            <w:tcW w:w="0" w:type="dxa"/>
            <w:shd w:val="clear" w:color="auto" w:fill="auto"/>
            <w:vAlign w:val="center"/>
          </w:tcPr>
          <w:p w:rsidR="004713E7" w:rsidRPr="00722E63" w14:paraId="4427EB4B" w14:textId="77777777">
            <w:r w:rsidRPr="00722E63">
              <w:rPr>
                <w:rFonts w:ascii="仿宋" w:eastAsia="仿宋" w:hAnsi="仿宋"/>
                <w:sz w:val="20"/>
                <w:szCs w:val="20"/>
              </w:rPr>
              <w:t>万元</w:t>
            </w:r>
          </w:p>
        </w:tc>
        <w:tc>
          <w:tcPr>
            <w:tcW w:w="0" w:type="dxa"/>
            <w:shd w:val="clear" w:color="auto" w:fill="auto"/>
            <w:vAlign w:val="center"/>
          </w:tcPr>
          <w:p w:rsidR="004713E7" w:rsidRPr="00722E63" w14:paraId="4A7A6D2B" w14:textId="77777777">
            <w:r w:rsidRPr="00722E63">
              <w:rPr>
                <w:rFonts w:ascii="仿宋" w:eastAsia="仿宋" w:hAnsi="仿宋"/>
                <w:sz w:val="20"/>
                <w:szCs w:val="20"/>
              </w:rPr>
              <w:t>1.11</w:t>
            </w:r>
          </w:p>
        </w:tc>
        <w:tc>
          <w:tcPr>
            <w:tcW w:w="0" w:type="dxa"/>
            <w:shd w:val="clear" w:color="auto" w:fill="auto"/>
            <w:vAlign w:val="center"/>
          </w:tcPr>
          <w:p w:rsidR="004713E7" w:rsidRPr="00722E63" w14:paraId="55BAEB0E" w14:textId="77777777"/>
        </w:tc>
      </w:tr>
      <w:tr w14:paraId="03CC7D90" w14:textId="77777777" w:rsidTr="007F1D13">
        <w:tblPrEx>
          <w:tblW w:w="0" w:type="auto"/>
          <w:tblLook w:val="04A0"/>
        </w:tblPrEx>
        <w:tc>
          <w:tcPr>
            <w:tcW w:w="0" w:type="dxa"/>
            <w:shd w:val="clear" w:color="auto" w:fill="auto"/>
            <w:vAlign w:val="center"/>
          </w:tcPr>
          <w:p w:rsidR="004713E7" w:rsidRPr="00722E63" w14:paraId="4A7B71E6" w14:textId="77777777">
            <w:r w:rsidRPr="00722E63">
              <w:rPr>
                <w:rFonts w:ascii="仿宋" w:eastAsia="仿宋" w:hAnsi="仿宋"/>
                <w:sz w:val="20"/>
                <w:szCs w:val="20"/>
              </w:rPr>
              <w:t>8</w:t>
            </w:r>
          </w:p>
        </w:tc>
        <w:tc>
          <w:tcPr>
            <w:tcW w:w="0" w:type="dxa"/>
            <w:shd w:val="clear" w:color="auto" w:fill="auto"/>
            <w:vAlign w:val="center"/>
          </w:tcPr>
          <w:p w:rsidR="004713E7" w:rsidRPr="00722E63" w14:paraId="7CCD73D2" w14:textId="77777777">
            <w:r w:rsidRPr="00722E63">
              <w:rPr>
                <w:rFonts w:ascii="仿宋" w:eastAsia="仿宋" w:hAnsi="仿宋"/>
                <w:sz w:val="20"/>
                <w:szCs w:val="20"/>
              </w:rPr>
              <w:t>增值税</w:t>
            </w:r>
          </w:p>
        </w:tc>
        <w:tc>
          <w:tcPr>
            <w:tcW w:w="0" w:type="dxa"/>
            <w:shd w:val="clear" w:color="auto" w:fill="auto"/>
            <w:vAlign w:val="center"/>
          </w:tcPr>
          <w:p w:rsidR="004713E7" w:rsidRPr="00722E63" w14:paraId="70E13560" w14:textId="77777777">
            <w:r w:rsidRPr="00722E63">
              <w:rPr>
                <w:rFonts w:ascii="仿宋" w:eastAsia="仿宋" w:hAnsi="仿宋"/>
                <w:sz w:val="20"/>
                <w:szCs w:val="20"/>
              </w:rPr>
              <w:t>万元</w:t>
            </w:r>
          </w:p>
        </w:tc>
        <w:tc>
          <w:tcPr>
            <w:tcW w:w="0" w:type="dxa"/>
            <w:shd w:val="clear" w:color="auto" w:fill="auto"/>
            <w:vAlign w:val="center"/>
          </w:tcPr>
          <w:p w:rsidR="004713E7" w:rsidRPr="00722E63" w14:paraId="0AC987E8" w14:textId="77777777">
            <w:r w:rsidRPr="00722E63">
              <w:rPr>
                <w:rFonts w:ascii="仿宋" w:eastAsia="仿宋" w:hAnsi="仿宋"/>
                <w:sz w:val="20"/>
                <w:szCs w:val="20"/>
              </w:rPr>
              <w:t>730.41</w:t>
            </w:r>
          </w:p>
        </w:tc>
        <w:tc>
          <w:tcPr>
            <w:tcW w:w="0" w:type="dxa"/>
            <w:shd w:val="clear" w:color="auto" w:fill="auto"/>
            <w:vAlign w:val="center"/>
          </w:tcPr>
          <w:p w:rsidR="004713E7" w:rsidRPr="00722E63" w14:paraId="706F95A3" w14:textId="77777777"/>
        </w:tc>
      </w:tr>
      <w:tr w14:paraId="63AA83C1" w14:textId="77777777" w:rsidTr="007F1D13">
        <w:tblPrEx>
          <w:tblW w:w="0" w:type="auto"/>
          <w:tblLook w:val="04A0"/>
        </w:tblPrEx>
        <w:tc>
          <w:tcPr>
            <w:tcW w:w="0" w:type="dxa"/>
            <w:shd w:val="clear" w:color="auto" w:fill="auto"/>
            <w:vAlign w:val="center"/>
          </w:tcPr>
          <w:p w:rsidR="004713E7" w:rsidRPr="00722E63" w14:paraId="56F9ADCA" w14:textId="77777777">
            <w:r w:rsidRPr="00722E63">
              <w:rPr>
                <w:rFonts w:ascii="仿宋" w:eastAsia="仿宋" w:hAnsi="仿宋"/>
                <w:sz w:val="20"/>
                <w:szCs w:val="20"/>
              </w:rPr>
              <w:t>9</w:t>
            </w:r>
          </w:p>
        </w:tc>
        <w:tc>
          <w:tcPr>
            <w:tcW w:w="0" w:type="dxa"/>
            <w:shd w:val="clear" w:color="auto" w:fill="auto"/>
            <w:vAlign w:val="center"/>
          </w:tcPr>
          <w:p w:rsidR="004713E7" w:rsidRPr="00722E63" w14:paraId="438D0C3A" w14:textId="77777777">
            <w:r w:rsidRPr="00722E63">
              <w:rPr>
                <w:rFonts w:ascii="仿宋" w:eastAsia="仿宋" w:hAnsi="仿宋"/>
                <w:sz w:val="20"/>
                <w:szCs w:val="20"/>
              </w:rPr>
              <w:t>税金及附加</w:t>
            </w:r>
          </w:p>
        </w:tc>
        <w:tc>
          <w:tcPr>
            <w:tcW w:w="0" w:type="dxa"/>
            <w:shd w:val="clear" w:color="auto" w:fill="auto"/>
            <w:vAlign w:val="center"/>
          </w:tcPr>
          <w:p w:rsidR="004713E7" w:rsidRPr="00722E63" w14:paraId="151AF1DA" w14:textId="77777777">
            <w:r w:rsidRPr="00722E63">
              <w:rPr>
                <w:rFonts w:ascii="仿宋" w:eastAsia="仿宋" w:hAnsi="仿宋"/>
                <w:sz w:val="20"/>
                <w:szCs w:val="20"/>
              </w:rPr>
              <w:t>万元</w:t>
            </w:r>
          </w:p>
        </w:tc>
        <w:tc>
          <w:tcPr>
            <w:tcW w:w="0" w:type="dxa"/>
            <w:shd w:val="clear" w:color="auto" w:fill="auto"/>
            <w:vAlign w:val="center"/>
          </w:tcPr>
          <w:p w:rsidR="004713E7" w:rsidRPr="00722E63" w14:paraId="45BCF76F" w14:textId="77777777">
            <w:r w:rsidRPr="00722E63">
              <w:rPr>
                <w:rFonts w:ascii="仿宋" w:eastAsia="仿宋" w:hAnsi="仿宋"/>
                <w:sz w:val="20"/>
                <w:szCs w:val="20"/>
              </w:rPr>
              <w:t>286.34</w:t>
            </w:r>
          </w:p>
        </w:tc>
        <w:tc>
          <w:tcPr>
            <w:tcW w:w="0" w:type="dxa"/>
            <w:shd w:val="clear" w:color="auto" w:fill="auto"/>
            <w:vAlign w:val="center"/>
          </w:tcPr>
          <w:p w:rsidR="004713E7" w:rsidRPr="00722E63" w14:paraId="7D6D42D9" w14:textId="77777777"/>
        </w:tc>
      </w:tr>
      <w:tr w14:paraId="75458FBD" w14:textId="77777777" w:rsidTr="007F1D13">
        <w:tblPrEx>
          <w:tblW w:w="0" w:type="auto"/>
          <w:tblLook w:val="04A0"/>
        </w:tblPrEx>
        <w:tc>
          <w:tcPr>
            <w:tcW w:w="0" w:type="dxa"/>
            <w:shd w:val="clear" w:color="auto" w:fill="auto"/>
            <w:vAlign w:val="center"/>
          </w:tcPr>
          <w:p w:rsidR="004713E7" w:rsidRPr="00722E63" w14:paraId="1F8D65F2" w14:textId="77777777">
            <w:r w:rsidRPr="00722E63">
              <w:rPr>
                <w:rFonts w:ascii="仿宋" w:eastAsia="仿宋" w:hAnsi="仿宋"/>
                <w:sz w:val="20"/>
                <w:szCs w:val="20"/>
              </w:rPr>
              <w:t>10</w:t>
            </w:r>
          </w:p>
        </w:tc>
        <w:tc>
          <w:tcPr>
            <w:tcW w:w="0" w:type="dxa"/>
            <w:shd w:val="clear" w:color="auto" w:fill="auto"/>
            <w:vAlign w:val="center"/>
          </w:tcPr>
          <w:p w:rsidR="004713E7" w:rsidRPr="00722E63" w14:paraId="0E8CBECC" w14:textId="77777777">
            <w:r w:rsidRPr="00722E63">
              <w:rPr>
                <w:rFonts w:ascii="仿宋" w:eastAsia="仿宋" w:hAnsi="仿宋"/>
                <w:sz w:val="20"/>
                <w:szCs w:val="20"/>
              </w:rPr>
              <w:t>纳税总额</w:t>
            </w:r>
          </w:p>
        </w:tc>
        <w:tc>
          <w:tcPr>
            <w:tcW w:w="0" w:type="dxa"/>
            <w:shd w:val="clear" w:color="auto" w:fill="auto"/>
            <w:vAlign w:val="center"/>
          </w:tcPr>
          <w:p w:rsidR="004713E7" w:rsidRPr="00722E63" w14:paraId="48804F55" w14:textId="77777777">
            <w:r w:rsidRPr="00722E63">
              <w:rPr>
                <w:rFonts w:ascii="仿宋" w:eastAsia="仿宋" w:hAnsi="仿宋"/>
                <w:sz w:val="20"/>
                <w:szCs w:val="20"/>
              </w:rPr>
              <w:t>万元</w:t>
            </w:r>
          </w:p>
        </w:tc>
        <w:tc>
          <w:tcPr>
            <w:tcW w:w="0" w:type="dxa"/>
            <w:shd w:val="clear" w:color="auto" w:fill="auto"/>
            <w:vAlign w:val="center"/>
          </w:tcPr>
          <w:p w:rsidR="004713E7" w:rsidRPr="00722E63" w14:paraId="7D7044B2" w14:textId="77777777">
            <w:r w:rsidRPr="00722E63">
              <w:rPr>
                <w:rFonts w:ascii="仿宋" w:eastAsia="仿宋" w:hAnsi="仿宋"/>
                <w:sz w:val="20"/>
                <w:szCs w:val="20"/>
              </w:rPr>
              <w:t>2340.62</w:t>
            </w:r>
          </w:p>
        </w:tc>
        <w:tc>
          <w:tcPr>
            <w:tcW w:w="0" w:type="dxa"/>
            <w:shd w:val="clear" w:color="auto" w:fill="auto"/>
            <w:vAlign w:val="center"/>
          </w:tcPr>
          <w:p w:rsidR="004713E7" w:rsidRPr="00722E63" w14:paraId="5708522E" w14:textId="77777777"/>
        </w:tc>
      </w:tr>
      <w:tr w14:paraId="20DAAB95" w14:textId="77777777" w:rsidTr="007F1D13">
        <w:tblPrEx>
          <w:tblW w:w="0" w:type="auto"/>
          <w:tblLook w:val="04A0"/>
        </w:tblPrEx>
        <w:tc>
          <w:tcPr>
            <w:tcW w:w="0" w:type="dxa"/>
            <w:shd w:val="clear" w:color="auto" w:fill="auto"/>
            <w:vAlign w:val="center"/>
          </w:tcPr>
          <w:p w:rsidR="004713E7" w:rsidRPr="00722E63" w14:paraId="08A84E7C" w14:textId="77777777">
            <w:r w:rsidRPr="00722E63">
              <w:rPr>
                <w:rFonts w:ascii="仿宋" w:eastAsia="仿宋" w:hAnsi="仿宋"/>
                <w:sz w:val="20"/>
                <w:szCs w:val="20"/>
              </w:rPr>
              <w:t>11</w:t>
            </w:r>
          </w:p>
        </w:tc>
        <w:tc>
          <w:tcPr>
            <w:tcW w:w="0" w:type="dxa"/>
            <w:shd w:val="clear" w:color="auto" w:fill="auto"/>
            <w:vAlign w:val="center"/>
          </w:tcPr>
          <w:p w:rsidR="004713E7" w:rsidRPr="00722E63" w14:paraId="3BD7923C" w14:textId="77777777">
            <w:r w:rsidRPr="00722E63">
              <w:rPr>
                <w:rFonts w:ascii="仿宋" w:eastAsia="仿宋" w:hAnsi="仿宋"/>
                <w:sz w:val="20"/>
                <w:szCs w:val="20"/>
              </w:rPr>
              <w:t>利税总额</w:t>
            </w:r>
          </w:p>
        </w:tc>
        <w:tc>
          <w:tcPr>
            <w:tcW w:w="0" w:type="dxa"/>
            <w:shd w:val="clear" w:color="auto" w:fill="auto"/>
            <w:vAlign w:val="center"/>
          </w:tcPr>
          <w:p w:rsidR="004713E7" w:rsidRPr="00722E63" w14:paraId="5811E18F" w14:textId="77777777">
            <w:r w:rsidRPr="00722E63">
              <w:rPr>
                <w:rFonts w:ascii="仿宋" w:eastAsia="仿宋" w:hAnsi="仿宋"/>
                <w:sz w:val="20"/>
                <w:szCs w:val="20"/>
              </w:rPr>
              <w:t>万元</w:t>
            </w:r>
          </w:p>
        </w:tc>
        <w:tc>
          <w:tcPr>
            <w:tcW w:w="0" w:type="dxa"/>
            <w:shd w:val="clear" w:color="auto" w:fill="auto"/>
            <w:vAlign w:val="center"/>
          </w:tcPr>
          <w:p w:rsidR="004713E7" w:rsidRPr="00722E63" w14:paraId="41071C04" w14:textId="77777777">
            <w:r w:rsidRPr="00722E63">
              <w:rPr>
                <w:rFonts w:ascii="仿宋" w:eastAsia="仿宋" w:hAnsi="仿宋"/>
                <w:sz w:val="20"/>
                <w:szCs w:val="20"/>
              </w:rPr>
              <w:t>6312.21</w:t>
            </w:r>
          </w:p>
        </w:tc>
        <w:tc>
          <w:tcPr>
            <w:tcW w:w="0" w:type="dxa"/>
            <w:shd w:val="clear" w:color="auto" w:fill="auto"/>
            <w:vAlign w:val="center"/>
          </w:tcPr>
          <w:p w:rsidR="004713E7" w:rsidRPr="00722E63" w14:paraId="48CAA2F7" w14:textId="77777777"/>
        </w:tc>
      </w:tr>
      <w:tr w14:paraId="51CD16C1" w14:textId="77777777" w:rsidTr="007F1D13">
        <w:tblPrEx>
          <w:tblW w:w="0" w:type="auto"/>
          <w:tblLook w:val="04A0"/>
        </w:tblPrEx>
        <w:tc>
          <w:tcPr>
            <w:tcW w:w="0" w:type="dxa"/>
            <w:shd w:val="clear" w:color="auto" w:fill="auto"/>
            <w:vAlign w:val="center"/>
          </w:tcPr>
          <w:p w:rsidR="004713E7" w:rsidRPr="00722E63" w14:paraId="7FF54266" w14:textId="77777777">
            <w:r w:rsidRPr="00722E63">
              <w:rPr>
                <w:rFonts w:ascii="仿宋" w:eastAsia="仿宋" w:hAnsi="仿宋"/>
                <w:sz w:val="20"/>
                <w:szCs w:val="20"/>
              </w:rPr>
              <w:t>12</w:t>
            </w:r>
          </w:p>
        </w:tc>
        <w:tc>
          <w:tcPr>
            <w:tcW w:w="0" w:type="dxa"/>
            <w:shd w:val="clear" w:color="auto" w:fill="auto"/>
            <w:vAlign w:val="center"/>
          </w:tcPr>
          <w:p w:rsidR="004713E7" w:rsidRPr="00722E63" w14:paraId="7F0149FF" w14:textId="77777777">
            <w:r w:rsidRPr="00722E63">
              <w:rPr>
                <w:rFonts w:ascii="仿宋" w:eastAsia="仿宋" w:hAnsi="仿宋"/>
                <w:sz w:val="20"/>
                <w:szCs w:val="20"/>
              </w:rPr>
              <w:t>投资利润率</w:t>
            </w:r>
          </w:p>
        </w:tc>
        <w:tc>
          <w:tcPr>
            <w:tcW w:w="0" w:type="dxa"/>
            <w:shd w:val="clear" w:color="auto" w:fill="auto"/>
            <w:vAlign w:val="center"/>
          </w:tcPr>
          <w:p w:rsidR="004713E7" w:rsidRPr="00722E63" w14:paraId="6F80C115" w14:textId="77777777"/>
        </w:tc>
        <w:tc>
          <w:tcPr>
            <w:tcW w:w="0" w:type="dxa"/>
            <w:shd w:val="clear" w:color="auto" w:fill="auto"/>
            <w:vAlign w:val="center"/>
          </w:tcPr>
          <w:p w:rsidR="004713E7" w:rsidRPr="00722E63" w14:paraId="397C2FCD" w14:textId="77777777">
            <w:r w:rsidRPr="00722E63">
              <w:rPr>
                <w:rFonts w:ascii="仿宋" w:eastAsia="仿宋" w:hAnsi="仿宋"/>
                <w:sz w:val="20"/>
                <w:szCs w:val="20"/>
              </w:rPr>
              <w:t>34.40%</w:t>
            </w:r>
          </w:p>
        </w:tc>
        <w:tc>
          <w:tcPr>
            <w:tcW w:w="0" w:type="dxa"/>
            <w:shd w:val="clear" w:color="auto" w:fill="auto"/>
            <w:vAlign w:val="center"/>
          </w:tcPr>
          <w:p w:rsidR="004713E7" w:rsidRPr="00722E63" w14:paraId="6C4297F9" w14:textId="77777777"/>
        </w:tc>
      </w:tr>
      <w:tr w14:paraId="138530A9" w14:textId="77777777" w:rsidTr="007F1D13">
        <w:tblPrEx>
          <w:tblW w:w="0" w:type="auto"/>
          <w:tblLook w:val="04A0"/>
        </w:tblPrEx>
        <w:tc>
          <w:tcPr>
            <w:tcW w:w="0" w:type="dxa"/>
            <w:shd w:val="clear" w:color="auto" w:fill="auto"/>
            <w:vAlign w:val="center"/>
          </w:tcPr>
          <w:p w:rsidR="004713E7" w:rsidRPr="00722E63" w14:paraId="43EEC826" w14:textId="77777777">
            <w:r w:rsidRPr="00722E63">
              <w:rPr>
                <w:rFonts w:ascii="仿宋" w:eastAsia="仿宋" w:hAnsi="仿宋"/>
                <w:sz w:val="20"/>
                <w:szCs w:val="20"/>
              </w:rPr>
              <w:t>13</w:t>
            </w:r>
          </w:p>
        </w:tc>
        <w:tc>
          <w:tcPr>
            <w:tcW w:w="0" w:type="dxa"/>
            <w:shd w:val="clear" w:color="auto" w:fill="auto"/>
            <w:vAlign w:val="center"/>
          </w:tcPr>
          <w:p w:rsidR="004713E7" w:rsidRPr="00722E63" w14:paraId="3A813212" w14:textId="77777777">
            <w:r w:rsidRPr="00722E63">
              <w:rPr>
                <w:rFonts w:ascii="仿宋" w:eastAsia="仿宋" w:hAnsi="仿宋"/>
                <w:sz w:val="20"/>
                <w:szCs w:val="20"/>
              </w:rPr>
              <w:t>投资利税率</w:t>
            </w:r>
          </w:p>
        </w:tc>
        <w:tc>
          <w:tcPr>
            <w:tcW w:w="0" w:type="dxa"/>
            <w:shd w:val="clear" w:color="auto" w:fill="auto"/>
            <w:vAlign w:val="center"/>
          </w:tcPr>
          <w:p w:rsidR="004713E7" w:rsidRPr="00722E63" w14:paraId="096AB555" w14:textId="77777777"/>
        </w:tc>
        <w:tc>
          <w:tcPr>
            <w:tcW w:w="0" w:type="dxa"/>
            <w:shd w:val="clear" w:color="auto" w:fill="auto"/>
            <w:vAlign w:val="center"/>
          </w:tcPr>
          <w:p w:rsidR="004713E7" w:rsidRPr="00722E63" w14:paraId="5DBB3AB8" w14:textId="77777777">
            <w:r w:rsidRPr="00722E63">
              <w:rPr>
                <w:rFonts w:ascii="仿宋" w:eastAsia="仿宋" w:hAnsi="仿宋"/>
                <w:sz w:val="20"/>
                <w:szCs w:val="20"/>
              </w:rPr>
              <w:t>41.00%</w:t>
            </w:r>
          </w:p>
        </w:tc>
        <w:tc>
          <w:tcPr>
            <w:tcW w:w="0" w:type="dxa"/>
            <w:shd w:val="clear" w:color="auto" w:fill="auto"/>
            <w:vAlign w:val="center"/>
          </w:tcPr>
          <w:p w:rsidR="004713E7" w:rsidRPr="00722E63" w14:paraId="72C89190" w14:textId="77777777"/>
        </w:tc>
      </w:tr>
      <w:tr w14:paraId="7CD3B157" w14:textId="77777777" w:rsidTr="007F1D13">
        <w:tblPrEx>
          <w:tblW w:w="0" w:type="auto"/>
          <w:tblLook w:val="04A0"/>
        </w:tblPrEx>
        <w:tc>
          <w:tcPr>
            <w:tcW w:w="0" w:type="dxa"/>
            <w:shd w:val="clear" w:color="auto" w:fill="auto"/>
            <w:vAlign w:val="center"/>
          </w:tcPr>
          <w:p w:rsidR="004713E7" w:rsidRPr="00722E63" w14:paraId="77A873DF" w14:textId="77777777">
            <w:r w:rsidRPr="00722E63">
              <w:rPr>
                <w:rFonts w:ascii="仿宋" w:eastAsia="仿宋" w:hAnsi="仿宋"/>
                <w:sz w:val="20"/>
                <w:szCs w:val="20"/>
              </w:rPr>
              <w:t>14</w:t>
            </w:r>
          </w:p>
        </w:tc>
        <w:tc>
          <w:tcPr>
            <w:tcW w:w="0" w:type="dxa"/>
            <w:shd w:val="clear" w:color="auto" w:fill="auto"/>
            <w:vAlign w:val="center"/>
          </w:tcPr>
          <w:p w:rsidR="004713E7" w:rsidRPr="00722E63" w14:paraId="14721FDC" w14:textId="77777777">
            <w:r w:rsidRPr="00722E63">
              <w:rPr>
                <w:rFonts w:ascii="仿宋" w:eastAsia="仿宋" w:hAnsi="仿宋"/>
                <w:sz w:val="20"/>
                <w:szCs w:val="20"/>
              </w:rPr>
              <w:t>投资回报率</w:t>
            </w:r>
          </w:p>
        </w:tc>
        <w:tc>
          <w:tcPr>
            <w:tcW w:w="0" w:type="dxa"/>
            <w:shd w:val="clear" w:color="auto" w:fill="auto"/>
            <w:vAlign w:val="center"/>
          </w:tcPr>
          <w:p w:rsidR="004713E7" w:rsidRPr="00722E63" w14:paraId="793CF97C" w14:textId="77777777"/>
        </w:tc>
        <w:tc>
          <w:tcPr>
            <w:tcW w:w="0" w:type="dxa"/>
            <w:shd w:val="clear" w:color="auto" w:fill="auto"/>
            <w:vAlign w:val="center"/>
          </w:tcPr>
          <w:p w:rsidR="004713E7" w:rsidRPr="00722E63" w14:paraId="333BFD96" w14:textId="77777777">
            <w:r w:rsidRPr="00722E63">
              <w:rPr>
                <w:rFonts w:ascii="仿宋" w:eastAsia="仿宋" w:hAnsi="仿宋"/>
                <w:sz w:val="20"/>
                <w:szCs w:val="20"/>
              </w:rPr>
              <w:t>25.80%</w:t>
            </w:r>
          </w:p>
        </w:tc>
        <w:tc>
          <w:tcPr>
            <w:tcW w:w="0" w:type="dxa"/>
            <w:shd w:val="clear" w:color="auto" w:fill="auto"/>
            <w:vAlign w:val="center"/>
          </w:tcPr>
          <w:p w:rsidR="004713E7" w:rsidRPr="00722E63" w14:paraId="1F7C40EE" w14:textId="77777777"/>
        </w:tc>
      </w:tr>
    </w:tbl>
    <w:p>
      <w:pPr>
        <w:sectPr w:rsidSect="00A02F19">
          <w:headerReference w:type="default" r:id="rId16"/>
          <w:type w:val="nextPage"/>
          <w:pgSz w:w="12240" w:h="15840"/>
          <w:pgMar w:top="1800" w:right="1200" w:bottom="1200" w:left="1200" w:header="720" w:footer="720" w:gutter="0"/>
          <w:pgNumType w:start="13"/>
          <w:cols w:space="720"/>
          <w:titlePg w:val="0"/>
          <w:docGrid w:linePitch="360"/>
        </w:sectPr>
      </w:pPr>
    </w:p>
    <w:tbl>
      <w:tblPr>
        <w:tblStyle w:val="TableNormal"/>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
      <w:tblGrid>
        <w:gridCol w:w="2000"/>
        <w:gridCol w:w="2000"/>
        <w:gridCol w:w="2000"/>
        <w:gridCol w:w="2000"/>
        <w:gridCol w:w="2000"/>
      </w:tblGrid>
      <w:tr w14:paraId="271FB40F" w14:textId="77777777" w:rsidTr="007F1D13">
        <w:tblPrEx>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Ex>
        <w:tc>
          <w:tcPr>
            <w:tcW w:w="0" w:type="dxa"/>
            <w:shd w:val="clear" w:color="auto" w:fill="auto"/>
            <w:vAlign w:val="center"/>
          </w:tcPr>
          <w:p w:rsidR="004713E7" w:rsidRPr="00722E63" w14:paraId="6047505D" w14:textId="77777777">
            <w:r w:rsidRPr="00722E63">
              <w:rPr>
                <w:rFonts w:ascii="仿宋" w:eastAsia="仿宋" w:hAnsi="仿宋"/>
                <w:sz w:val="20"/>
                <w:szCs w:val="20"/>
              </w:rPr>
              <w:t>15</w:t>
            </w:r>
          </w:p>
        </w:tc>
        <w:tc>
          <w:tcPr>
            <w:tcW w:w="0" w:type="dxa"/>
            <w:shd w:val="clear" w:color="auto" w:fill="auto"/>
            <w:vAlign w:val="center"/>
          </w:tcPr>
          <w:p w:rsidR="004713E7" w:rsidRPr="00722E63" w14:paraId="2AE2E012" w14:textId="77777777">
            <w:r w:rsidRPr="00722E63">
              <w:rPr>
                <w:rFonts w:ascii="仿宋" w:eastAsia="仿宋" w:hAnsi="仿宋"/>
                <w:sz w:val="20"/>
                <w:szCs w:val="20"/>
              </w:rPr>
              <w:t>回收期</w:t>
            </w:r>
          </w:p>
        </w:tc>
        <w:tc>
          <w:tcPr>
            <w:tcW w:w="0" w:type="dxa"/>
            <w:shd w:val="clear" w:color="auto" w:fill="auto"/>
            <w:vAlign w:val="center"/>
          </w:tcPr>
          <w:p w:rsidR="004713E7" w:rsidRPr="00722E63" w14:paraId="5CBAD5AC" w14:textId="77777777">
            <w:r w:rsidRPr="00722E63">
              <w:rPr>
                <w:rFonts w:ascii="仿宋" w:eastAsia="仿宋" w:hAnsi="仿宋"/>
                <w:sz w:val="20"/>
                <w:szCs w:val="20"/>
              </w:rPr>
              <w:t>年</w:t>
            </w:r>
          </w:p>
        </w:tc>
        <w:tc>
          <w:tcPr>
            <w:tcW w:w="0" w:type="dxa"/>
            <w:shd w:val="clear" w:color="auto" w:fill="auto"/>
            <w:vAlign w:val="center"/>
          </w:tcPr>
          <w:p w:rsidR="004713E7" w:rsidRPr="00722E63" w14:paraId="06A41E1A" w14:textId="77777777">
            <w:r w:rsidRPr="00722E63">
              <w:rPr>
                <w:rFonts w:ascii="仿宋" w:eastAsia="仿宋" w:hAnsi="仿宋"/>
                <w:sz w:val="20"/>
                <w:szCs w:val="20"/>
              </w:rPr>
              <w:t>5.38</w:t>
            </w:r>
          </w:p>
        </w:tc>
        <w:tc>
          <w:tcPr>
            <w:tcW w:w="0" w:type="dxa"/>
            <w:shd w:val="clear" w:color="auto" w:fill="auto"/>
            <w:vAlign w:val="center"/>
          </w:tcPr>
          <w:p w:rsidR="004713E7" w:rsidRPr="00722E63" w14:paraId="61236D29" w14:textId="77777777"/>
        </w:tc>
      </w:tr>
      <w:tr w14:paraId="0A8153FE" w14:textId="77777777" w:rsidTr="007F1D13">
        <w:tblPrEx>
          <w:tblW w:w="0" w:type="auto"/>
          <w:tblLook w:val="04A0"/>
        </w:tblPrEx>
        <w:tc>
          <w:tcPr>
            <w:tcW w:w="0" w:type="dxa"/>
            <w:shd w:val="clear" w:color="auto" w:fill="auto"/>
            <w:vAlign w:val="center"/>
          </w:tcPr>
          <w:p w:rsidR="004713E7" w:rsidRPr="00722E63" w14:paraId="064B6816" w14:textId="77777777">
            <w:r w:rsidRPr="00722E63">
              <w:rPr>
                <w:rFonts w:ascii="仿宋" w:eastAsia="仿宋" w:hAnsi="仿宋"/>
                <w:sz w:val="20"/>
                <w:szCs w:val="20"/>
              </w:rPr>
              <w:t>16</w:t>
            </w:r>
          </w:p>
        </w:tc>
        <w:tc>
          <w:tcPr>
            <w:tcW w:w="0" w:type="dxa"/>
            <w:shd w:val="clear" w:color="auto" w:fill="auto"/>
            <w:vAlign w:val="center"/>
          </w:tcPr>
          <w:p w:rsidR="004713E7" w:rsidRPr="00722E63" w14:paraId="15E4D628" w14:textId="77777777">
            <w:r w:rsidRPr="00722E63">
              <w:rPr>
                <w:rFonts w:ascii="仿宋" w:eastAsia="仿宋" w:hAnsi="仿宋"/>
                <w:sz w:val="20"/>
                <w:szCs w:val="20"/>
              </w:rPr>
              <w:t>设备数量</w:t>
            </w:r>
          </w:p>
        </w:tc>
        <w:tc>
          <w:tcPr>
            <w:tcW w:w="0" w:type="dxa"/>
            <w:shd w:val="clear" w:color="auto" w:fill="auto"/>
            <w:vAlign w:val="center"/>
          </w:tcPr>
          <w:p w:rsidR="004713E7" w:rsidRPr="00722E63" w14:paraId="06F87EEC" w14:textId="77777777">
            <w:r w:rsidRPr="00722E63">
              <w:rPr>
                <w:rFonts w:ascii="仿宋" w:eastAsia="仿宋" w:hAnsi="仿宋"/>
                <w:sz w:val="20"/>
                <w:szCs w:val="20"/>
              </w:rPr>
              <w:t>台（套）</w:t>
            </w:r>
          </w:p>
        </w:tc>
        <w:tc>
          <w:tcPr>
            <w:tcW w:w="0" w:type="dxa"/>
            <w:shd w:val="clear" w:color="auto" w:fill="auto"/>
            <w:vAlign w:val="center"/>
          </w:tcPr>
          <w:p w:rsidR="004713E7" w:rsidRPr="00722E63" w14:paraId="0629D4AB" w14:textId="77777777">
            <w:r w:rsidRPr="00722E63">
              <w:rPr>
                <w:rFonts w:ascii="仿宋" w:eastAsia="仿宋" w:hAnsi="仿宋"/>
                <w:sz w:val="20"/>
                <w:szCs w:val="20"/>
              </w:rPr>
              <w:t>156</w:t>
            </w:r>
          </w:p>
        </w:tc>
        <w:tc>
          <w:tcPr>
            <w:tcW w:w="0" w:type="dxa"/>
            <w:shd w:val="clear" w:color="auto" w:fill="auto"/>
            <w:vAlign w:val="center"/>
          </w:tcPr>
          <w:p w:rsidR="004713E7" w:rsidRPr="00722E63" w14:paraId="0DD048B1" w14:textId="77777777"/>
        </w:tc>
      </w:tr>
      <w:tr w14:paraId="3B602842" w14:textId="77777777" w:rsidTr="007F1D13">
        <w:tblPrEx>
          <w:tblW w:w="0" w:type="auto"/>
          <w:tblLook w:val="04A0"/>
        </w:tblPrEx>
        <w:tc>
          <w:tcPr>
            <w:tcW w:w="0" w:type="dxa"/>
            <w:shd w:val="clear" w:color="auto" w:fill="auto"/>
            <w:vAlign w:val="center"/>
          </w:tcPr>
          <w:p w:rsidR="004713E7" w:rsidRPr="00722E63" w14:paraId="1E7FF8C3" w14:textId="77777777">
            <w:r w:rsidRPr="00722E63">
              <w:rPr>
                <w:rFonts w:ascii="仿宋" w:eastAsia="仿宋" w:hAnsi="仿宋"/>
                <w:sz w:val="20"/>
                <w:szCs w:val="20"/>
              </w:rPr>
              <w:t>17</w:t>
            </w:r>
          </w:p>
        </w:tc>
        <w:tc>
          <w:tcPr>
            <w:tcW w:w="0" w:type="dxa"/>
            <w:shd w:val="clear" w:color="auto" w:fill="auto"/>
            <w:vAlign w:val="center"/>
          </w:tcPr>
          <w:p w:rsidR="004713E7" w:rsidRPr="00722E63" w14:paraId="2E77213D" w14:textId="77777777">
            <w:r w:rsidRPr="00722E63">
              <w:rPr>
                <w:rFonts w:ascii="仿宋" w:eastAsia="仿宋" w:hAnsi="仿宋"/>
                <w:sz w:val="20"/>
                <w:szCs w:val="20"/>
              </w:rPr>
              <w:t>年用电量</w:t>
            </w:r>
          </w:p>
        </w:tc>
        <w:tc>
          <w:tcPr>
            <w:tcW w:w="0" w:type="dxa"/>
            <w:shd w:val="clear" w:color="auto" w:fill="auto"/>
            <w:vAlign w:val="center"/>
          </w:tcPr>
          <w:p w:rsidR="004713E7" w:rsidRPr="00722E63" w14:paraId="2B42F72E" w14:textId="77777777">
            <w:r w:rsidRPr="00722E63">
              <w:rPr>
                <w:rFonts w:ascii="仿宋" w:eastAsia="仿宋" w:hAnsi="仿宋"/>
                <w:sz w:val="20"/>
                <w:szCs w:val="20"/>
              </w:rPr>
              <w:t>千瓦时</w:t>
            </w:r>
          </w:p>
        </w:tc>
        <w:tc>
          <w:tcPr>
            <w:tcW w:w="0" w:type="dxa"/>
            <w:shd w:val="clear" w:color="auto" w:fill="auto"/>
            <w:vAlign w:val="center"/>
          </w:tcPr>
          <w:p w:rsidR="004713E7" w:rsidRPr="00722E63" w14:paraId="43116745" w14:textId="77777777">
            <w:r w:rsidRPr="00722E63">
              <w:rPr>
                <w:rFonts w:ascii="仿宋" w:eastAsia="仿宋" w:hAnsi="仿宋"/>
                <w:sz w:val="20"/>
                <w:szCs w:val="20"/>
              </w:rPr>
              <w:t>1349129.65</w:t>
            </w:r>
          </w:p>
        </w:tc>
        <w:tc>
          <w:tcPr>
            <w:tcW w:w="0" w:type="dxa"/>
            <w:shd w:val="clear" w:color="auto" w:fill="auto"/>
            <w:vAlign w:val="center"/>
          </w:tcPr>
          <w:p w:rsidR="004713E7" w:rsidRPr="00722E63" w14:paraId="0DB38774" w14:textId="77777777"/>
        </w:tc>
      </w:tr>
      <w:tr w14:paraId="7A5D77A1" w14:textId="77777777" w:rsidTr="007F1D13">
        <w:tblPrEx>
          <w:tblW w:w="0" w:type="auto"/>
          <w:tblLook w:val="04A0"/>
        </w:tblPrEx>
        <w:tc>
          <w:tcPr>
            <w:tcW w:w="0" w:type="dxa"/>
            <w:shd w:val="clear" w:color="auto" w:fill="auto"/>
            <w:vAlign w:val="center"/>
          </w:tcPr>
          <w:p w:rsidR="004713E7" w:rsidRPr="00722E63" w14:paraId="72F551E0" w14:textId="3747A923">
            <w:r>
              <w:rPr>
                <w:rFonts w:ascii="仿宋" w:eastAsia="仿宋" w:hAnsi="仿宋"/>
                <w:noProof/>
                <w:sz w:val="20"/>
                <w:szCs w:val="20"/>
              </w:rPr>
              <w:pict>
                <v:shape id="PageShape13" o:spid="_x0000_s1037" type="#_x0000_t202" style="width:500pt;height:5pt;margin-top:787pt;margin-left:0;mso-wrap-style:square;position:absolute;visibility:hidden;z-index:251670528">
                  <v:textbox>
                    <w:txbxContent>
                      <w:p w:rsidR="004713E7" w:rsidRPr="004713E7" w14:paraId="27FADDD4" w14:textId="5E1CCE4D">
                        <w:pPr>
                          <w:rPr>
                            <w:rFonts w:ascii="黑体" w:eastAsia="黑体"/>
                            <w:sz w:val="24"/>
                          </w:rPr>
                        </w:pPr>
                        <w:r w:rsidRPr="004713E7">
                          <w:rPr>
                            <w:rFonts w:ascii="黑体" w:eastAsia="黑体" w:hint="eastAsia"/>
                            <w:sz w:val="24"/>
                          </w:rPr>
                          <w:t>不锈钢项目策划方案 全文共13页，当前为第13页。</w:t>
                        </w:r>
                      </w:p>
                    </w:txbxContent>
                  </v:textbox>
                </v:shape>
              </w:pict>
            </w:r>
            <w:r w:rsidRPr="00722E63">
              <w:rPr>
                <w:rFonts w:ascii="仿宋" w:eastAsia="仿宋" w:hAnsi="仿宋"/>
                <w:sz w:val="20"/>
                <w:szCs w:val="20"/>
              </w:rPr>
              <w:t>18</w:t>
            </w:r>
          </w:p>
        </w:tc>
        <w:tc>
          <w:tcPr>
            <w:tcW w:w="0" w:type="dxa"/>
            <w:shd w:val="clear" w:color="auto" w:fill="auto"/>
            <w:vAlign w:val="center"/>
          </w:tcPr>
          <w:p w:rsidR="004713E7" w:rsidRPr="00722E63" w14:paraId="4852FFC7" w14:textId="77777777">
            <w:r w:rsidRPr="00722E63">
              <w:rPr>
                <w:rFonts w:ascii="仿宋" w:eastAsia="仿宋" w:hAnsi="仿宋"/>
                <w:sz w:val="20"/>
                <w:szCs w:val="20"/>
              </w:rPr>
              <w:t>年用水量</w:t>
            </w:r>
          </w:p>
        </w:tc>
        <w:tc>
          <w:tcPr>
            <w:tcW w:w="0" w:type="dxa"/>
            <w:shd w:val="clear" w:color="auto" w:fill="auto"/>
            <w:vAlign w:val="center"/>
          </w:tcPr>
          <w:p w:rsidR="004713E7" w:rsidRPr="00722E63" w14:paraId="332B4372" w14:textId="77777777">
            <w:r w:rsidRPr="00722E63">
              <w:rPr>
                <w:rFonts w:ascii="仿宋" w:eastAsia="仿宋" w:hAnsi="仿宋"/>
                <w:sz w:val="20"/>
                <w:szCs w:val="20"/>
              </w:rPr>
              <w:t>立方米</w:t>
            </w:r>
          </w:p>
        </w:tc>
        <w:tc>
          <w:tcPr>
            <w:tcW w:w="0" w:type="dxa"/>
            <w:shd w:val="clear" w:color="auto" w:fill="auto"/>
            <w:vAlign w:val="center"/>
          </w:tcPr>
          <w:p w:rsidR="004713E7" w:rsidRPr="00722E63" w14:paraId="1DC73133" w14:textId="77777777">
            <w:r w:rsidRPr="00722E63">
              <w:rPr>
                <w:rFonts w:ascii="仿宋" w:eastAsia="仿宋" w:hAnsi="仿宋"/>
                <w:sz w:val="20"/>
                <w:szCs w:val="20"/>
              </w:rPr>
              <w:t>17427.48</w:t>
            </w:r>
          </w:p>
        </w:tc>
        <w:tc>
          <w:tcPr>
            <w:tcW w:w="0" w:type="dxa"/>
            <w:shd w:val="clear" w:color="auto" w:fill="auto"/>
            <w:vAlign w:val="center"/>
          </w:tcPr>
          <w:p w:rsidR="004713E7" w:rsidRPr="00722E63" w14:paraId="7DB7419F" w14:textId="77777777"/>
        </w:tc>
      </w:tr>
      <w:tr w14:paraId="6332B5AF" w14:textId="77777777" w:rsidTr="007F1D13">
        <w:tblPrEx>
          <w:tblW w:w="0" w:type="auto"/>
          <w:tblLook w:val="04A0"/>
        </w:tblPrEx>
        <w:tc>
          <w:tcPr>
            <w:tcW w:w="0" w:type="dxa"/>
            <w:shd w:val="clear" w:color="auto" w:fill="auto"/>
            <w:vAlign w:val="center"/>
          </w:tcPr>
          <w:p w:rsidR="004713E7" w:rsidRPr="00722E63" w14:paraId="6EC359E4" w14:textId="77777777">
            <w:r w:rsidRPr="00722E63">
              <w:rPr>
                <w:rFonts w:ascii="仿宋" w:eastAsia="仿宋" w:hAnsi="仿宋"/>
                <w:sz w:val="20"/>
                <w:szCs w:val="20"/>
              </w:rPr>
              <w:t>19</w:t>
            </w:r>
          </w:p>
        </w:tc>
        <w:tc>
          <w:tcPr>
            <w:tcW w:w="0" w:type="dxa"/>
            <w:shd w:val="clear" w:color="auto" w:fill="auto"/>
            <w:vAlign w:val="center"/>
          </w:tcPr>
          <w:p w:rsidR="004713E7" w:rsidRPr="00722E63" w14:paraId="575C6A26" w14:textId="77777777">
            <w:r w:rsidRPr="00722E63">
              <w:rPr>
                <w:rFonts w:ascii="仿宋" w:eastAsia="仿宋" w:hAnsi="仿宋"/>
                <w:sz w:val="20"/>
                <w:szCs w:val="20"/>
              </w:rPr>
              <w:t>总能耗</w:t>
            </w:r>
          </w:p>
        </w:tc>
        <w:tc>
          <w:tcPr>
            <w:tcW w:w="0" w:type="dxa"/>
            <w:shd w:val="clear" w:color="auto" w:fill="auto"/>
            <w:vAlign w:val="center"/>
          </w:tcPr>
          <w:p w:rsidR="004713E7" w:rsidRPr="00722E63" w14:paraId="0F612A6B" w14:textId="77777777">
            <w:r w:rsidRPr="00722E63">
              <w:rPr>
                <w:rFonts w:ascii="仿宋" w:eastAsia="仿宋" w:hAnsi="仿宋"/>
                <w:sz w:val="20"/>
                <w:szCs w:val="20"/>
              </w:rPr>
              <w:t>吨标准煤</w:t>
            </w:r>
          </w:p>
        </w:tc>
        <w:tc>
          <w:tcPr>
            <w:tcW w:w="0" w:type="dxa"/>
            <w:shd w:val="clear" w:color="auto" w:fill="auto"/>
            <w:vAlign w:val="center"/>
          </w:tcPr>
          <w:p w:rsidR="004713E7" w:rsidRPr="00722E63" w14:paraId="1DA512F4" w14:textId="77777777">
            <w:r w:rsidRPr="00722E63">
              <w:rPr>
                <w:rFonts w:ascii="仿宋" w:eastAsia="仿宋" w:hAnsi="仿宋"/>
                <w:sz w:val="20"/>
                <w:szCs w:val="20"/>
              </w:rPr>
              <w:t>167.30</w:t>
            </w:r>
          </w:p>
        </w:tc>
        <w:tc>
          <w:tcPr>
            <w:tcW w:w="0" w:type="dxa"/>
            <w:shd w:val="clear" w:color="auto" w:fill="auto"/>
            <w:vAlign w:val="center"/>
          </w:tcPr>
          <w:p w:rsidR="004713E7" w:rsidRPr="00722E63" w14:paraId="60D4EA70" w14:textId="77777777"/>
        </w:tc>
      </w:tr>
      <w:tr w14:paraId="2925ACCD" w14:textId="77777777" w:rsidTr="007F1D13">
        <w:tblPrEx>
          <w:tblW w:w="0" w:type="auto"/>
          <w:tblLook w:val="04A0"/>
        </w:tblPrEx>
        <w:tc>
          <w:tcPr>
            <w:tcW w:w="0" w:type="dxa"/>
            <w:shd w:val="clear" w:color="auto" w:fill="auto"/>
            <w:vAlign w:val="center"/>
          </w:tcPr>
          <w:p w:rsidR="004713E7" w:rsidRPr="00722E63" w14:paraId="2B70E31A" w14:textId="77777777">
            <w:r w:rsidRPr="00722E63">
              <w:rPr>
                <w:rFonts w:ascii="仿宋" w:eastAsia="仿宋" w:hAnsi="仿宋"/>
                <w:sz w:val="20"/>
                <w:szCs w:val="20"/>
              </w:rPr>
              <w:t>20</w:t>
            </w:r>
          </w:p>
        </w:tc>
        <w:tc>
          <w:tcPr>
            <w:tcW w:w="0" w:type="dxa"/>
            <w:shd w:val="clear" w:color="auto" w:fill="auto"/>
            <w:vAlign w:val="center"/>
          </w:tcPr>
          <w:p w:rsidR="004713E7" w:rsidRPr="00722E63" w14:paraId="24C51ED5" w14:textId="77777777">
            <w:r w:rsidRPr="00722E63">
              <w:rPr>
                <w:rFonts w:ascii="仿宋" w:eastAsia="仿宋" w:hAnsi="仿宋"/>
                <w:sz w:val="20"/>
                <w:szCs w:val="20"/>
              </w:rPr>
              <w:t>节能率</w:t>
            </w:r>
          </w:p>
        </w:tc>
        <w:tc>
          <w:tcPr>
            <w:tcW w:w="0" w:type="dxa"/>
            <w:shd w:val="clear" w:color="auto" w:fill="auto"/>
            <w:vAlign w:val="center"/>
          </w:tcPr>
          <w:p w:rsidR="004713E7" w:rsidRPr="00722E63" w14:paraId="393CA8AC" w14:textId="77777777"/>
        </w:tc>
        <w:tc>
          <w:tcPr>
            <w:tcW w:w="0" w:type="dxa"/>
            <w:shd w:val="clear" w:color="auto" w:fill="auto"/>
            <w:vAlign w:val="center"/>
          </w:tcPr>
          <w:p w:rsidR="004713E7" w:rsidRPr="00722E63" w14:paraId="671F9969" w14:textId="77777777">
            <w:r w:rsidRPr="00722E63">
              <w:rPr>
                <w:rFonts w:ascii="仿宋" w:eastAsia="仿宋" w:hAnsi="仿宋"/>
                <w:sz w:val="20"/>
                <w:szCs w:val="20"/>
              </w:rPr>
              <w:t>24.74%</w:t>
            </w:r>
          </w:p>
        </w:tc>
        <w:tc>
          <w:tcPr>
            <w:tcW w:w="0" w:type="dxa"/>
            <w:shd w:val="clear" w:color="auto" w:fill="auto"/>
            <w:vAlign w:val="center"/>
          </w:tcPr>
          <w:p w:rsidR="004713E7" w:rsidRPr="00722E63" w14:paraId="424D438F" w14:textId="77777777"/>
        </w:tc>
      </w:tr>
      <w:tr w14:paraId="209E06DC" w14:textId="77777777" w:rsidTr="007F1D13">
        <w:tblPrEx>
          <w:tblW w:w="0" w:type="auto"/>
          <w:tblLook w:val="04A0"/>
        </w:tblPrEx>
        <w:tc>
          <w:tcPr>
            <w:tcW w:w="0" w:type="dxa"/>
            <w:shd w:val="clear" w:color="auto" w:fill="auto"/>
            <w:vAlign w:val="center"/>
          </w:tcPr>
          <w:p w:rsidR="004713E7" w:rsidRPr="00722E63" w14:paraId="256304DF" w14:textId="77777777">
            <w:r w:rsidRPr="00722E63">
              <w:rPr>
                <w:rFonts w:ascii="仿宋" w:eastAsia="仿宋" w:hAnsi="仿宋"/>
                <w:sz w:val="20"/>
                <w:szCs w:val="20"/>
              </w:rPr>
              <w:t>21</w:t>
            </w:r>
          </w:p>
        </w:tc>
        <w:tc>
          <w:tcPr>
            <w:tcW w:w="0" w:type="dxa"/>
            <w:shd w:val="clear" w:color="auto" w:fill="auto"/>
            <w:vAlign w:val="center"/>
          </w:tcPr>
          <w:p w:rsidR="004713E7" w:rsidRPr="00722E63" w14:paraId="62BEB507" w14:textId="77777777">
            <w:r w:rsidRPr="00722E63">
              <w:rPr>
                <w:rFonts w:ascii="仿宋" w:eastAsia="仿宋" w:hAnsi="仿宋"/>
                <w:sz w:val="20"/>
                <w:szCs w:val="20"/>
              </w:rPr>
              <w:t>节能量</w:t>
            </w:r>
          </w:p>
        </w:tc>
        <w:tc>
          <w:tcPr>
            <w:tcW w:w="0" w:type="dxa"/>
            <w:shd w:val="clear" w:color="auto" w:fill="auto"/>
            <w:vAlign w:val="center"/>
          </w:tcPr>
          <w:p w:rsidR="004713E7" w:rsidRPr="00722E63" w14:paraId="4933BB76" w14:textId="77777777">
            <w:r w:rsidRPr="00722E63">
              <w:rPr>
                <w:rFonts w:ascii="仿宋" w:eastAsia="仿宋" w:hAnsi="仿宋"/>
                <w:sz w:val="20"/>
                <w:szCs w:val="20"/>
              </w:rPr>
              <w:t>吨标准煤</w:t>
            </w:r>
          </w:p>
        </w:tc>
        <w:tc>
          <w:tcPr>
            <w:tcW w:w="0" w:type="dxa"/>
            <w:shd w:val="clear" w:color="auto" w:fill="auto"/>
            <w:vAlign w:val="center"/>
          </w:tcPr>
          <w:p w:rsidR="004713E7" w:rsidRPr="00722E63" w14:paraId="60AB899D" w14:textId="77777777">
            <w:r w:rsidRPr="00722E63">
              <w:rPr>
                <w:rFonts w:ascii="仿宋" w:eastAsia="仿宋" w:hAnsi="仿宋"/>
                <w:sz w:val="20"/>
                <w:szCs w:val="20"/>
              </w:rPr>
              <w:t>58.78</w:t>
            </w:r>
          </w:p>
        </w:tc>
        <w:tc>
          <w:tcPr>
            <w:tcW w:w="0" w:type="dxa"/>
            <w:shd w:val="clear" w:color="auto" w:fill="auto"/>
            <w:vAlign w:val="center"/>
          </w:tcPr>
          <w:p w:rsidR="004713E7" w:rsidRPr="00722E63" w14:paraId="2FCB2D85" w14:textId="77777777"/>
        </w:tc>
      </w:tr>
      <w:tr w14:paraId="31FBC73C" w14:textId="77777777" w:rsidTr="007F1D13">
        <w:tblPrEx>
          <w:tblW w:w="0" w:type="auto"/>
          <w:tblLook w:val="04A0"/>
        </w:tblPrEx>
        <w:tc>
          <w:tcPr>
            <w:tcW w:w="0" w:type="dxa"/>
            <w:shd w:val="clear" w:color="auto" w:fill="auto"/>
            <w:vAlign w:val="center"/>
          </w:tcPr>
          <w:p w:rsidR="004713E7" w:rsidRPr="00722E63" w14:paraId="6979DA98" w14:textId="77777777">
            <w:r w:rsidRPr="00722E63">
              <w:rPr>
                <w:rFonts w:ascii="仿宋" w:eastAsia="仿宋" w:hAnsi="仿宋"/>
                <w:sz w:val="20"/>
                <w:szCs w:val="20"/>
              </w:rPr>
              <w:t>22</w:t>
            </w:r>
          </w:p>
        </w:tc>
        <w:tc>
          <w:tcPr>
            <w:tcW w:w="0" w:type="dxa"/>
            <w:shd w:val="clear" w:color="auto" w:fill="auto"/>
            <w:vAlign w:val="center"/>
          </w:tcPr>
          <w:p w:rsidR="004713E7" w:rsidRPr="00722E63" w14:paraId="02C3EDA9" w14:textId="77777777">
            <w:r w:rsidRPr="00722E63">
              <w:rPr>
                <w:rFonts w:ascii="仿宋" w:eastAsia="仿宋" w:hAnsi="仿宋"/>
                <w:sz w:val="20"/>
                <w:szCs w:val="20"/>
              </w:rPr>
              <w:t>员工数量</w:t>
            </w:r>
          </w:p>
        </w:tc>
        <w:tc>
          <w:tcPr>
            <w:tcW w:w="0" w:type="dxa"/>
            <w:shd w:val="clear" w:color="auto" w:fill="auto"/>
            <w:vAlign w:val="center"/>
          </w:tcPr>
          <w:p w:rsidR="004713E7" w:rsidRPr="00722E63" w14:paraId="31812A36" w14:textId="77777777">
            <w:r w:rsidRPr="00722E63">
              <w:rPr>
                <w:rFonts w:ascii="仿宋" w:eastAsia="仿宋" w:hAnsi="仿宋"/>
                <w:sz w:val="20"/>
                <w:szCs w:val="20"/>
              </w:rPr>
              <w:t>人</w:t>
            </w:r>
          </w:p>
        </w:tc>
        <w:tc>
          <w:tcPr>
            <w:tcW w:w="0" w:type="dxa"/>
            <w:shd w:val="clear" w:color="auto" w:fill="auto"/>
            <w:vAlign w:val="center"/>
          </w:tcPr>
          <w:p w:rsidR="004713E7" w:rsidRPr="00722E63" w14:paraId="433D2DD7" w14:textId="77777777">
            <w:r w:rsidRPr="00722E63">
              <w:rPr>
                <w:rFonts w:ascii="仿宋" w:eastAsia="仿宋" w:hAnsi="仿宋"/>
                <w:sz w:val="20"/>
                <w:szCs w:val="20"/>
              </w:rPr>
              <w:t>327</w:t>
            </w:r>
          </w:p>
        </w:tc>
        <w:tc>
          <w:tcPr>
            <w:tcW w:w="0" w:type="dxa"/>
            <w:shd w:val="clear" w:color="auto" w:fill="auto"/>
            <w:vAlign w:val="center"/>
          </w:tcPr>
          <w:p w:rsidR="004713E7" w:rsidRPr="00722E63" w14:paraId="1D1461E1" w14:textId="77777777"/>
        </w:tc>
      </w:tr>
    </w:tbl>
    <w:p w:rsidR="004713E7" w14:paraId="2317221D" w14:textId="12235A55">
      <w:r>
        <w:rPr>
          <w:noProof/>
        </w:rPr>
        <w:pict>
          <v:shape id="PageShape14" o:spid="_x0000_s1038" type="#_x0000_t202" style="width:500pt;height:5pt;margin-top:787pt;margin-left:0;mso-wrap-style:square;position:absolute;visibility:hidden;z-index:251671552">
            <v:textbox>
              <w:txbxContent>
                <w:p w:rsidR="004713E7" w:rsidRPr="004713E7" w14:paraId="33D7D4BD" w14:textId="7A092F86">
                  <w:pPr>
                    <w:rPr>
                      <w:rFonts w:ascii="黑体" w:eastAsia="黑体"/>
                      <w:sz w:val="24"/>
                    </w:rPr>
                  </w:pPr>
                  <w:r w:rsidRPr="004713E7">
                    <w:rPr>
                      <w:rFonts w:ascii="黑体" w:eastAsia="黑体" w:hint="eastAsia"/>
                      <w:sz w:val="24"/>
                    </w:rPr>
                    <w:t>不锈钢项目策划方案 全文共14页，当前为第14页。</w:t>
                  </w:r>
                  <w:r w:rsidRPr="004713E7">
                    <w:rPr>
                      <w:rFonts w:ascii="黑体" w:eastAsia="黑体"/>
                      <w:sz w:val="24"/>
                    </w:rPr>
                    <w:br/>
                  </w:r>
                  <w:r w:rsidRPr="004713E7">
                    <w:rPr>
                      <w:rFonts w:ascii="黑体" w:eastAsia="黑体"/>
                      <w:sz w:val="24"/>
                    </w:rPr>
                    <w:br/>
                  </w:r>
                </w:p>
                <w:p>
                  <w:pPr>
                    <w:spacing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7" w:history="1">
                    <w:r>
                      <w:rPr>
                        <w:rFonts w:ascii="SimSun" w:eastAsia="SimSun" w:hAnsi="SimSun" w:cs="SimSun"/>
                        <w:b/>
                        <w:bCs/>
                        <w:color w:val="0000EE"/>
                        <w:sz w:val="30"/>
                        <w:szCs w:val="30"/>
                        <w:u w:val="single" w:color="0000EE"/>
                      </w:rPr>
                      <w:t>https://d.book118.com/906144121023010032</w:t>
                    </w:r>
                  </w:hyperlink>
                </w:p>
                <w:p w:rsidR="004713E7" w:rsidRPr="004713E7">
                  <w:pPr>
                    <w:rPr>
                      <w:rFonts w:ascii="黑体" w:eastAsia="黑体"/>
                      <w:sz w:val="24"/>
                    </w:rPr>
                  </w:pPr>
                </w:p>
              </w:txbxContent>
            </v:textbox>
          </v:shape>
        </w:pict>
      </w:r>
    </w:p>
    <w:sectPr w:rsidSect="00A02F19">
      <w:headerReference w:type="default" r:id="rId18"/>
      <w:type w:val="nextPage"/>
      <w:pgSz w:w="12240" w:h="15840"/>
      <w:pgMar w:top="1800" w:right="1200" w:bottom="1200" w:left="1200" w:header="720" w:footer="720" w:gutter="0"/>
      <w:pgNumType w:start="14"/>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altName w:val="FangSong"/>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
    <w:altName w:val="Times New Roman"/>
    <w:panose1 w:val="00000000000000000000"/>
    <w:charset w:val="00"/>
    <w:family w:val="roman"/>
    <w:notTrueType/>
    <w:pitch w:val="default"/>
    <w:sig w:usb0="00000000" w:usb1="00000000" w:usb2="00000000" w:usb3="00000000" w:csb0="00000001"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713E7" w:rsidP="004713E7" w14:paraId="5EB8373B" w14:textId="19DBE239">
    <w:pPr>
      <w:pStyle w:val="Header"/>
    </w:pPr>
    <w:r>
      <w:rPr>
        <w:rFonts w:hint="eastAsia"/>
      </w:rPr>
      <w:t>不锈钢项目策划方案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713E7" w:rsidP="004713E7" w14:textId="19DBE239">
    <w:pPr>
      <w:pStyle w:val="Header"/>
    </w:pPr>
    <w:r>
      <w:rPr>
        <w:rFonts w:hint="eastAsia"/>
      </w:rPr>
      <w:t>不锈钢项目策划方案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713E7" w:rsidP="004713E7" w14:textId="19DBE239">
    <w:pPr>
      <w:pStyle w:val="Header"/>
    </w:pPr>
    <w:r>
      <w:rPr>
        <w:rFonts w:hint="eastAsia"/>
      </w:rPr>
      <w:t>不锈钢项目策划方案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713E7" w:rsidP="004713E7" w14:textId="19DBE239">
    <w:pPr>
      <w:pStyle w:val="Header"/>
    </w:pPr>
    <w:r>
      <w:rPr>
        <w:rFonts w:hint="eastAsia"/>
      </w:rPr>
      <w:t>不锈钢项目策划方案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713E7" w:rsidP="004713E7" w14:textId="19DBE239">
    <w:pPr>
      <w:pStyle w:val="Header"/>
    </w:pPr>
    <w:r>
      <w:rPr>
        <w:rFonts w:hint="eastAsia"/>
      </w:rPr>
      <w:t>不锈钢项目策划方案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713E7" w:rsidP="004713E7" w14:textId="19DBE239">
    <w:pPr>
      <w:pStyle w:val="Header"/>
    </w:pPr>
    <w:r>
      <w:rPr>
        <w:rFonts w:hint="eastAsia"/>
      </w:rPr>
      <w:t>不锈钢项目策划方案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713E7" w:rsidP="004713E7" w14:textId="19DBE239">
    <w:pPr>
      <w:pStyle w:val="Header"/>
    </w:pPr>
    <w:r>
      <w:rPr>
        <w:rFonts w:hint="eastAsia"/>
      </w:rPr>
      <w:t>不锈钢项目策划方案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713E7" w:rsidP="004713E7" w14:textId="19DBE239">
    <w:pPr>
      <w:pStyle w:val="Header"/>
    </w:pPr>
    <w:r>
      <w:rPr>
        <w:rFonts w:hint="eastAsia"/>
      </w:rPr>
      <w:t>不锈钢项目策划方案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713E7" w:rsidP="004713E7" w14:textId="19DBE239">
    <w:pPr>
      <w:pStyle w:val="Header"/>
    </w:pPr>
    <w:r>
      <w:rPr>
        <w:rFonts w:hint="eastAsia"/>
      </w:rPr>
      <w:t>不锈钢项目策划方案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713E7" w:rsidP="004713E7" w14:textId="19DBE239">
    <w:pPr>
      <w:pStyle w:val="Header"/>
    </w:pPr>
    <w:r>
      <w:rPr>
        <w:rFonts w:hint="eastAsia"/>
      </w:rPr>
      <w:t>不锈钢项目策划方案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713E7" w:rsidP="004713E7" w14:textId="19DBE239">
    <w:pPr>
      <w:pStyle w:val="Header"/>
    </w:pPr>
    <w:r>
      <w:rPr>
        <w:rFonts w:hint="eastAsia"/>
      </w:rPr>
      <w:t>不锈钢项目策划方案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713E7" w:rsidP="004713E7" w14:textId="19DBE239">
    <w:pPr>
      <w:pStyle w:val="Header"/>
    </w:pPr>
    <w:r>
      <w:rPr>
        <w:rFonts w:hint="eastAsia"/>
      </w:rPr>
      <w:t>不锈钢项目策划方案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713E7" w:rsidP="004713E7" w14:textId="19DBE239">
    <w:pPr>
      <w:pStyle w:val="Header"/>
    </w:pPr>
    <w:r>
      <w:rPr>
        <w:rFonts w:hint="eastAsia"/>
      </w:rPr>
      <w:t>不锈钢项目策划方案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713E7" w:rsidP="004713E7" w14:textId="19DBE239">
    <w:pPr>
      <w:pStyle w:val="Header"/>
    </w:pPr>
    <w:r>
      <w:rPr>
        <w:rFonts w:hint="eastAsia"/>
      </w:rPr>
      <w:t>不锈钢项目策划方案</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709F643A"/>
    <w:multiLevelType w:val="hybridMultilevel"/>
    <w:tmpl w:val="B8B464D0"/>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num w:numId="1" w16cid:durableId="9290416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bordersDoNotSurroundHeader/>
  <w:bordersDoNotSurroundFooter/>
  <w:defaultTabStop w:val="7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4AF2"/>
    <w:rsid w:val="004713E7"/>
    <w:rsid w:val="00722E63"/>
    <w:rsid w:val="00A02F19"/>
    <w:rsid w:val="00A94AF2"/>
  </w:rsids>
  <m:mathPr>
    <m:mathFont m:val="Cambria Math"/>
  </m:mathPr>
  <w:themeFontLang w:val="en-US" w:eastAsia="zh-CN" w:bidi="en-US"/>
  <w:clrSchemeMapping w:bg1="light1" w:t1="dark1" w:bg2="light2" w:t2="dark2" w:accent1="accent1" w:accent2="accent2" w:accent3="accent3" w:accent4="accent4" w:accent5="accent5" w:accent6="accent6" w:hyperlink="hyperlink" w:followedHyperlink="followedHyperlink"/>
  <w14:docId w14:val="31FA2663"/>
  <w15:docId w15:val="{D31A87BE-0C58-471C-A2ED-82655F7234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eastAsia="宋体" w:asciiTheme="minorHAnsi" w:hAnsiTheme="minorHAnsi" w:cstheme="minorBidi"/>
        <w:sz w:val="22"/>
        <w:szCs w:val="22"/>
        <w:lang w:val="en-US" w:eastAsia="en-US" w:bidi="en-US"/>
      </w:rPr>
    </w:rPrDefault>
    <w:pPrDefault>
      <w:pPr>
        <w:spacing w:line="4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02F1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4713E7"/>
    <w:pPr>
      <w:tabs>
        <w:tab w:val="center" w:pos="4153"/>
        <w:tab w:val="right" w:pos="8306"/>
      </w:tabs>
      <w:snapToGrid w:val="0"/>
      <w:spacing w:line="240" w:lineRule="auto"/>
      <w:jc w:val="center"/>
    </w:pPr>
    <w:rPr>
      <w:sz w:val="18"/>
      <w:szCs w:val="18"/>
    </w:rPr>
  </w:style>
  <w:style w:type="character" w:customStyle="1" w:styleId="a">
    <w:name w:val="页眉 字符"/>
    <w:basedOn w:val="DefaultParagraphFont"/>
    <w:link w:val="Header"/>
    <w:uiPriority w:val="99"/>
    <w:rsid w:val="004713E7"/>
    <w:rPr>
      <w:sz w:val="18"/>
      <w:szCs w:val="18"/>
    </w:rPr>
  </w:style>
  <w:style w:type="paragraph" w:styleId="Footer">
    <w:name w:val="footer"/>
    <w:basedOn w:val="Normal"/>
    <w:link w:val="a0"/>
    <w:uiPriority w:val="99"/>
    <w:unhideWhenUsed/>
    <w:rsid w:val="004713E7"/>
    <w:pPr>
      <w:tabs>
        <w:tab w:val="center" w:pos="4153"/>
        <w:tab w:val="right" w:pos="8306"/>
      </w:tabs>
      <w:snapToGrid w:val="0"/>
      <w:spacing w:line="240" w:lineRule="auto"/>
    </w:pPr>
    <w:rPr>
      <w:sz w:val="18"/>
      <w:szCs w:val="18"/>
    </w:rPr>
  </w:style>
  <w:style w:type="character" w:customStyle="1" w:styleId="a0">
    <w:name w:val="页脚 字符"/>
    <w:basedOn w:val="DefaultParagraphFont"/>
    <w:link w:val="Footer"/>
    <w:uiPriority w:val="99"/>
    <w:rsid w:val="004713E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eader" Target="header12.xml" /><Relationship Id="rId16" Type="http://schemas.openxmlformats.org/officeDocument/2006/relationships/header" Target="header13.xml" /><Relationship Id="rId17" Type="http://schemas.openxmlformats.org/officeDocument/2006/relationships/hyperlink" Target="https://d.book118.com/906144121023010032" TargetMode="External" /><Relationship Id="rId18" Type="http://schemas.openxmlformats.org/officeDocument/2006/relationships/header" Target="header14.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numbering" Target="numbering.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黑体"/>
        <a:cs typeface=""/>
        <a:font script="Jpan" typeface="MS P????"/>
        <a:font script="Hang" typeface="?? ??"/>
        <a:font script="Hans" typeface="??"/>
        <a:font script="Hant" typeface="????"/>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宋体"/>
        <a:cs typeface=""/>
        <a:font script="Jpan" typeface="MS P????"/>
        <a:font script="Hang" typeface="?? ??"/>
        <a:font script="Hans" typeface="??"/>
        <a:font script="Hant" typeface="????"/>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21300</Words>
  <Characters>27477</Characters>
  <Application>Microsoft Office Word</Application>
  <DocSecurity>0</DocSecurity>
  <Lines>2747</Lines>
  <Paragraphs>3251</Paragraphs>
  <ScaleCrop>false</ScaleCrop>
  <Company>officegen</Company>
  <LinksUpToDate>false</LinksUpToDate>
  <CharactersWithSpaces>45526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空空不是空空</dc:creator>
  <cp:lastModifiedBy>YH W</cp:lastModifiedBy>
  <cp:revision>2</cp:revision>
  <dcterms:created xsi:type="dcterms:W3CDTF">2024-01-02T04:42:00Z</dcterms:created>
  <dcterms:modified xsi:type="dcterms:W3CDTF">2024-01-02T04:42:00Z</dcterms:modified>
</cp:coreProperties>
</file>