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光纤复合架空地线(OPGW)项目规划设计方案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8" w:history="1">
        <w:r>
          <w:rPr>
            <w:rFonts w:ascii="仿宋" w:eastAsia="仿宋" w:hAnsi="仿宋" w:cs="仿宋" w:hint="eastAsia"/>
            <w:lang w:eastAsia="zh-CN"/>
          </w:rPr>
          <w:t>前言</w:t>
        </w:r>
        <w:r>
          <w:tab/>
        </w:r>
        <w:r>
          <w:fldChar w:fldCharType="begin"/>
        </w:r>
        <w:r>
          <w:instrText xml:space="preserve"> PAGEREF _Toc15608 \h </w:instrText>
        </w:r>
        <w:r>
          <w:fldChar w:fldCharType="separate"/>
        </w:r>
        <w:r>
          <w:t>3</w:t>
        </w:r>
        <w:r>
          <w:fldChar w:fldCharType="end"/>
        </w:r>
      </w:hyperlink>
    </w:p>
    <w:p>
      <w:pPr>
        <w:pStyle w:val="TOC1"/>
        <w:tabs>
          <w:tab w:val="right" w:leader="dot" w:pos="8306"/>
        </w:tabs>
      </w:pPr>
      <w:hyperlink w:anchor="_Toc16140" w:history="1">
        <w:r>
          <w:rPr>
            <w:rFonts w:ascii="仿宋" w:eastAsia="仿宋" w:hAnsi="仿宋" w:cs="仿宋" w:hint="eastAsia"/>
            <w:lang w:eastAsia="zh-CN"/>
          </w:rPr>
          <w:t>一、光纤复合架空地线(OPGW)项目概论</w:t>
        </w:r>
        <w:r>
          <w:tab/>
        </w:r>
        <w:r>
          <w:fldChar w:fldCharType="begin"/>
        </w:r>
        <w:r>
          <w:instrText xml:space="preserve"> PAGEREF _Toc16140 \h </w:instrText>
        </w:r>
        <w:r>
          <w:fldChar w:fldCharType="separate"/>
        </w:r>
        <w:r>
          <w:t>3</w:t>
        </w:r>
        <w:r>
          <w:fldChar w:fldCharType="end"/>
        </w:r>
      </w:hyperlink>
    </w:p>
    <w:p>
      <w:pPr>
        <w:pStyle w:val="TOC2"/>
        <w:tabs>
          <w:tab w:val="right" w:leader="dot" w:pos="8306"/>
        </w:tabs>
      </w:pPr>
      <w:hyperlink w:anchor="_Toc17705" w:history="1">
        <w:r>
          <w:rPr>
            <w:rFonts w:ascii="仿宋" w:eastAsia="仿宋" w:hAnsi="仿宋" w:cs="仿宋" w:hint="eastAsia"/>
            <w:lang w:eastAsia="zh-CN"/>
          </w:rPr>
          <w:t>(一)、光纤复合架空地线(OPGW)项目概况</w:t>
        </w:r>
        <w:r>
          <w:tab/>
        </w:r>
        <w:r>
          <w:fldChar w:fldCharType="begin"/>
        </w:r>
        <w:r>
          <w:instrText xml:space="preserve"> PAGEREF _Toc17705 \h </w:instrText>
        </w:r>
        <w:r>
          <w:fldChar w:fldCharType="separate"/>
        </w:r>
        <w:r>
          <w:t>3</w:t>
        </w:r>
        <w:r>
          <w:fldChar w:fldCharType="end"/>
        </w:r>
      </w:hyperlink>
    </w:p>
    <w:p>
      <w:pPr>
        <w:pStyle w:val="TOC2"/>
        <w:tabs>
          <w:tab w:val="right" w:leader="dot" w:pos="8306"/>
        </w:tabs>
      </w:pPr>
      <w:hyperlink w:anchor="_Toc25460" w:history="1">
        <w:r>
          <w:rPr>
            <w:rFonts w:ascii="仿宋" w:eastAsia="仿宋" w:hAnsi="仿宋" w:cs="仿宋" w:hint="eastAsia"/>
            <w:lang w:eastAsia="zh-CN"/>
          </w:rPr>
          <w:t>(二)、光纤复合架空地线(OPGW)项目目标</w:t>
        </w:r>
        <w:r>
          <w:tab/>
        </w:r>
        <w:r>
          <w:fldChar w:fldCharType="begin"/>
        </w:r>
        <w:r>
          <w:instrText xml:space="preserve"> PAGEREF _Toc25460 \h </w:instrText>
        </w:r>
        <w:r>
          <w:fldChar w:fldCharType="separate"/>
        </w:r>
        <w:r>
          <w:t>6</w:t>
        </w:r>
        <w:r>
          <w:fldChar w:fldCharType="end"/>
        </w:r>
      </w:hyperlink>
    </w:p>
    <w:p>
      <w:pPr>
        <w:pStyle w:val="TOC2"/>
        <w:tabs>
          <w:tab w:val="right" w:leader="dot" w:pos="8306"/>
        </w:tabs>
      </w:pPr>
      <w:hyperlink w:anchor="_Toc13723" w:history="1">
        <w:r>
          <w:rPr>
            <w:rFonts w:ascii="仿宋" w:eastAsia="仿宋" w:hAnsi="仿宋" w:cs="仿宋" w:hint="eastAsia"/>
            <w:lang w:eastAsia="zh-CN"/>
          </w:rPr>
          <w:t>(三)、光纤复合架空地线(OPGW)项目提出的理由</w:t>
        </w:r>
        <w:r>
          <w:tab/>
        </w:r>
        <w:r>
          <w:fldChar w:fldCharType="begin"/>
        </w:r>
        <w:r>
          <w:instrText xml:space="preserve"> PAGEREF _Toc13723 \h </w:instrText>
        </w:r>
        <w:r>
          <w:fldChar w:fldCharType="separate"/>
        </w:r>
        <w:r>
          <w:t>7</w:t>
        </w:r>
        <w:r>
          <w:fldChar w:fldCharType="end"/>
        </w:r>
      </w:hyperlink>
    </w:p>
    <w:p>
      <w:pPr>
        <w:pStyle w:val="TOC2"/>
        <w:tabs>
          <w:tab w:val="right" w:leader="dot" w:pos="8306"/>
        </w:tabs>
      </w:pPr>
      <w:hyperlink w:anchor="_Toc15168" w:history="1">
        <w:r>
          <w:rPr>
            <w:rFonts w:ascii="仿宋" w:eastAsia="仿宋" w:hAnsi="仿宋" w:cs="仿宋" w:hint="eastAsia"/>
            <w:lang w:eastAsia="zh-CN"/>
          </w:rPr>
          <w:t>(四)、光纤复合架空地线(OPGW)项目意义</w:t>
        </w:r>
        <w:r>
          <w:tab/>
        </w:r>
        <w:r>
          <w:fldChar w:fldCharType="begin"/>
        </w:r>
        <w:r>
          <w:instrText xml:space="preserve"> PAGEREF _Toc15168 \h </w:instrText>
        </w:r>
        <w:r>
          <w:fldChar w:fldCharType="separate"/>
        </w:r>
        <w:r>
          <w:t>8</w:t>
        </w:r>
        <w:r>
          <w:fldChar w:fldCharType="end"/>
        </w:r>
      </w:hyperlink>
    </w:p>
    <w:p>
      <w:pPr>
        <w:pStyle w:val="TOC2"/>
        <w:tabs>
          <w:tab w:val="right" w:leader="dot" w:pos="8306"/>
        </w:tabs>
      </w:pPr>
      <w:hyperlink w:anchor="_Toc27760" w:history="1">
        <w:r>
          <w:rPr>
            <w:rFonts w:ascii="仿宋" w:eastAsia="仿宋" w:hAnsi="仿宋" w:cs="仿宋" w:hint="eastAsia"/>
            <w:lang w:eastAsia="zh-CN"/>
          </w:rPr>
          <w:t>(五)、光纤复合架空地线(OPGW)项目背景</w:t>
        </w:r>
        <w:r>
          <w:tab/>
        </w:r>
        <w:r>
          <w:fldChar w:fldCharType="begin"/>
        </w:r>
        <w:r>
          <w:instrText xml:space="preserve"> PAGEREF _Toc27760 \h </w:instrText>
        </w:r>
        <w:r>
          <w:fldChar w:fldCharType="separate"/>
        </w:r>
        <w:r>
          <w:t>9</w:t>
        </w:r>
        <w:r>
          <w:fldChar w:fldCharType="end"/>
        </w:r>
      </w:hyperlink>
    </w:p>
    <w:p>
      <w:pPr>
        <w:pStyle w:val="TOC1"/>
        <w:tabs>
          <w:tab w:val="right" w:leader="dot" w:pos="8306"/>
        </w:tabs>
      </w:pPr>
      <w:hyperlink w:anchor="_Toc12083" w:history="1">
        <w:r>
          <w:rPr>
            <w:rFonts w:ascii="仿宋" w:eastAsia="仿宋" w:hAnsi="仿宋" w:cs="仿宋" w:hint="eastAsia"/>
            <w:lang w:eastAsia="zh-CN"/>
          </w:rPr>
          <w:t>二、光纤复合架空地线(OPGW)项目选址可行性分析</w:t>
        </w:r>
        <w:r>
          <w:tab/>
        </w:r>
        <w:r>
          <w:fldChar w:fldCharType="begin"/>
        </w:r>
        <w:r>
          <w:instrText xml:space="preserve"> PAGEREF _Toc12083 \h </w:instrText>
        </w:r>
        <w:r>
          <w:fldChar w:fldCharType="separate"/>
        </w:r>
        <w:r>
          <w:t>10</w:t>
        </w:r>
        <w:r>
          <w:fldChar w:fldCharType="end"/>
        </w:r>
      </w:hyperlink>
    </w:p>
    <w:p>
      <w:pPr>
        <w:pStyle w:val="TOC2"/>
        <w:tabs>
          <w:tab w:val="right" w:leader="dot" w:pos="8306"/>
        </w:tabs>
      </w:pPr>
      <w:hyperlink w:anchor="_Toc19941" w:history="1">
        <w:r>
          <w:rPr>
            <w:rFonts w:ascii="仿宋" w:eastAsia="仿宋" w:hAnsi="仿宋" w:cs="仿宋" w:hint="eastAsia"/>
            <w:lang w:eastAsia="zh-CN"/>
          </w:rPr>
          <w:t>(一)、光纤复合架空地线(OPGW)项目选址</w:t>
        </w:r>
        <w:r>
          <w:tab/>
        </w:r>
        <w:r>
          <w:fldChar w:fldCharType="begin"/>
        </w:r>
        <w:r>
          <w:instrText xml:space="preserve"> PAGEREF _Toc19941 \h </w:instrText>
        </w:r>
        <w:r>
          <w:fldChar w:fldCharType="separate"/>
        </w:r>
        <w:r>
          <w:t>10</w:t>
        </w:r>
        <w:r>
          <w:fldChar w:fldCharType="end"/>
        </w:r>
      </w:hyperlink>
    </w:p>
    <w:p>
      <w:pPr>
        <w:pStyle w:val="TOC2"/>
        <w:tabs>
          <w:tab w:val="right" w:leader="dot" w:pos="8306"/>
        </w:tabs>
      </w:pPr>
      <w:hyperlink w:anchor="_Toc16143" w:history="1">
        <w:r>
          <w:rPr>
            <w:rFonts w:ascii="仿宋" w:eastAsia="仿宋" w:hAnsi="仿宋" w:cs="仿宋" w:hint="eastAsia"/>
            <w:lang w:eastAsia="zh-CN"/>
          </w:rPr>
          <w:t>(二)、用地控制指标</w:t>
        </w:r>
        <w:r>
          <w:tab/>
        </w:r>
        <w:r>
          <w:fldChar w:fldCharType="begin"/>
        </w:r>
        <w:r>
          <w:instrText xml:space="preserve"> PAGEREF _Toc16143 \h </w:instrText>
        </w:r>
        <w:r>
          <w:fldChar w:fldCharType="separate"/>
        </w:r>
        <w:r>
          <w:t>10</w:t>
        </w:r>
        <w:r>
          <w:fldChar w:fldCharType="end"/>
        </w:r>
      </w:hyperlink>
    </w:p>
    <w:p>
      <w:pPr>
        <w:pStyle w:val="TOC2"/>
        <w:tabs>
          <w:tab w:val="right" w:leader="dot" w:pos="8306"/>
        </w:tabs>
      </w:pPr>
      <w:hyperlink w:anchor="_Toc15681" w:history="1">
        <w:r>
          <w:rPr>
            <w:rFonts w:ascii="仿宋" w:eastAsia="仿宋" w:hAnsi="仿宋" w:cs="仿宋" w:hint="eastAsia"/>
            <w:lang w:eastAsia="zh-CN"/>
          </w:rPr>
          <w:t>(三)、节约用地措施</w:t>
        </w:r>
        <w:r>
          <w:tab/>
        </w:r>
        <w:r>
          <w:fldChar w:fldCharType="begin"/>
        </w:r>
        <w:r>
          <w:instrText xml:space="preserve"> PAGEREF _Toc15681 \h </w:instrText>
        </w:r>
        <w:r>
          <w:fldChar w:fldCharType="separate"/>
        </w:r>
        <w:r>
          <w:t>13</w:t>
        </w:r>
        <w:r>
          <w:fldChar w:fldCharType="end"/>
        </w:r>
      </w:hyperlink>
    </w:p>
    <w:p>
      <w:pPr>
        <w:pStyle w:val="TOC2"/>
        <w:tabs>
          <w:tab w:val="right" w:leader="dot" w:pos="8306"/>
        </w:tabs>
      </w:pPr>
      <w:hyperlink w:anchor="_Toc24904" w:history="1">
        <w:r>
          <w:rPr>
            <w:rFonts w:ascii="仿宋" w:eastAsia="仿宋" w:hAnsi="仿宋" w:cs="仿宋" w:hint="eastAsia"/>
            <w:lang w:eastAsia="zh-CN"/>
          </w:rPr>
          <w:t>(四)、总图布置方案</w:t>
        </w:r>
        <w:r>
          <w:tab/>
        </w:r>
        <w:r>
          <w:fldChar w:fldCharType="begin"/>
        </w:r>
        <w:r>
          <w:instrText xml:space="preserve"> PAGEREF _Toc24904 \h </w:instrText>
        </w:r>
        <w:r>
          <w:fldChar w:fldCharType="separate"/>
        </w:r>
        <w:r>
          <w:t>14</w:t>
        </w:r>
        <w:r>
          <w:fldChar w:fldCharType="end"/>
        </w:r>
      </w:hyperlink>
    </w:p>
    <w:p>
      <w:pPr>
        <w:pStyle w:val="TOC2"/>
        <w:tabs>
          <w:tab w:val="right" w:leader="dot" w:pos="8306"/>
        </w:tabs>
      </w:pPr>
      <w:hyperlink w:anchor="_Toc7756" w:history="1">
        <w:r>
          <w:rPr>
            <w:rFonts w:ascii="仿宋" w:eastAsia="仿宋" w:hAnsi="仿宋" w:cs="仿宋" w:hint="eastAsia"/>
            <w:lang w:eastAsia="zh-CN"/>
          </w:rPr>
          <w:t>(五)、选址综合评价</w:t>
        </w:r>
        <w:r>
          <w:tab/>
        </w:r>
        <w:r>
          <w:fldChar w:fldCharType="begin"/>
        </w:r>
        <w:r>
          <w:instrText xml:space="preserve"> PAGEREF _Toc7756 \h </w:instrText>
        </w:r>
        <w:r>
          <w:fldChar w:fldCharType="separate"/>
        </w:r>
        <w:r>
          <w:t>15</w:t>
        </w:r>
        <w:r>
          <w:fldChar w:fldCharType="end"/>
        </w:r>
      </w:hyperlink>
    </w:p>
    <w:p>
      <w:pPr>
        <w:pStyle w:val="TOC1"/>
        <w:tabs>
          <w:tab w:val="right" w:leader="dot" w:pos="8306"/>
        </w:tabs>
      </w:pPr>
      <w:hyperlink w:anchor="_Toc7457" w:history="1">
        <w:r>
          <w:rPr>
            <w:rFonts w:ascii="仿宋" w:eastAsia="仿宋" w:hAnsi="仿宋" w:cs="仿宋" w:hint="eastAsia"/>
            <w:lang w:eastAsia="zh-CN"/>
          </w:rPr>
          <w:t>三、光纤复合架空地线(OPGW)项目文档管理</w:t>
        </w:r>
        <w:r>
          <w:tab/>
        </w:r>
        <w:r>
          <w:fldChar w:fldCharType="begin"/>
        </w:r>
        <w:r>
          <w:instrText xml:space="preserve"> PAGEREF _Toc7457 \h </w:instrText>
        </w:r>
        <w:r>
          <w:fldChar w:fldCharType="separate"/>
        </w:r>
        <w:r>
          <w:t>16</w:t>
        </w:r>
        <w:r>
          <w:fldChar w:fldCharType="end"/>
        </w:r>
      </w:hyperlink>
    </w:p>
    <w:p>
      <w:pPr>
        <w:pStyle w:val="TOC2"/>
        <w:tabs>
          <w:tab w:val="right" w:leader="dot" w:pos="8306"/>
        </w:tabs>
      </w:pPr>
      <w:hyperlink w:anchor="_Toc11122" w:history="1">
        <w:r>
          <w:rPr>
            <w:rFonts w:ascii="仿宋" w:eastAsia="仿宋" w:hAnsi="仿宋" w:cs="仿宋" w:hint="eastAsia"/>
            <w:lang w:eastAsia="zh-CN"/>
          </w:rPr>
          <w:t>(一)、文档编制与审查</w:t>
        </w:r>
        <w:r>
          <w:tab/>
        </w:r>
        <w:r>
          <w:fldChar w:fldCharType="begin"/>
        </w:r>
        <w:r>
          <w:instrText xml:space="preserve"> PAGEREF _Toc11122 \h </w:instrText>
        </w:r>
        <w:r>
          <w:fldChar w:fldCharType="separate"/>
        </w:r>
        <w:r>
          <w:t>16</w:t>
        </w:r>
        <w:r>
          <w:fldChar w:fldCharType="end"/>
        </w:r>
      </w:hyperlink>
    </w:p>
    <w:p>
      <w:pPr>
        <w:pStyle w:val="TOC2"/>
        <w:tabs>
          <w:tab w:val="right" w:leader="dot" w:pos="8306"/>
        </w:tabs>
      </w:pPr>
      <w:hyperlink w:anchor="_Toc6851" w:history="1">
        <w:r>
          <w:rPr>
            <w:rFonts w:ascii="仿宋" w:eastAsia="仿宋" w:hAnsi="仿宋" w:cs="仿宋" w:hint="eastAsia"/>
            <w:lang w:eastAsia="zh-CN"/>
          </w:rPr>
          <w:t>(二)、文档发布与分发</w:t>
        </w:r>
        <w:r>
          <w:tab/>
        </w:r>
        <w:r>
          <w:fldChar w:fldCharType="begin"/>
        </w:r>
        <w:r>
          <w:instrText xml:space="preserve"> PAGEREF _Toc6851 \h </w:instrText>
        </w:r>
        <w:r>
          <w:fldChar w:fldCharType="separate"/>
        </w:r>
        <w:r>
          <w:t>17</w:t>
        </w:r>
        <w:r>
          <w:fldChar w:fldCharType="end"/>
        </w:r>
      </w:hyperlink>
    </w:p>
    <w:p>
      <w:pPr>
        <w:pStyle w:val="TOC2"/>
        <w:tabs>
          <w:tab w:val="right" w:leader="dot" w:pos="8306"/>
        </w:tabs>
      </w:pPr>
      <w:hyperlink w:anchor="_Toc3575" w:history="1">
        <w:r>
          <w:rPr>
            <w:rFonts w:ascii="仿宋" w:eastAsia="仿宋" w:hAnsi="仿宋" w:cs="仿宋" w:hint="eastAsia"/>
            <w:lang w:eastAsia="zh-CN"/>
          </w:rPr>
          <w:t>(三)、文档存档与归档</w:t>
        </w:r>
        <w:r>
          <w:tab/>
        </w:r>
        <w:r>
          <w:fldChar w:fldCharType="begin"/>
        </w:r>
        <w:r>
          <w:instrText xml:space="preserve"> PAGEREF _Toc3575 \h </w:instrText>
        </w:r>
        <w:r>
          <w:fldChar w:fldCharType="separate"/>
        </w:r>
        <w:r>
          <w:t>18</w:t>
        </w:r>
        <w:r>
          <w:fldChar w:fldCharType="end"/>
        </w:r>
      </w:hyperlink>
    </w:p>
    <w:p>
      <w:pPr>
        <w:pStyle w:val="TOC1"/>
        <w:tabs>
          <w:tab w:val="right" w:leader="dot" w:pos="8306"/>
        </w:tabs>
      </w:pPr>
      <w:hyperlink w:anchor="_Toc279" w:history="1">
        <w:r>
          <w:rPr>
            <w:rFonts w:ascii="仿宋" w:eastAsia="仿宋" w:hAnsi="仿宋" w:cs="仿宋" w:hint="eastAsia"/>
            <w:lang w:eastAsia="zh-CN"/>
          </w:rPr>
          <w:t>四、工艺说明</w:t>
        </w:r>
        <w:r>
          <w:tab/>
        </w:r>
        <w:r>
          <w:fldChar w:fldCharType="begin"/>
        </w:r>
        <w:r>
          <w:instrText xml:space="preserve"> PAGEREF _Toc279 \h </w:instrText>
        </w:r>
        <w:r>
          <w:fldChar w:fldCharType="separate"/>
        </w:r>
        <w:r>
          <w:t>20</w:t>
        </w:r>
        <w:r>
          <w:fldChar w:fldCharType="end"/>
        </w:r>
      </w:hyperlink>
    </w:p>
    <w:p>
      <w:pPr>
        <w:pStyle w:val="TOC2"/>
        <w:tabs>
          <w:tab w:val="right" w:leader="dot" w:pos="8306"/>
        </w:tabs>
      </w:pPr>
      <w:hyperlink w:anchor="_Toc20720" w:history="1">
        <w:r>
          <w:rPr>
            <w:rFonts w:ascii="仿宋" w:eastAsia="仿宋" w:hAnsi="仿宋" w:cs="仿宋" w:hint="eastAsia"/>
            <w:lang w:eastAsia="zh-CN"/>
          </w:rPr>
          <w:t>(一)、技术管理特点</w:t>
        </w:r>
        <w:r>
          <w:tab/>
        </w:r>
        <w:r>
          <w:fldChar w:fldCharType="begin"/>
        </w:r>
        <w:r>
          <w:instrText xml:space="preserve"> PAGEREF _Toc20720 \h </w:instrText>
        </w:r>
        <w:r>
          <w:fldChar w:fldCharType="separate"/>
        </w:r>
        <w:r>
          <w:t>20</w:t>
        </w:r>
        <w:r>
          <w:fldChar w:fldCharType="end"/>
        </w:r>
      </w:hyperlink>
    </w:p>
    <w:p>
      <w:pPr>
        <w:pStyle w:val="TOC2"/>
        <w:tabs>
          <w:tab w:val="right" w:leader="dot" w:pos="8306"/>
        </w:tabs>
      </w:pPr>
      <w:hyperlink w:anchor="_Toc30570" w:history="1">
        <w:r>
          <w:rPr>
            <w:rFonts w:ascii="仿宋" w:eastAsia="仿宋" w:hAnsi="仿宋" w:cs="仿宋" w:hint="eastAsia"/>
            <w:lang w:eastAsia="zh-CN"/>
          </w:rPr>
          <w:t>(二)、光纤复合架空地线(OPGW)项目工艺技术设计方案</w:t>
        </w:r>
        <w:r>
          <w:tab/>
        </w:r>
        <w:r>
          <w:fldChar w:fldCharType="begin"/>
        </w:r>
        <w:r>
          <w:instrText xml:space="preserve"> PAGEREF _Toc30570 \h </w:instrText>
        </w:r>
        <w:r>
          <w:fldChar w:fldCharType="separate"/>
        </w:r>
        <w:r>
          <w:t>21</w:t>
        </w:r>
        <w:r>
          <w:fldChar w:fldCharType="end"/>
        </w:r>
      </w:hyperlink>
    </w:p>
    <w:p>
      <w:pPr>
        <w:pStyle w:val="TOC2"/>
        <w:tabs>
          <w:tab w:val="right" w:leader="dot" w:pos="8306"/>
        </w:tabs>
      </w:pPr>
      <w:hyperlink w:anchor="_Toc19675" w:history="1">
        <w:r>
          <w:rPr>
            <w:rFonts w:ascii="仿宋" w:eastAsia="仿宋" w:hAnsi="仿宋" w:cs="仿宋" w:hint="eastAsia"/>
            <w:lang w:eastAsia="zh-CN"/>
          </w:rPr>
          <w:t>(三)、设备选型方案</w:t>
        </w:r>
        <w:r>
          <w:tab/>
        </w:r>
        <w:r>
          <w:fldChar w:fldCharType="begin"/>
        </w:r>
        <w:r>
          <w:instrText xml:space="preserve"> PAGEREF _Toc19675 \h </w:instrText>
        </w:r>
        <w:r>
          <w:fldChar w:fldCharType="separate"/>
        </w:r>
        <w:r>
          <w:t>22</w:t>
        </w:r>
        <w:r>
          <w:fldChar w:fldCharType="end"/>
        </w:r>
      </w:hyperlink>
    </w:p>
    <w:p>
      <w:pPr>
        <w:pStyle w:val="TOC1"/>
        <w:tabs>
          <w:tab w:val="right" w:leader="dot" w:pos="8306"/>
        </w:tabs>
      </w:pPr>
      <w:hyperlink w:anchor="_Toc4382" w:history="1">
        <w:r>
          <w:rPr>
            <w:rFonts w:ascii="仿宋" w:eastAsia="仿宋" w:hAnsi="仿宋" w:cs="仿宋" w:hint="eastAsia"/>
            <w:lang w:eastAsia="zh-CN"/>
          </w:rPr>
          <w:t>五、光纤复合架空地线(OPGW)项目危机管理</w:t>
        </w:r>
        <w:r>
          <w:tab/>
        </w:r>
        <w:r>
          <w:fldChar w:fldCharType="begin"/>
        </w:r>
        <w:r>
          <w:instrText xml:space="preserve"> PAGEREF _Toc4382 \h </w:instrText>
        </w:r>
        <w:r>
          <w:fldChar w:fldCharType="separate"/>
        </w:r>
        <w:r>
          <w:t>24</w:t>
        </w:r>
        <w:r>
          <w:fldChar w:fldCharType="end"/>
        </w:r>
      </w:hyperlink>
    </w:p>
    <w:p>
      <w:pPr>
        <w:pStyle w:val="TOC2"/>
        <w:tabs>
          <w:tab w:val="right" w:leader="dot" w:pos="8306"/>
        </w:tabs>
      </w:pPr>
      <w:hyperlink w:anchor="_Toc22788" w:history="1">
        <w:r>
          <w:rPr>
            <w:rFonts w:ascii="仿宋" w:eastAsia="仿宋" w:hAnsi="仿宋" w:cs="仿宋" w:hint="eastAsia"/>
            <w:lang w:eastAsia="zh-CN"/>
          </w:rPr>
          <w:t>(一)、危机预警与识别</w:t>
        </w:r>
        <w:r>
          <w:tab/>
        </w:r>
        <w:r>
          <w:fldChar w:fldCharType="begin"/>
        </w:r>
        <w:r>
          <w:instrText xml:space="preserve"> PAGEREF _Toc22788 \h </w:instrText>
        </w:r>
        <w:r>
          <w:fldChar w:fldCharType="separate"/>
        </w:r>
        <w:r>
          <w:t>24</w:t>
        </w:r>
        <w:r>
          <w:fldChar w:fldCharType="end"/>
        </w:r>
      </w:hyperlink>
    </w:p>
    <w:p>
      <w:pPr>
        <w:pStyle w:val="TOC2"/>
        <w:tabs>
          <w:tab w:val="right" w:leader="dot" w:pos="8306"/>
        </w:tabs>
      </w:pPr>
      <w:hyperlink w:anchor="_Toc23541" w:history="1">
        <w:r>
          <w:rPr>
            <w:rFonts w:ascii="仿宋" w:eastAsia="仿宋" w:hAnsi="仿宋" w:cs="仿宋" w:hint="eastAsia"/>
            <w:lang w:eastAsia="zh-CN"/>
          </w:rPr>
          <w:t>(二)、危机应对与恢复</w:t>
        </w:r>
        <w:r>
          <w:tab/>
        </w:r>
        <w:r>
          <w:fldChar w:fldCharType="begin"/>
        </w:r>
        <w:r>
          <w:instrText xml:space="preserve"> PAGEREF _Toc23541 \h </w:instrText>
        </w:r>
        <w:r>
          <w:fldChar w:fldCharType="separate"/>
        </w:r>
        <w:r>
          <w:t>25</w:t>
        </w:r>
        <w:r>
          <w:fldChar w:fldCharType="end"/>
        </w:r>
      </w:hyperlink>
    </w:p>
    <w:p>
      <w:pPr>
        <w:pStyle w:val="TOC1"/>
        <w:tabs>
          <w:tab w:val="right" w:leader="dot" w:pos="8306"/>
        </w:tabs>
      </w:pPr>
      <w:hyperlink w:anchor="_Toc14628" w:history="1">
        <w:r>
          <w:rPr>
            <w:rFonts w:ascii="仿宋" w:eastAsia="仿宋" w:hAnsi="仿宋" w:cs="仿宋" w:hint="eastAsia"/>
            <w:lang w:eastAsia="zh-CN"/>
          </w:rPr>
          <w:t>六、光纤复合架空地线(OPGW)项目建设单位说明</w:t>
        </w:r>
        <w:r>
          <w:tab/>
        </w:r>
        <w:r>
          <w:fldChar w:fldCharType="begin"/>
        </w:r>
        <w:r>
          <w:instrText xml:space="preserve"> PAGEREF _Toc14628 \h </w:instrText>
        </w:r>
        <w:r>
          <w:fldChar w:fldCharType="separate"/>
        </w:r>
        <w:r>
          <w:t>26</w:t>
        </w:r>
        <w:r>
          <w:fldChar w:fldCharType="end"/>
        </w:r>
      </w:hyperlink>
    </w:p>
    <w:p>
      <w:pPr>
        <w:pStyle w:val="TOC2"/>
        <w:tabs>
          <w:tab w:val="right" w:leader="dot" w:pos="8306"/>
        </w:tabs>
      </w:pPr>
      <w:hyperlink w:anchor="_Toc19907" w:history="1">
        <w:r>
          <w:rPr>
            <w:rFonts w:ascii="仿宋" w:eastAsia="仿宋" w:hAnsi="仿宋" w:cs="仿宋" w:hint="eastAsia"/>
            <w:lang w:eastAsia="zh-CN"/>
          </w:rPr>
          <w:t>(一)、光纤复合架空地线(OPGW)项目承办单位基本情况</w:t>
        </w:r>
        <w:r>
          <w:tab/>
        </w:r>
        <w:r>
          <w:fldChar w:fldCharType="begin"/>
        </w:r>
        <w:r>
          <w:instrText xml:space="preserve"> PAGEREF _Toc19907 \h </w:instrText>
        </w:r>
        <w:r>
          <w:fldChar w:fldCharType="separate"/>
        </w:r>
        <w:r>
          <w:t>26</w:t>
        </w:r>
        <w:r>
          <w:fldChar w:fldCharType="end"/>
        </w:r>
      </w:hyperlink>
    </w:p>
    <w:p>
      <w:pPr>
        <w:pStyle w:val="TOC2"/>
        <w:tabs>
          <w:tab w:val="right" w:leader="dot" w:pos="8306"/>
        </w:tabs>
      </w:pPr>
      <w:hyperlink w:anchor="_Toc12501" w:history="1">
        <w:r>
          <w:rPr>
            <w:rFonts w:ascii="仿宋" w:eastAsia="仿宋" w:hAnsi="仿宋" w:cs="仿宋" w:hint="eastAsia"/>
            <w:lang w:eastAsia="zh-CN"/>
          </w:rPr>
          <w:t>(二)、公司经济效益分析</w:t>
        </w:r>
        <w:r>
          <w:tab/>
        </w:r>
        <w:r>
          <w:fldChar w:fldCharType="begin"/>
        </w:r>
        <w:r>
          <w:instrText xml:space="preserve"> PAGEREF _Toc12501 \h </w:instrText>
        </w:r>
        <w:r>
          <w:fldChar w:fldCharType="separate"/>
        </w:r>
        <w:r>
          <w:t>27</w:t>
        </w:r>
        <w:r>
          <w:fldChar w:fldCharType="end"/>
        </w:r>
      </w:hyperlink>
    </w:p>
    <w:p>
      <w:pPr>
        <w:pStyle w:val="TOC1"/>
        <w:tabs>
          <w:tab w:val="right" w:leader="dot" w:pos="8306"/>
        </w:tabs>
      </w:pPr>
      <w:hyperlink w:anchor="_Toc29822" w:history="1">
        <w:r>
          <w:rPr>
            <w:rFonts w:ascii="仿宋" w:eastAsia="仿宋" w:hAnsi="仿宋" w:cs="仿宋" w:hint="eastAsia"/>
            <w:lang w:eastAsia="zh-CN"/>
          </w:rPr>
          <w:t>七、光纤复合架空地线(OPGW)项目技术管理</w:t>
        </w:r>
        <w:r>
          <w:tab/>
        </w:r>
        <w:r>
          <w:fldChar w:fldCharType="begin"/>
        </w:r>
        <w:r>
          <w:instrText xml:space="preserve"> PAGEREF _Toc29822 \h </w:instrText>
        </w:r>
        <w:r>
          <w:fldChar w:fldCharType="separate"/>
        </w:r>
        <w:r>
          <w:t>28</w:t>
        </w:r>
        <w:r>
          <w:fldChar w:fldCharType="end"/>
        </w:r>
      </w:hyperlink>
    </w:p>
    <w:p>
      <w:pPr>
        <w:pStyle w:val="TOC2"/>
        <w:tabs>
          <w:tab w:val="right" w:leader="dot" w:pos="8306"/>
        </w:tabs>
      </w:pPr>
      <w:hyperlink w:anchor="_Toc13270" w:history="1">
        <w:r>
          <w:rPr>
            <w:rFonts w:ascii="仿宋" w:eastAsia="仿宋" w:hAnsi="仿宋" w:cs="仿宋" w:hint="eastAsia"/>
            <w:lang w:eastAsia="zh-CN"/>
          </w:rPr>
          <w:t>(一)、技术方案选用方向</w:t>
        </w:r>
        <w:r>
          <w:tab/>
        </w:r>
        <w:r>
          <w:fldChar w:fldCharType="begin"/>
        </w:r>
        <w:r>
          <w:instrText xml:space="preserve"> PAGEREF _Toc13270 \h </w:instrText>
        </w:r>
        <w:r>
          <w:fldChar w:fldCharType="separate"/>
        </w:r>
        <w:r>
          <w:t>28</w:t>
        </w:r>
        <w:r>
          <w:fldChar w:fldCharType="end"/>
        </w:r>
      </w:hyperlink>
    </w:p>
    <w:p>
      <w:pPr>
        <w:pStyle w:val="TOC2"/>
        <w:tabs>
          <w:tab w:val="right" w:leader="dot" w:pos="8306"/>
        </w:tabs>
      </w:pPr>
      <w:hyperlink w:anchor="_Toc9225" w:history="1">
        <w:r>
          <w:rPr>
            <w:rFonts w:ascii="仿宋" w:eastAsia="仿宋" w:hAnsi="仿宋" w:cs="仿宋" w:hint="eastAsia"/>
            <w:lang w:eastAsia="zh-CN"/>
          </w:rPr>
          <w:t>(二)、工艺技术方案选用原则</w:t>
        </w:r>
        <w:r>
          <w:tab/>
        </w:r>
        <w:r>
          <w:fldChar w:fldCharType="begin"/>
        </w:r>
        <w:r>
          <w:instrText xml:space="preserve"> PAGEREF _Toc9225 \h </w:instrText>
        </w:r>
        <w:r>
          <w:fldChar w:fldCharType="separate"/>
        </w:r>
        <w:r>
          <w:t>30</w:t>
        </w:r>
        <w:r>
          <w:fldChar w:fldCharType="end"/>
        </w:r>
      </w:hyperlink>
    </w:p>
    <w:p>
      <w:pPr>
        <w:pStyle w:val="TOC2"/>
        <w:tabs>
          <w:tab w:val="right" w:leader="dot" w:pos="8306"/>
        </w:tabs>
      </w:pPr>
      <w:hyperlink w:anchor="_Toc8495" w:history="1">
        <w:r>
          <w:rPr>
            <w:rFonts w:ascii="仿宋" w:eastAsia="仿宋" w:hAnsi="仿宋" w:cs="仿宋" w:hint="eastAsia"/>
            <w:lang w:eastAsia="zh-CN"/>
          </w:rPr>
          <w:t>(三)、工艺技术方案要求</w:t>
        </w:r>
        <w:r>
          <w:tab/>
        </w:r>
        <w:r>
          <w:fldChar w:fldCharType="begin"/>
        </w:r>
        <w:r>
          <w:instrText xml:space="preserve"> PAGEREF _Toc8495 \h </w:instrText>
        </w:r>
        <w:r>
          <w:fldChar w:fldCharType="separate"/>
        </w:r>
        <w:r>
          <w:t>32</w:t>
        </w:r>
        <w:r>
          <w:fldChar w:fldCharType="end"/>
        </w:r>
      </w:hyperlink>
    </w:p>
    <w:p>
      <w:pPr>
        <w:pStyle w:val="TOC1"/>
        <w:tabs>
          <w:tab w:val="right" w:leader="dot" w:pos="8306"/>
        </w:tabs>
      </w:pPr>
      <w:hyperlink w:anchor="_Toc30515" w:history="1">
        <w:r>
          <w:rPr>
            <w:rFonts w:ascii="仿宋" w:eastAsia="仿宋" w:hAnsi="仿宋" w:cs="仿宋" w:hint="eastAsia"/>
            <w:lang w:eastAsia="zh-CN"/>
          </w:rPr>
          <w:t>八、光纤复合架空地线(OPGW)项目环境影响分析</w:t>
        </w:r>
        <w:r>
          <w:tab/>
        </w:r>
        <w:r>
          <w:fldChar w:fldCharType="begin"/>
        </w:r>
        <w:r>
          <w:instrText xml:space="preserve"> PAGEREF _Toc30515 \h </w:instrText>
        </w:r>
        <w:r>
          <w:fldChar w:fldCharType="separate"/>
        </w:r>
        <w:r>
          <w:t>34</w:t>
        </w:r>
        <w:r>
          <w:fldChar w:fldCharType="end"/>
        </w:r>
      </w:hyperlink>
    </w:p>
    <w:p>
      <w:pPr>
        <w:pStyle w:val="TOC2"/>
        <w:tabs>
          <w:tab w:val="right" w:leader="dot" w:pos="8306"/>
        </w:tabs>
      </w:pPr>
      <w:hyperlink w:anchor="_Toc10420" w:history="1">
        <w:r>
          <w:rPr>
            <w:rFonts w:ascii="仿宋" w:eastAsia="仿宋" w:hAnsi="仿宋" w:cs="仿宋" w:hint="eastAsia"/>
            <w:lang w:eastAsia="zh-CN"/>
          </w:rPr>
          <w:t>(一)、建设区域环境质量现状</w:t>
        </w:r>
        <w:r>
          <w:tab/>
        </w:r>
        <w:r>
          <w:fldChar w:fldCharType="begin"/>
        </w:r>
        <w:r>
          <w:instrText xml:space="preserve"> PAGEREF _Toc10420 \h </w:instrText>
        </w:r>
        <w:r>
          <w:fldChar w:fldCharType="separate"/>
        </w:r>
        <w:r>
          <w:t>34</w:t>
        </w:r>
        <w:r>
          <w:fldChar w:fldCharType="end"/>
        </w:r>
      </w:hyperlink>
    </w:p>
    <w:p>
      <w:pPr>
        <w:pStyle w:val="TOC2"/>
        <w:tabs>
          <w:tab w:val="right" w:leader="dot" w:pos="8306"/>
        </w:tabs>
      </w:pPr>
      <w:hyperlink w:anchor="_Toc26040" w:history="1">
        <w:r>
          <w:rPr>
            <w:rFonts w:ascii="仿宋" w:eastAsia="仿宋" w:hAnsi="仿宋" w:cs="仿宋" w:hint="eastAsia"/>
            <w:lang w:eastAsia="zh-CN"/>
          </w:rPr>
          <w:t>(二)、建设期环境保护</w:t>
        </w:r>
        <w:r>
          <w:tab/>
        </w:r>
        <w:r>
          <w:fldChar w:fldCharType="begin"/>
        </w:r>
        <w:r>
          <w:instrText xml:space="preserve"> PAGEREF _Toc26040 \h </w:instrText>
        </w:r>
        <w:r>
          <w:fldChar w:fldCharType="separate"/>
        </w:r>
        <w:r>
          <w:t>36</w:t>
        </w:r>
        <w:r>
          <w:fldChar w:fldCharType="end"/>
        </w:r>
      </w:hyperlink>
    </w:p>
    <w:p>
      <w:pPr>
        <w:pStyle w:val="TOC2"/>
        <w:tabs>
          <w:tab w:val="right" w:leader="dot" w:pos="8306"/>
        </w:tabs>
      </w:pPr>
      <w:hyperlink w:anchor="_Toc13698" w:history="1">
        <w:r>
          <w:rPr>
            <w:rFonts w:ascii="仿宋" w:eastAsia="仿宋" w:hAnsi="仿宋" w:cs="仿宋" w:hint="eastAsia"/>
            <w:lang w:eastAsia="zh-CN"/>
          </w:rPr>
          <w:t>(三)、运营期环境保护</w:t>
        </w:r>
        <w:r>
          <w:tab/>
        </w:r>
        <w:r>
          <w:fldChar w:fldCharType="begin"/>
        </w:r>
        <w:r>
          <w:instrText xml:space="preserve"> PAGEREF _Toc13698 \h </w:instrText>
        </w:r>
        <w:r>
          <w:fldChar w:fldCharType="separate"/>
        </w:r>
        <w:r>
          <w:t>37</w:t>
        </w:r>
        <w:r>
          <w:fldChar w:fldCharType="end"/>
        </w:r>
      </w:hyperlink>
    </w:p>
    <w:p>
      <w:pPr>
        <w:pStyle w:val="TOC2"/>
        <w:tabs>
          <w:tab w:val="right" w:leader="dot" w:pos="8306"/>
        </w:tabs>
      </w:pPr>
      <w:hyperlink w:anchor="_Toc32590" w:history="1">
        <w:r>
          <w:rPr>
            <w:rFonts w:ascii="仿宋" w:eastAsia="仿宋" w:hAnsi="仿宋" w:cs="仿宋" w:hint="eastAsia"/>
            <w:lang w:eastAsia="zh-CN"/>
          </w:rPr>
          <w:t>(四)、光纤复合架空地线(OPGW)项目建设对区域经济的影响</w:t>
        </w:r>
        <w:r>
          <w:tab/>
        </w:r>
        <w:r>
          <w:fldChar w:fldCharType="begin"/>
        </w:r>
        <w:r>
          <w:instrText xml:space="preserve"> PAGEREF _Toc32590 \h </w:instrText>
        </w:r>
        <w:r>
          <w:fldChar w:fldCharType="separate"/>
        </w:r>
        <w:r>
          <w:t>39</w:t>
        </w:r>
        <w:r>
          <w:fldChar w:fldCharType="end"/>
        </w:r>
      </w:hyperlink>
    </w:p>
    <w:p>
      <w:pPr>
        <w:pStyle w:val="TOC2"/>
        <w:tabs>
          <w:tab w:val="right" w:leader="dot" w:pos="8306"/>
        </w:tabs>
      </w:pPr>
      <w:hyperlink w:anchor="_Toc19809" w:history="1">
        <w:r>
          <w:rPr>
            <w:rFonts w:ascii="仿宋" w:eastAsia="仿宋" w:hAnsi="仿宋" w:cs="仿宋" w:hint="eastAsia"/>
            <w:lang w:eastAsia="zh-CN"/>
          </w:rPr>
          <w:t>(五)、废弃物处理</w:t>
        </w:r>
        <w:r>
          <w:tab/>
        </w:r>
        <w:r>
          <w:fldChar w:fldCharType="begin"/>
        </w:r>
        <w:r>
          <w:instrText xml:space="preserve"> PAGEREF _Toc19809 \h </w:instrText>
        </w:r>
        <w:r>
          <w:fldChar w:fldCharType="separate"/>
        </w:r>
        <w:r>
          <w:t>41</w:t>
        </w:r>
        <w:r>
          <w:fldChar w:fldCharType="end"/>
        </w:r>
      </w:hyperlink>
    </w:p>
    <w:p>
      <w:pPr>
        <w:pStyle w:val="TOC2"/>
        <w:tabs>
          <w:tab w:val="right" w:leader="dot" w:pos="8306"/>
        </w:tabs>
      </w:pPr>
      <w:hyperlink w:anchor="_Toc7161" w:history="1">
        <w:r>
          <w:rPr>
            <w:rFonts w:ascii="仿宋" w:eastAsia="仿宋" w:hAnsi="仿宋" w:cs="仿宋" w:hint="eastAsia"/>
            <w:lang w:eastAsia="zh-CN"/>
          </w:rPr>
          <w:t>(六)、特殊环境影响分析</w:t>
        </w:r>
        <w:r>
          <w:tab/>
        </w:r>
        <w:r>
          <w:fldChar w:fldCharType="begin"/>
        </w:r>
        <w:r>
          <w:instrText xml:space="preserve"> PAGEREF _Toc7161 \h </w:instrText>
        </w:r>
        <w:r>
          <w:fldChar w:fldCharType="separate"/>
        </w:r>
        <w:r>
          <w:t>42</w:t>
        </w:r>
        <w:r>
          <w:fldChar w:fldCharType="end"/>
        </w:r>
      </w:hyperlink>
    </w:p>
    <w:p>
      <w:pPr>
        <w:pStyle w:val="TOC2"/>
        <w:tabs>
          <w:tab w:val="right" w:leader="dot" w:pos="8306"/>
        </w:tabs>
      </w:pPr>
      <w:hyperlink w:anchor="_Toc5166" w:history="1">
        <w:r>
          <w:rPr>
            <w:rFonts w:ascii="仿宋" w:eastAsia="仿宋" w:hAnsi="仿宋" w:cs="仿宋" w:hint="eastAsia"/>
            <w:lang w:eastAsia="zh-CN"/>
          </w:rPr>
          <w:t>(七)、清洁生产</w:t>
        </w:r>
        <w:r>
          <w:tab/>
        </w:r>
        <w:r>
          <w:fldChar w:fldCharType="begin"/>
        </w:r>
        <w:r>
          <w:instrText xml:space="preserve"> PAGEREF _Toc5166 \h </w:instrText>
        </w:r>
        <w:r>
          <w:fldChar w:fldCharType="separate"/>
        </w:r>
        <w:r>
          <w:t>43</w:t>
        </w:r>
        <w:r>
          <w:fldChar w:fldCharType="end"/>
        </w:r>
      </w:hyperlink>
    </w:p>
    <w:p>
      <w:pPr>
        <w:pStyle w:val="TOC2"/>
        <w:tabs>
          <w:tab w:val="right" w:leader="dot" w:pos="8306"/>
        </w:tabs>
      </w:pPr>
      <w:hyperlink w:anchor="_Toc5191" w:history="1">
        <w:r>
          <w:rPr>
            <w:rFonts w:ascii="仿宋" w:eastAsia="仿宋" w:hAnsi="仿宋" w:cs="仿宋" w:hint="eastAsia"/>
            <w:lang w:eastAsia="zh-CN"/>
          </w:rPr>
          <w:t>(八)、环境保护综合评价</w:t>
        </w:r>
        <w:r>
          <w:tab/>
        </w:r>
        <w:r>
          <w:fldChar w:fldCharType="begin"/>
        </w:r>
        <w:r>
          <w:instrText xml:space="preserve"> PAGEREF _Toc5191 \h </w:instrText>
        </w:r>
        <w:r>
          <w:fldChar w:fldCharType="separate"/>
        </w:r>
        <w:r>
          <w:t>44</w:t>
        </w:r>
        <w:r>
          <w:fldChar w:fldCharType="end"/>
        </w:r>
      </w:hyperlink>
    </w:p>
    <w:p>
      <w:pPr>
        <w:pStyle w:val="TOC1"/>
        <w:tabs>
          <w:tab w:val="right" w:leader="dot" w:pos="8306"/>
        </w:tabs>
      </w:pPr>
      <w:hyperlink w:anchor="_Toc23493" w:history="1">
        <w:r>
          <w:rPr>
            <w:rFonts w:ascii="仿宋" w:eastAsia="仿宋" w:hAnsi="仿宋" w:cs="仿宋" w:hint="eastAsia"/>
            <w:lang w:eastAsia="zh-CN"/>
          </w:rPr>
          <w:t>九、光纤复合架空地线(OPGW)项目计划安排</w:t>
        </w:r>
        <w:r>
          <w:tab/>
        </w:r>
        <w:r>
          <w:fldChar w:fldCharType="begin"/>
        </w:r>
        <w:r>
          <w:instrText xml:space="preserve"> PAGEREF _Toc23493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6" w:history="1">
        <w:r>
          <w:rPr>
            <w:rFonts w:ascii="仿宋" w:eastAsia="仿宋" w:hAnsi="仿宋" w:cs="仿宋" w:hint="eastAsia"/>
            <w:lang w:eastAsia="zh-CN"/>
          </w:rPr>
          <w:t>(一)、建设周期</w:t>
        </w:r>
        <w:r>
          <w:tab/>
        </w:r>
        <w:r>
          <w:fldChar w:fldCharType="begin"/>
        </w:r>
        <w:r>
          <w:instrText xml:space="preserve"> PAGEREF _Toc26656 \h </w:instrText>
        </w:r>
        <w:r>
          <w:fldChar w:fldCharType="separate"/>
        </w:r>
        <w:r>
          <w:t>46</w:t>
        </w:r>
        <w:r>
          <w:fldChar w:fldCharType="end"/>
        </w:r>
      </w:hyperlink>
    </w:p>
    <w:p>
      <w:pPr>
        <w:pStyle w:val="TOC2"/>
        <w:tabs>
          <w:tab w:val="right" w:leader="dot" w:pos="8306"/>
        </w:tabs>
      </w:pPr>
      <w:hyperlink w:anchor="_Toc11261" w:history="1">
        <w:r>
          <w:rPr>
            <w:rFonts w:ascii="仿宋" w:eastAsia="仿宋" w:hAnsi="仿宋" w:cs="仿宋" w:hint="eastAsia"/>
            <w:lang w:eastAsia="zh-CN"/>
          </w:rPr>
          <w:t>(二)、建设进度</w:t>
        </w:r>
        <w:r>
          <w:tab/>
        </w:r>
        <w:r>
          <w:fldChar w:fldCharType="begin"/>
        </w:r>
        <w:r>
          <w:instrText xml:space="preserve"> PAGEREF _Toc11261 \h </w:instrText>
        </w:r>
        <w:r>
          <w:fldChar w:fldCharType="separate"/>
        </w:r>
        <w:r>
          <w:t>47</w:t>
        </w:r>
        <w:r>
          <w:fldChar w:fldCharType="end"/>
        </w:r>
      </w:hyperlink>
    </w:p>
    <w:p>
      <w:pPr>
        <w:pStyle w:val="TOC2"/>
        <w:tabs>
          <w:tab w:val="right" w:leader="dot" w:pos="8306"/>
        </w:tabs>
      </w:pPr>
      <w:hyperlink w:anchor="_Toc12615" w:history="1">
        <w:r>
          <w:rPr>
            <w:rFonts w:ascii="仿宋" w:eastAsia="仿宋" w:hAnsi="仿宋" w:cs="仿宋" w:hint="eastAsia"/>
            <w:lang w:eastAsia="zh-CN"/>
          </w:rPr>
          <w:t>(三)、进度安排注意事项</w:t>
        </w:r>
        <w:r>
          <w:tab/>
        </w:r>
        <w:r>
          <w:fldChar w:fldCharType="begin"/>
        </w:r>
        <w:r>
          <w:instrText xml:space="preserve"> PAGEREF _Toc12615 \h </w:instrText>
        </w:r>
        <w:r>
          <w:fldChar w:fldCharType="separate"/>
        </w:r>
        <w:r>
          <w:t>48</w:t>
        </w:r>
        <w:r>
          <w:fldChar w:fldCharType="end"/>
        </w:r>
      </w:hyperlink>
    </w:p>
    <w:p>
      <w:pPr>
        <w:pStyle w:val="TOC2"/>
        <w:tabs>
          <w:tab w:val="right" w:leader="dot" w:pos="8306"/>
        </w:tabs>
      </w:pPr>
      <w:hyperlink w:anchor="_Toc19378" w:history="1">
        <w:r>
          <w:rPr>
            <w:rFonts w:ascii="仿宋" w:eastAsia="仿宋" w:hAnsi="仿宋" w:cs="仿宋" w:hint="eastAsia"/>
            <w:lang w:eastAsia="zh-CN"/>
          </w:rPr>
          <w:t>(四)、人力资源配置</w:t>
        </w:r>
        <w:r>
          <w:tab/>
        </w:r>
        <w:r>
          <w:fldChar w:fldCharType="begin"/>
        </w:r>
        <w:r>
          <w:instrText xml:space="preserve"> PAGEREF _Toc19378 \h </w:instrText>
        </w:r>
        <w:r>
          <w:fldChar w:fldCharType="separate"/>
        </w:r>
        <w:r>
          <w:t>50</w:t>
        </w:r>
        <w:r>
          <w:fldChar w:fldCharType="end"/>
        </w:r>
      </w:hyperlink>
    </w:p>
    <w:p>
      <w:pPr>
        <w:pStyle w:val="TOC1"/>
        <w:tabs>
          <w:tab w:val="right" w:leader="dot" w:pos="8306"/>
        </w:tabs>
      </w:pPr>
      <w:hyperlink w:anchor="_Toc26313" w:history="1">
        <w:r>
          <w:rPr>
            <w:rFonts w:ascii="仿宋" w:eastAsia="仿宋" w:hAnsi="仿宋" w:cs="仿宋" w:hint="eastAsia"/>
            <w:lang w:eastAsia="zh-CN"/>
          </w:rPr>
          <w:t>十、光纤复合架空地线(OPGW)项目经营效益</w:t>
        </w:r>
        <w:r>
          <w:tab/>
        </w:r>
        <w:r>
          <w:fldChar w:fldCharType="begin"/>
        </w:r>
        <w:r>
          <w:instrText xml:space="preserve"> PAGEREF _Toc26313 \h </w:instrText>
        </w:r>
        <w:r>
          <w:fldChar w:fldCharType="separate"/>
        </w:r>
        <w:r>
          <w:t>50</w:t>
        </w:r>
        <w:r>
          <w:fldChar w:fldCharType="end"/>
        </w:r>
      </w:hyperlink>
    </w:p>
    <w:p>
      <w:pPr>
        <w:pStyle w:val="TOC2"/>
        <w:tabs>
          <w:tab w:val="right" w:leader="dot" w:pos="8306"/>
        </w:tabs>
      </w:pPr>
      <w:hyperlink w:anchor="_Toc23281" w:history="1">
        <w:r>
          <w:rPr>
            <w:rFonts w:ascii="仿宋" w:eastAsia="仿宋" w:hAnsi="仿宋" w:cs="仿宋" w:hint="eastAsia"/>
            <w:lang w:eastAsia="zh-CN"/>
          </w:rPr>
          <w:t>(一)、经济评价财务测算</w:t>
        </w:r>
        <w:r>
          <w:tab/>
        </w:r>
        <w:r>
          <w:fldChar w:fldCharType="begin"/>
        </w:r>
        <w:r>
          <w:instrText xml:space="preserve"> PAGEREF _Toc23281 \h </w:instrText>
        </w:r>
        <w:r>
          <w:fldChar w:fldCharType="separate"/>
        </w:r>
        <w:r>
          <w:t>50</w:t>
        </w:r>
        <w:r>
          <w:fldChar w:fldCharType="end"/>
        </w:r>
      </w:hyperlink>
    </w:p>
    <w:p>
      <w:pPr>
        <w:pStyle w:val="TOC2"/>
        <w:tabs>
          <w:tab w:val="right" w:leader="dot" w:pos="8306"/>
        </w:tabs>
      </w:pPr>
      <w:hyperlink w:anchor="_Toc24801" w:history="1">
        <w:r>
          <w:rPr>
            <w:rFonts w:ascii="仿宋" w:eastAsia="仿宋" w:hAnsi="仿宋" w:cs="仿宋" w:hint="eastAsia"/>
            <w:lang w:eastAsia="zh-CN"/>
          </w:rPr>
          <w:t>(二)、光纤复合架空地线(OPGW)项目盈利能力分析</w:t>
        </w:r>
        <w:r>
          <w:tab/>
        </w:r>
        <w:r>
          <w:fldChar w:fldCharType="begin"/>
        </w:r>
        <w:r>
          <w:instrText xml:space="preserve"> PAGEREF _Toc24801 \h </w:instrText>
        </w:r>
        <w:r>
          <w:fldChar w:fldCharType="separate"/>
        </w:r>
        <w:r>
          <w:t>52</w:t>
        </w:r>
        <w:r>
          <w:fldChar w:fldCharType="end"/>
        </w:r>
      </w:hyperlink>
    </w:p>
    <w:p>
      <w:pPr>
        <w:pStyle w:val="TOC1"/>
        <w:tabs>
          <w:tab w:val="right" w:leader="dot" w:pos="8306"/>
        </w:tabs>
      </w:pPr>
      <w:hyperlink w:anchor="_Toc20423" w:history="1">
        <w:r>
          <w:rPr>
            <w:rFonts w:ascii="仿宋" w:eastAsia="仿宋" w:hAnsi="仿宋" w:cs="仿宋" w:hint="eastAsia"/>
            <w:lang w:eastAsia="zh-CN"/>
          </w:rPr>
          <w:t>十一、光纤复合架空地线(OPGW)项目人力资源培养与发展</w:t>
        </w:r>
        <w:r>
          <w:tab/>
        </w:r>
        <w:r>
          <w:fldChar w:fldCharType="begin"/>
        </w:r>
        <w:r>
          <w:instrText xml:space="preserve"> PAGEREF _Toc20423 \h </w:instrText>
        </w:r>
        <w:r>
          <w:fldChar w:fldCharType="separate"/>
        </w:r>
        <w:r>
          <w:t>53</w:t>
        </w:r>
        <w:r>
          <w:fldChar w:fldCharType="end"/>
        </w:r>
      </w:hyperlink>
    </w:p>
    <w:p>
      <w:pPr>
        <w:pStyle w:val="TOC2"/>
        <w:tabs>
          <w:tab w:val="right" w:leader="dot" w:pos="8306"/>
        </w:tabs>
      </w:pPr>
      <w:hyperlink w:anchor="_Toc18726" w:history="1">
        <w:r>
          <w:rPr>
            <w:rFonts w:ascii="仿宋" w:eastAsia="仿宋" w:hAnsi="仿宋" w:cs="仿宋" w:hint="eastAsia"/>
            <w:lang w:eastAsia="zh-CN"/>
          </w:rPr>
          <w:t>(一)、人才需求与规划</w:t>
        </w:r>
        <w:r>
          <w:tab/>
        </w:r>
        <w:r>
          <w:fldChar w:fldCharType="begin"/>
        </w:r>
        <w:r>
          <w:instrText xml:space="preserve"> PAGEREF _Toc18726 \h </w:instrText>
        </w:r>
        <w:r>
          <w:fldChar w:fldCharType="separate"/>
        </w:r>
        <w:r>
          <w:t>53</w:t>
        </w:r>
        <w:r>
          <w:fldChar w:fldCharType="end"/>
        </w:r>
      </w:hyperlink>
    </w:p>
    <w:p>
      <w:pPr>
        <w:pStyle w:val="TOC2"/>
        <w:tabs>
          <w:tab w:val="right" w:leader="dot" w:pos="8306"/>
        </w:tabs>
      </w:pPr>
      <w:hyperlink w:anchor="_Toc29249" w:history="1">
        <w:r>
          <w:rPr>
            <w:rFonts w:ascii="仿宋" w:eastAsia="仿宋" w:hAnsi="仿宋" w:cs="仿宋" w:hint="eastAsia"/>
            <w:lang w:eastAsia="zh-CN"/>
          </w:rPr>
          <w:t>(二)、培训与发展计划</w:t>
        </w:r>
        <w:r>
          <w:tab/>
        </w:r>
        <w:r>
          <w:fldChar w:fldCharType="begin"/>
        </w:r>
        <w:r>
          <w:instrText xml:space="preserve"> PAGEREF _Toc29249 \h </w:instrText>
        </w:r>
        <w:r>
          <w:fldChar w:fldCharType="separate"/>
        </w:r>
        <w:r>
          <w:t>53</w:t>
        </w:r>
        <w:r>
          <w:fldChar w:fldCharType="end"/>
        </w:r>
      </w:hyperlink>
    </w:p>
    <w:p>
      <w:pPr>
        <w:pStyle w:val="TOC1"/>
        <w:tabs>
          <w:tab w:val="right" w:leader="dot" w:pos="8306"/>
        </w:tabs>
      </w:pPr>
      <w:hyperlink w:anchor="_Toc16637" w:history="1">
        <w:r>
          <w:rPr>
            <w:rFonts w:ascii="仿宋" w:eastAsia="仿宋" w:hAnsi="仿宋" w:cs="仿宋" w:hint="eastAsia"/>
            <w:lang w:eastAsia="zh-CN"/>
          </w:rPr>
          <w:t>十二、光纤复合架空地线(OPGW)项目投资规划</w:t>
        </w:r>
        <w:r>
          <w:tab/>
        </w:r>
        <w:r>
          <w:fldChar w:fldCharType="begin"/>
        </w:r>
        <w:r>
          <w:instrText xml:space="preserve"> PAGEREF _Toc16637 \h </w:instrText>
        </w:r>
        <w:r>
          <w:fldChar w:fldCharType="separate"/>
        </w:r>
        <w:r>
          <w:t>54</w:t>
        </w:r>
        <w:r>
          <w:fldChar w:fldCharType="end"/>
        </w:r>
      </w:hyperlink>
    </w:p>
    <w:p>
      <w:pPr>
        <w:pStyle w:val="TOC2"/>
        <w:tabs>
          <w:tab w:val="right" w:leader="dot" w:pos="8306"/>
        </w:tabs>
      </w:pPr>
      <w:hyperlink w:anchor="_Toc6549" w:history="1">
        <w:r>
          <w:rPr>
            <w:rFonts w:ascii="仿宋" w:eastAsia="仿宋" w:hAnsi="仿宋" w:cs="仿宋" w:hint="eastAsia"/>
            <w:lang w:eastAsia="zh-CN"/>
          </w:rPr>
          <w:t>(一)、光纤复合架空地线(OPGW)项目总投资估算</w:t>
        </w:r>
        <w:r>
          <w:tab/>
        </w:r>
        <w:r>
          <w:fldChar w:fldCharType="begin"/>
        </w:r>
        <w:r>
          <w:instrText xml:space="preserve"> PAGEREF _Toc6549 \h </w:instrText>
        </w:r>
        <w:r>
          <w:fldChar w:fldCharType="separate"/>
        </w:r>
        <w:r>
          <w:t>54</w:t>
        </w:r>
        <w:r>
          <w:fldChar w:fldCharType="end"/>
        </w:r>
      </w:hyperlink>
    </w:p>
    <w:p>
      <w:pPr>
        <w:pStyle w:val="TOC2"/>
        <w:tabs>
          <w:tab w:val="right" w:leader="dot" w:pos="8306"/>
        </w:tabs>
      </w:pPr>
      <w:hyperlink w:anchor="_Toc6295" w:history="1">
        <w:r>
          <w:rPr>
            <w:rFonts w:ascii="仿宋" w:eastAsia="仿宋" w:hAnsi="仿宋" w:cs="仿宋" w:hint="eastAsia"/>
            <w:lang w:eastAsia="zh-CN"/>
          </w:rPr>
          <w:t>(二)、资金筹措</w:t>
        </w:r>
        <w:r>
          <w:tab/>
        </w:r>
        <w:r>
          <w:fldChar w:fldCharType="begin"/>
        </w:r>
        <w:r>
          <w:instrText xml:space="preserve"> PAGEREF _Toc6295 \h </w:instrText>
        </w:r>
        <w:r>
          <w:fldChar w:fldCharType="separate"/>
        </w:r>
        <w:r>
          <w:t>55</w:t>
        </w:r>
        <w:r>
          <w:fldChar w:fldCharType="end"/>
        </w:r>
      </w:hyperlink>
    </w:p>
    <w:p>
      <w:pPr>
        <w:pStyle w:val="TOC1"/>
        <w:tabs>
          <w:tab w:val="right" w:leader="dot" w:pos="8306"/>
        </w:tabs>
      </w:pPr>
      <w:hyperlink w:anchor="_Toc15262" w:history="1">
        <w:r>
          <w:rPr>
            <w:rFonts w:ascii="仿宋" w:eastAsia="仿宋" w:hAnsi="仿宋" w:cs="仿宋" w:hint="eastAsia"/>
            <w:lang w:eastAsia="zh-CN"/>
          </w:rPr>
          <w:t>十三、营销与推广策略</w:t>
        </w:r>
        <w:r>
          <w:tab/>
        </w:r>
        <w:r>
          <w:fldChar w:fldCharType="begin"/>
        </w:r>
        <w:r>
          <w:instrText xml:space="preserve"> PAGEREF _Toc15262 \h </w:instrText>
        </w:r>
        <w:r>
          <w:fldChar w:fldCharType="separate"/>
        </w:r>
        <w:r>
          <w:t>56</w:t>
        </w:r>
        <w:r>
          <w:fldChar w:fldCharType="end"/>
        </w:r>
      </w:hyperlink>
    </w:p>
    <w:p>
      <w:pPr>
        <w:pStyle w:val="TOC2"/>
        <w:tabs>
          <w:tab w:val="right" w:leader="dot" w:pos="8306"/>
        </w:tabs>
      </w:pPr>
      <w:hyperlink w:anchor="_Toc788" w:history="1">
        <w:r>
          <w:rPr>
            <w:rFonts w:ascii="仿宋" w:eastAsia="仿宋" w:hAnsi="仿宋" w:cs="仿宋" w:hint="eastAsia"/>
            <w:lang w:eastAsia="zh-CN"/>
          </w:rPr>
          <w:t>(一)、产品/服务定位与特点</w:t>
        </w:r>
        <w:r>
          <w:tab/>
        </w:r>
        <w:r>
          <w:fldChar w:fldCharType="begin"/>
        </w:r>
        <w:r>
          <w:instrText xml:space="preserve"> PAGEREF _Toc788 \h </w:instrText>
        </w:r>
        <w:r>
          <w:fldChar w:fldCharType="separate"/>
        </w:r>
        <w:r>
          <w:t>56</w:t>
        </w:r>
        <w:r>
          <w:fldChar w:fldCharType="end"/>
        </w:r>
      </w:hyperlink>
    </w:p>
    <w:p>
      <w:pPr>
        <w:pStyle w:val="TOC2"/>
        <w:tabs>
          <w:tab w:val="right" w:leader="dot" w:pos="8306"/>
        </w:tabs>
      </w:pPr>
      <w:hyperlink w:anchor="_Toc10497" w:history="1">
        <w:r>
          <w:rPr>
            <w:rFonts w:ascii="仿宋" w:eastAsia="仿宋" w:hAnsi="仿宋" w:cs="仿宋" w:hint="eastAsia"/>
            <w:lang w:eastAsia="zh-CN"/>
          </w:rPr>
          <w:t>(二)、市场定位与竞争分析</w:t>
        </w:r>
        <w:r>
          <w:tab/>
        </w:r>
        <w:r>
          <w:fldChar w:fldCharType="begin"/>
        </w:r>
        <w:r>
          <w:instrText xml:space="preserve"> PAGEREF _Toc10497 \h </w:instrText>
        </w:r>
        <w:r>
          <w:fldChar w:fldCharType="separate"/>
        </w:r>
        <w:r>
          <w:t>57</w:t>
        </w:r>
        <w:r>
          <w:fldChar w:fldCharType="end"/>
        </w:r>
      </w:hyperlink>
    </w:p>
    <w:p>
      <w:pPr>
        <w:pStyle w:val="TOC2"/>
        <w:tabs>
          <w:tab w:val="right" w:leader="dot" w:pos="8306"/>
        </w:tabs>
      </w:pPr>
      <w:hyperlink w:anchor="_Toc22651" w:history="1">
        <w:r>
          <w:rPr>
            <w:rFonts w:ascii="仿宋" w:eastAsia="仿宋" w:hAnsi="仿宋" w:cs="仿宋" w:hint="eastAsia"/>
            <w:lang w:eastAsia="zh-CN"/>
          </w:rPr>
          <w:t>(三)、营销渠道与策略</w:t>
        </w:r>
        <w:r>
          <w:tab/>
        </w:r>
        <w:r>
          <w:fldChar w:fldCharType="begin"/>
        </w:r>
        <w:r>
          <w:instrText xml:space="preserve"> PAGEREF _Toc22651 \h </w:instrText>
        </w:r>
        <w:r>
          <w:fldChar w:fldCharType="separate"/>
        </w:r>
        <w:r>
          <w:t>59</w:t>
        </w:r>
        <w:r>
          <w:fldChar w:fldCharType="end"/>
        </w:r>
      </w:hyperlink>
    </w:p>
    <w:p>
      <w:pPr>
        <w:pStyle w:val="TOC2"/>
        <w:tabs>
          <w:tab w:val="right" w:leader="dot" w:pos="8306"/>
        </w:tabs>
      </w:pPr>
      <w:hyperlink w:anchor="_Toc25530" w:history="1">
        <w:r>
          <w:rPr>
            <w:rFonts w:ascii="仿宋" w:eastAsia="仿宋" w:hAnsi="仿宋" w:cs="仿宋" w:hint="eastAsia"/>
            <w:lang w:eastAsia="zh-CN"/>
          </w:rPr>
          <w:t>(四)、推广与宣传活动</w:t>
        </w:r>
        <w:r>
          <w:tab/>
        </w:r>
        <w:r>
          <w:fldChar w:fldCharType="begin"/>
        </w:r>
        <w:r>
          <w:instrText xml:space="preserve"> PAGEREF _Toc25530 \h </w:instrText>
        </w:r>
        <w:r>
          <w:fldChar w:fldCharType="separate"/>
        </w:r>
        <w:r>
          <w:t>60</w:t>
        </w:r>
        <w:r>
          <w:fldChar w:fldCharType="end"/>
        </w:r>
      </w:hyperlink>
    </w:p>
    <w:p>
      <w:pPr>
        <w:pStyle w:val="TOC1"/>
        <w:tabs>
          <w:tab w:val="right" w:leader="dot" w:pos="8306"/>
        </w:tabs>
      </w:pPr>
      <w:hyperlink w:anchor="_Toc15523" w:history="1">
        <w:r>
          <w:rPr>
            <w:rFonts w:ascii="仿宋" w:eastAsia="仿宋" w:hAnsi="仿宋" w:cs="仿宋" w:hint="eastAsia"/>
            <w:lang w:eastAsia="zh-CN"/>
          </w:rPr>
          <w:t>十四、光纤复合架空地线(OPGW)项目实施保障措施</w:t>
        </w:r>
        <w:r>
          <w:tab/>
        </w:r>
        <w:r>
          <w:fldChar w:fldCharType="begin"/>
        </w:r>
        <w:r>
          <w:instrText xml:space="preserve"> PAGEREF _Toc15523 \h </w:instrText>
        </w:r>
        <w:r>
          <w:fldChar w:fldCharType="separate"/>
        </w:r>
        <w:r>
          <w:t>65</w:t>
        </w:r>
        <w:r>
          <w:fldChar w:fldCharType="end"/>
        </w:r>
      </w:hyperlink>
    </w:p>
    <w:p>
      <w:pPr>
        <w:pStyle w:val="TOC2"/>
        <w:tabs>
          <w:tab w:val="right" w:leader="dot" w:pos="8306"/>
        </w:tabs>
      </w:pPr>
      <w:hyperlink w:anchor="_Toc10985" w:history="1">
        <w:r>
          <w:rPr>
            <w:rFonts w:ascii="仿宋" w:eastAsia="仿宋" w:hAnsi="仿宋" w:cs="仿宋" w:hint="eastAsia"/>
            <w:lang w:eastAsia="zh-CN"/>
          </w:rPr>
          <w:t>(一)、光纤复合架空地线(OPGW)项目实施保障机制</w:t>
        </w:r>
        <w:r>
          <w:tab/>
        </w:r>
        <w:r>
          <w:fldChar w:fldCharType="begin"/>
        </w:r>
        <w:r>
          <w:instrText xml:space="preserve"> PAGEREF _Toc10985 \h </w:instrText>
        </w:r>
        <w:r>
          <w:fldChar w:fldCharType="separate"/>
        </w:r>
        <w:r>
          <w:t>65</w:t>
        </w:r>
        <w:r>
          <w:fldChar w:fldCharType="end"/>
        </w:r>
      </w:hyperlink>
    </w:p>
    <w:p>
      <w:pPr>
        <w:pStyle w:val="TOC2"/>
        <w:tabs>
          <w:tab w:val="right" w:leader="dot" w:pos="8306"/>
        </w:tabs>
      </w:pPr>
      <w:hyperlink w:anchor="_Toc31303" w:history="1">
        <w:r>
          <w:rPr>
            <w:rFonts w:ascii="仿宋" w:eastAsia="仿宋" w:hAnsi="仿宋" w:cs="仿宋" w:hint="eastAsia"/>
            <w:lang w:eastAsia="zh-CN"/>
          </w:rPr>
          <w:t>(二)、光纤复合架空地线(OPGW)项目法律合规要求</w:t>
        </w:r>
        <w:r>
          <w:tab/>
        </w:r>
        <w:r>
          <w:fldChar w:fldCharType="begin"/>
        </w:r>
        <w:r>
          <w:instrText xml:space="preserve"> PAGEREF _Toc31303 \h </w:instrText>
        </w:r>
        <w:r>
          <w:fldChar w:fldCharType="separate"/>
        </w:r>
        <w:r>
          <w:t>69</w:t>
        </w:r>
        <w:r>
          <w:fldChar w:fldCharType="end"/>
        </w:r>
      </w:hyperlink>
    </w:p>
    <w:p>
      <w:pPr>
        <w:pStyle w:val="TOC2"/>
        <w:tabs>
          <w:tab w:val="right" w:leader="dot" w:pos="8306"/>
        </w:tabs>
      </w:pPr>
      <w:hyperlink w:anchor="_Toc28171" w:history="1">
        <w:r>
          <w:rPr>
            <w:rFonts w:ascii="仿宋" w:eastAsia="仿宋" w:hAnsi="仿宋" w:cs="仿宋" w:hint="eastAsia"/>
            <w:lang w:eastAsia="zh-CN"/>
          </w:rPr>
          <w:t>(三)、光纤复合架空地线(OPGW)项目合同管理与法律事务</w:t>
        </w:r>
        <w:r>
          <w:tab/>
        </w:r>
        <w:r>
          <w:fldChar w:fldCharType="begin"/>
        </w:r>
        <w:r>
          <w:instrText xml:space="preserve"> PAGEREF _Toc28171 \h </w:instrText>
        </w:r>
        <w:r>
          <w:fldChar w:fldCharType="separate"/>
        </w:r>
        <w:r>
          <w:t>74</w:t>
        </w:r>
        <w:r>
          <w:fldChar w:fldCharType="end"/>
        </w:r>
      </w:hyperlink>
    </w:p>
    <w:p>
      <w:pPr>
        <w:pStyle w:val="TOC2"/>
        <w:tabs>
          <w:tab w:val="right" w:leader="dot" w:pos="8306"/>
        </w:tabs>
      </w:pPr>
      <w:hyperlink w:anchor="_Toc7129" w:history="1">
        <w:r>
          <w:rPr>
            <w:rFonts w:ascii="仿宋" w:eastAsia="仿宋" w:hAnsi="仿宋" w:cs="仿宋" w:hint="eastAsia"/>
            <w:lang w:eastAsia="zh-CN"/>
          </w:rPr>
          <w:t>(四)、光纤复合架空地线(OPGW)项目知识产权保护策略</w:t>
        </w:r>
        <w:r>
          <w:tab/>
        </w:r>
        <w:r>
          <w:fldChar w:fldCharType="begin"/>
        </w:r>
        <w:r>
          <w:instrText xml:space="preserve"> PAGEREF _Toc7129 \h </w:instrText>
        </w:r>
        <w:r>
          <w:fldChar w:fldCharType="separate"/>
        </w:r>
        <w:r>
          <w:t>80</w:t>
        </w:r>
        <w:r>
          <w:fldChar w:fldCharType="end"/>
        </w:r>
      </w:hyperlink>
    </w:p>
    <w:p>
      <w:pPr>
        <w:pStyle w:val="TOC1"/>
        <w:tabs>
          <w:tab w:val="right" w:leader="dot" w:pos="8306"/>
        </w:tabs>
      </w:pPr>
      <w:hyperlink w:anchor="_Toc11019" w:history="1">
        <w:r>
          <w:rPr>
            <w:rFonts w:ascii="仿宋" w:eastAsia="仿宋" w:hAnsi="仿宋" w:cs="仿宋" w:hint="eastAsia"/>
            <w:lang w:eastAsia="zh-CN"/>
          </w:rPr>
          <w:t>十五、风险识别与分类</w:t>
        </w:r>
        <w:r>
          <w:tab/>
        </w:r>
        <w:r>
          <w:fldChar w:fldCharType="begin"/>
        </w:r>
        <w:r>
          <w:instrText xml:space="preserve"> PAGEREF _Toc11019 \h </w:instrText>
        </w:r>
        <w:r>
          <w:fldChar w:fldCharType="separate"/>
        </w:r>
        <w:r>
          <w:t>83</w:t>
        </w:r>
        <w:r>
          <w:fldChar w:fldCharType="end"/>
        </w:r>
      </w:hyperlink>
    </w:p>
    <w:p>
      <w:pPr>
        <w:pStyle w:val="TOC2"/>
        <w:tabs>
          <w:tab w:val="right" w:leader="dot" w:pos="8306"/>
        </w:tabs>
      </w:pPr>
      <w:hyperlink w:anchor="_Toc22485" w:history="1">
        <w:r>
          <w:rPr>
            <w:rFonts w:ascii="仿宋" w:eastAsia="仿宋" w:hAnsi="仿宋" w:cs="仿宋" w:hint="eastAsia"/>
            <w:lang w:eastAsia="zh-CN"/>
          </w:rPr>
          <w:t>(一)、风险识别</w:t>
        </w:r>
        <w:r>
          <w:tab/>
        </w:r>
        <w:r>
          <w:fldChar w:fldCharType="begin"/>
        </w:r>
        <w:r>
          <w:instrText xml:space="preserve"> PAGEREF _Toc22485 \h </w:instrText>
        </w:r>
        <w:r>
          <w:fldChar w:fldCharType="separate"/>
        </w:r>
        <w:r>
          <w:t>83</w:t>
        </w:r>
        <w:r>
          <w:fldChar w:fldCharType="end"/>
        </w:r>
      </w:hyperlink>
    </w:p>
    <w:p>
      <w:pPr>
        <w:pStyle w:val="TOC2"/>
        <w:tabs>
          <w:tab w:val="right" w:leader="dot" w:pos="8306"/>
        </w:tabs>
      </w:pPr>
      <w:hyperlink w:anchor="_Toc5581" w:history="1">
        <w:r>
          <w:rPr>
            <w:rFonts w:ascii="仿宋" w:eastAsia="仿宋" w:hAnsi="仿宋" w:cs="仿宋" w:hint="eastAsia"/>
            <w:lang w:eastAsia="zh-CN"/>
          </w:rPr>
          <w:t>(二)、风险分类</w:t>
        </w:r>
        <w:r>
          <w:tab/>
        </w:r>
        <w:r>
          <w:fldChar w:fldCharType="begin"/>
        </w:r>
        <w:r>
          <w:instrText xml:space="preserve"> PAGEREF _Toc5581 \h </w:instrText>
        </w:r>
        <w:r>
          <w:fldChar w:fldCharType="separate"/>
        </w:r>
        <w:r>
          <w:t>84</w:t>
        </w:r>
        <w:r>
          <w:fldChar w:fldCharType="end"/>
        </w:r>
      </w:hyperlink>
    </w:p>
    <w:p>
      <w:pPr>
        <w:pStyle w:val="TOC1"/>
        <w:tabs>
          <w:tab w:val="right" w:leader="dot" w:pos="8306"/>
        </w:tabs>
      </w:pPr>
      <w:hyperlink w:anchor="_Toc21651" w:history="1">
        <w:r>
          <w:rPr>
            <w:rFonts w:ascii="仿宋" w:eastAsia="仿宋" w:hAnsi="仿宋" w:cs="仿宋" w:hint="eastAsia"/>
            <w:lang w:eastAsia="zh-CN"/>
          </w:rPr>
          <w:t>十六、光纤复合架空地线(OPGW)项目治理与监督</w:t>
        </w:r>
        <w:r>
          <w:tab/>
        </w:r>
        <w:r>
          <w:fldChar w:fldCharType="begin"/>
        </w:r>
        <w:r>
          <w:instrText xml:space="preserve"> PAGEREF _Toc21651 \h </w:instrText>
        </w:r>
        <w:r>
          <w:fldChar w:fldCharType="separate"/>
        </w:r>
        <w:r>
          <w:t>86</w:t>
        </w:r>
        <w:r>
          <w:fldChar w:fldCharType="end"/>
        </w:r>
      </w:hyperlink>
    </w:p>
    <w:p>
      <w:pPr>
        <w:pStyle w:val="TOC2"/>
        <w:tabs>
          <w:tab w:val="right" w:leader="dot" w:pos="8306"/>
        </w:tabs>
      </w:pPr>
      <w:hyperlink w:anchor="_Toc7458" w:history="1">
        <w:r>
          <w:rPr>
            <w:rFonts w:ascii="仿宋" w:eastAsia="仿宋" w:hAnsi="仿宋" w:cs="仿宋" w:hint="eastAsia"/>
            <w:lang w:eastAsia="zh-CN"/>
          </w:rPr>
          <w:t>(一)、光纤复合架空地线(OPGW)项目治理结构</w:t>
        </w:r>
        <w:r>
          <w:tab/>
        </w:r>
        <w:r>
          <w:fldChar w:fldCharType="begin"/>
        </w:r>
        <w:r>
          <w:instrText xml:space="preserve"> PAGEREF _Toc7458 \h </w:instrText>
        </w:r>
        <w:r>
          <w:fldChar w:fldCharType="separate"/>
        </w:r>
        <w:r>
          <w:t>86</w:t>
        </w:r>
        <w:r>
          <w:fldChar w:fldCharType="end"/>
        </w:r>
      </w:hyperlink>
    </w:p>
    <w:p>
      <w:pPr>
        <w:pStyle w:val="TOC2"/>
        <w:tabs>
          <w:tab w:val="right" w:leader="dot" w:pos="8306"/>
        </w:tabs>
      </w:pPr>
      <w:hyperlink w:anchor="_Toc10238" w:history="1">
        <w:r>
          <w:rPr>
            <w:rFonts w:ascii="仿宋" w:eastAsia="仿宋" w:hAnsi="仿宋" w:cs="仿宋" w:hint="eastAsia"/>
            <w:lang w:eastAsia="zh-CN"/>
          </w:rPr>
          <w:t>(二)、监督与审计</w:t>
        </w:r>
        <w:r>
          <w:tab/>
        </w:r>
        <w:r>
          <w:fldChar w:fldCharType="begin"/>
        </w:r>
        <w:r>
          <w:instrText xml:space="preserve"> PAGEREF _Toc10238 \h </w:instrText>
        </w:r>
        <w:r>
          <w:fldChar w:fldCharType="separate"/>
        </w:r>
        <w:r>
          <w:t>88</w:t>
        </w:r>
        <w:r>
          <w:fldChar w:fldCharType="end"/>
        </w:r>
      </w:hyperlink>
    </w:p>
    <w:p>
      <w:pPr>
        <w:pStyle w:val="TOC1"/>
        <w:tabs>
          <w:tab w:val="right" w:leader="dot" w:pos="8306"/>
        </w:tabs>
      </w:pPr>
      <w:hyperlink w:anchor="_Toc16454" w:history="1">
        <w:r>
          <w:rPr>
            <w:rFonts w:ascii="仿宋" w:eastAsia="仿宋" w:hAnsi="仿宋" w:cs="仿宋" w:hint="eastAsia"/>
            <w:lang w:eastAsia="zh-CN"/>
          </w:rPr>
          <w:t>十七、光纤复合架空地线(OPGW)项目工程方案分析</w:t>
        </w:r>
        <w:r>
          <w:tab/>
        </w:r>
        <w:r>
          <w:fldChar w:fldCharType="begin"/>
        </w:r>
        <w:r>
          <w:instrText xml:space="preserve"> PAGEREF _Toc16454 \h </w:instrText>
        </w:r>
        <w:r>
          <w:fldChar w:fldCharType="separate"/>
        </w:r>
        <w:r>
          <w:t>89</w:t>
        </w:r>
        <w:r>
          <w:fldChar w:fldCharType="end"/>
        </w:r>
      </w:hyperlink>
    </w:p>
    <w:p>
      <w:pPr>
        <w:pStyle w:val="TOC2"/>
        <w:tabs>
          <w:tab w:val="right" w:leader="dot" w:pos="8306"/>
        </w:tabs>
      </w:pPr>
      <w:hyperlink w:anchor="_Toc22923" w:history="1">
        <w:r>
          <w:rPr>
            <w:rFonts w:ascii="仿宋" w:eastAsia="仿宋" w:hAnsi="仿宋" w:cs="仿宋" w:hint="eastAsia"/>
            <w:lang w:eastAsia="zh-CN"/>
          </w:rPr>
          <w:t>(一)、建筑工程设计原则</w:t>
        </w:r>
        <w:r>
          <w:tab/>
        </w:r>
        <w:r>
          <w:fldChar w:fldCharType="begin"/>
        </w:r>
        <w:r>
          <w:instrText xml:space="preserve"> PAGEREF _Toc22923 \h </w:instrText>
        </w:r>
        <w:r>
          <w:fldChar w:fldCharType="separate"/>
        </w:r>
        <w:r>
          <w:t>89</w:t>
        </w:r>
        <w:r>
          <w:fldChar w:fldCharType="end"/>
        </w:r>
      </w:hyperlink>
    </w:p>
    <w:p>
      <w:pPr>
        <w:pStyle w:val="TOC2"/>
        <w:tabs>
          <w:tab w:val="right" w:leader="dot" w:pos="8306"/>
        </w:tabs>
      </w:pPr>
      <w:hyperlink w:anchor="_Toc337" w:history="1">
        <w:r>
          <w:rPr>
            <w:rFonts w:ascii="仿宋" w:eastAsia="仿宋" w:hAnsi="仿宋" w:cs="仿宋" w:hint="eastAsia"/>
            <w:lang w:eastAsia="zh-CN"/>
          </w:rPr>
          <w:t>(二)、土建工程建设指标</w:t>
        </w:r>
        <w:r>
          <w:tab/>
        </w:r>
        <w:r>
          <w:fldChar w:fldCharType="begin"/>
        </w:r>
        <w:r>
          <w:instrText xml:space="preserve"> PAGEREF _Toc337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40"/>
      <w:r>
        <w:rPr>
          <w:rFonts w:ascii="仿宋" w:eastAsia="仿宋" w:hAnsi="仿宋" w:cs="仿宋" w:hint="eastAsia"/>
          <w:sz w:val="28"/>
          <w:lang w:eastAsia="zh-CN"/>
        </w:rPr>
        <w:t>一、光纤复合架空地线(OPGW)项目概论</w:t>
      </w:r>
      <w:bookmarkEnd w:id="2"/>
    </w:p>
    <w:p>
      <w:pPr>
        <w:pStyle w:val="Heading2"/>
        <w:rPr>
          <w:rFonts w:ascii="仿宋" w:eastAsia="仿宋" w:hAnsi="仿宋" w:cs="仿宋" w:hint="eastAsia"/>
          <w:lang w:eastAsia="zh-CN"/>
        </w:rPr>
      </w:pPr>
      <w:bookmarkStart w:id="3" w:name="_Toc17705"/>
      <w:r>
        <w:rPr>
          <w:rFonts w:ascii="仿宋" w:eastAsia="仿宋" w:hAnsi="仿宋" w:cs="仿宋" w:hint="eastAsia"/>
          <w:lang w:eastAsia="zh-CN"/>
        </w:rPr>
        <w:t>(一)、光纤复合架空地线(OPGW)项目概况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起源追溯至对市场的深入洞察。市场的不断演变与变革为光纤复合架空地线(OPGW)项目提供了难得的机遇。当前市场存在的需求缺口和变革的大环境共同构成了光纤复合架空地线(OPGW)项目的背景。这个光纤复合架空地线(OPGW)项目旨在充分利用市场机遇，填补行业中尚未满足的需求，为客户提供全新的解决方案。市场的变革和需求的增长使得这个光纤复合架空地线(OPGW)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光纤复合架空地线(OPGW)项目名称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正式命名为光纤复合架空地线(OPGW)。这个名称不仅仅是一个标识，更代表了光纤复合架空地线(OPGW)项目的核心理念和愿景。它蕴含着光纤复合架空地线(OPGW)项目所要解决问题的关键字，具有强烈的表达和辨识度，为光纤复合架空地线(OPGW)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光纤复合架空地线(OPGW)项目目标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核心目标是提供一种全新、高效的解决方案，满足客户日益增长的需求。光纤复合架空地线(OPGW)项目追求的不仅仅是满足市场需求，更是在市场中获得卓越的竞争优势。通过不断提升产品或服务的质量和创新水平，光纤复合架空地线(OPGW)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光纤复合架空地线(OPGW)项目范围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全面涵盖了产品研发、制造、市场推广和售后服务，确保从产品设计到最终用户体验的全方位关注。这一全面的光纤复合架空地线(OPGW)项目范围是为了确保光纤复合架空地线(OPGW)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光纤复合架空地线(OPGW)项目时间表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计划在未来18个月内完成，包括研发、测试、市场试点和正式推出等不同阶段。这个时间表的合理设计是为了确保光纤复合架空地线(OPGW)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光纤复合架空地线(OPGW)项目预算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总预算估算为XX百万美元，主要分配在研发、市场推广、人员培训和运营等方面。这一充足的预算为光纤复合架空地线(OPGW)项目提供了充足的资源，确保光纤复合架空地线(OPGW)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光纤复合架空地线(OPGW)项目风险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可能面临的风险包括市场接受度低、技术难题、竞争激烈等。光纤复合架空地线(OPGW)项目团队已经制定了相应的风险应对计划，通过前瞻性的风险管理，确保光纤复合架空地线(OPGW)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光纤复合架空地线(OPGW)项目团队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汇聚了一支经验丰富、多领域专业素养的核心团队，确保光纤复合架空地线(OPGW)项目在各个方面都能拥有高水平的执行力。团队的协同作战是光纤复合架空地线(OPGW)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光纤复合架空地线(OPGW)项目背景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光纤复合架空地线(OPGW)项目的背景根植于市场对更高效、创新产品的渴望，同时也受到科技发展对行业格局的深刻改变的影响。这为光纤复合架空地线(OPGW)项目提供了广阔的发展空间和市场需求。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光纤复合架空地线(OPGW)项目现状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截至目前，光纤复合架空地线(OPGW)项目已完成市场调研和技术验证，取得了初步的成功。这为光纤复合架空地线(OPGW)项目在未来的发展奠定了坚实的基础，为更远大的目标打下了坚实的基石。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460"/>
      <w:r>
        <w:rPr>
          <w:rFonts w:ascii="仿宋" w:eastAsia="仿宋" w:hAnsi="仿宋" w:cs="仿宋" w:hint="eastAsia"/>
          <w:sz w:val="28"/>
          <w:lang w:eastAsia="zh-CN"/>
        </w:rPr>
        <w:t>(二)、光纤复合架空地线(OPGW)项目目标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复合架空地线(OPGW)项目首要业务目标是在市场中占据有利地位，实现产品/服务的成功推广和销售。通过不断提升产品质量、创新性，光纤复合架空地线(OPGW)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在科技迅速发展的时代，光纤复合架空地线(OPGW)项目着眼于技术创新。通过持续的研发和技术升级，光纤复合架空地线(OPGW)项目旨在推出更具创新性的产品或服务，以满足市场对新鲜、先进解决方案的需求。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复合架空地线(OPGW)项目设定了客户满意度目标。通过提供卓越的产品质量和优质的客户服务，光纤复合架空地线(OPGW)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光纤复合架空地线(OPGW)项目注重社会责任和可持续发展。通过实施环保、社会责任光纤复合架空地线(OPGW)项目，光纤复合架空地线(OPGW)项目致力于在经济发展的同时保护环境，促进社会公平，实现可持续经营。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光纤复合架空地线(OPGW)项目的团队是实现目标的核心驱动力。因此，光纤复合架空地线(OPGW)项目设定了团队发展目标，包括提升团队成员的专业技能、培养领导力，以及搭建协同高效的团队工作氛围。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723"/>
      <w:r>
        <w:rPr>
          <w:rFonts w:ascii="仿宋" w:eastAsia="仿宋" w:hAnsi="仿宋" w:cs="仿宋" w:hint="eastAsia"/>
          <w:sz w:val="28"/>
          <w:lang w:eastAsia="zh-CN"/>
        </w:rPr>
        <w:t>(三)、光纤复合架空地线(OPGW)项目提出的理由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光纤复合架空地线(OPGW)项目提出的理由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提出源于对市场机遇的深刻洞察。当前市场中存在的需求缺口和行业发展趋势表明，有巨大的商业机会等待被开发。通过准确捕捉市场机遇，光纤复合架空地线(OPGW)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理念基于对技术创新的信仰。通过持续的研发和技术投入，光纤复合架空地线(OPGW)项目有望推出更具创新性的产品或服务。在科技飞速发展的当下，光纤复合架空地线(OPGW)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提出是为了增强企业的行业竞争力。通过提升产品或服务的质量和独特性，光纤复合架空地线(OPGW)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响应了消费者需求的变化。随着社会和科技的不断发展，消费者对产品和服务的需求也在发生变化。通过深入了解并及时回应消费者的新需求，光纤复合架空地线(OPGW)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提出是企业战略发展规划的一部分。在面对日益激烈的市场竞争和不断变化的商业环境中，光纤复合架空地线(OPGW)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提出不仅仅是基于商业考量，还注重社会责任。通过推出环保、社会责任等方面的光纤复合架空地线(OPGW)项目，光纤复合架空地线(OPGW)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提出反映了对利益相关者期望的关注。包括客户、员工、投资者等利益相关者在企业发展中都有着各自的期望，光纤复合架空地线(OPGW)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168"/>
      <w:r>
        <w:rPr>
          <w:rFonts w:ascii="仿宋" w:eastAsia="仿宋" w:hAnsi="仿宋" w:cs="仿宋" w:hint="eastAsia"/>
          <w:sz w:val="28"/>
          <w:lang w:eastAsia="zh-CN"/>
        </w:rPr>
        <w:t>(四)、光纤复合架空地线(OPGW)项目意义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在实施光纤复合架空地线(OPGW)项目的过程中，我们不仅仅是在追逐商业成功，更是为企业和社会的多个层面创造了深远的意义。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首要意义在于提升企业的市场竞争力。通过持续的创新和对产品质量的高标准要求，光纤复合架空地线(OPGW)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纤复合架空地线(OPGW)项目的推进将促使行业技术水平的提升。通过引入先进技术和创新性解决方案，光纤复合架空地线(OPGW)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纤复合架空地线(OPGW)项目不仅创造了大量就业机会，提高了就业水平，还注重社会责任和环保。通过参与社会公益事业和推动环保光纤复合架空地线(OPGW)项目，光纤复合架空地线(OPGW)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综合而言，光纤复合架空地线(OPGW)项目意义重大，不仅推动了企业的发展，也为行业和社会的进步贡献了积极力量。这是一个全面而深刻的影响，将在未来产生可持续的正面效应。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760"/>
      <w:r>
        <w:rPr>
          <w:rFonts w:ascii="仿宋" w:eastAsia="仿宋" w:hAnsi="仿宋" w:cs="仿宋" w:hint="eastAsia"/>
          <w:sz w:val="28"/>
          <w:lang w:eastAsia="zh-CN"/>
        </w:rPr>
        <w:t>(五)、光纤复合架空地线(OPGW)项目背景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在当今迅猛发展的商业环境中，光纤复合架空地线(OPGW)项目的动因根植于对多方面因素的审慎考量。这个光纤复合架空地线(OPGW)项目的提出并非孤立的决策，而是对企业所处背景深入思考的产物。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纤复合架空地线(OPGW)项目背后的首要原因。科技的迅速发展和全球市场的快速变化使得企业必须灵活应对。光纤复合架空地线(OPGW)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纤复合架空地线(OPGW)项目背景中不可忽视的一环。企业需要在激烈竞争中脱颖而出，为此，光纤复合架空地线(OPGW)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技术的迅速发展为企业带来了机遇与挑战。作为光纤复合架空地线(OPGW)项目启动的背景之一，对新兴技术的应用将有助于提升企业的技术水平，使其在不断演进的商业环境中保持竞争优势。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纤复合架空地线(OPGW)项目充分融入了社会责任的理念，通过可持续经营和社会公益光纤复合架空地线(OPGW)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83"/>
      <w:r>
        <w:rPr>
          <w:rFonts w:ascii="仿宋" w:eastAsia="仿宋" w:hAnsi="仿宋" w:cs="仿宋" w:hint="eastAsia"/>
          <w:sz w:val="28"/>
          <w:lang w:eastAsia="zh-CN"/>
        </w:rPr>
        <w:t>二、光纤复合架空地线(OPGW)项目选址可行性分析</w:t>
      </w:r>
      <w:bookmarkEnd w:id="8"/>
    </w:p>
    <w:p>
      <w:pPr>
        <w:pStyle w:val="Heading2"/>
        <w:rPr>
          <w:rFonts w:ascii="仿宋" w:eastAsia="仿宋" w:hAnsi="仿宋" w:cs="仿宋" w:hint="eastAsia"/>
          <w:lang w:eastAsia="zh-CN"/>
        </w:rPr>
      </w:pPr>
      <w:bookmarkStart w:id="9" w:name="_Toc19941"/>
      <w:r>
        <w:rPr>
          <w:rFonts w:ascii="仿宋" w:eastAsia="仿宋" w:hAnsi="仿宋" w:cs="仿宋" w:hint="eastAsia"/>
          <w:lang w:eastAsia="zh-CN"/>
        </w:rPr>
        <w:t>(一)、光纤复合架空地线(OPGW)项目选址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该光纤复合架空地线(OPGW)项目选址位于XX省XX市XX区XXX街道</w:t>
      </w:r>
    </w:p>
    <w:p>
      <w:pPr>
        <w:pStyle w:val="Heading2"/>
        <w:ind w:firstLine="560" w:firstLineChars="200"/>
        <w:rPr>
          <w:rFonts w:ascii="仿宋" w:eastAsia="仿宋" w:hAnsi="仿宋" w:cs="仿宋" w:hint="eastAsia"/>
          <w:sz w:val="28"/>
          <w:lang w:eastAsia="zh-CN"/>
        </w:rPr>
      </w:pPr>
      <w:bookmarkStart w:id="10" w:name="_Toc1614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纤复合架空地线(OPGW)项目的征地面积将根据光纤复合架空地线(OPGW)项目的实际规模和需求进行精确规划。具体面积XXX平方米，旨在确保光纤复合架空地线(OPGW)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净用地面积是在征地面积基础上去除不可利用面积后的实际可开发用地。具体面积XXX平方米，考虑到环保、交通、安全等多方面因素，以确保光纤复合架空地线(OPGW)项目在整体利用效率上达到最优。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光纤复合架空地线(OPGW)项目计划建设的建筑总规模具体面积XXX平方米。这一规模的确定综合考虑了光纤复合架空地线(OPGW)项目的性质、规模，以及城市规划的相关要求，确保建筑布局与周边环境协调一致。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绿地率是光纤复合架空地线(OPGW)项目用地中被规划为绿地的比例。具体面积XXX平方米，旨在通过合理规划绿地，改善光纤复合架空地线(OPGW)项目周边环境，提升居民生活质量，并符合城市整体绿化规划。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容积率是用地上可以建设的建筑总体积与用地面积之比。具体面积XXX，通过合理的容积率规划，确保光纤复合架空地线(OPGW)项目建筑规模与周边环境和谐共生。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纤复合架空地线(OPGW)项目选址与当地城市规划相一致，具体面积XXX平方米。通过与城市规划部门深入沟通，确保光纤复合架空地线(OPGW)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光纤复合架空地线(OPGW)项目选址符合当地产业政策，具体面积XXX平方米。这包括光纤复合架空地线(OPGW)项目对当地经济的促进作用，以及对相关产业的带动效应，确保光纤复合架空地线(OPGW)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纤复合架空地线(OPGW)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确保光纤复合架空地线(OPGW)项目选址具备必要的公共设施配套，具体面积XXX平方米。这包括交通便利性、教育、医疗等基础设施，以提高居民生活品质，使得光纤复合架空地线(OPGW)项目选址更具吸引力。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考虑用地总体要求对当地社会稳定性的影响，具体面积XXX平方米。通过深入了解当地社区反馈，确保光纤复合架空地线(OPGW)项目的选址和建设过程对当地社会和谐稳定产生积极作用。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光纤复合架空地线(OPGW)项目选址不仅符合法规和规划，还在实际操作中具有可行性。这一全面规划将为光纤复合架空地线(OPGW)项目的成功实施提供坚实的基础，确保光纤复合架空地线(OPGW)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68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纤复合架空地线(OPGW)项目的设备规划和空间设计中，我们将采取灵活设备布局的措施。设备布局将根据实际需求进行灵活设计，避免不必要的浪费。通过合理规划设备摆放位置，我们将提高设备的利用率，减少设备间距，以确保光纤复合架空地线(OPGW)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纤复合架空地线(OPGW)项目内部引入共享设施的概念，例如共享会议室、办公区等。通过这种方式，我们可以减少对资源的重复建设，提高资源共享效率，从而减小光纤复合架空地线(OPGW)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90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纤复合架空地线(OPGW)项目的总图布置中，我们将不同功能区域进行明确的规划，以最大程度满足光纤复合架空地线(OPGW)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75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纤复合架空地线(OPGW)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纤复合架空地线(OPGW)项目对环境的影响是综合评价的重要因素之一。我们将详细考虑选址周边的自然环境、生态保护区、水源地等情况，确保光纤复合架空地线(OPGW)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对选址的评价还需充分考虑当地政府的产业政策和法规。我们将详细了解光纤复合架空地线(OPGW)项目所在地的相关政策，确保光纤复合架空地线(OPGW)项目的规划和运营与当地法规相符，降低不必要的法律风险。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考虑到社会稳定性对企业运营的重要性，我们将评估选址地区的社会安全情况、劳工关系、社区反馈等方面，以确保光纤复合架空地线(OPGW)项目的建设和运营不会受到社会稳定性的负面影响。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最后，我们将综合考虑用地成本，包括土地购置费用、土地开发成本等。通过对用地成本的详细评估，我们能够做出更为精确的经济效益分析，为光纤复合架空地线(OPGW)项目的投资决策提供有力支持。</w:t>
      </w:r>
    </w:p>
    <w:p>
      <w:pPr>
        <w:pStyle w:val="Heading1"/>
        <w:ind w:firstLine="560" w:firstLineChars="200"/>
        <w:rPr>
          <w:rFonts w:ascii="仿宋" w:eastAsia="仿宋" w:hAnsi="仿宋" w:cs="仿宋" w:hint="eastAsia"/>
          <w:sz w:val="28"/>
          <w:lang w:eastAsia="zh-CN"/>
        </w:rPr>
      </w:pPr>
      <w:bookmarkStart w:id="14" w:name="_Toc7457"/>
      <w:r>
        <w:rPr>
          <w:rFonts w:ascii="仿宋" w:eastAsia="仿宋" w:hAnsi="仿宋" w:cs="仿宋" w:hint="eastAsia"/>
          <w:sz w:val="28"/>
          <w:lang w:eastAsia="zh-CN"/>
        </w:rPr>
        <w:t>三、光纤复合架空地线(OPGW)项目文档管理</w:t>
      </w:r>
      <w:bookmarkEnd w:id="14"/>
    </w:p>
    <w:p>
      <w:pPr>
        <w:pStyle w:val="Heading2"/>
        <w:rPr>
          <w:rFonts w:ascii="仿宋" w:eastAsia="仿宋" w:hAnsi="仿宋" w:cs="仿宋" w:hint="eastAsia"/>
          <w:lang w:eastAsia="zh-CN"/>
        </w:rPr>
      </w:pPr>
      <w:bookmarkStart w:id="15" w:name="_Toc1112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光纤复合架空地线(OPGW)项目高度重视文档的质量和准确性，以支持光纤复合架空地线(OPGW)项目的各项活动和决策。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文档的编制始于光纤复合架空地线(OPGW)项目计划的初期，我们制定了详细的文档编制计划，明确了每个文档的内容、格式和编写责任人。在光纤复合架空地线(OPGW)项目启动阶段，我们首先编制了光纤复合架空地线(OPGW)项目章程，明确定义了光纤复合架空地线(OPGW)项目的目标、范围、风险等关键要素。随后，光纤复合架空地线(OPGW)项目团队根据计划陆续编制了需求文档、设计文档、测试文档等各类文档，确保光纤复合架空地线(OPGW)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https://d.book118.com/906155012220010044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972A1B"/>
    <w:rsid w:val="70972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55012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2024-02-07T15:52:00Z</dcterms:created>
  <dcterms:modified xsi:type="dcterms:W3CDTF">2024-02-07T15:52:48Z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CFD1E835A43647FB868BBA9426F28D81_11</vt:lpwstr>
  </property>
  <property fmtid="{D5CDD505-2E9C-101B-9397-08002B2CF9AE}" pid="3" name="KSOProductBuildVer">
    <vt:lpwstr>2052-12.1.0.16250</vt:lpwstr>
  </property>
</Properties>
</file>