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C738E">
      <w:pPr>
        <w:widowControl/>
        <w:jc w:val="left"/>
        <w:rPr>
          <w:rFonts w:ascii="仿宋" w:eastAsia="仿宋" w:hAnsi="仿宋"/>
          <w:b/>
          <w:sz w:val="40"/>
        </w:rPr>
      </w:pPr>
      <w:bookmarkStart w:id="0" w:name="_GoBack"/>
      <w:bookmarkEnd w:id="0"/>
    </w:p>
    <w:p w:rsidR="00AC738E">
      <w:pPr>
        <w:widowControl/>
        <w:jc w:val="left"/>
        <w:rPr>
          <w:rFonts w:ascii="仿宋" w:eastAsia="仿宋" w:hAnsi="仿宋"/>
          <w:b/>
          <w:sz w:val="40"/>
        </w:rPr>
      </w:pPr>
    </w:p>
    <w:p w:rsidR="00AC738E">
      <w:pPr>
        <w:widowControl/>
        <w:jc w:val="left"/>
        <w:rPr>
          <w:rFonts w:ascii="仿宋" w:eastAsia="仿宋" w:hAnsi="仿宋"/>
          <w:b/>
          <w:sz w:val="40"/>
        </w:rPr>
      </w:pPr>
    </w:p>
    <w:p w:rsidR="00AC738E" w:rsidRPr="00AC738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C738E">
        <w:rPr>
          <w:rFonts w:ascii="宋体" w:eastAsia="宋体" w:hAnsi="宋体" w:hint="eastAsia"/>
          <w:b/>
          <w:sz w:val="60"/>
        </w:rPr>
        <w:t>汽车融资租赁项目投资分析报告</w:t>
      </w:r>
    </w:p>
    <w:p w:rsidR="00AC738E" w:rsidP="00AC738E">
      <w:pPr>
        <w:widowControl/>
        <w:jc w:val="center"/>
        <w:rPr>
          <w:rFonts w:ascii="仿宋" w:eastAsia="仿宋" w:hAnsi="仿宋" w:hint="eastAsia"/>
          <w:b/>
          <w:sz w:val="40"/>
        </w:rPr>
      </w:pPr>
      <w:r w:rsidRPr="00AC738E">
        <w:rPr>
          <w:rFonts w:ascii="仿宋" w:eastAsia="仿宋" w:hAnsi="仿宋" w:hint="eastAsia"/>
          <w:b/>
          <w:sz w:val="40"/>
        </w:rPr>
        <w:t>目录</w:t>
      </w:r>
    </w:p>
    <w:p w:rsidR="00AC738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_Toc158416715 \h </w:instrText>
      </w:r>
      <w:r>
        <w:rPr>
          <w:noProof/>
        </w:rPr>
        <w:fldChar w:fldCharType="separate"/>
      </w:r>
      <w:r>
        <w:rPr>
          <w:noProof/>
        </w:rPr>
        <w:t>3</w:t>
      </w:r>
      <w:r>
        <w:rPr>
          <w:noProof/>
        </w:rPr>
        <w:fldChar w:fldCharType="end"/>
      </w:r>
    </w:p>
    <w:p w:rsidR="00AC738E">
      <w:pPr>
        <w:pStyle w:val="TOC1"/>
        <w:tabs>
          <w:tab w:val="right" w:leader="dot" w:pos="8296"/>
        </w:tabs>
        <w:rPr>
          <w:noProof/>
        </w:rPr>
      </w:pPr>
      <w:r>
        <w:rPr>
          <w:rFonts w:hint="eastAsia"/>
          <w:noProof/>
        </w:rPr>
        <w:t>一、汽车融资租赁项目建筑工程方案</w:t>
      </w:r>
      <w:r>
        <w:rPr>
          <w:noProof/>
        </w:rPr>
        <w:tab/>
      </w:r>
      <w:r>
        <w:rPr>
          <w:noProof/>
        </w:rPr>
        <w:fldChar w:fldCharType="begin"/>
      </w:r>
      <w:r>
        <w:rPr>
          <w:noProof/>
        </w:rPr>
        <w:instrText xml:space="preserve"> PAGEREF _Toc158416716 \h </w:instrText>
      </w:r>
      <w:r>
        <w:rPr>
          <w:noProof/>
        </w:rPr>
        <w:fldChar w:fldCharType="separate"/>
      </w:r>
      <w:r>
        <w:rPr>
          <w:noProof/>
        </w:rPr>
        <w:t>3</w:t>
      </w:r>
      <w:r>
        <w:rPr>
          <w:noProof/>
        </w:rPr>
        <w:fldChar w:fldCharType="end"/>
      </w:r>
    </w:p>
    <w:p w:rsidR="00AC738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_Toc158416717 \h </w:instrText>
      </w:r>
      <w:r>
        <w:rPr>
          <w:noProof/>
        </w:rPr>
        <w:fldChar w:fldCharType="separate"/>
      </w:r>
      <w:r>
        <w:rPr>
          <w:noProof/>
        </w:rPr>
        <w:t>3</w:t>
      </w:r>
      <w:r>
        <w:rPr>
          <w:noProof/>
        </w:rPr>
        <w:fldChar w:fldCharType="end"/>
      </w:r>
    </w:p>
    <w:p w:rsidR="00AC738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_Toc158416718 \h </w:instrText>
      </w:r>
      <w:r>
        <w:rPr>
          <w:noProof/>
        </w:rPr>
        <w:fldChar w:fldCharType="separate"/>
      </w:r>
      <w:r>
        <w:rPr>
          <w:noProof/>
        </w:rPr>
        <w:t>5</w:t>
      </w:r>
      <w:r>
        <w:rPr>
          <w:noProof/>
        </w:rPr>
        <w:fldChar w:fldCharType="end"/>
      </w:r>
    </w:p>
    <w:p w:rsidR="00AC738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_Toc158416719 \h </w:instrText>
      </w:r>
      <w:r>
        <w:rPr>
          <w:noProof/>
        </w:rPr>
        <w:fldChar w:fldCharType="separate"/>
      </w:r>
      <w:r>
        <w:rPr>
          <w:noProof/>
        </w:rPr>
        <w:t>6</w:t>
      </w:r>
      <w:r>
        <w:rPr>
          <w:noProof/>
        </w:rPr>
        <w:fldChar w:fldCharType="end"/>
      </w:r>
    </w:p>
    <w:p w:rsidR="00AC738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_Toc158416720 \h </w:instrText>
      </w:r>
      <w:r>
        <w:rPr>
          <w:noProof/>
        </w:rPr>
        <w:fldChar w:fldCharType="separate"/>
      </w:r>
      <w:r>
        <w:rPr>
          <w:noProof/>
        </w:rPr>
        <w:t>8</w:t>
      </w:r>
      <w:r>
        <w:rPr>
          <w:noProof/>
        </w:rPr>
        <w:fldChar w:fldCharType="end"/>
      </w:r>
    </w:p>
    <w:p w:rsidR="00AC738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_Toc158416721 \h </w:instrText>
      </w:r>
      <w:r>
        <w:rPr>
          <w:noProof/>
        </w:rPr>
        <w:fldChar w:fldCharType="separate"/>
      </w:r>
      <w:r>
        <w:rPr>
          <w:noProof/>
        </w:rPr>
        <w:t>9</w:t>
      </w:r>
      <w:r>
        <w:rPr>
          <w:noProof/>
        </w:rPr>
        <w:fldChar w:fldCharType="end"/>
      </w:r>
    </w:p>
    <w:p w:rsidR="00AC738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_Toc158416722 \h </w:instrText>
      </w:r>
      <w:r>
        <w:rPr>
          <w:noProof/>
        </w:rPr>
        <w:fldChar w:fldCharType="separate"/>
      </w:r>
      <w:r>
        <w:rPr>
          <w:noProof/>
        </w:rPr>
        <w:t>10</w:t>
      </w:r>
      <w:r>
        <w:rPr>
          <w:noProof/>
        </w:rPr>
        <w:fldChar w:fldCharType="end"/>
      </w:r>
    </w:p>
    <w:p w:rsidR="00AC738E">
      <w:pPr>
        <w:pStyle w:val="TOC1"/>
        <w:tabs>
          <w:tab w:val="right" w:leader="dot" w:pos="8296"/>
        </w:tabs>
        <w:rPr>
          <w:noProof/>
        </w:rPr>
      </w:pPr>
      <w:r>
        <w:rPr>
          <w:rFonts w:hint="eastAsia"/>
          <w:noProof/>
        </w:rPr>
        <w:t>二、汽车融资租赁项目人力资源管理方案</w:t>
      </w:r>
      <w:r>
        <w:rPr>
          <w:noProof/>
        </w:rPr>
        <w:tab/>
      </w:r>
      <w:r>
        <w:rPr>
          <w:noProof/>
        </w:rPr>
        <w:fldChar w:fldCharType="begin"/>
      </w:r>
      <w:r>
        <w:rPr>
          <w:noProof/>
        </w:rPr>
        <w:instrText xml:space="preserve"> PAGEREF _Toc158416723 \h </w:instrText>
      </w:r>
      <w:r>
        <w:rPr>
          <w:noProof/>
        </w:rPr>
        <w:fldChar w:fldCharType="separate"/>
      </w:r>
      <w:r>
        <w:rPr>
          <w:noProof/>
        </w:rPr>
        <w:t>13</w:t>
      </w:r>
      <w:r>
        <w:rPr>
          <w:noProof/>
        </w:rPr>
        <w:fldChar w:fldCharType="end"/>
      </w:r>
    </w:p>
    <w:p w:rsidR="00AC738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_Toc158416724 \h </w:instrText>
      </w:r>
      <w:r>
        <w:rPr>
          <w:noProof/>
        </w:rPr>
        <w:fldChar w:fldCharType="separate"/>
      </w:r>
      <w:r>
        <w:rPr>
          <w:noProof/>
        </w:rPr>
        <w:t>13</w:t>
      </w:r>
      <w:r>
        <w:rPr>
          <w:noProof/>
        </w:rPr>
        <w:fldChar w:fldCharType="end"/>
      </w:r>
    </w:p>
    <w:p w:rsidR="00AC738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_Toc158416725 \h </w:instrText>
      </w:r>
      <w:r>
        <w:rPr>
          <w:noProof/>
        </w:rPr>
        <w:fldChar w:fldCharType="separate"/>
      </w:r>
      <w:r>
        <w:rPr>
          <w:noProof/>
        </w:rPr>
        <w:t>16</w:t>
      </w:r>
      <w:r>
        <w:rPr>
          <w:noProof/>
        </w:rPr>
        <w:fldChar w:fldCharType="end"/>
      </w:r>
    </w:p>
    <w:p w:rsidR="00AC738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_Toc158416726 \h </w:instrText>
      </w:r>
      <w:r>
        <w:rPr>
          <w:noProof/>
        </w:rPr>
        <w:fldChar w:fldCharType="separate"/>
      </w:r>
      <w:r>
        <w:rPr>
          <w:noProof/>
        </w:rPr>
        <w:t>18</w:t>
      </w:r>
      <w:r>
        <w:rPr>
          <w:noProof/>
        </w:rPr>
        <w:fldChar w:fldCharType="end"/>
      </w:r>
    </w:p>
    <w:p w:rsidR="00AC738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_Toc158416727 \h </w:instrText>
      </w:r>
      <w:r>
        <w:rPr>
          <w:noProof/>
        </w:rPr>
        <w:fldChar w:fldCharType="separate"/>
      </w:r>
      <w:r>
        <w:rPr>
          <w:noProof/>
        </w:rPr>
        <w:t>19</w:t>
      </w:r>
      <w:r>
        <w:rPr>
          <w:noProof/>
        </w:rPr>
        <w:fldChar w:fldCharType="end"/>
      </w:r>
    </w:p>
    <w:p w:rsidR="00AC738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_Toc158416728 \h </w:instrText>
      </w:r>
      <w:r>
        <w:rPr>
          <w:noProof/>
        </w:rPr>
        <w:fldChar w:fldCharType="separate"/>
      </w:r>
      <w:r>
        <w:rPr>
          <w:noProof/>
        </w:rPr>
        <w:t>23</w:t>
      </w:r>
      <w:r>
        <w:rPr>
          <w:noProof/>
        </w:rPr>
        <w:fldChar w:fldCharType="end"/>
      </w:r>
    </w:p>
    <w:p w:rsidR="00AC738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_Toc158416729 \h </w:instrText>
      </w:r>
      <w:r>
        <w:rPr>
          <w:noProof/>
        </w:rPr>
        <w:fldChar w:fldCharType="separate"/>
      </w:r>
      <w:r>
        <w:rPr>
          <w:noProof/>
        </w:rPr>
        <w:t>25</w:t>
      </w:r>
      <w:r>
        <w:rPr>
          <w:noProof/>
        </w:rPr>
        <w:fldChar w:fldCharType="end"/>
      </w:r>
    </w:p>
    <w:p w:rsidR="00AC738E">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_Toc158416730 \h </w:instrText>
      </w:r>
      <w:r>
        <w:rPr>
          <w:noProof/>
        </w:rPr>
        <w:fldChar w:fldCharType="separate"/>
      </w:r>
      <w:r>
        <w:rPr>
          <w:noProof/>
        </w:rPr>
        <w:t>27</w:t>
      </w:r>
      <w:r>
        <w:rPr>
          <w:noProof/>
        </w:rPr>
        <w:fldChar w:fldCharType="end"/>
      </w:r>
    </w:p>
    <w:p w:rsidR="00AC738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_Toc158416731 \h </w:instrText>
      </w:r>
      <w:r>
        <w:rPr>
          <w:noProof/>
        </w:rPr>
        <w:fldChar w:fldCharType="separate"/>
      </w:r>
      <w:r>
        <w:rPr>
          <w:noProof/>
        </w:rPr>
        <w:t>27</w:t>
      </w:r>
      <w:r>
        <w:rPr>
          <w:noProof/>
        </w:rPr>
        <w:fldChar w:fldCharType="end"/>
      </w:r>
    </w:p>
    <w:p w:rsidR="00AC738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_Toc158416732 \h </w:instrText>
      </w:r>
      <w:r>
        <w:rPr>
          <w:noProof/>
        </w:rPr>
        <w:fldChar w:fldCharType="separate"/>
      </w:r>
      <w:r>
        <w:rPr>
          <w:noProof/>
        </w:rPr>
        <w:t>30</w:t>
      </w:r>
      <w:r>
        <w:rPr>
          <w:noProof/>
        </w:rPr>
        <w:fldChar w:fldCharType="end"/>
      </w:r>
    </w:p>
    <w:p w:rsidR="00AC738E">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_Toc158416733 \h </w:instrText>
      </w:r>
      <w:r>
        <w:rPr>
          <w:noProof/>
        </w:rPr>
        <w:fldChar w:fldCharType="separate"/>
      </w:r>
      <w:r>
        <w:rPr>
          <w:noProof/>
        </w:rPr>
        <w:t>32</w:t>
      </w:r>
      <w:r>
        <w:rPr>
          <w:noProof/>
        </w:rPr>
        <w:fldChar w:fldCharType="end"/>
      </w:r>
    </w:p>
    <w:p w:rsidR="00AC738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_Toc158416734 \h </w:instrText>
      </w:r>
      <w:r>
        <w:rPr>
          <w:noProof/>
        </w:rPr>
        <w:fldChar w:fldCharType="separate"/>
      </w:r>
      <w:r>
        <w:rPr>
          <w:noProof/>
        </w:rPr>
        <w:t>32</w:t>
      </w:r>
      <w:r>
        <w:rPr>
          <w:noProof/>
        </w:rPr>
        <w:fldChar w:fldCharType="end"/>
      </w:r>
    </w:p>
    <w:p w:rsidR="00AC738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_Toc158416735 \h </w:instrText>
      </w:r>
      <w:r>
        <w:rPr>
          <w:noProof/>
        </w:rPr>
        <w:fldChar w:fldCharType="separate"/>
      </w:r>
      <w:r>
        <w:rPr>
          <w:noProof/>
        </w:rPr>
        <w:t>34</w:t>
      </w:r>
      <w:r>
        <w:rPr>
          <w:noProof/>
        </w:rPr>
        <w:fldChar w:fldCharType="end"/>
      </w:r>
    </w:p>
    <w:p w:rsidR="00AC738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_Toc158416736 \h </w:instrText>
      </w:r>
      <w:r>
        <w:rPr>
          <w:noProof/>
        </w:rPr>
        <w:fldChar w:fldCharType="separate"/>
      </w:r>
      <w:r>
        <w:rPr>
          <w:noProof/>
        </w:rPr>
        <w:t>35</w:t>
      </w:r>
      <w:r>
        <w:rPr>
          <w:noProof/>
        </w:rPr>
        <w:fldChar w:fldCharType="end"/>
      </w:r>
    </w:p>
    <w:p w:rsidR="00AC738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_Toc158416737 \h </w:instrText>
      </w:r>
      <w:r>
        <w:rPr>
          <w:noProof/>
        </w:rPr>
        <w:fldChar w:fldCharType="separate"/>
      </w:r>
      <w:r>
        <w:rPr>
          <w:noProof/>
        </w:rPr>
        <w:t>37</w:t>
      </w:r>
      <w:r>
        <w:rPr>
          <w:noProof/>
        </w:rPr>
        <w:fldChar w:fldCharType="end"/>
      </w:r>
    </w:p>
    <w:p w:rsidR="00AC738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_Toc158416738 \h </w:instrText>
      </w:r>
      <w:r>
        <w:rPr>
          <w:noProof/>
        </w:rPr>
        <w:fldChar w:fldCharType="separate"/>
      </w:r>
      <w:r>
        <w:rPr>
          <w:noProof/>
        </w:rPr>
        <w:t>38</w:t>
      </w:r>
      <w:r>
        <w:rPr>
          <w:noProof/>
        </w:rPr>
        <w:fldChar w:fldCharType="end"/>
      </w:r>
    </w:p>
    <w:p w:rsidR="00AC738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_Toc158416739 \h </w:instrText>
      </w:r>
      <w:r>
        <w:rPr>
          <w:noProof/>
        </w:rPr>
        <w:fldChar w:fldCharType="separate"/>
      </w:r>
      <w:r>
        <w:rPr>
          <w:noProof/>
        </w:rPr>
        <w:t>39</w:t>
      </w:r>
      <w:r>
        <w:rPr>
          <w:noProof/>
        </w:rPr>
        <w:fldChar w:fldCharType="end"/>
      </w:r>
    </w:p>
    <w:p w:rsidR="00AC738E">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_Toc158416740 \h </w:instrText>
      </w:r>
      <w:r>
        <w:rPr>
          <w:noProof/>
        </w:rPr>
        <w:fldChar w:fldCharType="separate"/>
      </w:r>
      <w:r>
        <w:rPr>
          <w:noProof/>
        </w:rPr>
        <w:t>41</w:t>
      </w:r>
      <w:r>
        <w:rPr>
          <w:noProof/>
        </w:rPr>
        <w:fldChar w:fldCharType="end"/>
      </w:r>
    </w:p>
    <w:p w:rsidR="00AC738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_Toc158416741 \h </w:instrText>
      </w:r>
      <w:r>
        <w:rPr>
          <w:noProof/>
        </w:rPr>
        <w:fldChar w:fldCharType="separate"/>
      </w:r>
      <w:r>
        <w:rPr>
          <w:noProof/>
        </w:rPr>
        <w:t>41</w:t>
      </w:r>
      <w:r>
        <w:rPr>
          <w:noProof/>
        </w:rPr>
        <w:fldChar w:fldCharType="end"/>
      </w:r>
    </w:p>
    <w:p w:rsidR="00AC738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_Toc158416742 \h </w:instrText>
      </w:r>
      <w:r>
        <w:rPr>
          <w:noProof/>
        </w:rPr>
        <w:fldChar w:fldCharType="separate"/>
      </w:r>
      <w:r>
        <w:rPr>
          <w:noProof/>
        </w:rPr>
        <w:t>42</w:t>
      </w:r>
      <w:r>
        <w:rPr>
          <w:noProof/>
        </w:rPr>
        <w:fldChar w:fldCharType="end"/>
      </w:r>
    </w:p>
    <w:p w:rsidR="00AC738E">
      <w:pPr>
        <w:pStyle w:val="TOC1"/>
        <w:tabs>
          <w:tab w:val="right" w:leader="dot" w:pos="8296"/>
        </w:tabs>
        <w:rPr>
          <w:noProof/>
        </w:rPr>
      </w:pPr>
      <w:r>
        <w:rPr>
          <w:rFonts w:hint="eastAsia"/>
          <w:noProof/>
        </w:rPr>
        <w:t>六、汽车融资租赁项目概要与评估</w:t>
      </w:r>
      <w:r>
        <w:rPr>
          <w:noProof/>
        </w:rPr>
        <w:tab/>
      </w:r>
      <w:r>
        <w:rPr>
          <w:noProof/>
        </w:rPr>
        <w:fldChar w:fldCharType="begin"/>
      </w:r>
      <w:r>
        <w:rPr>
          <w:noProof/>
        </w:rPr>
        <w:instrText xml:space="preserve"> PAGEREF _Toc158416743 \h </w:instrText>
      </w:r>
      <w:r>
        <w:rPr>
          <w:noProof/>
        </w:rPr>
        <w:fldChar w:fldCharType="separate"/>
      </w:r>
      <w:r>
        <w:rPr>
          <w:noProof/>
        </w:rPr>
        <w:t>43</w:t>
      </w:r>
      <w:r>
        <w:rPr>
          <w:noProof/>
        </w:rPr>
        <w:fldChar w:fldCharType="end"/>
      </w:r>
    </w:p>
    <w:p w:rsidR="00AC738E">
      <w:pPr>
        <w:pStyle w:val="TOC2"/>
        <w:tabs>
          <w:tab w:val="right" w:leader="dot" w:pos="8296"/>
        </w:tabs>
        <w:rPr>
          <w:noProof/>
        </w:rPr>
      </w:pPr>
      <w:r>
        <w:rPr>
          <w:noProof/>
        </w:rPr>
        <w:t>(</w:t>
      </w:r>
      <w:r>
        <w:rPr>
          <w:rFonts w:hint="eastAsia"/>
          <w:noProof/>
        </w:rPr>
        <w:t>一</w:t>
      </w:r>
      <w:r>
        <w:rPr>
          <w:noProof/>
        </w:rPr>
        <w:t>)</w:t>
      </w:r>
      <w:r>
        <w:rPr>
          <w:rFonts w:hint="eastAsia"/>
          <w:noProof/>
        </w:rPr>
        <w:t>、汽车融资租赁项目主办方综述</w:t>
      </w:r>
      <w:r>
        <w:rPr>
          <w:noProof/>
        </w:rPr>
        <w:tab/>
      </w:r>
      <w:r>
        <w:rPr>
          <w:noProof/>
        </w:rPr>
        <w:fldChar w:fldCharType="begin"/>
      </w:r>
      <w:r>
        <w:rPr>
          <w:noProof/>
        </w:rPr>
        <w:instrText xml:space="preserve"> PAGEREF _Toc158416744 \h </w:instrText>
      </w:r>
      <w:r>
        <w:rPr>
          <w:noProof/>
        </w:rPr>
        <w:fldChar w:fldCharType="separate"/>
      </w:r>
      <w:r>
        <w:rPr>
          <w:noProof/>
        </w:rPr>
        <w:t>43</w:t>
      </w:r>
      <w:r>
        <w:rPr>
          <w:noProof/>
        </w:rPr>
        <w:fldChar w:fldCharType="end"/>
      </w:r>
    </w:p>
    <w:p w:rsidR="00AC738E">
      <w:pPr>
        <w:pStyle w:val="TOC2"/>
        <w:tabs>
          <w:tab w:val="right" w:leader="dot" w:pos="8296"/>
        </w:tabs>
        <w:rPr>
          <w:noProof/>
        </w:rPr>
      </w:pPr>
      <w:r>
        <w:rPr>
          <w:noProof/>
        </w:rPr>
        <w:t>(</w:t>
      </w:r>
      <w:r>
        <w:rPr>
          <w:rFonts w:hint="eastAsia"/>
          <w:noProof/>
        </w:rPr>
        <w:t>二</w:t>
      </w:r>
      <w:r>
        <w:rPr>
          <w:noProof/>
        </w:rPr>
        <w:t>)</w:t>
      </w:r>
      <w:r>
        <w:rPr>
          <w:rFonts w:hint="eastAsia"/>
          <w:noProof/>
        </w:rPr>
        <w:t>、汽车融资租赁项目整体情况概述</w:t>
      </w:r>
      <w:r>
        <w:rPr>
          <w:noProof/>
        </w:rPr>
        <w:tab/>
      </w:r>
      <w:r>
        <w:rPr>
          <w:noProof/>
        </w:rPr>
        <w:fldChar w:fldCharType="begin"/>
      </w:r>
      <w:r>
        <w:rPr>
          <w:noProof/>
        </w:rPr>
        <w:instrText xml:space="preserve"> PAGEREF _Toc158416745 \h </w:instrText>
      </w:r>
      <w:r>
        <w:rPr>
          <w:noProof/>
        </w:rPr>
        <w:fldChar w:fldCharType="separate"/>
      </w:r>
      <w:r>
        <w:rPr>
          <w:noProof/>
        </w:rPr>
        <w:t>45</w:t>
      </w:r>
      <w:r>
        <w:rPr>
          <w:noProof/>
        </w:rPr>
        <w:fldChar w:fldCharType="end"/>
      </w:r>
    </w:p>
    <w:p w:rsidR="00AC738E">
      <w:pPr>
        <w:pStyle w:val="TOC2"/>
        <w:tabs>
          <w:tab w:val="right" w:leader="dot" w:pos="8296"/>
        </w:tabs>
        <w:rPr>
          <w:noProof/>
        </w:rPr>
      </w:pPr>
      <w:r>
        <w:rPr>
          <w:noProof/>
        </w:rPr>
        <w:t>(</w:t>
      </w:r>
      <w:r>
        <w:rPr>
          <w:rFonts w:hint="eastAsia"/>
          <w:noProof/>
        </w:rPr>
        <w:t>三</w:t>
      </w:r>
      <w:r>
        <w:rPr>
          <w:noProof/>
        </w:rPr>
        <w:t>)</w:t>
      </w:r>
      <w:r>
        <w:rPr>
          <w:rFonts w:hint="eastAsia"/>
          <w:noProof/>
        </w:rPr>
        <w:t>、汽车融资租赁项目评估及展望</w:t>
      </w:r>
      <w:r>
        <w:rPr>
          <w:noProof/>
        </w:rPr>
        <w:tab/>
      </w:r>
      <w:r>
        <w:rPr>
          <w:noProof/>
        </w:rPr>
        <w:fldChar w:fldCharType="begin"/>
      </w:r>
      <w:r>
        <w:rPr>
          <w:noProof/>
        </w:rPr>
        <w:instrText xml:space="preserve"> PAGEREF _Toc158416746 \h </w:instrText>
      </w:r>
      <w:r>
        <w:rPr>
          <w:noProof/>
        </w:rPr>
        <w:fldChar w:fldCharType="separate"/>
      </w:r>
      <w:r>
        <w:rPr>
          <w:noProof/>
        </w:rPr>
        <w:t>48</w:t>
      </w:r>
      <w:r>
        <w:rPr>
          <w:noProof/>
        </w:rPr>
        <w:fldChar w:fldCharType="end"/>
      </w:r>
    </w:p>
    <w:p w:rsidR="00AC738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_Toc158416747 \h </w:instrText>
      </w:r>
      <w:r>
        <w:rPr>
          <w:noProof/>
        </w:rPr>
        <w:fldChar w:fldCharType="separate"/>
      </w:r>
      <w:r>
        <w:rPr>
          <w:noProof/>
        </w:rPr>
        <w:t>50</w:t>
      </w:r>
      <w:r>
        <w:rPr>
          <w:noProof/>
        </w:rPr>
        <w:fldChar w:fldCharType="end"/>
      </w:r>
    </w:p>
    <w:p w:rsidR="00AC738E">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_Toc158416748 \h </w:instrText>
      </w:r>
      <w:r>
        <w:rPr>
          <w:noProof/>
        </w:rPr>
        <w:fldChar w:fldCharType="separate"/>
      </w:r>
      <w:r>
        <w:rPr>
          <w:noProof/>
        </w:rPr>
        <w:t>52</w:t>
      </w:r>
      <w:r>
        <w:rPr>
          <w:noProof/>
        </w:rPr>
        <w:fldChar w:fldCharType="end"/>
      </w:r>
    </w:p>
    <w:p w:rsidR="00AC738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_Toc158416749 \h </w:instrText>
      </w:r>
      <w:r>
        <w:rPr>
          <w:noProof/>
        </w:rPr>
        <w:fldChar w:fldCharType="separate"/>
      </w:r>
      <w:r>
        <w:rPr>
          <w:noProof/>
        </w:rPr>
        <w:t>52</w:t>
      </w:r>
      <w:r>
        <w:rPr>
          <w:noProof/>
        </w:rPr>
        <w:fldChar w:fldCharType="end"/>
      </w:r>
    </w:p>
    <w:p w:rsidR="00AC738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_Toc158416750 \h </w:instrText>
      </w:r>
      <w:r>
        <w:rPr>
          <w:noProof/>
        </w:rPr>
        <w:fldChar w:fldCharType="separate"/>
      </w:r>
      <w:r>
        <w:rPr>
          <w:noProof/>
        </w:rPr>
        <w:t>53</w:t>
      </w:r>
      <w:r>
        <w:rPr>
          <w:noProof/>
        </w:rPr>
        <w:fldChar w:fldCharType="end"/>
      </w:r>
    </w:p>
    <w:p w:rsidR="00AC738E">
      <w:pPr>
        <w:pStyle w:val="TOC2"/>
        <w:tabs>
          <w:tab w:val="right" w:leader="dot" w:pos="8296"/>
        </w:tabs>
        <w:rPr>
          <w:noProof/>
        </w:rPr>
      </w:pPr>
      <w:r>
        <w:rPr>
          <w:noProof/>
        </w:rPr>
        <w:t>(</w:t>
      </w:r>
      <w:r>
        <w:rPr>
          <w:rFonts w:hint="eastAsia"/>
          <w:noProof/>
        </w:rPr>
        <w:t>三</w:t>
      </w:r>
      <w:r>
        <w:rPr>
          <w:noProof/>
        </w:rPr>
        <w:t>)</w:t>
      </w:r>
      <w:r>
        <w:rPr>
          <w:rFonts w:hint="eastAsia"/>
          <w:noProof/>
        </w:rPr>
        <w:t>、汽车融资租赁项目工艺技术设计方案</w:t>
      </w:r>
      <w:r>
        <w:rPr>
          <w:noProof/>
        </w:rPr>
        <w:tab/>
      </w:r>
      <w:r>
        <w:rPr>
          <w:noProof/>
        </w:rPr>
        <w:fldChar w:fldCharType="begin"/>
      </w:r>
      <w:r>
        <w:rPr>
          <w:noProof/>
        </w:rPr>
        <w:instrText xml:space="preserve"> PAGEREF _Toc158416751 \h </w:instrText>
      </w:r>
      <w:r>
        <w:rPr>
          <w:noProof/>
        </w:rPr>
        <w:fldChar w:fldCharType="separate"/>
      </w:r>
      <w:r>
        <w:rPr>
          <w:noProof/>
        </w:rPr>
        <w:t>54</w:t>
      </w:r>
      <w:r>
        <w:rPr>
          <w:noProof/>
        </w:rPr>
        <w:fldChar w:fldCharType="end"/>
      </w:r>
    </w:p>
    <w:p w:rsidR="00AC738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_Toc158416752 \h </w:instrText>
      </w:r>
      <w:r>
        <w:rPr>
          <w:noProof/>
        </w:rPr>
        <w:fldChar w:fldCharType="separate"/>
      </w:r>
      <w:r>
        <w:rPr>
          <w:noProof/>
        </w:rPr>
        <w:t>55</w:t>
      </w:r>
      <w:r>
        <w:rPr>
          <w:noProof/>
        </w:rPr>
        <w:fldChar w:fldCharType="end"/>
      </w:r>
    </w:p>
    <w:p w:rsidR="00AC738E">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_Toc158416753 \h </w:instrText>
      </w:r>
      <w:r>
        <w:rPr>
          <w:noProof/>
        </w:rPr>
        <w:fldChar w:fldCharType="separate"/>
      </w:r>
      <w:r>
        <w:rPr>
          <w:noProof/>
        </w:rPr>
        <w:t>56</w:t>
      </w:r>
      <w:r>
        <w:rPr>
          <w:noProof/>
        </w:rPr>
        <w:fldChar w:fldCharType="end"/>
      </w:r>
    </w:p>
    <w:p w:rsidR="00AC738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_Toc158416754 \h </w:instrText>
      </w:r>
      <w:r>
        <w:rPr>
          <w:noProof/>
        </w:rPr>
        <w:fldChar w:fldCharType="separate"/>
      </w:r>
      <w:r>
        <w:rPr>
          <w:noProof/>
        </w:rPr>
        <w:t>56</w:t>
      </w:r>
      <w:r>
        <w:rPr>
          <w:noProof/>
        </w:rPr>
        <w:fldChar w:fldCharType="end"/>
      </w:r>
    </w:p>
    <w:p w:rsidR="00AC738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_Toc158416755 \h </w:instrText>
      </w:r>
      <w:r>
        <w:rPr>
          <w:noProof/>
        </w:rPr>
        <w:fldChar w:fldCharType="separate"/>
      </w:r>
      <w:r>
        <w:rPr>
          <w:noProof/>
        </w:rPr>
        <w:t>58</w:t>
      </w:r>
      <w:r>
        <w:rPr>
          <w:noProof/>
        </w:rPr>
        <w:fldChar w:fldCharType="end"/>
      </w:r>
    </w:p>
    <w:p w:rsidR="00AC738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_Toc158416756 \h </w:instrText>
      </w:r>
      <w:r>
        <w:rPr>
          <w:noProof/>
        </w:rPr>
        <w:fldChar w:fldCharType="separate"/>
      </w:r>
      <w:r>
        <w:rPr>
          <w:noProof/>
        </w:rPr>
        <w:t>59</w:t>
      </w:r>
      <w:r>
        <w:rPr>
          <w:noProof/>
        </w:rPr>
        <w:fldChar w:fldCharType="end"/>
      </w:r>
    </w:p>
    <w:p w:rsidR="00AC738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_Toc158416757 \h </w:instrText>
      </w:r>
      <w:r>
        <w:rPr>
          <w:noProof/>
        </w:rPr>
        <w:fldChar w:fldCharType="separate"/>
      </w:r>
      <w:r>
        <w:rPr>
          <w:noProof/>
        </w:rPr>
        <w:t>60</w:t>
      </w:r>
      <w:r>
        <w:rPr>
          <w:noProof/>
        </w:rPr>
        <w:fldChar w:fldCharType="end"/>
      </w:r>
    </w:p>
    <w:p w:rsidR="00AC738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_Toc158416758 \h </w:instrText>
      </w:r>
      <w:r>
        <w:rPr>
          <w:noProof/>
        </w:rPr>
        <w:fldChar w:fldCharType="separate"/>
      </w:r>
      <w:r>
        <w:rPr>
          <w:noProof/>
        </w:rPr>
        <w:t>63</w:t>
      </w:r>
      <w:r>
        <w:rPr>
          <w:noProof/>
        </w:rPr>
        <w:fldChar w:fldCharType="end"/>
      </w:r>
    </w:p>
    <w:p w:rsidR="00AC738E">
      <w:pPr>
        <w:pStyle w:val="TOC2"/>
        <w:tabs>
          <w:tab w:val="right" w:leader="dot" w:pos="8296"/>
        </w:tabs>
        <w:rPr>
          <w:noProof/>
        </w:rPr>
      </w:pPr>
      <w:r>
        <w:rPr>
          <w:noProof/>
        </w:rPr>
        <w:t>(</w:t>
      </w:r>
      <w:r>
        <w:rPr>
          <w:rFonts w:hint="eastAsia"/>
          <w:noProof/>
        </w:rPr>
        <w:t>六</w:t>
      </w:r>
      <w:r>
        <w:rPr>
          <w:noProof/>
        </w:rPr>
        <w:t>)</w:t>
      </w:r>
      <w:r>
        <w:rPr>
          <w:rFonts w:hint="eastAsia"/>
          <w:noProof/>
        </w:rPr>
        <w:t>、汽车融资租赁项目实施保障</w:t>
      </w:r>
      <w:r>
        <w:rPr>
          <w:noProof/>
        </w:rPr>
        <w:tab/>
      </w:r>
      <w:r>
        <w:rPr>
          <w:noProof/>
        </w:rPr>
        <w:fldChar w:fldCharType="begin"/>
      </w:r>
      <w:r>
        <w:rPr>
          <w:noProof/>
        </w:rPr>
        <w:instrText xml:space="preserve"> PAGEREF _Toc158416759 \h </w:instrText>
      </w:r>
      <w:r>
        <w:rPr>
          <w:noProof/>
        </w:rPr>
        <w:fldChar w:fldCharType="separate"/>
      </w:r>
      <w:r>
        <w:rPr>
          <w:noProof/>
        </w:rPr>
        <w:t>65</w:t>
      </w:r>
      <w:r>
        <w:rPr>
          <w:noProof/>
        </w:rPr>
        <w:fldChar w:fldCharType="end"/>
      </w:r>
    </w:p>
    <w:p w:rsidR="00AC738E">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_Toc158416760 \h </w:instrText>
      </w:r>
      <w:r>
        <w:rPr>
          <w:noProof/>
        </w:rPr>
        <w:fldChar w:fldCharType="separate"/>
      </w:r>
      <w:r>
        <w:rPr>
          <w:noProof/>
        </w:rPr>
        <w:t>67</w:t>
      </w:r>
      <w:r>
        <w:rPr>
          <w:noProof/>
        </w:rPr>
        <w:fldChar w:fldCharType="end"/>
      </w:r>
    </w:p>
    <w:p w:rsidR="00AC738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_Toc158416761 \h </w:instrText>
      </w:r>
      <w:r>
        <w:rPr>
          <w:noProof/>
        </w:rPr>
        <w:fldChar w:fldCharType="separate"/>
      </w:r>
      <w:r>
        <w:rPr>
          <w:noProof/>
        </w:rPr>
        <w:t>67</w:t>
      </w:r>
      <w:r>
        <w:rPr>
          <w:noProof/>
        </w:rPr>
        <w:fldChar w:fldCharType="end"/>
      </w:r>
    </w:p>
    <w:p w:rsidR="00AC738E">
      <w:pPr>
        <w:pStyle w:val="TOC2"/>
        <w:tabs>
          <w:tab w:val="right" w:leader="dot" w:pos="8296"/>
        </w:tabs>
        <w:rPr>
          <w:noProof/>
        </w:rPr>
      </w:pPr>
      <w:r>
        <w:rPr>
          <w:noProof/>
        </w:rPr>
        <w:t>(</w:t>
      </w:r>
      <w:r>
        <w:rPr>
          <w:rFonts w:hint="eastAsia"/>
          <w:noProof/>
        </w:rPr>
        <w:t>二</w:t>
      </w:r>
      <w:r>
        <w:rPr>
          <w:noProof/>
        </w:rPr>
        <w:t>)</w:t>
      </w:r>
      <w:r>
        <w:rPr>
          <w:rFonts w:hint="eastAsia"/>
          <w:noProof/>
        </w:rPr>
        <w:t>、汽车融资租赁项目合规性评估</w:t>
      </w:r>
      <w:r>
        <w:rPr>
          <w:noProof/>
        </w:rPr>
        <w:tab/>
      </w:r>
      <w:r>
        <w:rPr>
          <w:noProof/>
        </w:rPr>
        <w:fldChar w:fldCharType="begin"/>
      </w:r>
      <w:r>
        <w:rPr>
          <w:noProof/>
        </w:rPr>
        <w:instrText xml:space="preserve"> PAGEREF _Toc158416762 \h </w:instrText>
      </w:r>
      <w:r>
        <w:rPr>
          <w:noProof/>
        </w:rPr>
        <w:fldChar w:fldCharType="separate"/>
      </w:r>
      <w:r>
        <w:rPr>
          <w:noProof/>
        </w:rPr>
        <w:t>68</w:t>
      </w:r>
      <w:r>
        <w:rPr>
          <w:noProof/>
        </w:rPr>
        <w:fldChar w:fldCharType="end"/>
      </w:r>
    </w:p>
    <w:p w:rsidR="00AC738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_Toc158416763 \h </w:instrText>
      </w:r>
      <w:r>
        <w:rPr>
          <w:noProof/>
        </w:rPr>
        <w:fldChar w:fldCharType="separate"/>
      </w:r>
      <w:r>
        <w:rPr>
          <w:noProof/>
        </w:rPr>
        <w:t>70</w:t>
      </w:r>
      <w:r>
        <w:rPr>
          <w:noProof/>
        </w:rPr>
        <w:fldChar w:fldCharType="end"/>
      </w:r>
    </w:p>
    <w:p w:rsidR="00AC738E">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_Toc158416764 \h </w:instrText>
      </w:r>
      <w:r>
        <w:rPr>
          <w:noProof/>
        </w:rPr>
        <w:fldChar w:fldCharType="separate"/>
      </w:r>
      <w:r>
        <w:rPr>
          <w:noProof/>
        </w:rPr>
        <w:t>71</w:t>
      </w:r>
      <w:r>
        <w:rPr>
          <w:noProof/>
        </w:rPr>
        <w:fldChar w:fldCharType="end"/>
      </w:r>
    </w:p>
    <w:p w:rsidR="00AC738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_Toc158416765 \h </w:instrText>
      </w:r>
      <w:r>
        <w:rPr>
          <w:noProof/>
        </w:rPr>
        <w:fldChar w:fldCharType="separate"/>
      </w:r>
      <w:r>
        <w:rPr>
          <w:noProof/>
        </w:rPr>
        <w:t>71</w:t>
      </w:r>
      <w:r>
        <w:rPr>
          <w:noProof/>
        </w:rPr>
        <w:fldChar w:fldCharType="end"/>
      </w:r>
    </w:p>
    <w:p w:rsidR="00AC738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_Toc158416766 \h </w:instrText>
      </w:r>
      <w:r>
        <w:rPr>
          <w:noProof/>
        </w:rPr>
        <w:fldChar w:fldCharType="separate"/>
      </w:r>
      <w:r>
        <w:rPr>
          <w:noProof/>
        </w:rPr>
        <w:t>72</w:t>
      </w:r>
      <w:r>
        <w:rPr>
          <w:noProof/>
        </w:rPr>
        <w:fldChar w:fldCharType="end"/>
      </w:r>
    </w:p>
    <w:p w:rsidR="00AC738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_Toc158416767 \h </w:instrText>
      </w:r>
      <w:r>
        <w:rPr>
          <w:noProof/>
        </w:rPr>
        <w:fldChar w:fldCharType="separate"/>
      </w:r>
      <w:r>
        <w:rPr>
          <w:noProof/>
        </w:rPr>
        <w:t>74</w:t>
      </w:r>
      <w:r>
        <w:rPr>
          <w:noProof/>
        </w:rPr>
        <w:fldChar w:fldCharType="end"/>
      </w:r>
    </w:p>
    <w:p w:rsidR="00AC738E">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_Toc158416768 \h </w:instrText>
      </w:r>
      <w:r>
        <w:rPr>
          <w:noProof/>
        </w:rPr>
        <w:fldChar w:fldCharType="separate"/>
      </w:r>
      <w:r>
        <w:rPr>
          <w:noProof/>
        </w:rPr>
        <w:t>75</w:t>
      </w:r>
      <w:r>
        <w:rPr>
          <w:noProof/>
        </w:rPr>
        <w:fldChar w:fldCharType="end"/>
      </w:r>
    </w:p>
    <w:p w:rsidR="00AC738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_Toc158416769 \h </w:instrText>
      </w:r>
      <w:r>
        <w:rPr>
          <w:noProof/>
        </w:rPr>
        <w:fldChar w:fldCharType="separate"/>
      </w:r>
      <w:r>
        <w:rPr>
          <w:noProof/>
        </w:rPr>
        <w:t>75</w:t>
      </w:r>
      <w:r>
        <w:rPr>
          <w:noProof/>
        </w:rPr>
        <w:fldChar w:fldCharType="end"/>
      </w:r>
    </w:p>
    <w:p w:rsidR="00AC738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_Toc158416770 \h </w:instrText>
      </w:r>
      <w:r>
        <w:rPr>
          <w:noProof/>
        </w:rPr>
        <w:fldChar w:fldCharType="separate"/>
      </w:r>
      <w:r>
        <w:rPr>
          <w:noProof/>
        </w:rPr>
        <w:t>77</w:t>
      </w:r>
      <w:r>
        <w:rPr>
          <w:noProof/>
        </w:rPr>
        <w:fldChar w:fldCharType="end"/>
      </w:r>
    </w:p>
    <w:p w:rsidR="00AC738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_Toc158416771 \h </w:instrText>
      </w:r>
      <w:r>
        <w:rPr>
          <w:noProof/>
        </w:rPr>
        <w:fldChar w:fldCharType="separate"/>
      </w:r>
      <w:r>
        <w:rPr>
          <w:noProof/>
        </w:rPr>
        <w:t>78</w:t>
      </w:r>
      <w:r>
        <w:rPr>
          <w:noProof/>
        </w:rPr>
        <w:fldChar w:fldCharType="end"/>
      </w:r>
    </w:p>
    <w:p w:rsidR="00AC738E">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_Toc158416772 \h </w:instrText>
      </w:r>
      <w:r>
        <w:rPr>
          <w:noProof/>
        </w:rPr>
        <w:fldChar w:fldCharType="separate"/>
      </w:r>
      <w:r>
        <w:rPr>
          <w:noProof/>
        </w:rPr>
        <w:t>80</w:t>
      </w:r>
      <w:r>
        <w:rPr>
          <w:noProof/>
        </w:rPr>
        <w:fldChar w:fldCharType="end"/>
      </w:r>
    </w:p>
    <w:p w:rsidR="00AC738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_Toc158416773 \h </w:instrText>
      </w:r>
      <w:r>
        <w:rPr>
          <w:noProof/>
        </w:rPr>
        <w:fldChar w:fldCharType="separate"/>
      </w:r>
      <w:r>
        <w:rPr>
          <w:noProof/>
        </w:rPr>
        <w:t>80</w:t>
      </w:r>
      <w:r>
        <w:rPr>
          <w:noProof/>
        </w:rPr>
        <w:fldChar w:fldCharType="end"/>
      </w:r>
    </w:p>
    <w:p w:rsidR="00AC738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_Toc158416774 \h </w:instrText>
      </w:r>
      <w:r>
        <w:rPr>
          <w:noProof/>
        </w:rPr>
        <w:fldChar w:fldCharType="separate"/>
      </w:r>
      <w:r>
        <w:rPr>
          <w:noProof/>
        </w:rPr>
        <w:t>81</w:t>
      </w:r>
      <w:r>
        <w:rPr>
          <w:noProof/>
        </w:rPr>
        <w:fldChar w:fldCharType="end"/>
      </w:r>
    </w:p>
    <w:p w:rsidR="00AC738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_Toc158416775 \h </w:instrText>
      </w:r>
      <w:r>
        <w:rPr>
          <w:noProof/>
        </w:rPr>
        <w:fldChar w:fldCharType="separate"/>
      </w:r>
      <w:r>
        <w:rPr>
          <w:noProof/>
        </w:rPr>
        <w:t>82</w:t>
      </w:r>
      <w:r>
        <w:rPr>
          <w:noProof/>
        </w:rPr>
        <w:fldChar w:fldCharType="end"/>
      </w:r>
    </w:p>
    <w:p w:rsidR="00AC738E">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_Toc158416776 \h </w:instrText>
      </w:r>
      <w:r>
        <w:rPr>
          <w:noProof/>
        </w:rPr>
        <w:fldChar w:fldCharType="separate"/>
      </w:r>
      <w:r>
        <w:rPr>
          <w:noProof/>
        </w:rPr>
        <w:t>83</w:t>
      </w:r>
      <w:r>
        <w:rPr>
          <w:noProof/>
        </w:rPr>
        <w:fldChar w:fldCharType="end"/>
      </w:r>
    </w:p>
    <w:p w:rsidR="00AC738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_Toc158416777 \h </w:instrText>
      </w:r>
      <w:r>
        <w:rPr>
          <w:noProof/>
        </w:rPr>
        <w:fldChar w:fldCharType="separate"/>
      </w:r>
      <w:r>
        <w:rPr>
          <w:noProof/>
        </w:rPr>
        <w:t>83</w:t>
      </w:r>
      <w:r>
        <w:rPr>
          <w:noProof/>
        </w:rPr>
        <w:fldChar w:fldCharType="end"/>
      </w:r>
    </w:p>
    <w:p w:rsidR="00AC738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_Toc158416778 \h </w:instrText>
      </w:r>
      <w:r>
        <w:rPr>
          <w:noProof/>
        </w:rPr>
        <w:fldChar w:fldCharType="separate"/>
      </w:r>
      <w:r>
        <w:rPr>
          <w:noProof/>
        </w:rPr>
        <w:t>86</w:t>
      </w:r>
      <w:r>
        <w:rPr>
          <w:noProof/>
        </w:rPr>
        <w:fldChar w:fldCharType="end"/>
      </w:r>
    </w:p>
    <w:p w:rsidR="00AC738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_Toc158416779 \h </w:instrText>
      </w:r>
      <w:r>
        <w:rPr>
          <w:noProof/>
        </w:rPr>
        <w:fldChar w:fldCharType="separate"/>
      </w:r>
      <w:r>
        <w:rPr>
          <w:noProof/>
        </w:rPr>
        <w:t>88</w:t>
      </w:r>
      <w:r>
        <w:rPr>
          <w:noProof/>
        </w:rPr>
        <w:fldChar w:fldCharType="end"/>
      </w:r>
    </w:p>
    <w:p w:rsidR="00AC738E">
      <w:pPr>
        <w:pStyle w:val="TOC1"/>
        <w:tabs>
          <w:tab w:val="right" w:leader="dot" w:pos="8296"/>
        </w:tabs>
        <w:rPr>
          <w:noProof/>
        </w:rPr>
      </w:pPr>
      <w:r>
        <w:rPr>
          <w:rFonts w:hint="eastAsia"/>
          <w:noProof/>
        </w:rPr>
        <w:t>十四、汽车融资租赁项目执行风险与应对策略</w:t>
      </w:r>
      <w:r>
        <w:rPr>
          <w:noProof/>
        </w:rPr>
        <w:tab/>
      </w:r>
      <w:r>
        <w:rPr>
          <w:noProof/>
        </w:rPr>
        <w:fldChar w:fldCharType="begin"/>
      </w:r>
      <w:r>
        <w:rPr>
          <w:noProof/>
        </w:rPr>
        <w:instrText xml:space="preserve"> PAGEREF _Toc158416780 \h </w:instrText>
      </w:r>
      <w:r>
        <w:rPr>
          <w:noProof/>
        </w:rPr>
        <w:fldChar w:fldCharType="separate"/>
      </w:r>
      <w:r>
        <w:rPr>
          <w:noProof/>
        </w:rPr>
        <w:t>90</w:t>
      </w:r>
      <w:r>
        <w:rPr>
          <w:noProof/>
        </w:rPr>
        <w:fldChar w:fldCharType="end"/>
      </w:r>
    </w:p>
    <w:p w:rsidR="00AC738E">
      <w:pPr>
        <w:pStyle w:val="TOC2"/>
        <w:tabs>
          <w:tab w:val="right" w:leader="dot" w:pos="8296"/>
        </w:tabs>
        <w:rPr>
          <w:noProof/>
        </w:rPr>
      </w:pPr>
      <w:r>
        <w:rPr>
          <w:noProof/>
        </w:rPr>
        <w:t>(</w:t>
      </w:r>
      <w:r>
        <w:rPr>
          <w:rFonts w:hint="eastAsia"/>
          <w:noProof/>
        </w:rPr>
        <w:t>一</w:t>
      </w:r>
      <w:r>
        <w:rPr>
          <w:noProof/>
        </w:rPr>
        <w:t>)</w:t>
      </w:r>
      <w:r>
        <w:rPr>
          <w:rFonts w:hint="eastAsia"/>
          <w:noProof/>
        </w:rPr>
        <w:t>、汽车融资租赁项目执行风险识别</w:t>
      </w:r>
      <w:r>
        <w:rPr>
          <w:noProof/>
        </w:rPr>
        <w:tab/>
      </w:r>
      <w:r>
        <w:rPr>
          <w:noProof/>
        </w:rPr>
        <w:fldChar w:fldCharType="begin"/>
      </w:r>
      <w:r>
        <w:rPr>
          <w:noProof/>
        </w:rPr>
        <w:instrText xml:space="preserve"> PAGEREF _Toc158416781 \h </w:instrText>
      </w:r>
      <w:r>
        <w:rPr>
          <w:noProof/>
        </w:rPr>
        <w:fldChar w:fldCharType="separate"/>
      </w:r>
      <w:r>
        <w:rPr>
          <w:noProof/>
        </w:rPr>
        <w:t>90</w:t>
      </w:r>
      <w:r>
        <w:rPr>
          <w:noProof/>
        </w:rPr>
        <w:fldChar w:fldCharType="end"/>
      </w:r>
    </w:p>
    <w:p w:rsidR="00AC738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_Toc158416782 \h </w:instrText>
      </w:r>
      <w:r>
        <w:rPr>
          <w:noProof/>
        </w:rPr>
        <w:fldChar w:fldCharType="separate"/>
      </w:r>
      <w:r>
        <w:rPr>
          <w:noProof/>
        </w:rPr>
        <w:t>91</w:t>
      </w:r>
      <w:r>
        <w:rPr>
          <w:noProof/>
        </w:rPr>
        <w:fldChar w:fldCharType="end"/>
      </w:r>
    </w:p>
    <w:p w:rsidR="00AC738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_Toc158416783 \h </w:instrText>
      </w:r>
      <w:r>
        <w:rPr>
          <w:noProof/>
        </w:rPr>
        <w:fldChar w:fldCharType="separate"/>
      </w:r>
      <w:r>
        <w:rPr>
          <w:noProof/>
        </w:rPr>
        <w:t>92</w:t>
      </w:r>
      <w:r>
        <w:rPr>
          <w:noProof/>
        </w:rPr>
        <w:fldChar w:fldCharType="end"/>
      </w:r>
    </w:p>
    <w:p w:rsidR="00AC738E" w:rsidP="00AC738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C738E" w:rsidP="00AC738E">
      <w:pPr>
        <w:pStyle w:val="Heading1"/>
        <w:jc w:val="center"/>
        <w:rPr>
          <w:rFonts w:hint="eastAsia"/>
        </w:rPr>
      </w:pPr>
      <w:bookmarkStart w:id="1" w:name="_Toc158416715"/>
      <w:r w:rsidRPr="00AC738E">
        <w:rPr>
          <w:rFonts w:hint="eastAsia"/>
        </w:rPr>
        <w:t>概论</w:t>
      </w:r>
      <w:bookmarkEnd w:id="1"/>
    </w:p>
    <w:p w:rsidR="00AC738E" w:rsidP="00AC738E">
      <w:pPr>
        <w:ind w:firstLine="560" w:firstLineChars="200"/>
        <w:rPr>
          <w:rFonts w:ascii="仿宋" w:eastAsia="仿宋" w:hAnsi="仿宋" w:hint="eastAsia"/>
          <w:sz w:val="28"/>
        </w:rPr>
      </w:pPr>
      <w:r w:rsidRPr="00AC738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C738E" w:rsidP="00AC738E">
      <w:pPr>
        <w:pStyle w:val="Heading1"/>
        <w:rPr>
          <w:rFonts w:hint="eastAsia"/>
        </w:rPr>
      </w:pPr>
      <w:bookmarkStart w:id="2" w:name="_Toc158416716"/>
      <w:r w:rsidRPr="00AC738E">
        <w:rPr>
          <w:rFonts w:hint="eastAsia"/>
        </w:rPr>
        <w:t>一、汽车融资租赁项目建筑工程方案</w:t>
      </w:r>
      <w:bookmarkEnd w:id="2"/>
    </w:p>
    <w:p w:rsidR="00AC738E" w:rsidP="00AC738E">
      <w:pPr>
        <w:pStyle w:val="Heading2"/>
        <w:rPr>
          <w:rFonts w:hint="eastAsia"/>
        </w:rPr>
      </w:pPr>
      <w:bookmarkStart w:id="3" w:name="_Toc158416717"/>
      <w:r w:rsidRPr="00AC738E">
        <w:rPr>
          <w:rFonts w:hint="eastAsia"/>
        </w:rPr>
        <w:t>(</w:t>
      </w:r>
      <w:r w:rsidRPr="00AC738E">
        <w:rPr>
          <w:rFonts w:hint="eastAsia"/>
        </w:rPr>
        <w:t>一</w:t>
      </w:r>
      <w:r w:rsidRPr="00AC738E">
        <w:rPr>
          <w:rFonts w:hint="eastAsia"/>
        </w:rPr>
        <w:t>)</w:t>
      </w:r>
      <w:r w:rsidRPr="00AC738E">
        <w:rPr>
          <w:rFonts w:hint="eastAsia"/>
        </w:rPr>
        <w:t>、土建工程方案</w:t>
      </w:r>
      <w:bookmarkEnd w:id="3"/>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土建工程方案是为实现建设汽车融资租赁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工程设计</w:t>
      </w:r>
    </w:p>
    <w:p w:rsidR="00AC738E" w:rsidRPr="00AC738E" w:rsidP="00AC738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C738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汽车融资租赁项目具备良好的结构和功能。同时，遵循相关法规和标准，保障设计的合法性和可行性。</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施工组织</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材料选择</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4. 工期安排</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C738E" w:rsidP="00AC738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C738E">
        <w:rPr>
          <w:rFonts w:ascii="仿宋" w:eastAsia="仿宋" w:hAnsi="仿宋" w:hint="eastAsia"/>
          <w:sz w:val="28"/>
        </w:rPr>
        <w:t>土建工程方案的制定和实施对于汽车融资租赁项目的成功推进至关重要。只有通过科学合理的规划和有序实施，汽车融资租赁项目才能确保高效、安全、经济地完成，达到预期的建设目标。因此，在进行土建工程汽车融资租赁项目时，应充分关注土建工程方案的编制和执行，不断总结经验教训，不断提升管理和技术水平，以适应不断变化的建设需求。</w:t>
      </w:r>
    </w:p>
    <w:p w:rsidR="00AC738E" w:rsidP="00AC738E">
      <w:pPr>
        <w:pStyle w:val="Heading2"/>
      </w:pPr>
      <w:bookmarkStart w:id="4" w:name="_Toc158416718"/>
      <w:r w:rsidRPr="00AC738E">
        <w:t>(</w:t>
      </w:r>
      <w:r w:rsidRPr="00AC738E">
        <w:t>二</w:t>
      </w:r>
      <w:r w:rsidRPr="00AC738E">
        <w:t>)</w:t>
      </w:r>
      <w:r w:rsidRPr="00AC738E">
        <w:t>、厂房建设方案</w:t>
      </w:r>
      <w:bookmarkEnd w:id="4"/>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结构设计</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施工组织</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材料选择</w:t>
      </w:r>
    </w:p>
    <w:p w:rsidR="00AC738E" w:rsidRPr="00AC738E" w:rsidP="00AC738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C738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4. 工期安排</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5. 设备配置</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AC738E" w:rsidP="00AC738E">
      <w:pPr>
        <w:ind w:firstLine="560" w:firstLineChars="200"/>
        <w:rPr>
          <w:rFonts w:ascii="仿宋" w:eastAsia="仿宋" w:hAnsi="仿宋" w:hint="eastAsia"/>
          <w:sz w:val="28"/>
        </w:rPr>
      </w:pPr>
      <w:r w:rsidRPr="00AC738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C738E" w:rsidP="00AC738E">
      <w:pPr>
        <w:pStyle w:val="Heading2"/>
      </w:pPr>
      <w:bookmarkStart w:id="5" w:name="_Toc158416719"/>
      <w:r w:rsidRPr="00AC738E">
        <w:t>(</w:t>
      </w:r>
      <w:r w:rsidRPr="00AC738E">
        <w:t>三</w:t>
      </w:r>
      <w:r w:rsidRPr="00AC738E">
        <w:t>)</w:t>
      </w:r>
      <w:r w:rsidRPr="00AC738E">
        <w:t>、仓库建设方案</w:t>
      </w:r>
      <w:bookmarkEnd w:id="5"/>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结构设计</w:t>
      </w:r>
    </w:p>
    <w:p w:rsidR="00AC738E" w:rsidRPr="00AC738E" w:rsidP="00AC738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C738E">
        <w:rPr>
          <w:rFonts w:ascii="仿宋" w:eastAsia="仿宋" w:hAnsi="仿宋" w:hint="eastAsia"/>
          <w:sz w:val="28"/>
        </w:rPr>
        <w:t>在仓库建设方案中，结构设计是关键的一环。仓库的结构设计应考虑货物种类、存储方式、货架布局等因素，以确保货物的安全存放</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施工组织</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材料选择</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4. 设备配置</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5. 环境规划</w:t>
      </w:r>
    </w:p>
    <w:p w:rsidR="00AC738E" w:rsidRPr="00AC738E" w:rsidP="00AC738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C738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法规，确保仓库的安全性。</w:t>
      </w:r>
    </w:p>
    <w:p w:rsidR="00AC738E" w:rsidP="00AC738E">
      <w:pPr>
        <w:ind w:firstLine="560" w:firstLineChars="200"/>
        <w:rPr>
          <w:rFonts w:ascii="仿宋" w:eastAsia="仿宋" w:hAnsi="仿宋" w:hint="eastAsia"/>
          <w:sz w:val="28"/>
        </w:rPr>
      </w:pPr>
      <w:r w:rsidRPr="00AC738E">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AC738E" w:rsidP="00AC738E">
      <w:pPr>
        <w:pStyle w:val="Heading2"/>
      </w:pPr>
      <w:bookmarkStart w:id="6" w:name="_Toc158416720"/>
      <w:r w:rsidRPr="00AC738E">
        <w:t>(</w:t>
      </w:r>
      <w:r w:rsidRPr="00AC738E">
        <w:t>四</w:t>
      </w:r>
      <w:r w:rsidRPr="00AC738E">
        <w:t>)</w:t>
      </w:r>
      <w:r w:rsidRPr="00AC738E">
        <w:t>、办公及生活服务设施建设方案</w:t>
      </w:r>
      <w:bookmarkEnd w:id="6"/>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办公空间设计： 确保合理的布局，考虑通风、采光、隔音等因素，提高员工的工作效率和舒适度。</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生活服务设施规划： 设计食堂、休息区、健身房等设施，满足员工在工作间隙和下班后的各种需求。</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信息技术设备： 规划网络设施、计算设备以及公司业务相关的软硬件工具，确保员工高效完成工作。</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4. 安全与环保设施： 考虑消防设备、安全通道、紧急疏散计划，以及环保设施，创造安全可持续的工作环境。</w:t>
      </w:r>
    </w:p>
    <w:p w:rsidR="00AC738E" w:rsidRPr="00AC738E" w:rsidP="00AC738E">
      <w:pPr>
        <w:ind w:firstLine="560" w:firstLineChars="200"/>
        <w:rPr>
          <w:rFonts w:ascii="仿宋" w:eastAsia="仿宋" w:hAnsi="仿宋"/>
          <w:sz w:val="28"/>
        </w:rPr>
      </w:pPr>
      <w:r w:rsidRPr="00AC738E">
        <w:rPr>
          <w:rFonts w:ascii="仿宋" w:eastAsia="仿宋" w:hAnsi="仿宋" w:hint="eastAsia"/>
          <w:sz w:val="28"/>
        </w:rPr>
        <w:t>5. 员工培训和发展设施： 设计培训室、图书馆、在线学习平台等，提供学习和发展的机会，促进员工专业素养和职业发展。</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6. 工位设置与布局： 通过科学的工位设置和布局，提高员工之间的协作效率，创造良好的工作氛围。</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7. 会议室规划： 设计合适大小和设备齐全的会议室，以支持各类内外部会议和团队协作。</w:t>
      </w:r>
    </w:p>
    <w:p w:rsidR="00AC738E" w:rsidRPr="00AC738E" w:rsidP="00AC738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C738E">
        <w:rPr>
          <w:rFonts w:ascii="仿宋" w:eastAsia="仿宋" w:hAnsi="仿宋" w:hint="eastAsia"/>
          <w:sz w:val="28"/>
        </w:rPr>
        <w:t>8. 休息区设计： 创造宜人的休息环境，为员工提供放松身心的</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空间，提高工作效能。</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9. 饮食服务设施： 提供多样化的饮食选择，满足员工口味，促进团队交流和员工满意度。</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10. 健康管理设施： 设计健身房、健康检测区等，关注员工身心健康，提高整体团队健康水平。</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11. 员工社交空间： 创建社交区域，促进员工之间的交流，增进团队凝聚力和合作精神。</w:t>
      </w:r>
    </w:p>
    <w:p w:rsidR="00AC738E" w:rsidP="00AC738E">
      <w:pPr>
        <w:ind w:firstLine="560" w:firstLineChars="200"/>
        <w:rPr>
          <w:rFonts w:ascii="仿宋" w:eastAsia="仿宋" w:hAnsi="仿宋" w:hint="eastAsia"/>
          <w:sz w:val="28"/>
        </w:rPr>
      </w:pPr>
      <w:r w:rsidRPr="00AC738E">
        <w:rPr>
          <w:rFonts w:ascii="仿宋" w:eastAsia="仿宋" w:hAnsi="仿宋" w:hint="eastAsia"/>
          <w:sz w:val="28"/>
        </w:rPr>
        <w:t>12. 绿色建筑和可持续设施： 采用环保材料，设计节能照明系统，倡导绿色出行，助力企业可持续发展。</w:t>
      </w:r>
    </w:p>
    <w:p w:rsidR="00AC738E" w:rsidP="00AC738E">
      <w:pPr>
        <w:pStyle w:val="Heading2"/>
      </w:pPr>
      <w:bookmarkStart w:id="7" w:name="_Toc158416721"/>
      <w:r w:rsidRPr="00AC738E">
        <w:t>(</w:t>
      </w:r>
      <w:r w:rsidRPr="00AC738E">
        <w:t>五</w:t>
      </w:r>
      <w:r w:rsidRPr="00AC738E">
        <w:t>)</w:t>
      </w:r>
      <w:r w:rsidRPr="00AC738E">
        <w:t>、总图布置方案</w:t>
      </w:r>
      <w:bookmarkEnd w:id="7"/>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整体规划考虑因素： 在确定总体布局方案时，需要充分考虑地理位置、汽车融资租赁项目规模、市场需求和人力资源等关键因素，确保科学合理。</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成本节约策略： 通过优化物流运输和产品流通，合理利用现有设施，降低成本，确保汽车融资租赁项目经济可行性。</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生产效率提升： 通过科学运营和管理，提高生产效率和产品质量，确保汽车融资租赁项目能够顺利运行并满足市场需求。</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详细布局设计</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生产线布局规划： 确保生产线的合理布局，考虑生产线长度、机器设备配置、工人数量和空间要求等因素，优化生产流程。</w:t>
      </w:r>
    </w:p>
    <w:p w:rsidR="00AC738E" w:rsidRPr="00AC738E" w:rsidP="00AC738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C738E">
        <w:rPr>
          <w:rFonts w:ascii="仿宋" w:eastAsia="仿宋" w:hAnsi="仿宋" w:hint="eastAsia"/>
          <w:sz w:val="28"/>
        </w:rPr>
        <w:t>2. 储存设施合理布局： 设计原材料、半成品和成品储存区的合</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理布局，方便物流运输和库存管理，确保供应链畅通。</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办公室和员工区域设计： 打造符合现代标准的办公室和员工区域布局，提升员工的工作和生活体验。</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4. 能源供应设施规划： 设计合理的能源供应设施布局，确保电力、燃气和水等能源的有效供应，满足生产需求。</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实施与管理方案</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技术管理策略： 通过不断改进和优化技术流程，提高生产效率和产品质量，保持技术领先地位。</w:t>
      </w:r>
    </w:p>
    <w:p w:rsidR="00AC738E" w:rsidRPr="00AC738E" w:rsidP="00AC738E">
      <w:pPr>
        <w:ind w:firstLine="560" w:firstLineChars="200"/>
        <w:rPr>
          <w:rFonts w:ascii="仿宋" w:eastAsia="仿宋" w:hAnsi="仿宋"/>
          <w:sz w:val="28"/>
        </w:rPr>
      </w:pPr>
      <w:r w:rsidRPr="00AC738E">
        <w:rPr>
          <w:rFonts w:ascii="仿宋" w:eastAsia="仿宋" w:hAnsi="仿宋" w:hint="eastAsia"/>
          <w:sz w:val="28"/>
        </w:rPr>
        <w:t>2. 人力资源管理计划： 招聘、培训员工，并建立有效的人力资源管理体系，提高员工工作效率和满意度。</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汽车融资租赁项目管理体系建设： 制定科学的汽车融资租赁项目计划、预算和资源分配，确保汽车融资租赁项目按时完成，达到预期效果。</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4. 质量管理体系实施： 建立质量控制系统，进行质量检查，确保产品符合标准和顾客需求，提高产品竞争力。</w:t>
      </w:r>
    </w:p>
    <w:p w:rsidR="00AC738E" w:rsidP="00AC738E">
      <w:pPr>
        <w:ind w:firstLine="560" w:firstLineChars="200"/>
        <w:rPr>
          <w:rFonts w:ascii="仿宋" w:eastAsia="仿宋" w:hAnsi="仿宋" w:hint="eastAsia"/>
          <w:sz w:val="28"/>
        </w:rPr>
      </w:pPr>
      <w:r w:rsidRPr="00AC738E">
        <w:rPr>
          <w:rFonts w:ascii="仿宋" w:eastAsia="仿宋" w:hAnsi="仿宋" w:hint="eastAsia"/>
          <w:sz w:val="28"/>
        </w:rPr>
        <w:t>综合考虑总体布局方案、详细布局设计和实施与管理方案，确保汽车融资租赁项目全面成功实现。</w:t>
      </w:r>
    </w:p>
    <w:p w:rsidR="00AC738E" w:rsidP="00AC738E">
      <w:pPr>
        <w:pStyle w:val="Heading2"/>
      </w:pPr>
      <w:bookmarkStart w:id="8" w:name="_Toc158416722"/>
      <w:r w:rsidRPr="00AC738E">
        <w:t>(</w:t>
      </w:r>
      <w:r w:rsidRPr="00AC738E">
        <w:t>六</w:t>
      </w:r>
      <w:r w:rsidRPr="00AC738E">
        <w:t>)</w:t>
      </w:r>
      <w:r w:rsidRPr="00AC738E">
        <w:t>、建筑工程数字化方案</w:t>
      </w:r>
      <w:bookmarkEnd w:id="8"/>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（一）数字化方案规划</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汽车融资租赁项目背景分析</w:t>
      </w:r>
    </w:p>
    <w:p w:rsidR="00AC738E" w:rsidRPr="00AC738E" w:rsidP="00AC738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C738E">
        <w:rPr>
          <w:rFonts w:ascii="仿宋" w:eastAsia="仿宋" w:hAnsi="仿宋" w:hint="eastAsia"/>
          <w:sz w:val="28"/>
        </w:rPr>
        <w:t>在构建数字化方案之前，对汽车融资租赁项目规模、性质以及可</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用预算进行深入分析，确保方案的制定与汽车融资租赁项目的实际需求相契合。</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技术现状评估</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深入了解建筑工程领域的数字化技术现状，关注行业最新趋势，以确保选择的数字化方案在技术上保持领先地位。</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利益相关方沟通</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与汽车融资租赁项目中的各利益相关方进行充分沟通，包括业主、设计师、施工方等，以了解各方需求和期望，使得数字化方案更加贴近实际应用。</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（二）数字化工具选择</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建模软件选择</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选择适用于建筑工程的三维建模软件，如XXX等，以提高设计效率和精度，从而推动数字化设计的实施。</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汽车融资租赁项目管理工具</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采用专业的汽车融资租赁项目管理工具，例如XXX，以确保汽车融资租赁项目计划、进度追踪和资源管理的高效执行。</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BIM技术应用</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引入BIM技术，全面实现建筑设计、施工和运营的数字化管理，以促进信息共享和提高协同效率，从而推动汽车融资租赁项目数字化的全面实施。</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（三）数字化流程优化</w:t>
      </w:r>
    </w:p>
    <w:p w:rsidR="00AC738E" w:rsidRPr="00AC738E" w:rsidP="00AC738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C738E">
        <w:rPr>
          <w:rFonts w:ascii="仿宋" w:eastAsia="仿宋" w:hAnsi="仿宋" w:hint="eastAsia"/>
          <w:sz w:val="28"/>
        </w:rPr>
        <w:t>1. 设计协同优化</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通过数字化工具实现设计团队的高效协同工作，提高设计效率，减少信息流失和误差，确保设计的高质量完成。</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施工过程数字化</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引入数字化施工管理系统，实现施工计划、进度监控、质量检查等过程的数字化管理，以提高施工效率和质量控制水平。</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数据集成与共享</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建立数据集成平台，实现各个环节数据的无缝传递和共享，以减少信息孤岛，提高整体工程效益，推动数字化流程的顺畅实施。</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（四）技术培训与支持</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团队培训计划</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制定详细的数字化工具培训计划，确保汽车融资租赁项目团队成员具备使用相关工具的必要技能，提高整体数字化水平。</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技术支持体系</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建立完善的数字化方案技术支持体系，包括在线支持和培训资料库，以保证在使用过程中能够及时解决技术问题。</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持续改进机制</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设立数字化方案的持续改进机制，及时收集用户反馈和技术更新，不断优化数字化工程流程，确保数字化方案处于行业领先地位。</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（五）风险管理与安全保障</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数据安全策略</w:t>
      </w:r>
    </w:p>
    <w:p w:rsidR="00AC738E" w:rsidRPr="00AC738E" w:rsidP="00AC738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C738E">
        <w:rPr>
          <w:rFonts w:ascii="仿宋" w:eastAsia="仿宋" w:hAnsi="仿宋" w:hint="eastAsia"/>
          <w:sz w:val="28"/>
        </w:rPr>
        <w:t>制定严格的数据安全策略，采用加密技术和权限管理等手段，确保汽车融资租赁项目信息不受到未授权访问和泄露，提高数据安全性。</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应急预案制定</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制定数字化方案的应急预案，对可能发生的技术故障、数据丢失等情况进行预测和应对，保障汽车融资租赁项目的正常运行。</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法规遵循</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AC738E" w:rsidP="00AC738E">
      <w:pPr>
        <w:ind w:firstLine="560" w:firstLineChars="200"/>
        <w:rPr>
          <w:rFonts w:ascii="仿宋" w:eastAsia="仿宋" w:hAnsi="仿宋" w:hint="eastAsia"/>
          <w:sz w:val="28"/>
        </w:rPr>
      </w:pPr>
      <w:r w:rsidRPr="00AC738E">
        <w:rPr>
          <w:rFonts w:ascii="仿宋" w:eastAsia="仿宋" w:hAnsi="仿宋" w:hint="eastAsia"/>
          <w:sz w:val="28"/>
        </w:rPr>
        <w:t>通过以上方面的详细规划，建立全面的建筑工程数字化方案，将有助于汽车融资租赁项目更高效、智能地迎接数字时代的挑战。</w:t>
      </w:r>
    </w:p>
    <w:p w:rsidR="00AC738E" w:rsidP="00AC738E">
      <w:pPr>
        <w:pStyle w:val="Heading1"/>
        <w:rPr>
          <w:rFonts w:hint="eastAsia"/>
        </w:rPr>
      </w:pPr>
      <w:bookmarkStart w:id="9" w:name="_Toc158416723"/>
      <w:r w:rsidRPr="00AC738E">
        <w:rPr>
          <w:rFonts w:hint="eastAsia"/>
        </w:rPr>
        <w:t>二、汽车融资租赁项目人力资源管理方案</w:t>
      </w:r>
      <w:bookmarkEnd w:id="9"/>
    </w:p>
    <w:p w:rsidR="00AC738E" w:rsidP="00AC738E">
      <w:pPr>
        <w:pStyle w:val="Heading2"/>
        <w:rPr>
          <w:rFonts w:hint="eastAsia"/>
        </w:rPr>
      </w:pPr>
      <w:bookmarkStart w:id="10" w:name="_Toc158416724"/>
      <w:r w:rsidRPr="00AC738E">
        <w:rPr>
          <w:rFonts w:hint="eastAsia"/>
        </w:rPr>
        <w:t>(</w:t>
      </w:r>
      <w:r w:rsidRPr="00AC738E">
        <w:rPr>
          <w:rFonts w:hint="eastAsia"/>
        </w:rPr>
        <w:t>一</w:t>
      </w:r>
      <w:r w:rsidRPr="00AC738E">
        <w:rPr>
          <w:rFonts w:hint="eastAsia"/>
        </w:rPr>
        <w:t>)</w:t>
      </w:r>
      <w:r w:rsidRPr="00AC738E">
        <w:rPr>
          <w:rFonts w:hint="eastAsia"/>
        </w:rPr>
        <w:t>、人力资源战略规划</w:t>
      </w:r>
      <w:bookmarkEnd w:id="10"/>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在汽车融资租赁项目中，人力资源战略规划占据着极为重要的位置，需要深入考虑组织整体的发展方向和目标设定，以及通过合理配置和有效管理人力资源来实现这些目标。在汽车融资租赁项目背景下，人力资源战略规划的制定必须全面考虑行业特征、市场需求、技术趋势等多方面因素，以确保企业拥有足够数量、具备相应技能的人才，并通过科学的管理和培训提高员工的绩效，从而保障汽车融资租赁项目的成功实施和顺利进行。</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(一)人力资源需求分析</w:t>
      </w:r>
    </w:p>
    <w:p w:rsidR="00AC738E" w:rsidRPr="00AC738E" w:rsidP="00AC738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C738E">
        <w:rPr>
          <w:rFonts w:ascii="仿宋" w:eastAsia="仿宋" w:hAnsi="仿宋" w:hint="eastAsia"/>
          <w:sz w:val="28"/>
        </w:rPr>
        <w:t>1、根据汽车融资租赁项目规模确定人力资源规模</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汽车融资租赁项目规模、生产能力以及市场需求等是决定所需人力资源规模的关键因素。在汽车融资租赁项目中，需要对各个环节进行深入分析，包括生产、质量控制、采购、销售、研发等，以明确各部门或岗位的人力资源需求。</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2、分析人力资源结构和能力要求</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3、预测未来人才需求</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结合汽车融资租赁项目发展趋势、行业发展和技术变革，预测未来可能出现的新岗位和新需求，为未来人才的储备和培养提前做好准备。</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(二)人才招聘与选拔</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1、制定招聘计划和渠道</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2、建立科学的选拔机制</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AC738E" w:rsidRPr="00AC738E" w:rsidP="00AC738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C738E">
        <w:rPr>
          <w:rFonts w:ascii="仿宋" w:eastAsia="仿宋" w:hAnsi="仿宋" w:hint="eastAsia"/>
          <w:sz w:val="28"/>
        </w:rPr>
        <w:t>3、引进和留住优秀人才</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对于核心岗位和关键岗位，制定有效的引进和留用政策，例如提供具有竞争力的薪酬福利、晋升机制、培训发展等，以留住优秀人才。</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(三)人才培训与发展</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1、制定培训计划</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根据员工的岗位需求和个人发展需求，制定全面的培训计划，包括岗前培训、岗中培训和岗后培训，确保员工具备所需的技能和知识。</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2、激励员工学习</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建立学习型组织文化，激励员工不断学习和提升，鼓励参与各类技能培训、岗位轮岗、跨部门学习等活动，提高员工的综合素质和能力。</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3、发展通道和规划</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为员工搭建职业发展通道，制定个人发展规划，帮助员工明确自己的职业目标，提供晋升机会和发展空间，激发员工的工作动力和归属感。</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(四)绩效管理与激励机制</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1、建立科学的绩效评估体系</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制定明确的绩效评估标准和流程，定期对员工的工作表现进行评估和反馈，及时发现问题并采取改进措施。</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2、激励机制设计</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设计合理的薪酬激励机制和非物质激励机制，如奖金、晋升、表彰奖励等，激发员工的工作热情和创造力。</w:t>
      </w:r>
    </w:p>
    <w:p w:rsidR="00AC738E" w:rsidRPr="00AC738E" w:rsidP="00AC738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C738E">
        <w:rPr>
          <w:rFonts w:ascii="仿宋" w:eastAsia="仿宋" w:hAnsi="仿宋" w:hint="eastAsia"/>
          <w:sz w:val="28"/>
        </w:rPr>
        <w:t>3、关怀员工福祉</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注重员工的工作生活平衡，提供良好的工作环境和福利待遇，满足员工的物质和精神需求，增强员工对企业的归属感和忠诚度。</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(五)人才流动与留存管理</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1、建立灵活的人才流动机制</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鼓励员工之间的岗位交流和轮岗，帮助员工增加经验，为企业内部人才提供更多的发展机会。</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2、留存关键人才</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对于关键岗位和关键人才，采取多种措施，如个性化发展规划、职业规划咨询、特殊激励机制等，提高关键人才的留存率。</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3、离职员工管理</w:t>
      </w:r>
    </w:p>
    <w:p w:rsidR="00AC738E" w:rsidP="00AC738E">
      <w:pPr>
        <w:ind w:firstLine="560" w:firstLineChars="200"/>
        <w:rPr>
          <w:rFonts w:ascii="仿宋" w:eastAsia="仿宋" w:hAnsi="仿宋" w:hint="eastAsia"/>
          <w:sz w:val="28"/>
        </w:rPr>
      </w:pPr>
      <w:r w:rsidRPr="00AC738E">
        <w:rPr>
          <w:rFonts w:ascii="仿宋" w:eastAsia="仿宋" w:hAnsi="仿宋" w:hint="eastAsia"/>
          <w:sz w:val="28"/>
        </w:rPr>
        <w:t>对离职员工进行调查和反馈，了解员工离职原因和对企业的意见和建议，为改善企业管理和留住人才提供有益信息。</w:t>
      </w:r>
    </w:p>
    <w:p w:rsidR="00AC738E" w:rsidP="00AC738E">
      <w:pPr>
        <w:pStyle w:val="Heading2"/>
      </w:pPr>
      <w:bookmarkStart w:id="11" w:name="_Toc158416725"/>
      <w:r w:rsidRPr="00AC738E">
        <w:t>(</w:t>
      </w:r>
      <w:r w:rsidRPr="00AC738E">
        <w:t>二</w:t>
      </w:r>
      <w:r w:rsidRPr="00AC738E">
        <w:t>)</w:t>
      </w:r>
      <w:r w:rsidRPr="00AC738E">
        <w:t>、薪酬管理</w:t>
      </w:r>
      <w:bookmarkEnd w:id="11"/>
    </w:p>
    <w:p w:rsidR="00AC738E" w:rsidRPr="00AC738E" w:rsidP="00AC738E">
      <w:pPr>
        <w:ind w:firstLine="560" w:firstLineChars="200"/>
        <w:rPr>
          <w:rFonts w:ascii="仿宋" w:eastAsia="仿宋" w:hAnsi="仿宋"/>
          <w:sz w:val="28"/>
        </w:rPr>
      </w:pP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(一) 薪酬管理的背景与重要性</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背景</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随着汽车融资租赁项目的不断发展，人才成为限制企业前进的一个关键因素。薪酬，作为企业对员工付出的回报，直接影响着员工的积极性、创造力和忠诚度，从而对企业的生产效率和竞争力造成深刻的影响。</w:t>
      </w:r>
    </w:p>
    <w:p w:rsidR="00AC738E" w:rsidRPr="00AC738E" w:rsidP="00AC738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C738E">
        <w:rPr>
          <w:rFonts w:ascii="仿宋" w:eastAsia="仿宋" w:hAnsi="仿宋" w:hint="eastAsia"/>
          <w:sz w:val="28"/>
        </w:rPr>
        <w:t>2、 重要性</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合理的薪酬管理对于汽车融资租赁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(二) 薪酬管理的制定与执行</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薪酬设计策略</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在汽车融资租赁项目中，制定薪酬策略需考虑企业的发展阶段、行业特征和对人才的需求。这包括制定基本薪资、绩效奖金、福利待遇等方面，并确保内外部薪酬的公平性和激励机制的有效设计。</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薪酬实践</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在实施中，汽车融资租赁项目应根据员工的职务、级别和绩效水平，差异化地设定薪酬水平。同时，需要关注与市场薪酬水平的竞争性，以吸引和留住人才。此外，薪酬与绩效的紧密联系也需得到重视，以确保员工的努力得到公平回报。</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(三) 薪酬管理的挑战与应对之策</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挑战</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在汽车融资租赁项目中，薪酬管理面临着激烈的市场竞争、用工成本上升以及员工对薪酬公平性和透明度要求的不断提高。</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应对之策</w:t>
      </w:r>
    </w:p>
    <w:p w:rsidR="00AC738E" w:rsidRPr="00AC738E" w:rsidP="00AC738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C738E">
        <w:rPr>
          <w:rFonts w:ascii="仿宋" w:eastAsia="仿宋" w:hAnsi="仿宋" w:hint="eastAsia"/>
          <w:sz w:val="28"/>
        </w:rPr>
        <w:t>为了应对这些挑战，汽车融资租赁项目可通过建立科学的薪酬调查机制，及时了解市场薪酬的变动；强化薪酬与绩效的联动，鼓励员工提高工作绩效；制定健全的薪酬管理制度，确保决策的公正性和透</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明度；同时，注重员工的职业发展规划，提供升职和成长机会，满足员工的发展需求。</w:t>
      </w:r>
    </w:p>
    <w:p w:rsidR="00AC738E" w:rsidP="00AC738E">
      <w:pPr>
        <w:ind w:firstLine="560" w:firstLineChars="200"/>
        <w:rPr>
          <w:rFonts w:ascii="仿宋" w:eastAsia="仿宋" w:hAnsi="仿宋" w:hint="eastAsia"/>
          <w:sz w:val="28"/>
        </w:rPr>
      </w:pPr>
      <w:r w:rsidRPr="00AC738E">
        <w:rPr>
          <w:rFonts w:ascii="仿宋" w:eastAsia="仿宋" w:hAnsi="仿宋" w:hint="eastAsia"/>
          <w:sz w:val="28"/>
        </w:rPr>
        <w:t>薪酬管理对于汽车融资租赁项目的成功发展至关重要，需要全面考虑各种因素，制定合理的薪酬体系，并持续完善和调整，以适应不断变化的市场环境和员工需求。只有通过科学的薪酬管理，汽车融资租赁项目才能够吸引、留住并激励卓越人才，保持竞争力，实现可持续的发展。</w:t>
      </w:r>
    </w:p>
    <w:p w:rsidR="00AC738E" w:rsidP="00AC738E">
      <w:pPr>
        <w:pStyle w:val="Heading2"/>
      </w:pPr>
      <w:bookmarkStart w:id="12" w:name="_Toc158416726"/>
      <w:r w:rsidRPr="00AC738E">
        <w:t>(</w:t>
      </w:r>
      <w:r w:rsidRPr="00AC738E">
        <w:t>三</w:t>
      </w:r>
      <w:r w:rsidRPr="00AC738E">
        <w:t>)</w:t>
      </w:r>
      <w:r w:rsidRPr="00AC738E">
        <w:t>、人力资源培训与开发</w:t>
      </w:r>
      <w:bookmarkEnd w:id="12"/>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在汽车融资租赁项目中，人力资源培训与开发是关键的组成部分，旨在提升员工的技能、知识水平，并激发其潜力，以适应汽车融资租赁项目的需求和推动个人职业发展。下面是在人力资源培训与开发方面的一些建议：</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制定全面的培训计划： 基于汽车融资租赁项目的具体需求，制定全面而有针对性的培训计划。包括但不限于新员工入职培训、专业技能培训、领导力发展、沟通技巧等方面的培训内容。</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多元化培训方法： 采用多种培训方法，包括课堂培训、在线学习、工作坊、实地考察等，以满足不同员工学习风格和需求。</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强调技术与软技能的平衡： 不仅注重技术方面的培训，还要重视软技能的提升，如沟通能力、团队协作、问题解决等，以打造全面素质的员工。</w:t>
      </w:r>
    </w:p>
    <w:p w:rsidR="00AC738E" w:rsidRPr="00AC738E" w:rsidP="00AC738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C738E">
        <w:rPr>
          <w:rFonts w:ascii="仿宋" w:eastAsia="仿宋" w:hAnsi="仿宋" w:hint="eastAsia"/>
          <w:sz w:val="28"/>
        </w:rPr>
        <w:t>4. 定期进行培训需求评估： 定期收集员工的培训需求，通过调</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查问卷、个人面谈等方式，及时调整和优化培训计划，确保培训内容符合员工的实际需求。</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5. 引入外部培训资源： 结合汽车融资租赁项目的特点，考虑引入外部专业培训机构或行业专家，为员工提供更高水平的培训服务，拓宽他们的视野。</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6. 建立内部导师制度： 建立内部导师制度，由有经验的员工担任导师，与新员工分享经验，促进知识传承和团队凝聚力。</w:t>
      </w:r>
    </w:p>
    <w:p w:rsidR="00AC738E" w:rsidRPr="00AC738E" w:rsidP="00AC738E">
      <w:pPr>
        <w:ind w:firstLine="560" w:firstLineChars="200"/>
        <w:rPr>
          <w:rFonts w:ascii="仿宋" w:eastAsia="仿宋" w:hAnsi="仿宋" w:hint="eastAsia"/>
          <w:sz w:val="28"/>
        </w:rPr>
      </w:pPr>
      <w:r w:rsidRPr="00AC738E">
        <w:rPr>
          <w:rFonts w:ascii="仿宋" w:eastAsia="仿宋" w:hAnsi="仿宋"/>
          <w:sz w:val="28"/>
        </w:rPr>
        <w:t xml:space="preserve">7. </w:t>
      </w:r>
      <w:r w:rsidRPr="00AC738E">
        <w:rPr>
          <w:rFonts w:ascii="仿宋" w:eastAsia="仿宋" w:hAnsi="仿宋" w:hint="eastAsia"/>
          <w:sz w:val="28"/>
        </w:rPr>
        <w:t>关注员工个性化发展： 考虑员工的个性化发展需求，提供个性化的培训计划和发展通道，激发员工的学习热情和工作动力。</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8. 评估培训效果： 设立培训效果评估机制，通过考核、反馈和绩效评估等方式，及时了解培训的实际效果，为未来的培训提供经验教训。</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9. 强调跨部门协作： 在培训过程中注重跨部门协作，促进不同部门之间的信息共享和团队协同工作，提高整体绩效。</w:t>
      </w:r>
    </w:p>
    <w:p w:rsidR="00AC738E" w:rsidP="00AC738E">
      <w:pPr>
        <w:ind w:firstLine="560" w:firstLineChars="200"/>
        <w:rPr>
          <w:rFonts w:ascii="仿宋" w:eastAsia="仿宋" w:hAnsi="仿宋" w:hint="eastAsia"/>
          <w:sz w:val="28"/>
        </w:rPr>
      </w:pPr>
      <w:r w:rsidRPr="00AC738E">
        <w:rPr>
          <w:rFonts w:ascii="仿宋" w:eastAsia="仿宋" w:hAnsi="仿宋" w:hint="eastAsia"/>
          <w:sz w:val="28"/>
        </w:rPr>
        <w:t>10. 持续学习文化： 建立持续学习的企业文化，鼓励员工不断学习、自我提升，使其具备适应未来汽车融资租赁项目需求的能力。</w:t>
      </w:r>
    </w:p>
    <w:p w:rsidR="00AC738E" w:rsidP="00AC738E">
      <w:pPr>
        <w:pStyle w:val="Heading2"/>
      </w:pPr>
      <w:bookmarkStart w:id="13" w:name="_Toc158416727"/>
      <w:r w:rsidRPr="00AC738E">
        <w:t>(</w:t>
      </w:r>
      <w:r w:rsidRPr="00AC738E">
        <w:t>四</w:t>
      </w:r>
      <w:r w:rsidRPr="00AC738E">
        <w:t>)</w:t>
      </w:r>
      <w:r w:rsidRPr="00AC738E">
        <w:t>、劳动管理管理</w:t>
      </w:r>
      <w:bookmarkEnd w:id="13"/>
    </w:p>
    <w:p w:rsidR="00AC738E" w:rsidRPr="00AC738E" w:rsidP="00AC738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C738E">
        <w:rPr>
          <w:rFonts w:ascii="仿宋" w:eastAsia="仿宋" w:hAnsi="仿宋" w:hint="eastAsia"/>
          <w:sz w:val="28"/>
        </w:rPr>
        <w:t>在汽车融资租赁项目中，对劳动力的管理和激励涉及到了重要的方面，包括劳动力资源的有效利用以及确保生产过程的安全和高效进行。劳动力在汽车融资租赁项目中占据着关键的地位，其管理直接影响着生产效率和产品质量，同时也与员工的工作积极性和满意度息息</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相关。因此，在汽车融资租赁项目中，劳动力管理的重要性不可忽视。</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(一) 劳动力管理的重要性</w:t>
      </w:r>
    </w:p>
    <w:p w:rsidR="00AC738E" w:rsidRPr="00AC738E" w:rsidP="00AC738E">
      <w:pPr>
        <w:ind w:firstLine="560" w:firstLineChars="200"/>
        <w:rPr>
          <w:rFonts w:ascii="仿宋" w:eastAsia="仿宋" w:hAnsi="仿宋"/>
          <w:sz w:val="28"/>
        </w:rPr>
      </w:pPr>
      <w:r w:rsidRPr="00AC738E">
        <w:rPr>
          <w:rFonts w:ascii="仿宋" w:eastAsia="仿宋" w:hAnsi="仿宋" w:hint="eastAsia"/>
          <w:sz w:val="28"/>
        </w:rPr>
        <w:t>1. 提高生产效率： 劳动力是汽车融资租赁项目中不可或缺的关键资源，劳动力管理的关键目标之一是提高生产效率。通过科学合理的资源配置和激励机制，激发员工的积极性，从而提升整体生产效率。</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保障生产安全： 汽车融资租赁项目涉及到复杂的生产工艺和设备操作，劳动力管理需要确保员工严格遵守相关的安全规程，减少事故和伤害的发生，确保生产过程的安全稳定进行。</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(二) 劳动力管理的目标</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激发员工工作动力： 通过建立激励机制，包括薪酬、晋升、培训等多种形式，激发员工的工作积极性和创造力，提高生产效率和质量。</w:t>
      </w:r>
    </w:p>
    <w:p w:rsidR="00AC738E" w:rsidRPr="00AC738E" w:rsidP="00AC738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C738E">
        <w:rPr>
          <w:rFonts w:ascii="仿宋" w:eastAsia="仿宋" w:hAnsi="仿宋" w:hint="eastAsia"/>
          <w:sz w:val="28"/>
        </w:rPr>
        <w:t>3. 建立健全的劳动力管理制度： 建立健全的劳动力管理制度和</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规章制度，明确员工的权利和义务，规范员工的行为和工作流程，以保障生产秩序和安全。</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4. 持续改进劳动力管理方式： 劳动力管理需要不断改进和创新，以适应市场需求和生产技术的变化，提高管理效率和水平。</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(三) 劳动力管理的方法</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人力资源规划： 通过对市场需求和生产计划的分析，进行合理的人力资源规划，确保在不同时间和环节都能有足够的合格员工进行配备。</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薪酬福利管理： 建立公平合理的薪酬福利体系，根据员工的工作表现和贡献给予相应的报酬和福利待遇，激发其工作积极性。</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培训与发展： 为员工提供系统的培训和职业发展机会，提升其专业技能和综合素质，以增强企业的核心竞争力。</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4. 绩效管理： 建立科学的绩效评价体系，及时对员工的工作表现进行评估，为个体制定合理的发展计划和激励政策。</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5. 安全管理： 加强安全教育和培训，制定相关的安全操作规程和紧急预案，确保生产过程的安全稳定进行。</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(四) 劳动力管理面临的挑战</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劳动力成本上升： 随着劳动力成本的不断上升，企业在进行劳动力资源配置和激励时面临更大的挑战，需要寻求更有效的管理方式。</w:t>
      </w:r>
    </w:p>
    <w:p w:rsidR="00AC738E" w:rsidRPr="00AC738E" w:rsidP="00AC738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C738E">
        <w:rPr>
          <w:rFonts w:ascii="仿宋" w:eastAsia="仿宋" w:hAnsi="仿宋" w:hint="eastAsia"/>
          <w:sz w:val="28"/>
        </w:rPr>
        <w:t>2. 员工流动性增加： 现代社会员工的流动性增加，员工招聘和留任变得更加困难，企业需要加强人才引进和留存的管理工作。</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人才技能匹配： 随着制造业技术的不断更新换代，人才的技能要求也在不断提高，如何与之匹配成为企业的挑战之一。</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综上所述，劳动力管理在汽车融资租赁项目中扮演着关键的角色。通过合理配置、科学激励、健全管理制度和持续改进，可以提高生产效率，保障生产安全，提升产品质量，改善员工满意度，从而推动汽车融资租赁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AC738E" w:rsidRPr="00AC738E" w:rsidP="00AC738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C738E">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保持一致。对于人力资源管理制度不完善的情况，企业需要加强内部管理制度的建设，引入更科学的管理手段，提高管理的针对性和操作性。</w:t>
      </w:r>
    </w:p>
    <w:p w:rsidR="00AC738E" w:rsidP="00AC738E">
      <w:pPr>
        <w:ind w:firstLine="560" w:firstLineChars="200"/>
        <w:rPr>
          <w:rFonts w:ascii="仿宋" w:eastAsia="仿宋" w:hAnsi="仿宋"/>
          <w:sz w:val="28"/>
        </w:rPr>
      </w:pPr>
    </w:p>
    <w:p w:rsidR="00AC738E" w:rsidP="00AC738E">
      <w:pPr>
        <w:pStyle w:val="Heading2"/>
      </w:pPr>
      <w:bookmarkStart w:id="14" w:name="_Toc158416728"/>
      <w:r w:rsidRPr="00AC738E">
        <w:t>(</w:t>
      </w:r>
      <w:r w:rsidRPr="00AC738E">
        <w:t>五</w:t>
      </w:r>
      <w:r w:rsidRPr="00AC738E">
        <w:t>)</w:t>
      </w:r>
      <w:r w:rsidRPr="00AC738E">
        <w:t>、人力资源组织管理</w:t>
      </w:r>
      <w:bookmarkEnd w:id="14"/>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人力资源组织管理在汽车融资租赁项目中扮演着至关重要的角色，它涉及到如何合理组织和管理人力资源，以支持企业的整体战略目标。在一个复杂多变的汽车融资租赁项目环境中，人力资源组织管理需要具备灵活性和适应性，以更好地适应市场的需求和汽车融资租赁项目的变化。下面将探讨人力资源组织管理的重要性、目标、方法以及面临的挑战。</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（一）人力资源组织管理的重要性</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支持战略目标： 人力资源组织管理直接关联到企业的战略目标，通过合理配置和管理人才，确保组织具备适应市场变化和汽车融资租赁项目需求的能力。</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AC738E" w:rsidRPr="00AC738E" w:rsidP="00AC738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C738E">
        <w:rPr>
          <w:rFonts w:ascii="仿宋" w:eastAsia="仿宋" w:hAnsi="仿宋" w:hint="eastAsia"/>
          <w:sz w:val="28"/>
        </w:rPr>
        <w:t>3. 促进团队协作： 通过构建有效的团队结构和协作机制，人力资源组织管理有助于促进员工之间的合作，提高团队绩效，共同推动汽车融资租赁项目的顺利进行。</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4. 提升员工发展： 人力资源组织管理通过制定培训计划、职业发展通道等方式，帮助员工提升个人能力，增加员工的职业发展空间。</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（二）人力资源组织管理的目标</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建立灵活的组织结构： 制定适应汽车融资租赁项目需求的组织结构，使之能够在不同阶段迅速调整，确保汽车融资租赁项目高效运作。</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优化工作流程： 通过对工作流程的优化，减少环节，提高执行效率，确保汽车融资租赁项目各项任务按时完成。</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打造协作团队： 通过合理分工和团队建设，促进员工之间的协作，创造积极向上的工作氛围。</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4. 制定绩效考核体系： 建立科学的绩效考核体系，激励员工提高工作效率，提高整体团队的绩效水平。</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（三）人力资源组织管理的方法</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1. 灵活用人： 根据汽车融资租赁项目需求，采取灵活的用人方式，包括临时员工、兼职人员等，以满足汽车融资租赁项目各阶段的需求。</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2. 培训发展： 制定全面的培训计划，提升员工的专业技能和综合素质，为汽车融资租赁项目提供更强大的人才支持。</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3. 团队建设： 通过团队培训、活动等方式，增强团队凝聚力，促进员工间的良好沟通与协作。</w:t>
      </w:r>
    </w:p>
    <w:p w:rsidR="00AC738E" w:rsidRPr="00AC738E" w:rsidP="00AC738E">
      <w:pPr>
        <w:ind w:firstLine="560" w:firstLineChars="200"/>
        <w:rPr>
          <w:rFonts w:ascii="仿宋" w:eastAsia="仿宋" w:hAnsi="仿宋" w:hint="eastAsia"/>
          <w:sz w:val="28"/>
        </w:rPr>
      </w:pPr>
      <w:r w:rsidRPr="00AC738E">
        <w:rPr>
          <w:rFonts w:ascii="仿宋" w:eastAsia="仿宋" w:hAnsi="仿宋" w:hint="eastAsia"/>
          <w:sz w:val="28"/>
        </w:rPr>
        <w:t>4. 引入先进技术： 运用先进的信息技术和管理工具，提高组织运作的效率，降低管理成本。</w:t>
      </w:r>
      <w:r w:rsidRPr="00AC738E">
        <w:rPr>
          <w:rFonts w:ascii="仿宋" w:eastAsia="仿宋" w:hAnsi="仿宋" w:hint="eastAsia"/>
          <w:sz w:val="28"/>
        </w:rPr>
        <w:br/>
      </w:r>
      <w:r w:rsidRPr="00AC738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https://d.book118.com/906203030002010055</w:t>
        </w:r>
      </w:hyperlink>
    </w:p>
    <w:p w:rsidR="00AC738E" w:rsidRPr="00AC738E" w:rsidP="00AC738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C73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C73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C738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C738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C738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C738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C738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C738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C738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C738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C738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C738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C738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C738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C738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C738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C738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C738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C738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C738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C738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C738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C738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C738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738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P="0033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C738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rsidRPr="00AC738E" w:rsidP="00AC738E">
    <w:pPr>
      <w:pStyle w:val="Header"/>
      <w:rPr>
        <w:rFonts w:ascii="仿宋" w:eastAsia="仿宋" w:hAnsi="仿宋"/>
      </w:rPr>
    </w:pPr>
    <w:r w:rsidRPr="00AC738E">
      <w:rPr>
        <w:rFonts w:ascii="仿宋" w:eastAsia="仿宋" w:hAnsi="仿宋" w:hint="eastAsia"/>
      </w:rPr>
      <w:t>汽车融资租赁项目投资分析报告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3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38E"/>
    <w:rsid w:val="0033443F"/>
    <w:rsid w:val="00883E19"/>
    <w:rsid w:val="009B05B4"/>
    <w:rsid w:val="00AC738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C738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C738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C738E"/>
    <w:rPr>
      <w:b/>
      <w:bCs/>
      <w:kern w:val="44"/>
      <w:sz w:val="44"/>
      <w:szCs w:val="44"/>
    </w:rPr>
  </w:style>
  <w:style w:type="character" w:customStyle="1" w:styleId="2Char">
    <w:name w:val="标题 2 Char"/>
    <w:basedOn w:val="DefaultParagraphFont"/>
    <w:link w:val="Heading2"/>
    <w:uiPriority w:val="9"/>
    <w:rsid w:val="00AC738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C738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C738E"/>
    <w:rPr>
      <w:sz w:val="18"/>
      <w:szCs w:val="18"/>
    </w:rPr>
  </w:style>
  <w:style w:type="paragraph" w:styleId="Footer">
    <w:name w:val="footer"/>
    <w:basedOn w:val="Normal"/>
    <w:link w:val="Char0"/>
    <w:uiPriority w:val="99"/>
    <w:unhideWhenUsed/>
    <w:rsid w:val="00AC738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C738E"/>
    <w:rPr>
      <w:sz w:val="18"/>
      <w:szCs w:val="18"/>
    </w:rPr>
  </w:style>
  <w:style w:type="character" w:styleId="PageNumber">
    <w:name w:val="page number"/>
    <w:basedOn w:val="DefaultParagraphFont"/>
    <w:uiPriority w:val="99"/>
    <w:semiHidden/>
    <w:unhideWhenUsed/>
    <w:rsid w:val="00AC738E"/>
  </w:style>
  <w:style w:type="paragraph" w:styleId="TOC1">
    <w:name w:val="toc 1"/>
    <w:basedOn w:val="Normal"/>
    <w:next w:val="Normal"/>
    <w:autoRedefine/>
    <w:uiPriority w:val="39"/>
    <w:unhideWhenUsed/>
    <w:rsid w:val="00AC738E"/>
  </w:style>
  <w:style w:type="paragraph" w:styleId="TOC2">
    <w:name w:val="toc 2"/>
    <w:basedOn w:val="Normal"/>
    <w:next w:val="Normal"/>
    <w:autoRedefine/>
    <w:uiPriority w:val="39"/>
    <w:unhideWhenUsed/>
    <w:rsid w:val="00AC738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06203030002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7118</Words>
  <Characters>40575</Characters>
  <Application>Microsoft Office Word</Application>
  <DocSecurity>0</DocSecurity>
  <Lines>338</Lines>
  <Paragraphs>95</Paragraphs>
  <ScaleCrop>false</ScaleCrop>
  <Company>Microsoft</Company>
  <LinksUpToDate>false</LinksUpToDate>
  <CharactersWithSpaces>47598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2024-02-09T16:17:00Z</dcterms:created>
  <dcterms:modified xsi:type="dcterms:W3CDTF">2024-02-09T16:18:00Z</dcterms:modified>
</cp:coreProperties>
</file>