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锂电池项目规划设计纲要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98" w:history="1">
        <w:r>
          <w:rPr>
            <w:rFonts w:ascii="仿宋" w:eastAsia="仿宋" w:hAnsi="仿宋" w:cs="仿宋" w:hint="eastAsia"/>
            <w:lang w:eastAsia="zh-CN"/>
          </w:rPr>
          <w:t>前言</w:t>
        </w:r>
        <w:r>
          <w:tab/>
        </w:r>
        <w:r>
          <w:fldChar w:fldCharType="begin"/>
        </w:r>
        <w:r>
          <w:instrText xml:space="preserve"> PAGEREF _Toc30698 \h </w:instrText>
        </w:r>
        <w:r>
          <w:fldChar w:fldCharType="separate"/>
        </w:r>
        <w:r>
          <w:t>3</w:t>
        </w:r>
        <w:r>
          <w:fldChar w:fldCharType="end"/>
        </w:r>
      </w:hyperlink>
    </w:p>
    <w:p>
      <w:pPr>
        <w:pStyle w:val="TOC1"/>
        <w:tabs>
          <w:tab w:val="right" w:leader="dot" w:pos="8306"/>
        </w:tabs>
      </w:pPr>
      <w:hyperlink w:anchor="_Toc23699" w:history="1">
        <w:r>
          <w:rPr>
            <w:rFonts w:ascii="仿宋" w:eastAsia="仿宋" w:hAnsi="仿宋" w:cs="仿宋" w:hint="eastAsia"/>
            <w:lang w:eastAsia="zh-CN"/>
          </w:rPr>
          <w:t>一、锂电池项目可持续发展</w:t>
        </w:r>
        <w:r>
          <w:tab/>
        </w:r>
        <w:r>
          <w:fldChar w:fldCharType="begin"/>
        </w:r>
        <w:r>
          <w:instrText xml:space="preserve"> PAGEREF _Toc23699 \h </w:instrText>
        </w:r>
        <w:r>
          <w:fldChar w:fldCharType="separate"/>
        </w:r>
        <w:r>
          <w:t>3</w:t>
        </w:r>
        <w:r>
          <w:fldChar w:fldCharType="end"/>
        </w:r>
      </w:hyperlink>
    </w:p>
    <w:p>
      <w:pPr>
        <w:pStyle w:val="TOC2"/>
        <w:tabs>
          <w:tab w:val="right" w:leader="dot" w:pos="8306"/>
        </w:tabs>
      </w:pPr>
      <w:hyperlink w:anchor="_Toc1634" w:history="1">
        <w:r>
          <w:rPr>
            <w:rFonts w:ascii="仿宋" w:eastAsia="仿宋" w:hAnsi="仿宋" w:cs="仿宋" w:hint="eastAsia"/>
            <w:lang w:eastAsia="zh-CN"/>
          </w:rPr>
          <w:t>(一)、可持续战略与实践</w:t>
        </w:r>
        <w:r>
          <w:tab/>
        </w:r>
        <w:r>
          <w:fldChar w:fldCharType="begin"/>
        </w:r>
        <w:r>
          <w:instrText xml:space="preserve"> PAGEREF _Toc1634 \h </w:instrText>
        </w:r>
        <w:r>
          <w:fldChar w:fldCharType="separate"/>
        </w:r>
        <w:r>
          <w:t>3</w:t>
        </w:r>
        <w:r>
          <w:fldChar w:fldCharType="end"/>
        </w:r>
      </w:hyperlink>
    </w:p>
    <w:p>
      <w:pPr>
        <w:pStyle w:val="TOC2"/>
        <w:tabs>
          <w:tab w:val="right" w:leader="dot" w:pos="8306"/>
        </w:tabs>
      </w:pPr>
      <w:hyperlink w:anchor="_Toc17346" w:history="1">
        <w:r>
          <w:rPr>
            <w:rFonts w:ascii="仿宋" w:eastAsia="仿宋" w:hAnsi="仿宋" w:cs="仿宋" w:hint="eastAsia"/>
            <w:lang w:eastAsia="zh-CN"/>
          </w:rPr>
          <w:t>(二)、环保与社会责任</w:t>
        </w:r>
        <w:r>
          <w:tab/>
        </w:r>
        <w:r>
          <w:fldChar w:fldCharType="begin"/>
        </w:r>
        <w:r>
          <w:instrText xml:space="preserve"> PAGEREF _Toc17346 \h </w:instrText>
        </w:r>
        <w:r>
          <w:fldChar w:fldCharType="separate"/>
        </w:r>
        <w:r>
          <w:t>4</w:t>
        </w:r>
        <w:r>
          <w:fldChar w:fldCharType="end"/>
        </w:r>
      </w:hyperlink>
    </w:p>
    <w:p>
      <w:pPr>
        <w:pStyle w:val="TOC1"/>
        <w:tabs>
          <w:tab w:val="right" w:leader="dot" w:pos="8306"/>
        </w:tabs>
      </w:pPr>
      <w:hyperlink w:anchor="_Toc21667" w:history="1">
        <w:r>
          <w:rPr>
            <w:rFonts w:ascii="仿宋" w:eastAsia="仿宋" w:hAnsi="仿宋" w:cs="仿宋" w:hint="eastAsia"/>
            <w:lang w:eastAsia="zh-CN"/>
          </w:rPr>
          <w:t>二、锂电池项目概论</w:t>
        </w:r>
        <w:r>
          <w:tab/>
        </w:r>
        <w:r>
          <w:fldChar w:fldCharType="begin"/>
        </w:r>
        <w:r>
          <w:instrText xml:space="preserve"> PAGEREF _Toc21667 \h </w:instrText>
        </w:r>
        <w:r>
          <w:fldChar w:fldCharType="separate"/>
        </w:r>
        <w:r>
          <w:t>5</w:t>
        </w:r>
        <w:r>
          <w:fldChar w:fldCharType="end"/>
        </w:r>
      </w:hyperlink>
    </w:p>
    <w:p>
      <w:pPr>
        <w:pStyle w:val="TOC2"/>
        <w:tabs>
          <w:tab w:val="right" w:leader="dot" w:pos="8306"/>
        </w:tabs>
      </w:pPr>
      <w:hyperlink w:anchor="_Toc6829" w:history="1">
        <w:r>
          <w:rPr>
            <w:rFonts w:ascii="仿宋" w:eastAsia="仿宋" w:hAnsi="仿宋" w:cs="仿宋" w:hint="eastAsia"/>
            <w:lang w:eastAsia="zh-CN"/>
          </w:rPr>
          <w:t>(一)、锂电池项目概况</w:t>
        </w:r>
        <w:r>
          <w:tab/>
        </w:r>
        <w:r>
          <w:fldChar w:fldCharType="begin"/>
        </w:r>
        <w:r>
          <w:instrText xml:space="preserve"> PAGEREF _Toc6829 \h </w:instrText>
        </w:r>
        <w:r>
          <w:fldChar w:fldCharType="separate"/>
        </w:r>
        <w:r>
          <w:t>5</w:t>
        </w:r>
        <w:r>
          <w:fldChar w:fldCharType="end"/>
        </w:r>
      </w:hyperlink>
    </w:p>
    <w:p>
      <w:pPr>
        <w:pStyle w:val="TOC2"/>
        <w:tabs>
          <w:tab w:val="right" w:leader="dot" w:pos="8306"/>
        </w:tabs>
      </w:pPr>
      <w:hyperlink w:anchor="_Toc9082" w:history="1">
        <w:r>
          <w:rPr>
            <w:rFonts w:ascii="仿宋" w:eastAsia="仿宋" w:hAnsi="仿宋" w:cs="仿宋" w:hint="eastAsia"/>
            <w:lang w:eastAsia="zh-CN"/>
          </w:rPr>
          <w:t>(二)、锂电池项目目标</w:t>
        </w:r>
        <w:r>
          <w:tab/>
        </w:r>
        <w:r>
          <w:fldChar w:fldCharType="begin"/>
        </w:r>
        <w:r>
          <w:instrText xml:space="preserve"> PAGEREF _Toc9082 \h </w:instrText>
        </w:r>
        <w:r>
          <w:fldChar w:fldCharType="separate"/>
        </w:r>
        <w:r>
          <w:t>7</w:t>
        </w:r>
        <w:r>
          <w:fldChar w:fldCharType="end"/>
        </w:r>
      </w:hyperlink>
    </w:p>
    <w:p>
      <w:pPr>
        <w:pStyle w:val="TOC2"/>
        <w:tabs>
          <w:tab w:val="right" w:leader="dot" w:pos="8306"/>
        </w:tabs>
      </w:pPr>
      <w:hyperlink w:anchor="_Toc27011" w:history="1">
        <w:r>
          <w:rPr>
            <w:rFonts w:ascii="仿宋" w:eastAsia="仿宋" w:hAnsi="仿宋" w:cs="仿宋" w:hint="eastAsia"/>
            <w:lang w:eastAsia="zh-CN"/>
          </w:rPr>
          <w:t>(三)、锂电池项目提出的理由</w:t>
        </w:r>
        <w:r>
          <w:tab/>
        </w:r>
        <w:r>
          <w:fldChar w:fldCharType="begin"/>
        </w:r>
        <w:r>
          <w:instrText xml:space="preserve"> PAGEREF _Toc27011 \h </w:instrText>
        </w:r>
        <w:r>
          <w:fldChar w:fldCharType="separate"/>
        </w:r>
        <w:r>
          <w:t>8</w:t>
        </w:r>
        <w:r>
          <w:fldChar w:fldCharType="end"/>
        </w:r>
      </w:hyperlink>
    </w:p>
    <w:p>
      <w:pPr>
        <w:pStyle w:val="TOC2"/>
        <w:tabs>
          <w:tab w:val="right" w:leader="dot" w:pos="8306"/>
        </w:tabs>
      </w:pPr>
      <w:hyperlink w:anchor="_Toc25224" w:history="1">
        <w:r>
          <w:rPr>
            <w:rFonts w:ascii="仿宋" w:eastAsia="仿宋" w:hAnsi="仿宋" w:cs="仿宋" w:hint="eastAsia"/>
            <w:lang w:eastAsia="zh-CN"/>
          </w:rPr>
          <w:t>(四)、锂电池项目意义</w:t>
        </w:r>
        <w:r>
          <w:tab/>
        </w:r>
        <w:r>
          <w:fldChar w:fldCharType="begin"/>
        </w:r>
        <w:r>
          <w:instrText xml:space="preserve"> PAGEREF _Toc25224 \h </w:instrText>
        </w:r>
        <w:r>
          <w:fldChar w:fldCharType="separate"/>
        </w:r>
        <w:r>
          <w:t>9</w:t>
        </w:r>
        <w:r>
          <w:fldChar w:fldCharType="end"/>
        </w:r>
      </w:hyperlink>
    </w:p>
    <w:p>
      <w:pPr>
        <w:pStyle w:val="TOC2"/>
        <w:tabs>
          <w:tab w:val="right" w:leader="dot" w:pos="8306"/>
        </w:tabs>
      </w:pPr>
      <w:hyperlink w:anchor="_Toc4299" w:history="1">
        <w:r>
          <w:rPr>
            <w:rFonts w:ascii="仿宋" w:eastAsia="仿宋" w:hAnsi="仿宋" w:cs="仿宋" w:hint="eastAsia"/>
            <w:lang w:eastAsia="zh-CN"/>
          </w:rPr>
          <w:t>(五)、锂电池项目背景</w:t>
        </w:r>
        <w:r>
          <w:tab/>
        </w:r>
        <w:r>
          <w:fldChar w:fldCharType="begin"/>
        </w:r>
        <w:r>
          <w:instrText xml:space="preserve"> PAGEREF _Toc4299 \h </w:instrText>
        </w:r>
        <w:r>
          <w:fldChar w:fldCharType="separate"/>
        </w:r>
        <w:r>
          <w:t>10</w:t>
        </w:r>
        <w:r>
          <w:fldChar w:fldCharType="end"/>
        </w:r>
      </w:hyperlink>
    </w:p>
    <w:p>
      <w:pPr>
        <w:pStyle w:val="TOC1"/>
        <w:tabs>
          <w:tab w:val="right" w:leader="dot" w:pos="8306"/>
        </w:tabs>
      </w:pPr>
      <w:hyperlink w:anchor="_Toc2552" w:history="1">
        <w:r>
          <w:rPr>
            <w:rFonts w:ascii="仿宋" w:eastAsia="仿宋" w:hAnsi="仿宋" w:cs="仿宋" w:hint="eastAsia"/>
            <w:lang w:eastAsia="zh-CN"/>
          </w:rPr>
          <w:t>三、锂电池项目文档管理</w:t>
        </w:r>
        <w:r>
          <w:tab/>
        </w:r>
        <w:r>
          <w:fldChar w:fldCharType="begin"/>
        </w:r>
        <w:r>
          <w:instrText xml:space="preserve"> PAGEREF _Toc2552 \h </w:instrText>
        </w:r>
        <w:r>
          <w:fldChar w:fldCharType="separate"/>
        </w:r>
        <w:r>
          <w:t>11</w:t>
        </w:r>
        <w:r>
          <w:fldChar w:fldCharType="end"/>
        </w:r>
      </w:hyperlink>
    </w:p>
    <w:p>
      <w:pPr>
        <w:pStyle w:val="TOC2"/>
        <w:tabs>
          <w:tab w:val="right" w:leader="dot" w:pos="8306"/>
        </w:tabs>
      </w:pPr>
      <w:hyperlink w:anchor="_Toc25278" w:history="1">
        <w:r>
          <w:rPr>
            <w:rFonts w:ascii="仿宋" w:eastAsia="仿宋" w:hAnsi="仿宋" w:cs="仿宋" w:hint="eastAsia"/>
            <w:lang w:eastAsia="zh-CN"/>
          </w:rPr>
          <w:t>(一)、文档编制与审查</w:t>
        </w:r>
        <w:r>
          <w:tab/>
        </w:r>
        <w:r>
          <w:fldChar w:fldCharType="begin"/>
        </w:r>
        <w:r>
          <w:instrText xml:space="preserve"> PAGEREF _Toc25278 \h </w:instrText>
        </w:r>
        <w:r>
          <w:fldChar w:fldCharType="separate"/>
        </w:r>
        <w:r>
          <w:t>11</w:t>
        </w:r>
        <w:r>
          <w:fldChar w:fldCharType="end"/>
        </w:r>
      </w:hyperlink>
    </w:p>
    <w:p>
      <w:pPr>
        <w:pStyle w:val="TOC2"/>
        <w:tabs>
          <w:tab w:val="right" w:leader="dot" w:pos="8306"/>
        </w:tabs>
      </w:pPr>
      <w:hyperlink w:anchor="_Toc23285" w:history="1">
        <w:r>
          <w:rPr>
            <w:rFonts w:ascii="仿宋" w:eastAsia="仿宋" w:hAnsi="仿宋" w:cs="仿宋" w:hint="eastAsia"/>
            <w:lang w:eastAsia="zh-CN"/>
          </w:rPr>
          <w:t>(二)、文档发布与分发</w:t>
        </w:r>
        <w:r>
          <w:tab/>
        </w:r>
        <w:r>
          <w:fldChar w:fldCharType="begin"/>
        </w:r>
        <w:r>
          <w:instrText xml:space="preserve"> PAGEREF _Toc23285 \h </w:instrText>
        </w:r>
        <w:r>
          <w:fldChar w:fldCharType="separate"/>
        </w:r>
        <w:r>
          <w:t>12</w:t>
        </w:r>
        <w:r>
          <w:fldChar w:fldCharType="end"/>
        </w:r>
      </w:hyperlink>
    </w:p>
    <w:p>
      <w:pPr>
        <w:pStyle w:val="TOC2"/>
        <w:tabs>
          <w:tab w:val="right" w:leader="dot" w:pos="8306"/>
        </w:tabs>
      </w:pPr>
      <w:hyperlink w:anchor="_Toc15462" w:history="1">
        <w:r>
          <w:rPr>
            <w:rFonts w:ascii="仿宋" w:eastAsia="仿宋" w:hAnsi="仿宋" w:cs="仿宋" w:hint="eastAsia"/>
            <w:lang w:eastAsia="zh-CN"/>
          </w:rPr>
          <w:t>(三)、文档存档与归档</w:t>
        </w:r>
        <w:r>
          <w:tab/>
        </w:r>
        <w:r>
          <w:fldChar w:fldCharType="begin"/>
        </w:r>
        <w:r>
          <w:instrText xml:space="preserve"> PAGEREF _Toc15462 \h </w:instrText>
        </w:r>
        <w:r>
          <w:fldChar w:fldCharType="separate"/>
        </w:r>
        <w:r>
          <w:t>13</w:t>
        </w:r>
        <w:r>
          <w:fldChar w:fldCharType="end"/>
        </w:r>
      </w:hyperlink>
    </w:p>
    <w:p>
      <w:pPr>
        <w:pStyle w:val="TOC1"/>
        <w:tabs>
          <w:tab w:val="right" w:leader="dot" w:pos="8306"/>
        </w:tabs>
      </w:pPr>
      <w:hyperlink w:anchor="_Toc1219" w:history="1">
        <w:r>
          <w:rPr>
            <w:rFonts w:ascii="仿宋" w:eastAsia="仿宋" w:hAnsi="仿宋" w:cs="仿宋" w:hint="eastAsia"/>
            <w:lang w:eastAsia="zh-CN"/>
          </w:rPr>
          <w:t>四、产品规划分析</w:t>
        </w:r>
        <w:r>
          <w:tab/>
        </w:r>
        <w:r>
          <w:fldChar w:fldCharType="begin"/>
        </w:r>
        <w:r>
          <w:instrText xml:space="preserve"> PAGEREF _Toc1219 \h </w:instrText>
        </w:r>
        <w:r>
          <w:fldChar w:fldCharType="separate"/>
        </w:r>
        <w:r>
          <w:t>14</w:t>
        </w:r>
        <w:r>
          <w:fldChar w:fldCharType="end"/>
        </w:r>
      </w:hyperlink>
    </w:p>
    <w:p>
      <w:pPr>
        <w:pStyle w:val="TOC2"/>
        <w:tabs>
          <w:tab w:val="right" w:leader="dot" w:pos="8306"/>
        </w:tabs>
      </w:pPr>
      <w:hyperlink w:anchor="_Toc17618" w:history="1">
        <w:r>
          <w:rPr>
            <w:rFonts w:ascii="仿宋" w:eastAsia="仿宋" w:hAnsi="仿宋" w:cs="仿宋" w:hint="eastAsia"/>
            <w:lang w:eastAsia="zh-CN"/>
          </w:rPr>
          <w:t>(一)、产品规划</w:t>
        </w:r>
        <w:r>
          <w:tab/>
        </w:r>
        <w:r>
          <w:fldChar w:fldCharType="begin"/>
        </w:r>
        <w:r>
          <w:instrText xml:space="preserve"> PAGEREF _Toc17618 \h </w:instrText>
        </w:r>
        <w:r>
          <w:fldChar w:fldCharType="separate"/>
        </w:r>
        <w:r>
          <w:t>14</w:t>
        </w:r>
        <w:r>
          <w:fldChar w:fldCharType="end"/>
        </w:r>
      </w:hyperlink>
    </w:p>
    <w:p>
      <w:pPr>
        <w:pStyle w:val="TOC2"/>
        <w:tabs>
          <w:tab w:val="right" w:leader="dot" w:pos="8306"/>
        </w:tabs>
      </w:pPr>
      <w:hyperlink w:anchor="_Toc23459" w:history="1">
        <w:r>
          <w:rPr>
            <w:rFonts w:ascii="仿宋" w:eastAsia="仿宋" w:hAnsi="仿宋" w:cs="仿宋" w:hint="eastAsia"/>
            <w:lang w:eastAsia="zh-CN"/>
          </w:rPr>
          <w:t>(二)、建设规模</w:t>
        </w:r>
        <w:r>
          <w:tab/>
        </w:r>
        <w:r>
          <w:fldChar w:fldCharType="begin"/>
        </w:r>
        <w:r>
          <w:instrText xml:space="preserve"> PAGEREF _Toc23459 \h </w:instrText>
        </w:r>
        <w:r>
          <w:fldChar w:fldCharType="separate"/>
        </w:r>
        <w:r>
          <w:t>15</w:t>
        </w:r>
        <w:r>
          <w:fldChar w:fldCharType="end"/>
        </w:r>
      </w:hyperlink>
    </w:p>
    <w:p>
      <w:pPr>
        <w:pStyle w:val="TOC1"/>
        <w:tabs>
          <w:tab w:val="right" w:leader="dot" w:pos="8306"/>
        </w:tabs>
      </w:pPr>
      <w:hyperlink w:anchor="_Toc27363" w:history="1">
        <w:r>
          <w:rPr>
            <w:rFonts w:ascii="仿宋" w:eastAsia="仿宋" w:hAnsi="仿宋" w:cs="仿宋" w:hint="eastAsia"/>
            <w:lang w:eastAsia="zh-CN"/>
          </w:rPr>
          <w:t>五、锂电池项目绩效评估</w:t>
        </w:r>
        <w:r>
          <w:tab/>
        </w:r>
        <w:r>
          <w:fldChar w:fldCharType="begin"/>
        </w:r>
        <w:r>
          <w:instrText xml:space="preserve"> PAGEREF _Toc27363 \h </w:instrText>
        </w:r>
        <w:r>
          <w:fldChar w:fldCharType="separate"/>
        </w:r>
        <w:r>
          <w:t>16</w:t>
        </w:r>
        <w:r>
          <w:fldChar w:fldCharType="end"/>
        </w:r>
      </w:hyperlink>
    </w:p>
    <w:p>
      <w:pPr>
        <w:pStyle w:val="TOC2"/>
        <w:tabs>
          <w:tab w:val="right" w:leader="dot" w:pos="8306"/>
        </w:tabs>
      </w:pPr>
      <w:hyperlink w:anchor="_Toc30709" w:history="1">
        <w:r>
          <w:rPr>
            <w:rFonts w:ascii="仿宋" w:eastAsia="仿宋" w:hAnsi="仿宋" w:cs="仿宋" w:hint="eastAsia"/>
            <w:lang w:eastAsia="zh-CN"/>
          </w:rPr>
          <w:t>(一)、绩效评估指标</w:t>
        </w:r>
        <w:r>
          <w:tab/>
        </w:r>
        <w:r>
          <w:fldChar w:fldCharType="begin"/>
        </w:r>
        <w:r>
          <w:instrText xml:space="preserve"> PAGEREF _Toc30709 \h </w:instrText>
        </w:r>
        <w:r>
          <w:fldChar w:fldCharType="separate"/>
        </w:r>
        <w:r>
          <w:t>16</w:t>
        </w:r>
        <w:r>
          <w:fldChar w:fldCharType="end"/>
        </w:r>
      </w:hyperlink>
    </w:p>
    <w:p>
      <w:pPr>
        <w:pStyle w:val="TOC2"/>
        <w:tabs>
          <w:tab w:val="right" w:leader="dot" w:pos="8306"/>
        </w:tabs>
      </w:pPr>
      <w:hyperlink w:anchor="_Toc15995" w:history="1">
        <w:r>
          <w:rPr>
            <w:rFonts w:ascii="仿宋" w:eastAsia="仿宋" w:hAnsi="仿宋" w:cs="仿宋" w:hint="eastAsia"/>
            <w:lang w:eastAsia="zh-CN"/>
          </w:rPr>
          <w:t>(二)、绩效评估方法</w:t>
        </w:r>
        <w:r>
          <w:tab/>
        </w:r>
        <w:r>
          <w:fldChar w:fldCharType="begin"/>
        </w:r>
        <w:r>
          <w:instrText xml:space="preserve"> PAGEREF _Toc15995 \h </w:instrText>
        </w:r>
        <w:r>
          <w:fldChar w:fldCharType="separate"/>
        </w:r>
        <w:r>
          <w:t>17</w:t>
        </w:r>
        <w:r>
          <w:fldChar w:fldCharType="end"/>
        </w:r>
      </w:hyperlink>
    </w:p>
    <w:p>
      <w:pPr>
        <w:pStyle w:val="TOC2"/>
        <w:tabs>
          <w:tab w:val="right" w:leader="dot" w:pos="8306"/>
        </w:tabs>
      </w:pPr>
      <w:hyperlink w:anchor="_Toc1833" w:history="1">
        <w:r>
          <w:rPr>
            <w:rFonts w:ascii="仿宋" w:eastAsia="仿宋" w:hAnsi="仿宋" w:cs="仿宋" w:hint="eastAsia"/>
            <w:lang w:eastAsia="zh-CN"/>
          </w:rPr>
          <w:t>(三)、绩效评估周期</w:t>
        </w:r>
        <w:r>
          <w:tab/>
        </w:r>
        <w:r>
          <w:fldChar w:fldCharType="begin"/>
        </w:r>
        <w:r>
          <w:instrText xml:space="preserve"> PAGEREF _Toc1833 \h </w:instrText>
        </w:r>
        <w:r>
          <w:fldChar w:fldCharType="separate"/>
        </w:r>
        <w:r>
          <w:t>18</w:t>
        </w:r>
        <w:r>
          <w:fldChar w:fldCharType="end"/>
        </w:r>
      </w:hyperlink>
    </w:p>
    <w:p>
      <w:pPr>
        <w:pStyle w:val="TOC1"/>
        <w:tabs>
          <w:tab w:val="right" w:leader="dot" w:pos="8306"/>
        </w:tabs>
      </w:pPr>
      <w:hyperlink w:anchor="_Toc26637" w:history="1">
        <w:r>
          <w:rPr>
            <w:rFonts w:ascii="仿宋" w:eastAsia="仿宋" w:hAnsi="仿宋" w:cs="仿宋" w:hint="eastAsia"/>
            <w:lang w:eastAsia="zh-CN"/>
          </w:rPr>
          <w:t>六、锂电池项目危机管理</w:t>
        </w:r>
        <w:r>
          <w:tab/>
        </w:r>
        <w:r>
          <w:fldChar w:fldCharType="begin"/>
        </w:r>
        <w:r>
          <w:instrText xml:space="preserve"> PAGEREF _Toc26637 \h </w:instrText>
        </w:r>
        <w:r>
          <w:fldChar w:fldCharType="separate"/>
        </w:r>
        <w:r>
          <w:t>19</w:t>
        </w:r>
        <w:r>
          <w:fldChar w:fldCharType="end"/>
        </w:r>
      </w:hyperlink>
    </w:p>
    <w:p>
      <w:pPr>
        <w:pStyle w:val="TOC2"/>
        <w:tabs>
          <w:tab w:val="right" w:leader="dot" w:pos="8306"/>
        </w:tabs>
      </w:pPr>
      <w:hyperlink w:anchor="_Toc9604" w:history="1">
        <w:r>
          <w:rPr>
            <w:rFonts w:ascii="仿宋" w:eastAsia="仿宋" w:hAnsi="仿宋" w:cs="仿宋" w:hint="eastAsia"/>
            <w:lang w:eastAsia="zh-CN"/>
          </w:rPr>
          <w:t>(一)、危机预警与识别</w:t>
        </w:r>
        <w:r>
          <w:tab/>
        </w:r>
        <w:r>
          <w:fldChar w:fldCharType="begin"/>
        </w:r>
        <w:r>
          <w:instrText xml:space="preserve"> PAGEREF _Toc9604 \h </w:instrText>
        </w:r>
        <w:r>
          <w:fldChar w:fldCharType="separate"/>
        </w:r>
        <w:r>
          <w:t>19</w:t>
        </w:r>
        <w:r>
          <w:fldChar w:fldCharType="end"/>
        </w:r>
      </w:hyperlink>
    </w:p>
    <w:p>
      <w:pPr>
        <w:pStyle w:val="TOC2"/>
        <w:tabs>
          <w:tab w:val="right" w:leader="dot" w:pos="8306"/>
        </w:tabs>
      </w:pPr>
      <w:hyperlink w:anchor="_Toc23019" w:history="1">
        <w:r>
          <w:rPr>
            <w:rFonts w:ascii="仿宋" w:eastAsia="仿宋" w:hAnsi="仿宋" w:cs="仿宋" w:hint="eastAsia"/>
            <w:lang w:eastAsia="zh-CN"/>
          </w:rPr>
          <w:t>(二)、危机应对与恢复</w:t>
        </w:r>
        <w:r>
          <w:tab/>
        </w:r>
        <w:r>
          <w:fldChar w:fldCharType="begin"/>
        </w:r>
        <w:r>
          <w:instrText xml:space="preserve"> PAGEREF _Toc23019 \h </w:instrText>
        </w:r>
        <w:r>
          <w:fldChar w:fldCharType="separate"/>
        </w:r>
        <w:r>
          <w:t>20</w:t>
        </w:r>
        <w:r>
          <w:fldChar w:fldCharType="end"/>
        </w:r>
      </w:hyperlink>
    </w:p>
    <w:p>
      <w:pPr>
        <w:pStyle w:val="TOC1"/>
        <w:tabs>
          <w:tab w:val="right" w:leader="dot" w:pos="8306"/>
        </w:tabs>
      </w:pPr>
      <w:hyperlink w:anchor="_Toc3779" w:history="1">
        <w:r>
          <w:rPr>
            <w:rFonts w:ascii="仿宋" w:eastAsia="仿宋" w:hAnsi="仿宋" w:cs="仿宋" w:hint="eastAsia"/>
            <w:lang w:eastAsia="zh-CN"/>
          </w:rPr>
          <w:t>七、锂电池项目人力资源管理</w:t>
        </w:r>
        <w:r>
          <w:tab/>
        </w:r>
        <w:r>
          <w:fldChar w:fldCharType="begin"/>
        </w:r>
        <w:r>
          <w:instrText xml:space="preserve"> PAGEREF _Toc3779 \h </w:instrText>
        </w:r>
        <w:r>
          <w:fldChar w:fldCharType="separate"/>
        </w:r>
        <w:r>
          <w:t>22</w:t>
        </w:r>
        <w:r>
          <w:fldChar w:fldCharType="end"/>
        </w:r>
      </w:hyperlink>
    </w:p>
    <w:p>
      <w:pPr>
        <w:pStyle w:val="TOC2"/>
        <w:tabs>
          <w:tab w:val="right" w:leader="dot" w:pos="8306"/>
        </w:tabs>
      </w:pPr>
      <w:hyperlink w:anchor="_Toc28866" w:history="1">
        <w:r>
          <w:rPr>
            <w:rFonts w:ascii="仿宋" w:eastAsia="仿宋" w:hAnsi="仿宋" w:cs="仿宋" w:hint="eastAsia"/>
            <w:lang w:eastAsia="zh-CN"/>
          </w:rPr>
          <w:t>(一)、建立健全的预算管理制度</w:t>
        </w:r>
        <w:r>
          <w:tab/>
        </w:r>
        <w:r>
          <w:fldChar w:fldCharType="begin"/>
        </w:r>
        <w:r>
          <w:instrText xml:space="preserve"> PAGEREF _Toc28866 \h </w:instrText>
        </w:r>
        <w:r>
          <w:fldChar w:fldCharType="separate"/>
        </w:r>
        <w:r>
          <w:t>22</w:t>
        </w:r>
        <w:r>
          <w:fldChar w:fldCharType="end"/>
        </w:r>
      </w:hyperlink>
    </w:p>
    <w:p>
      <w:pPr>
        <w:pStyle w:val="TOC2"/>
        <w:tabs>
          <w:tab w:val="right" w:leader="dot" w:pos="8306"/>
        </w:tabs>
      </w:pPr>
      <w:hyperlink w:anchor="_Toc9505" w:history="1">
        <w:r>
          <w:rPr>
            <w:rFonts w:ascii="仿宋" w:eastAsia="仿宋" w:hAnsi="仿宋" w:cs="仿宋" w:hint="eastAsia"/>
            <w:lang w:eastAsia="zh-CN"/>
          </w:rPr>
          <w:t>(二)、加强资金流动监控</w:t>
        </w:r>
        <w:r>
          <w:tab/>
        </w:r>
        <w:r>
          <w:fldChar w:fldCharType="begin"/>
        </w:r>
        <w:r>
          <w:instrText xml:space="preserve"> PAGEREF _Toc9505 \h </w:instrText>
        </w:r>
        <w:r>
          <w:fldChar w:fldCharType="separate"/>
        </w:r>
        <w:r>
          <w:t>23</w:t>
        </w:r>
        <w:r>
          <w:fldChar w:fldCharType="end"/>
        </w:r>
      </w:hyperlink>
    </w:p>
    <w:p>
      <w:pPr>
        <w:pStyle w:val="TOC2"/>
        <w:tabs>
          <w:tab w:val="right" w:leader="dot" w:pos="8306"/>
        </w:tabs>
      </w:pPr>
      <w:hyperlink w:anchor="_Toc9501" w:history="1">
        <w:r>
          <w:rPr>
            <w:rFonts w:ascii="仿宋" w:eastAsia="仿宋" w:hAnsi="仿宋" w:cs="仿宋" w:hint="eastAsia"/>
            <w:lang w:eastAsia="zh-CN"/>
          </w:rPr>
          <w:t>(三)、制定完善的风险控制机制</w:t>
        </w:r>
        <w:r>
          <w:tab/>
        </w:r>
        <w:r>
          <w:fldChar w:fldCharType="begin"/>
        </w:r>
        <w:r>
          <w:instrText xml:space="preserve"> PAGEREF _Toc9501 \h </w:instrText>
        </w:r>
        <w:r>
          <w:fldChar w:fldCharType="separate"/>
        </w:r>
        <w:r>
          <w:t>24</w:t>
        </w:r>
        <w:r>
          <w:fldChar w:fldCharType="end"/>
        </w:r>
      </w:hyperlink>
    </w:p>
    <w:p>
      <w:pPr>
        <w:pStyle w:val="TOC2"/>
        <w:tabs>
          <w:tab w:val="right" w:leader="dot" w:pos="8306"/>
        </w:tabs>
      </w:pPr>
      <w:hyperlink w:anchor="_Toc2385" w:history="1">
        <w:r>
          <w:rPr>
            <w:rFonts w:ascii="仿宋" w:eastAsia="仿宋" w:hAnsi="仿宋" w:cs="仿宋" w:hint="eastAsia"/>
            <w:lang w:eastAsia="zh-CN"/>
          </w:rPr>
          <w:t>(四)、优化成本管理</w:t>
        </w:r>
        <w:r>
          <w:tab/>
        </w:r>
        <w:r>
          <w:fldChar w:fldCharType="begin"/>
        </w:r>
        <w:r>
          <w:instrText xml:space="preserve"> PAGEREF _Toc2385 \h </w:instrText>
        </w:r>
        <w:r>
          <w:fldChar w:fldCharType="separate"/>
        </w:r>
        <w:r>
          <w:t>26</w:t>
        </w:r>
        <w:r>
          <w:fldChar w:fldCharType="end"/>
        </w:r>
      </w:hyperlink>
    </w:p>
    <w:p>
      <w:pPr>
        <w:pStyle w:val="TOC1"/>
        <w:tabs>
          <w:tab w:val="right" w:leader="dot" w:pos="8306"/>
        </w:tabs>
      </w:pPr>
      <w:hyperlink w:anchor="_Toc15852" w:history="1">
        <w:r>
          <w:rPr>
            <w:rFonts w:ascii="仿宋" w:eastAsia="仿宋" w:hAnsi="仿宋" w:cs="仿宋" w:hint="eastAsia"/>
            <w:lang w:eastAsia="zh-CN"/>
          </w:rPr>
          <w:t>八、锂电池项目风险管理</w:t>
        </w:r>
        <w:r>
          <w:tab/>
        </w:r>
        <w:r>
          <w:fldChar w:fldCharType="begin"/>
        </w:r>
        <w:r>
          <w:instrText xml:space="preserve"> PAGEREF _Toc15852 \h </w:instrText>
        </w:r>
        <w:r>
          <w:fldChar w:fldCharType="separate"/>
        </w:r>
        <w:r>
          <w:t>27</w:t>
        </w:r>
        <w:r>
          <w:fldChar w:fldCharType="end"/>
        </w:r>
      </w:hyperlink>
    </w:p>
    <w:p>
      <w:pPr>
        <w:pStyle w:val="TOC2"/>
        <w:tabs>
          <w:tab w:val="right" w:leader="dot" w:pos="8306"/>
        </w:tabs>
      </w:pPr>
      <w:hyperlink w:anchor="_Toc4960" w:history="1">
        <w:r>
          <w:rPr>
            <w:rFonts w:ascii="仿宋" w:eastAsia="仿宋" w:hAnsi="仿宋" w:cs="仿宋" w:hint="eastAsia"/>
            <w:lang w:eastAsia="zh-CN"/>
          </w:rPr>
          <w:t>(一)、风险识别与评估</w:t>
        </w:r>
        <w:r>
          <w:tab/>
        </w:r>
        <w:r>
          <w:fldChar w:fldCharType="begin"/>
        </w:r>
        <w:r>
          <w:instrText xml:space="preserve"> PAGEREF _Toc4960 \h </w:instrText>
        </w:r>
        <w:r>
          <w:fldChar w:fldCharType="separate"/>
        </w:r>
        <w:r>
          <w:t>27</w:t>
        </w:r>
        <w:r>
          <w:fldChar w:fldCharType="end"/>
        </w:r>
      </w:hyperlink>
    </w:p>
    <w:p>
      <w:pPr>
        <w:pStyle w:val="TOC2"/>
        <w:tabs>
          <w:tab w:val="right" w:leader="dot" w:pos="8306"/>
        </w:tabs>
      </w:pPr>
      <w:hyperlink w:anchor="_Toc13414" w:history="1">
        <w:r>
          <w:rPr>
            <w:rFonts w:ascii="仿宋" w:eastAsia="仿宋" w:hAnsi="仿宋" w:cs="仿宋" w:hint="eastAsia"/>
            <w:lang w:eastAsia="zh-CN"/>
          </w:rPr>
          <w:t>(二)、风险应对策略</w:t>
        </w:r>
        <w:r>
          <w:tab/>
        </w:r>
        <w:r>
          <w:fldChar w:fldCharType="begin"/>
        </w:r>
        <w:r>
          <w:instrText xml:space="preserve"> PAGEREF _Toc13414 \h </w:instrText>
        </w:r>
        <w:r>
          <w:fldChar w:fldCharType="separate"/>
        </w:r>
        <w:r>
          <w:t>28</w:t>
        </w:r>
        <w:r>
          <w:fldChar w:fldCharType="end"/>
        </w:r>
      </w:hyperlink>
    </w:p>
    <w:p>
      <w:pPr>
        <w:pStyle w:val="TOC2"/>
        <w:tabs>
          <w:tab w:val="right" w:leader="dot" w:pos="8306"/>
        </w:tabs>
      </w:pPr>
      <w:hyperlink w:anchor="_Toc15267" w:history="1">
        <w:r>
          <w:rPr>
            <w:rFonts w:ascii="仿宋" w:eastAsia="仿宋" w:hAnsi="仿宋" w:cs="仿宋" w:hint="eastAsia"/>
            <w:lang w:eastAsia="zh-CN"/>
          </w:rPr>
          <w:t>(三)、风险监控与控制</w:t>
        </w:r>
        <w:r>
          <w:tab/>
        </w:r>
        <w:r>
          <w:fldChar w:fldCharType="begin"/>
        </w:r>
        <w:r>
          <w:instrText xml:space="preserve"> PAGEREF _Toc15267 \h </w:instrText>
        </w:r>
        <w:r>
          <w:fldChar w:fldCharType="separate"/>
        </w:r>
        <w:r>
          <w:t>30</w:t>
        </w:r>
        <w:r>
          <w:fldChar w:fldCharType="end"/>
        </w:r>
      </w:hyperlink>
    </w:p>
    <w:p>
      <w:pPr>
        <w:pStyle w:val="TOC1"/>
        <w:tabs>
          <w:tab w:val="right" w:leader="dot" w:pos="8306"/>
        </w:tabs>
      </w:pPr>
      <w:hyperlink w:anchor="_Toc15284" w:history="1">
        <w:r>
          <w:rPr>
            <w:rFonts w:ascii="仿宋" w:eastAsia="仿宋" w:hAnsi="仿宋" w:cs="仿宋" w:hint="eastAsia"/>
            <w:lang w:eastAsia="zh-CN"/>
          </w:rPr>
          <w:t>九、生产安全保护</w:t>
        </w:r>
        <w:r>
          <w:tab/>
        </w:r>
        <w:r>
          <w:fldChar w:fldCharType="begin"/>
        </w:r>
        <w:r>
          <w:instrText xml:space="preserve"> PAGEREF _Toc15284 \h </w:instrText>
        </w:r>
        <w:r>
          <w:fldChar w:fldCharType="separate"/>
        </w:r>
        <w:r>
          <w:t>31</w:t>
        </w:r>
        <w:r>
          <w:fldChar w:fldCharType="end"/>
        </w:r>
      </w:hyperlink>
    </w:p>
    <w:p>
      <w:pPr>
        <w:pStyle w:val="TOC2"/>
        <w:tabs>
          <w:tab w:val="right" w:leader="dot" w:pos="8306"/>
        </w:tabs>
      </w:pPr>
      <w:hyperlink w:anchor="_Toc15386" w:history="1">
        <w:r>
          <w:rPr>
            <w:rFonts w:ascii="仿宋" w:eastAsia="仿宋" w:hAnsi="仿宋" w:cs="仿宋" w:hint="eastAsia"/>
            <w:lang w:eastAsia="zh-CN"/>
          </w:rPr>
          <w:t>(一)、消防安全</w:t>
        </w:r>
        <w:r>
          <w:tab/>
        </w:r>
        <w:r>
          <w:fldChar w:fldCharType="begin"/>
        </w:r>
        <w:r>
          <w:instrText xml:space="preserve"> PAGEREF _Toc15386 \h </w:instrText>
        </w:r>
        <w:r>
          <w:fldChar w:fldCharType="separate"/>
        </w:r>
        <w:r>
          <w:t>31</w:t>
        </w:r>
        <w:r>
          <w:fldChar w:fldCharType="end"/>
        </w:r>
      </w:hyperlink>
    </w:p>
    <w:p>
      <w:pPr>
        <w:pStyle w:val="TOC2"/>
        <w:tabs>
          <w:tab w:val="right" w:leader="dot" w:pos="8306"/>
        </w:tabs>
      </w:pPr>
      <w:hyperlink w:anchor="_Toc13133" w:history="1">
        <w:r>
          <w:rPr>
            <w:rFonts w:ascii="仿宋" w:eastAsia="仿宋" w:hAnsi="仿宋" w:cs="仿宋" w:hint="eastAsia"/>
            <w:lang w:eastAsia="zh-CN"/>
          </w:rPr>
          <w:t>(二)、防火防爆总图布置措施</w:t>
        </w:r>
        <w:r>
          <w:tab/>
        </w:r>
        <w:r>
          <w:fldChar w:fldCharType="begin"/>
        </w:r>
        <w:r>
          <w:instrText xml:space="preserve"> PAGEREF _Toc13133 \h </w:instrText>
        </w:r>
        <w:r>
          <w:fldChar w:fldCharType="separate"/>
        </w:r>
        <w:r>
          <w:t>32</w:t>
        </w:r>
        <w:r>
          <w:fldChar w:fldCharType="end"/>
        </w:r>
      </w:hyperlink>
    </w:p>
    <w:p>
      <w:pPr>
        <w:pStyle w:val="TOC2"/>
        <w:tabs>
          <w:tab w:val="right" w:leader="dot" w:pos="8306"/>
        </w:tabs>
      </w:pPr>
      <w:hyperlink w:anchor="_Toc13811" w:history="1">
        <w:r>
          <w:rPr>
            <w:rFonts w:ascii="仿宋" w:eastAsia="仿宋" w:hAnsi="仿宋" w:cs="仿宋" w:hint="eastAsia"/>
            <w:lang w:eastAsia="zh-CN"/>
          </w:rPr>
          <w:t>(三)、自然灾害防范措施</w:t>
        </w:r>
        <w:r>
          <w:tab/>
        </w:r>
        <w:r>
          <w:fldChar w:fldCharType="begin"/>
        </w:r>
        <w:r>
          <w:instrText xml:space="preserve"> PAGEREF _Toc13811 \h </w:instrText>
        </w:r>
        <w:r>
          <w:fldChar w:fldCharType="separate"/>
        </w:r>
        <w:r>
          <w:t>33</w:t>
        </w:r>
        <w:r>
          <w:fldChar w:fldCharType="end"/>
        </w:r>
      </w:hyperlink>
    </w:p>
    <w:p>
      <w:pPr>
        <w:pStyle w:val="TOC2"/>
        <w:tabs>
          <w:tab w:val="right" w:leader="dot" w:pos="8306"/>
        </w:tabs>
      </w:pPr>
      <w:hyperlink w:anchor="_Toc16626" w:history="1">
        <w:r>
          <w:rPr>
            <w:rFonts w:ascii="仿宋" w:eastAsia="仿宋" w:hAnsi="仿宋" w:cs="仿宋" w:hint="eastAsia"/>
            <w:lang w:eastAsia="zh-CN"/>
          </w:rPr>
          <w:t>(四)、安全色及安全标志使用要求</w:t>
        </w:r>
        <w:r>
          <w:tab/>
        </w:r>
        <w:r>
          <w:fldChar w:fldCharType="begin"/>
        </w:r>
        <w:r>
          <w:instrText xml:space="preserve"> PAGEREF _Toc16626 \h </w:instrText>
        </w:r>
        <w:r>
          <w:fldChar w:fldCharType="separate"/>
        </w:r>
        <w:r>
          <w:t>34</w:t>
        </w:r>
        <w:r>
          <w:fldChar w:fldCharType="end"/>
        </w:r>
      </w:hyperlink>
    </w:p>
    <w:p>
      <w:pPr>
        <w:pStyle w:val="TOC2"/>
        <w:tabs>
          <w:tab w:val="right" w:leader="dot" w:pos="8306"/>
        </w:tabs>
      </w:pPr>
      <w:hyperlink w:anchor="_Toc17424" w:history="1">
        <w:r>
          <w:rPr>
            <w:rFonts w:ascii="仿宋" w:eastAsia="仿宋" w:hAnsi="仿宋" w:cs="仿宋" w:hint="eastAsia"/>
            <w:lang w:eastAsia="zh-CN"/>
          </w:rPr>
          <w:t>(五)、防尘防毒措施</w:t>
        </w:r>
        <w:r>
          <w:tab/>
        </w:r>
        <w:r>
          <w:fldChar w:fldCharType="begin"/>
        </w:r>
        <w:r>
          <w:instrText xml:space="preserve"> PAGEREF _Toc17424 \h </w:instrText>
        </w:r>
        <w:r>
          <w:fldChar w:fldCharType="separate"/>
        </w:r>
        <w:r>
          <w:t>35</w:t>
        </w:r>
        <w:r>
          <w:fldChar w:fldCharType="end"/>
        </w:r>
      </w:hyperlink>
    </w:p>
    <w:p>
      <w:pPr>
        <w:pStyle w:val="TOC2"/>
        <w:tabs>
          <w:tab w:val="right" w:leader="dot" w:pos="8306"/>
        </w:tabs>
      </w:pPr>
      <w:hyperlink w:anchor="_Toc30620" w:history="1">
        <w:r>
          <w:rPr>
            <w:rFonts w:ascii="仿宋" w:eastAsia="仿宋" w:hAnsi="仿宋" w:cs="仿宋" w:hint="eastAsia"/>
            <w:lang w:eastAsia="zh-CN"/>
          </w:rPr>
          <w:t>(六)、防静电、触电防护及防雷措施</w:t>
        </w:r>
        <w:r>
          <w:tab/>
        </w:r>
        <w:r>
          <w:fldChar w:fldCharType="begin"/>
        </w:r>
        <w:r>
          <w:instrText xml:space="preserve"> PAGEREF _Toc30620 \h </w:instrText>
        </w:r>
        <w:r>
          <w:fldChar w:fldCharType="separate"/>
        </w:r>
        <w:r>
          <w:t>36</w:t>
        </w:r>
        <w:r>
          <w:fldChar w:fldCharType="end"/>
        </w:r>
      </w:hyperlink>
    </w:p>
    <w:p>
      <w:pPr>
        <w:pStyle w:val="TOC2"/>
        <w:tabs>
          <w:tab w:val="right" w:leader="dot" w:pos="8306"/>
        </w:tabs>
      </w:pPr>
      <w:hyperlink w:anchor="_Toc27315" w:history="1">
        <w:r>
          <w:rPr>
            <w:rFonts w:ascii="仿宋" w:eastAsia="仿宋" w:hAnsi="仿宋" w:cs="仿宋" w:hint="eastAsia"/>
            <w:lang w:eastAsia="zh-CN"/>
          </w:rPr>
          <w:t>(七)、机械设备安全保障措施</w:t>
        </w:r>
        <w:r>
          <w:tab/>
        </w:r>
        <w:r>
          <w:fldChar w:fldCharType="begin"/>
        </w:r>
        <w:r>
          <w:instrText xml:space="preserve"> PAGEREF _Toc27315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71" w:history="1">
        <w:r>
          <w:rPr>
            <w:rFonts w:ascii="仿宋" w:eastAsia="仿宋" w:hAnsi="仿宋" w:cs="仿宋" w:hint="eastAsia"/>
            <w:lang w:eastAsia="zh-CN"/>
          </w:rPr>
          <w:t>十、锂电池项目计划安排</w:t>
        </w:r>
        <w:r>
          <w:tab/>
        </w:r>
        <w:r>
          <w:fldChar w:fldCharType="begin"/>
        </w:r>
        <w:r>
          <w:instrText xml:space="preserve"> PAGEREF _Toc23271 \h </w:instrText>
        </w:r>
        <w:r>
          <w:fldChar w:fldCharType="separate"/>
        </w:r>
        <w:r>
          <w:t>39</w:t>
        </w:r>
        <w:r>
          <w:fldChar w:fldCharType="end"/>
        </w:r>
      </w:hyperlink>
    </w:p>
    <w:p>
      <w:pPr>
        <w:pStyle w:val="TOC2"/>
        <w:tabs>
          <w:tab w:val="right" w:leader="dot" w:pos="8306"/>
        </w:tabs>
      </w:pPr>
      <w:hyperlink w:anchor="_Toc5584" w:history="1">
        <w:r>
          <w:rPr>
            <w:rFonts w:ascii="仿宋" w:eastAsia="仿宋" w:hAnsi="仿宋" w:cs="仿宋" w:hint="eastAsia"/>
            <w:lang w:eastAsia="zh-CN"/>
          </w:rPr>
          <w:t>(一)、建设周期</w:t>
        </w:r>
        <w:r>
          <w:tab/>
        </w:r>
        <w:r>
          <w:fldChar w:fldCharType="begin"/>
        </w:r>
        <w:r>
          <w:instrText xml:space="preserve"> PAGEREF _Toc5584 \h </w:instrText>
        </w:r>
        <w:r>
          <w:fldChar w:fldCharType="separate"/>
        </w:r>
        <w:r>
          <w:t>39</w:t>
        </w:r>
        <w:r>
          <w:fldChar w:fldCharType="end"/>
        </w:r>
      </w:hyperlink>
    </w:p>
    <w:p>
      <w:pPr>
        <w:pStyle w:val="TOC2"/>
        <w:tabs>
          <w:tab w:val="right" w:leader="dot" w:pos="8306"/>
        </w:tabs>
      </w:pPr>
      <w:hyperlink w:anchor="_Toc19127" w:history="1">
        <w:r>
          <w:rPr>
            <w:rFonts w:ascii="仿宋" w:eastAsia="仿宋" w:hAnsi="仿宋" w:cs="仿宋" w:hint="eastAsia"/>
            <w:lang w:eastAsia="zh-CN"/>
          </w:rPr>
          <w:t>(二)、建设进度</w:t>
        </w:r>
        <w:r>
          <w:tab/>
        </w:r>
        <w:r>
          <w:fldChar w:fldCharType="begin"/>
        </w:r>
        <w:r>
          <w:instrText xml:space="preserve"> PAGEREF _Toc19127 \h </w:instrText>
        </w:r>
        <w:r>
          <w:fldChar w:fldCharType="separate"/>
        </w:r>
        <w:r>
          <w:t>39</w:t>
        </w:r>
        <w:r>
          <w:fldChar w:fldCharType="end"/>
        </w:r>
      </w:hyperlink>
    </w:p>
    <w:p>
      <w:pPr>
        <w:pStyle w:val="TOC2"/>
        <w:tabs>
          <w:tab w:val="right" w:leader="dot" w:pos="8306"/>
        </w:tabs>
      </w:pPr>
      <w:hyperlink w:anchor="_Toc8842" w:history="1">
        <w:r>
          <w:rPr>
            <w:rFonts w:ascii="仿宋" w:eastAsia="仿宋" w:hAnsi="仿宋" w:cs="仿宋" w:hint="eastAsia"/>
            <w:lang w:eastAsia="zh-CN"/>
          </w:rPr>
          <w:t>(三)、进度安排注意事项</w:t>
        </w:r>
        <w:r>
          <w:tab/>
        </w:r>
        <w:r>
          <w:fldChar w:fldCharType="begin"/>
        </w:r>
        <w:r>
          <w:instrText xml:space="preserve"> PAGEREF _Toc8842 \h </w:instrText>
        </w:r>
        <w:r>
          <w:fldChar w:fldCharType="separate"/>
        </w:r>
        <w:r>
          <w:t>40</w:t>
        </w:r>
        <w:r>
          <w:fldChar w:fldCharType="end"/>
        </w:r>
      </w:hyperlink>
    </w:p>
    <w:p>
      <w:pPr>
        <w:pStyle w:val="TOC2"/>
        <w:tabs>
          <w:tab w:val="right" w:leader="dot" w:pos="8306"/>
        </w:tabs>
      </w:pPr>
      <w:hyperlink w:anchor="_Toc302" w:history="1">
        <w:r>
          <w:rPr>
            <w:rFonts w:ascii="仿宋" w:eastAsia="仿宋" w:hAnsi="仿宋" w:cs="仿宋" w:hint="eastAsia"/>
            <w:lang w:eastAsia="zh-CN"/>
          </w:rPr>
          <w:t>(四)、人力资源配置</w:t>
        </w:r>
        <w:r>
          <w:tab/>
        </w:r>
        <w:r>
          <w:fldChar w:fldCharType="begin"/>
        </w:r>
        <w:r>
          <w:instrText xml:space="preserve"> PAGEREF _Toc302 \h </w:instrText>
        </w:r>
        <w:r>
          <w:fldChar w:fldCharType="separate"/>
        </w:r>
        <w:r>
          <w:t>42</w:t>
        </w:r>
        <w:r>
          <w:fldChar w:fldCharType="end"/>
        </w:r>
      </w:hyperlink>
    </w:p>
    <w:p>
      <w:pPr>
        <w:pStyle w:val="TOC1"/>
        <w:tabs>
          <w:tab w:val="right" w:leader="dot" w:pos="8306"/>
        </w:tabs>
      </w:pPr>
      <w:hyperlink w:anchor="_Toc5597" w:history="1">
        <w:r>
          <w:rPr>
            <w:rFonts w:ascii="仿宋" w:eastAsia="仿宋" w:hAnsi="仿宋" w:cs="仿宋" w:hint="eastAsia"/>
            <w:lang w:eastAsia="zh-CN"/>
          </w:rPr>
          <w:t>十一、锂电池项目创新与研发</w:t>
        </w:r>
        <w:r>
          <w:tab/>
        </w:r>
        <w:r>
          <w:fldChar w:fldCharType="begin"/>
        </w:r>
        <w:r>
          <w:instrText xml:space="preserve"> PAGEREF _Toc5597 \h </w:instrText>
        </w:r>
        <w:r>
          <w:fldChar w:fldCharType="separate"/>
        </w:r>
        <w:r>
          <w:t>43</w:t>
        </w:r>
        <w:r>
          <w:fldChar w:fldCharType="end"/>
        </w:r>
      </w:hyperlink>
    </w:p>
    <w:p>
      <w:pPr>
        <w:pStyle w:val="TOC2"/>
        <w:tabs>
          <w:tab w:val="right" w:leader="dot" w:pos="8306"/>
        </w:tabs>
      </w:pPr>
      <w:hyperlink w:anchor="_Toc23853" w:history="1">
        <w:r>
          <w:rPr>
            <w:rFonts w:ascii="仿宋" w:eastAsia="仿宋" w:hAnsi="仿宋" w:cs="仿宋" w:hint="eastAsia"/>
            <w:lang w:eastAsia="zh-CN"/>
          </w:rPr>
          <w:t>(一)、创新策略与方向</w:t>
        </w:r>
        <w:r>
          <w:tab/>
        </w:r>
        <w:r>
          <w:fldChar w:fldCharType="begin"/>
        </w:r>
        <w:r>
          <w:instrText xml:space="preserve"> PAGEREF _Toc23853 \h </w:instrText>
        </w:r>
        <w:r>
          <w:fldChar w:fldCharType="separate"/>
        </w:r>
        <w:r>
          <w:t>43</w:t>
        </w:r>
        <w:r>
          <w:fldChar w:fldCharType="end"/>
        </w:r>
      </w:hyperlink>
    </w:p>
    <w:p>
      <w:pPr>
        <w:pStyle w:val="TOC2"/>
        <w:tabs>
          <w:tab w:val="right" w:leader="dot" w:pos="8306"/>
        </w:tabs>
      </w:pPr>
      <w:hyperlink w:anchor="_Toc29081" w:history="1">
        <w:r>
          <w:rPr>
            <w:rFonts w:ascii="仿宋" w:eastAsia="仿宋" w:hAnsi="仿宋" w:cs="仿宋" w:hint="eastAsia"/>
            <w:lang w:eastAsia="zh-CN"/>
          </w:rPr>
          <w:t>(二)、研发规划与投入</w:t>
        </w:r>
        <w:r>
          <w:tab/>
        </w:r>
        <w:r>
          <w:fldChar w:fldCharType="begin"/>
        </w:r>
        <w:r>
          <w:instrText xml:space="preserve"> PAGEREF _Toc29081 \h </w:instrText>
        </w:r>
        <w:r>
          <w:fldChar w:fldCharType="separate"/>
        </w:r>
        <w:r>
          <w:t>44</w:t>
        </w:r>
        <w:r>
          <w:fldChar w:fldCharType="end"/>
        </w:r>
      </w:hyperlink>
    </w:p>
    <w:p>
      <w:pPr>
        <w:pStyle w:val="TOC1"/>
        <w:tabs>
          <w:tab w:val="right" w:leader="dot" w:pos="8306"/>
        </w:tabs>
      </w:pPr>
      <w:hyperlink w:anchor="_Toc17904" w:history="1">
        <w:r>
          <w:rPr>
            <w:rFonts w:ascii="仿宋" w:eastAsia="仿宋" w:hAnsi="仿宋" w:cs="仿宋" w:hint="eastAsia"/>
            <w:lang w:eastAsia="zh-CN"/>
          </w:rPr>
          <w:t>十二、锂电池项目技术管理</w:t>
        </w:r>
        <w:r>
          <w:tab/>
        </w:r>
        <w:r>
          <w:fldChar w:fldCharType="begin"/>
        </w:r>
        <w:r>
          <w:instrText xml:space="preserve"> PAGEREF _Toc17904 \h </w:instrText>
        </w:r>
        <w:r>
          <w:fldChar w:fldCharType="separate"/>
        </w:r>
        <w:r>
          <w:t>46</w:t>
        </w:r>
        <w:r>
          <w:fldChar w:fldCharType="end"/>
        </w:r>
      </w:hyperlink>
    </w:p>
    <w:p>
      <w:pPr>
        <w:pStyle w:val="TOC2"/>
        <w:tabs>
          <w:tab w:val="right" w:leader="dot" w:pos="8306"/>
        </w:tabs>
      </w:pPr>
      <w:hyperlink w:anchor="_Toc25098" w:history="1">
        <w:r>
          <w:rPr>
            <w:rFonts w:ascii="仿宋" w:eastAsia="仿宋" w:hAnsi="仿宋" w:cs="仿宋" w:hint="eastAsia"/>
            <w:lang w:eastAsia="zh-CN"/>
          </w:rPr>
          <w:t>(一)、技术方案选用方向</w:t>
        </w:r>
        <w:r>
          <w:tab/>
        </w:r>
        <w:r>
          <w:fldChar w:fldCharType="begin"/>
        </w:r>
        <w:r>
          <w:instrText xml:space="preserve"> PAGEREF _Toc25098 \h </w:instrText>
        </w:r>
        <w:r>
          <w:fldChar w:fldCharType="separate"/>
        </w:r>
        <w:r>
          <w:t>46</w:t>
        </w:r>
        <w:r>
          <w:fldChar w:fldCharType="end"/>
        </w:r>
      </w:hyperlink>
    </w:p>
    <w:p>
      <w:pPr>
        <w:pStyle w:val="TOC2"/>
        <w:tabs>
          <w:tab w:val="right" w:leader="dot" w:pos="8306"/>
        </w:tabs>
      </w:pPr>
      <w:hyperlink w:anchor="_Toc6285" w:history="1">
        <w:r>
          <w:rPr>
            <w:rFonts w:ascii="仿宋" w:eastAsia="仿宋" w:hAnsi="仿宋" w:cs="仿宋" w:hint="eastAsia"/>
            <w:lang w:eastAsia="zh-CN"/>
          </w:rPr>
          <w:t>(二)、工艺技术方案选用原则</w:t>
        </w:r>
        <w:r>
          <w:tab/>
        </w:r>
        <w:r>
          <w:fldChar w:fldCharType="begin"/>
        </w:r>
        <w:r>
          <w:instrText xml:space="preserve"> PAGEREF _Toc6285 \h </w:instrText>
        </w:r>
        <w:r>
          <w:fldChar w:fldCharType="separate"/>
        </w:r>
        <w:r>
          <w:t>48</w:t>
        </w:r>
        <w:r>
          <w:fldChar w:fldCharType="end"/>
        </w:r>
      </w:hyperlink>
    </w:p>
    <w:p>
      <w:pPr>
        <w:pStyle w:val="TOC2"/>
        <w:tabs>
          <w:tab w:val="right" w:leader="dot" w:pos="8306"/>
        </w:tabs>
      </w:pPr>
      <w:hyperlink w:anchor="_Toc4610" w:history="1">
        <w:r>
          <w:rPr>
            <w:rFonts w:ascii="仿宋" w:eastAsia="仿宋" w:hAnsi="仿宋" w:cs="仿宋" w:hint="eastAsia"/>
            <w:lang w:eastAsia="zh-CN"/>
          </w:rPr>
          <w:t>(三)、工艺技术方案要求</w:t>
        </w:r>
        <w:r>
          <w:tab/>
        </w:r>
        <w:r>
          <w:fldChar w:fldCharType="begin"/>
        </w:r>
        <w:r>
          <w:instrText xml:space="preserve"> PAGEREF _Toc4610 \h </w:instrText>
        </w:r>
        <w:r>
          <w:fldChar w:fldCharType="separate"/>
        </w:r>
        <w:r>
          <w:t>50</w:t>
        </w:r>
        <w:r>
          <w:fldChar w:fldCharType="end"/>
        </w:r>
      </w:hyperlink>
    </w:p>
    <w:p>
      <w:pPr>
        <w:pStyle w:val="TOC1"/>
        <w:tabs>
          <w:tab w:val="right" w:leader="dot" w:pos="8306"/>
        </w:tabs>
      </w:pPr>
      <w:hyperlink w:anchor="_Toc22104" w:history="1">
        <w:r>
          <w:rPr>
            <w:rFonts w:ascii="仿宋" w:eastAsia="仿宋" w:hAnsi="仿宋" w:cs="仿宋" w:hint="eastAsia"/>
            <w:lang w:eastAsia="zh-CN"/>
          </w:rPr>
          <w:t>十三、营销与推广策略</w:t>
        </w:r>
        <w:r>
          <w:tab/>
        </w:r>
        <w:r>
          <w:fldChar w:fldCharType="begin"/>
        </w:r>
        <w:r>
          <w:instrText xml:space="preserve"> PAGEREF _Toc22104 \h </w:instrText>
        </w:r>
        <w:r>
          <w:fldChar w:fldCharType="separate"/>
        </w:r>
        <w:r>
          <w:t>52</w:t>
        </w:r>
        <w:r>
          <w:fldChar w:fldCharType="end"/>
        </w:r>
      </w:hyperlink>
    </w:p>
    <w:p>
      <w:pPr>
        <w:pStyle w:val="TOC2"/>
        <w:tabs>
          <w:tab w:val="right" w:leader="dot" w:pos="8306"/>
        </w:tabs>
      </w:pPr>
      <w:hyperlink w:anchor="_Toc8231" w:history="1">
        <w:r>
          <w:rPr>
            <w:rFonts w:ascii="仿宋" w:eastAsia="仿宋" w:hAnsi="仿宋" w:cs="仿宋" w:hint="eastAsia"/>
            <w:lang w:eastAsia="zh-CN"/>
          </w:rPr>
          <w:t>(一)、产品/服务定位与特点</w:t>
        </w:r>
        <w:r>
          <w:tab/>
        </w:r>
        <w:r>
          <w:fldChar w:fldCharType="begin"/>
        </w:r>
        <w:r>
          <w:instrText xml:space="preserve"> PAGEREF _Toc8231 \h </w:instrText>
        </w:r>
        <w:r>
          <w:fldChar w:fldCharType="separate"/>
        </w:r>
        <w:r>
          <w:t>52</w:t>
        </w:r>
        <w:r>
          <w:fldChar w:fldCharType="end"/>
        </w:r>
      </w:hyperlink>
    </w:p>
    <w:p>
      <w:pPr>
        <w:pStyle w:val="TOC2"/>
        <w:tabs>
          <w:tab w:val="right" w:leader="dot" w:pos="8306"/>
        </w:tabs>
      </w:pPr>
      <w:hyperlink w:anchor="_Toc17275" w:history="1">
        <w:r>
          <w:rPr>
            <w:rFonts w:ascii="仿宋" w:eastAsia="仿宋" w:hAnsi="仿宋" w:cs="仿宋" w:hint="eastAsia"/>
            <w:lang w:eastAsia="zh-CN"/>
          </w:rPr>
          <w:t>(二)、市场定位与竞争分析</w:t>
        </w:r>
        <w:r>
          <w:tab/>
        </w:r>
        <w:r>
          <w:fldChar w:fldCharType="begin"/>
        </w:r>
        <w:r>
          <w:instrText xml:space="preserve"> PAGEREF _Toc17275 \h </w:instrText>
        </w:r>
        <w:r>
          <w:fldChar w:fldCharType="separate"/>
        </w:r>
        <w:r>
          <w:t>53</w:t>
        </w:r>
        <w:r>
          <w:fldChar w:fldCharType="end"/>
        </w:r>
      </w:hyperlink>
    </w:p>
    <w:p>
      <w:pPr>
        <w:pStyle w:val="TOC2"/>
        <w:tabs>
          <w:tab w:val="right" w:leader="dot" w:pos="8306"/>
        </w:tabs>
      </w:pPr>
      <w:hyperlink w:anchor="_Toc18347" w:history="1">
        <w:r>
          <w:rPr>
            <w:rFonts w:ascii="仿宋" w:eastAsia="仿宋" w:hAnsi="仿宋" w:cs="仿宋" w:hint="eastAsia"/>
            <w:lang w:eastAsia="zh-CN"/>
          </w:rPr>
          <w:t>(三)、营销渠道与策略</w:t>
        </w:r>
        <w:r>
          <w:tab/>
        </w:r>
        <w:r>
          <w:fldChar w:fldCharType="begin"/>
        </w:r>
        <w:r>
          <w:instrText xml:space="preserve"> PAGEREF _Toc18347 \h </w:instrText>
        </w:r>
        <w:r>
          <w:fldChar w:fldCharType="separate"/>
        </w:r>
        <w:r>
          <w:t>54</w:t>
        </w:r>
        <w:r>
          <w:fldChar w:fldCharType="end"/>
        </w:r>
      </w:hyperlink>
    </w:p>
    <w:p>
      <w:pPr>
        <w:pStyle w:val="TOC2"/>
        <w:tabs>
          <w:tab w:val="right" w:leader="dot" w:pos="8306"/>
        </w:tabs>
      </w:pPr>
      <w:hyperlink w:anchor="_Toc24390" w:history="1">
        <w:r>
          <w:rPr>
            <w:rFonts w:ascii="仿宋" w:eastAsia="仿宋" w:hAnsi="仿宋" w:cs="仿宋" w:hint="eastAsia"/>
            <w:lang w:eastAsia="zh-CN"/>
          </w:rPr>
          <w:t>(四)、推广与宣传活动</w:t>
        </w:r>
        <w:r>
          <w:tab/>
        </w:r>
        <w:r>
          <w:fldChar w:fldCharType="begin"/>
        </w:r>
        <w:r>
          <w:instrText xml:space="preserve"> PAGEREF _Toc24390 \h </w:instrText>
        </w:r>
        <w:r>
          <w:fldChar w:fldCharType="separate"/>
        </w:r>
        <w:r>
          <w:t>56</w:t>
        </w:r>
        <w:r>
          <w:fldChar w:fldCharType="end"/>
        </w:r>
      </w:hyperlink>
    </w:p>
    <w:p>
      <w:pPr>
        <w:pStyle w:val="TOC1"/>
        <w:tabs>
          <w:tab w:val="right" w:leader="dot" w:pos="8306"/>
        </w:tabs>
      </w:pPr>
      <w:hyperlink w:anchor="_Toc8159" w:history="1">
        <w:r>
          <w:rPr>
            <w:rFonts w:ascii="仿宋" w:eastAsia="仿宋" w:hAnsi="仿宋" w:cs="仿宋" w:hint="eastAsia"/>
            <w:lang w:eastAsia="zh-CN"/>
          </w:rPr>
          <w:t>十四、锂电池项目工程方案分析</w:t>
        </w:r>
        <w:r>
          <w:tab/>
        </w:r>
        <w:r>
          <w:fldChar w:fldCharType="begin"/>
        </w:r>
        <w:r>
          <w:instrText xml:space="preserve"> PAGEREF _Toc8159 \h </w:instrText>
        </w:r>
        <w:r>
          <w:fldChar w:fldCharType="separate"/>
        </w:r>
        <w:r>
          <w:t>61</w:t>
        </w:r>
        <w:r>
          <w:fldChar w:fldCharType="end"/>
        </w:r>
      </w:hyperlink>
    </w:p>
    <w:p>
      <w:pPr>
        <w:pStyle w:val="TOC2"/>
        <w:tabs>
          <w:tab w:val="right" w:leader="dot" w:pos="8306"/>
        </w:tabs>
      </w:pPr>
      <w:hyperlink w:anchor="_Toc11266" w:history="1">
        <w:r>
          <w:rPr>
            <w:rFonts w:ascii="仿宋" w:eastAsia="仿宋" w:hAnsi="仿宋" w:cs="仿宋" w:hint="eastAsia"/>
            <w:lang w:eastAsia="zh-CN"/>
          </w:rPr>
          <w:t>(一)、建筑工程设计原则</w:t>
        </w:r>
        <w:r>
          <w:tab/>
        </w:r>
        <w:r>
          <w:fldChar w:fldCharType="begin"/>
        </w:r>
        <w:r>
          <w:instrText xml:space="preserve"> PAGEREF _Toc11266 \h </w:instrText>
        </w:r>
        <w:r>
          <w:fldChar w:fldCharType="separate"/>
        </w:r>
        <w:r>
          <w:t>61</w:t>
        </w:r>
        <w:r>
          <w:fldChar w:fldCharType="end"/>
        </w:r>
      </w:hyperlink>
    </w:p>
    <w:p>
      <w:pPr>
        <w:pStyle w:val="TOC2"/>
        <w:tabs>
          <w:tab w:val="right" w:leader="dot" w:pos="8306"/>
        </w:tabs>
      </w:pPr>
      <w:hyperlink w:anchor="_Toc12607" w:history="1">
        <w:r>
          <w:rPr>
            <w:rFonts w:ascii="仿宋" w:eastAsia="仿宋" w:hAnsi="仿宋" w:cs="仿宋" w:hint="eastAsia"/>
            <w:lang w:eastAsia="zh-CN"/>
          </w:rPr>
          <w:t>(二)、土建工程建设指标</w:t>
        </w:r>
        <w:r>
          <w:tab/>
        </w:r>
        <w:r>
          <w:fldChar w:fldCharType="begin"/>
        </w:r>
        <w:r>
          <w:instrText xml:space="preserve"> PAGEREF _Toc12607 \h </w:instrText>
        </w:r>
        <w:r>
          <w:fldChar w:fldCharType="separate"/>
        </w:r>
        <w:r>
          <w:t>64</w:t>
        </w:r>
        <w:r>
          <w:fldChar w:fldCharType="end"/>
        </w:r>
      </w:hyperlink>
    </w:p>
    <w:p>
      <w:pPr>
        <w:pStyle w:val="TOC1"/>
        <w:tabs>
          <w:tab w:val="right" w:leader="dot" w:pos="8306"/>
        </w:tabs>
      </w:pPr>
      <w:hyperlink w:anchor="_Toc10824" w:history="1">
        <w:r>
          <w:rPr>
            <w:rFonts w:ascii="仿宋" w:eastAsia="仿宋" w:hAnsi="仿宋" w:cs="仿宋" w:hint="eastAsia"/>
            <w:lang w:eastAsia="zh-CN"/>
          </w:rPr>
          <w:t>十五、利益相关者分析与沟通计划</w:t>
        </w:r>
        <w:r>
          <w:tab/>
        </w:r>
        <w:r>
          <w:fldChar w:fldCharType="begin"/>
        </w:r>
        <w:r>
          <w:instrText xml:space="preserve"> PAGEREF _Toc10824 \h </w:instrText>
        </w:r>
        <w:r>
          <w:fldChar w:fldCharType="separate"/>
        </w:r>
        <w:r>
          <w:t>66</w:t>
        </w:r>
        <w:r>
          <w:fldChar w:fldCharType="end"/>
        </w:r>
      </w:hyperlink>
    </w:p>
    <w:p>
      <w:pPr>
        <w:pStyle w:val="TOC2"/>
        <w:tabs>
          <w:tab w:val="right" w:leader="dot" w:pos="8306"/>
        </w:tabs>
      </w:pPr>
      <w:hyperlink w:anchor="_Toc21473" w:history="1">
        <w:r>
          <w:rPr>
            <w:rFonts w:ascii="仿宋" w:eastAsia="仿宋" w:hAnsi="仿宋" w:cs="仿宋" w:hint="eastAsia"/>
            <w:lang w:eastAsia="zh-CN"/>
          </w:rPr>
          <w:t>(一)、利益相关者分析</w:t>
        </w:r>
        <w:r>
          <w:tab/>
        </w:r>
        <w:r>
          <w:fldChar w:fldCharType="begin"/>
        </w:r>
        <w:r>
          <w:instrText xml:space="preserve"> PAGEREF _Toc21473 \h </w:instrText>
        </w:r>
        <w:r>
          <w:fldChar w:fldCharType="separate"/>
        </w:r>
        <w:r>
          <w:t>66</w:t>
        </w:r>
        <w:r>
          <w:fldChar w:fldCharType="end"/>
        </w:r>
      </w:hyperlink>
    </w:p>
    <w:p>
      <w:pPr>
        <w:pStyle w:val="TOC2"/>
        <w:tabs>
          <w:tab w:val="right" w:leader="dot" w:pos="8306"/>
        </w:tabs>
      </w:pPr>
      <w:hyperlink w:anchor="_Toc19500" w:history="1">
        <w:r>
          <w:rPr>
            <w:rFonts w:ascii="仿宋" w:eastAsia="仿宋" w:hAnsi="仿宋" w:cs="仿宋" w:hint="eastAsia"/>
            <w:lang w:eastAsia="zh-CN"/>
          </w:rPr>
          <w:t>(二)、沟通计划</w:t>
        </w:r>
        <w:r>
          <w:tab/>
        </w:r>
        <w:r>
          <w:fldChar w:fldCharType="begin"/>
        </w:r>
        <w:r>
          <w:instrText xml:space="preserve"> PAGEREF _Toc19500 \h </w:instrText>
        </w:r>
        <w:r>
          <w:fldChar w:fldCharType="separate"/>
        </w:r>
        <w:r>
          <w:t>67</w:t>
        </w:r>
        <w:r>
          <w:fldChar w:fldCharType="end"/>
        </w:r>
      </w:hyperlink>
    </w:p>
    <w:p>
      <w:pPr>
        <w:pStyle w:val="TOC1"/>
        <w:tabs>
          <w:tab w:val="right" w:leader="dot" w:pos="8306"/>
        </w:tabs>
      </w:pPr>
      <w:hyperlink w:anchor="_Toc10870" w:history="1">
        <w:r>
          <w:rPr>
            <w:rFonts w:ascii="仿宋" w:eastAsia="仿宋" w:hAnsi="仿宋" w:cs="仿宋" w:hint="eastAsia"/>
            <w:lang w:eastAsia="zh-CN"/>
          </w:rPr>
          <w:t>十六、风险识别与分类</w:t>
        </w:r>
        <w:r>
          <w:tab/>
        </w:r>
        <w:r>
          <w:fldChar w:fldCharType="begin"/>
        </w:r>
        <w:r>
          <w:instrText xml:space="preserve"> PAGEREF _Toc10870 \h </w:instrText>
        </w:r>
        <w:r>
          <w:fldChar w:fldCharType="separate"/>
        </w:r>
        <w:r>
          <w:t>68</w:t>
        </w:r>
        <w:r>
          <w:fldChar w:fldCharType="end"/>
        </w:r>
      </w:hyperlink>
    </w:p>
    <w:p>
      <w:pPr>
        <w:pStyle w:val="TOC2"/>
        <w:tabs>
          <w:tab w:val="right" w:leader="dot" w:pos="8306"/>
        </w:tabs>
      </w:pPr>
      <w:hyperlink w:anchor="_Toc1734" w:history="1">
        <w:r>
          <w:rPr>
            <w:rFonts w:ascii="仿宋" w:eastAsia="仿宋" w:hAnsi="仿宋" w:cs="仿宋" w:hint="eastAsia"/>
            <w:lang w:eastAsia="zh-CN"/>
          </w:rPr>
          <w:t>(一)、风险识别</w:t>
        </w:r>
        <w:r>
          <w:tab/>
        </w:r>
        <w:r>
          <w:fldChar w:fldCharType="begin"/>
        </w:r>
        <w:r>
          <w:instrText xml:space="preserve"> PAGEREF _Toc1734 \h </w:instrText>
        </w:r>
        <w:r>
          <w:fldChar w:fldCharType="separate"/>
        </w:r>
        <w:r>
          <w:t>68</w:t>
        </w:r>
        <w:r>
          <w:fldChar w:fldCharType="end"/>
        </w:r>
      </w:hyperlink>
    </w:p>
    <w:p>
      <w:pPr>
        <w:pStyle w:val="TOC2"/>
        <w:tabs>
          <w:tab w:val="right" w:leader="dot" w:pos="8306"/>
        </w:tabs>
      </w:pPr>
      <w:hyperlink w:anchor="_Toc26174" w:history="1">
        <w:r>
          <w:rPr>
            <w:rFonts w:ascii="仿宋" w:eastAsia="仿宋" w:hAnsi="仿宋" w:cs="仿宋" w:hint="eastAsia"/>
            <w:lang w:eastAsia="zh-CN"/>
          </w:rPr>
          <w:t>(二)、风险分类</w:t>
        </w:r>
        <w:r>
          <w:tab/>
        </w:r>
        <w:r>
          <w:fldChar w:fldCharType="begin"/>
        </w:r>
        <w:r>
          <w:instrText xml:space="preserve"> PAGEREF _Toc26174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699"/>
      <w:r>
        <w:rPr>
          <w:rFonts w:ascii="仿宋" w:eastAsia="仿宋" w:hAnsi="仿宋" w:cs="仿宋" w:hint="eastAsia"/>
          <w:sz w:val="28"/>
          <w:lang w:eastAsia="zh-CN"/>
        </w:rPr>
        <w:t>一、锂电池项目可持续发展</w:t>
      </w:r>
      <w:bookmarkEnd w:id="2"/>
    </w:p>
    <w:p>
      <w:pPr>
        <w:pStyle w:val="Heading2"/>
        <w:rPr>
          <w:rFonts w:ascii="仿宋" w:eastAsia="仿宋" w:hAnsi="仿宋" w:cs="仿宋" w:hint="eastAsia"/>
          <w:lang w:eastAsia="zh-CN"/>
        </w:rPr>
      </w:pPr>
      <w:bookmarkStart w:id="3" w:name="_Toc163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项目中，锂电池项目团队着眼于未来，明确了可持续发展的战略方向。制定的具体可持续发展目标包括降低资源使用、采用环保技术、最大化社会效益等。这一步骤不仅有助于锂电池项目在环保和社会责任方面达到最高标准，也为未来提供了明确的指引，确保锂电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可持续实践的融入锂电池项目管理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锂电池项目管理周期。从锂电池项目规划开始，锂电池项目团队就考虑了环境和社会的因素。在执行阶段，锂电池项目团队积极推动绿色技术的应用，优化资源利用。此外，关注员工的社会责任，通过培训和沟通活动提高员工对可持续发展的认知，使他们能够在日常工作中践行可持续实践。这些举措不仅为锂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34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扎根于锂电池项目的可持续发展理念，我们深信环保与社会责任是锂电池项目成功的关键支柱。在锂电池项目的每一步，我们都致力于通过创新和实践，履行对环境和社会的坚定责任。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团队通过引入先进的环保技术、建立高效的废物处理系统以及推动能源节约措施，积极履行环保责任。定期的环保监测和评估确保锂电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不仅致力于自身可持续发展，还注重对社会的回馈。通过支持社区锂电池项目、参与慈善事业、提供培训机会等方式，锂电池项目积极履行社会责任。与当地社区建立积极互动，关注员工的工作与生活平衡，以及员工的身心健康，是锂电池项目在社会责任层面的关键举措。这样的实践不仅增强了锂电池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667"/>
      <w:r>
        <w:rPr>
          <w:rFonts w:ascii="仿宋" w:eastAsia="仿宋" w:hAnsi="仿宋" w:cs="仿宋" w:hint="eastAsia"/>
          <w:sz w:val="28"/>
          <w:lang w:eastAsia="zh-CN"/>
        </w:rPr>
        <w:t>二、锂电池项目概论</w:t>
      </w:r>
      <w:bookmarkEnd w:id="5"/>
    </w:p>
    <w:p>
      <w:pPr>
        <w:pStyle w:val="Heading2"/>
        <w:rPr>
          <w:rFonts w:ascii="仿宋" w:eastAsia="仿宋" w:hAnsi="仿宋" w:cs="仿宋" w:hint="eastAsia"/>
          <w:lang w:eastAsia="zh-CN"/>
        </w:rPr>
      </w:pPr>
      <w:bookmarkStart w:id="6" w:name="_Toc6829"/>
      <w:r>
        <w:rPr>
          <w:rFonts w:ascii="仿宋" w:eastAsia="仿宋" w:hAnsi="仿宋" w:cs="仿宋" w:hint="eastAsia"/>
          <w:lang w:eastAsia="zh-CN"/>
        </w:rPr>
        <w:t>(一)、锂电池项目概况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的起源追溯至对市场的深入洞察。市场的不断演变与变革为锂电池项目提供了难得的机遇。当前市场存在的需求缺口和变革的大环境共同构成了锂电池项目的背景。这个锂电池项目旨在充分利用市场机遇，填补行业中尚未满足的需求，为客户提供全新的解决方案。市场的变革和需求的增长使得这个锂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锂电池项目名称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正式命名为锂电池。这个名称不仅仅是一个标识，更代表了锂电池项目的核心理念和愿景。它蕴含着锂电池项目所要解决问题的关键字，具有强烈的表达和辨识度，为锂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锂电池项目目标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的核心目标是提供一种全新、高效的解决方案，满足客户日益增长的需求。锂电池项目追求的不仅仅是满足市场需求，更是在市场中获得卓越的竞争优势。通过不断提升产品或服务的质量和创新水平，锂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锂电池项目范围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全面涵盖了产品研发、制造、市场推广和售后服务，确保从产品设计到最终用户体验的全方位关注。这一全面的锂电池项目范围是为了确保锂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锂电池项目时间表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锂电池项目计划在未来18个月内完成，包括研发、测试、市场试点和正式推出等不同阶段。这个时间表的合理设计是为了确保锂电池项目各个阶段的顺利推进，以便按时交付高质量的成果。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锂电池项目预算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锂电池项目总预算估算为XX百万美元，主要分配在研发、市场推广、人员培训和运营等方面。这一充足的预算为锂电池项目提供了充足的资源，确保锂电池项目在各个方面都能取得优异的表现。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锂电池项目风险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锂电池项目可能面临的风险包括市场接受度低、技术难题、竞争激烈等。锂电池项目团队已经制定了相应的风险应对计划，通过前瞻性的风险管理，确保锂电池项目在面对不确定性时能够迅速做出应对。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锂电池项目团队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锂电池项目汇聚了一支经验丰富、多领域专业素养的核心团队，确保锂电池项目在各个方面都能拥有高水平的执行力。团队的协同作战是锂电池项目成功的关键因素之一。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锂电池项目背景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锂电池项目的背景根植于市场对更高效、创新产品的渴望，同时也受到科技发展对行业格局的深刻改变的影响。这为锂电池项目提供了广阔的发展空间和市场需求。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锂电池项目现状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截至目前，锂电池项目已完成市场调研和技术验证，取得了初步的成功。这为锂电池项目在未来的发展奠定了坚实的基础，为更远大的目标打下了坚实的基石。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082"/>
      <w:r>
        <w:rPr>
          <w:rFonts w:ascii="仿宋" w:eastAsia="仿宋" w:hAnsi="仿宋" w:cs="仿宋" w:hint="eastAsia"/>
          <w:sz w:val="28"/>
          <w:lang w:eastAsia="zh-CN"/>
        </w:rPr>
        <w:t>(二)、锂电池项目目标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keyword》锂电池项目首要业务目标是在市场中占据有利地位，实现产品/服务的成功推广和销售。通过不断提升产品质量、创新性，锂电池项目追求成为行业中的领导者，赢得更多客户的青睐。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在科技迅速发展的时代，锂电池项目着眼于技术创新。通过持续的研发和技术升级，锂电池项目旨在推出更具创新性的产品或服务，以满足市场对新鲜、先进解决方案的需求。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为了建立可持续的客户关系，锂电池项目设定了客户满意度目标。通过提供卓越的产品质量和优质的客户服务，锂电池项目追求赢得客户的信任和忠诚度，确保他们的满意度达到行业领先水平。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锂电池项目注重社会责任和可持续发展。通过实施环保、社会责任锂电池项目，锂电池项目致力于在经济发展的同时保护环境，促进社会公平，实现可持续经营。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锂电池项目的团队是实现目标的核心驱动力。因此，锂电池项目设定了团队发展目标，包括提升团队成员的专业技能、培养领导力，以及搭建协同高效的团队工作氛围。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011"/>
      <w:r>
        <w:rPr>
          <w:rFonts w:ascii="仿宋" w:eastAsia="仿宋" w:hAnsi="仿宋" w:cs="仿宋" w:hint="eastAsia"/>
          <w:sz w:val="28"/>
          <w:lang w:eastAsia="zh-CN"/>
        </w:rPr>
        <w:t>(三)、锂电池项目提出的理由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锂电池项目提出的理由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的提出源于对市场机遇的深刻洞察。当前市场中存在的需求缺口和行业发展趋势表明，有巨大的商业机会等待被开发。通过准确捕捉市场机遇，锂电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的理念基于对技术创新的信仰。通过持续的研发和技术投入，锂电池项目有望推出更具创新性的产品或服务。在科技飞速发展的当下，锂电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的提出是为了增强企业的行业竞争力。通过提升产品或服务的质量和独特性，锂电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锂电池项目响应了消费者需求的变化。随着社会和科技的不断发展，消费者对产品和服务的需求也在发生变化。通过深入了解并及时回应消费者的新需求，锂电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锂电池项目的提出是企业战略发展规划的一部分。在面对日益激烈的市场竞争和不断变化的商业环境中，锂电池项目作为企业战略的一环，旨在为企业开辟新的增长领域，巩固企业在行业中的地位。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锂电池项目的提出不仅仅是基于商业考量，还注重社会责任。通过推出环保、社会责任等方面的锂电池项目，锂电池企业可以在社会中树立积极形象，为社会做出积极贡献，实现经济效益和社会效益的双赢。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锂电池项目的提出反映了对利益相关者期望的关注。包括客户、员工、投资者等利益相关者在企业发展中都有着各自的期望，锂电池项目力求在满足这些期望的同时，取得更大的共赢。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224"/>
      <w:r>
        <w:rPr>
          <w:rFonts w:ascii="仿宋" w:eastAsia="仿宋" w:hAnsi="仿宋" w:cs="仿宋" w:hint="eastAsia"/>
          <w:sz w:val="28"/>
          <w:lang w:eastAsia="zh-CN"/>
        </w:rPr>
        <w:t>(四)、锂电池项目意义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在实施锂电池项目的过程中，我们不仅仅是在追逐商业成功，更是为企业和社会的多个层面创造了深远的意义。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锂电池项目的首要意义在于提升企业的市场竞争力。通过持续的创新和对产品质量的高标准要求，锂电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锂电池项目的推进将促使行业技术水平的提升。通过引入先进技术和创新性解决方案，锂电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在社会层面，锂电池项目不仅创造了大量就业机会，提高了就业水平，还注重社会责任和环保。通过参与社会公益事业和推动环保锂电池项目，锂电池项目为社会贡献了一份力量，体现了企业对社会的积极回馈。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综合而言，锂电池项目意义重大，不仅推动了企业的发展，也为行业和社会的进步贡献了积极力量。这是一个全面而深刻的影响，将在未来产生可持续的正面效应。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299"/>
      <w:r>
        <w:rPr>
          <w:rFonts w:ascii="仿宋" w:eastAsia="仿宋" w:hAnsi="仿宋" w:cs="仿宋" w:hint="eastAsia"/>
          <w:sz w:val="28"/>
          <w:lang w:eastAsia="zh-CN"/>
        </w:rPr>
        <w:t>(五)、锂电池项目背景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在当今迅猛发展的商业环境中，锂电池项目的动因根植于对多方面因素的审慎考量。这个锂电池项目的提出并非孤立的决策，而是对企业所处背景深入思考的产物。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市场的不断演变是锂电池项目背后的首要原因。科技的迅速发展和全球市场的快速变化使得企业必须灵活应对。锂电池项目应运而生，旨在通过创新性的解决方案迎合市场的多变需求，赢得竞争中的先机。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竞争的激烈程度也是锂电池项目背景中不可忽视的一环。企业需要在激烈竞争中脱颖而出，为此，锂电池项目致力于打破常规，提供独特的价值主张，以吸引客户并确保市场份额的增长。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技术的迅速发展为企业带来了机遇与挑战。作为锂电池项目启动的背景之一，对新兴技术的应用将有助于提升企业的技术水平，使其在不断演进的商业环境中保持竞争优势。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此外，社会对企业责任的期望也在逐渐升高。锂电池项目充分融入了社会责任的理念，通过可持续经营和社会公益锂电池项目，企图为社会贡献一份力量，在商业成功的同时关注社会价值。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52"/>
      <w:r>
        <w:rPr>
          <w:rFonts w:ascii="仿宋" w:eastAsia="仿宋" w:hAnsi="仿宋" w:cs="仿宋" w:hint="eastAsia"/>
          <w:sz w:val="28"/>
          <w:lang w:eastAsia="zh-CN"/>
        </w:rPr>
        <w:t>三、锂电池项目文档管理</w:t>
      </w:r>
      <w:bookmarkEnd w:id="11"/>
    </w:p>
    <w:p>
      <w:pPr>
        <w:pStyle w:val="Heading2"/>
        <w:rPr>
          <w:rFonts w:ascii="仿宋" w:eastAsia="仿宋" w:hAnsi="仿宋" w:cs="仿宋" w:hint="eastAsia"/>
          <w:lang w:eastAsia="zh-CN"/>
        </w:rPr>
      </w:pPr>
      <w:bookmarkStart w:id="12" w:name="_Toc2527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锂电池项目高度重视文档的质量和准确性，以支持锂电池项目的各项活动和决策。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文档的编制始于锂电池项目计划的初期，我们制定了详细的文档编制计划，明确了每个文档的内容、格式和编写责任人。在锂电池项目启动阶段，我们首先编制了锂电池项目章程，明确定义了锂电池项目的目标、范围、风险等关键要素。随后，锂电池项目团队根据计划陆续编制了需求文档、设计文档、测试文档等各类文档，确保锂电池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锂电池项目管理中的重要环节，旨在确保锂电池项目文档符合质量标准和锂电池项目需求。在锂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除了内部审查，我们还进行了外部审查，邀请锂电池项目相关利益方和专业领域的专家对文档进行独立审查。这有助于获取更全面、客观的反馈，确保锂电池项目文档不仅符合内部标准，也满足外部需求。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锂电池项目在文档编制与审查方面建立了严格的管理机制，通过规范的流程和多维度的审查，确保锂电池项目文档的质量、准确性和可靠性，为锂电池项目的顺利推进提供了有力支持。</w:t>
      </w:r>
    </w:p>
    <w:p>
      <w:pPr>
        <w:pStyle w:val="Heading2"/>
        <w:ind w:firstLine="560" w:firstLineChars="200"/>
        <w:rPr>
          <w:rFonts w:ascii="仿宋" w:eastAsia="仿宋" w:hAnsi="仿宋" w:cs="仿宋" w:hint="eastAsia"/>
          <w:sz w:val="28"/>
          <w:lang w:eastAsia="zh-CN"/>
        </w:rPr>
      </w:pPr>
      <w:bookmarkStart w:id="13" w:name="_Toc2328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我们通过多渠道发布文档，包括电子邮件、锂电池项目管理平台、内部网站等，以满足不同团队成员的偏好和需求。多渠道发布确保了信息的全面覆盖。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我们采用了精细的权限控制，确保只有授权人员可以访问敏感信息。这种安全措施保护了锂电池项目文档的机密性，防止了未经授权的信息泄露。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546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文档存档与归档是锂电池项目生命周期中一个至关重要的环节，直接关系到锂电池项目信息的长期保存和历史记录的完整性。在锂电池项目中，我们实施了一系列有效的文档存档与归档管理策略：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1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761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锂电池项目的主要产品是XXXX，预计年产值为XXX万元。这一产品在市场中占据着重要的地位，其广泛的应用范围使得该锂电池项目的市场前景非常广阔。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锂电池项目的xxx产品作为重要的原材料之一，将在多个领域发挥关键作用。其在建筑、交通、能源等方面的广泛应用将为整个产业链提供强大的支持，形成产业协同效应。锂电池项目的年产值XXX万XXX万XXX万万元不仅反映了其在市场上的巨大潜力，更预示着它对国民经济的积极贡献。这种关联度高、涉及面广的产业关系，使得该锂电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345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总征地面积为XXXX平方米，相当于约XX.XX亩，其中净用地面积为XXXX平方米，红线范围内相当于约XX.XX亩。这一用地规模充分考虑了锂电池项目的建设需求，保障了锂电池项目在合适的空间内得以充分发展。锂电池项目规划的总建筑面积为XXXX平方米，其中主体工程建设占XXXX平方米，计容建筑面积达XXXX平方米。预计建筑工程的投资将达到XXXX万元，为锂电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计划购置的设备共计XXXX台（套），设备购置费用为XXXX万元。这一设备购置计划充分考虑到锂电池项目的生产需求和技术要求，确保了锂电池项目在生产运营中具备先进的技术装备和高效的生产能力。设备的合理配置将为锂电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计划总投资为XXXX万元，预计年实现营业收入为XXXX万元。这一产能规模的设定旨在确保锂电池项目能够在投资与回报之间取得平衡，实现长期可持续的发展。锂电池项目的总投资充分考虑到各个方面的需求，包括用地建设、设备购置等多个环节，以确保锂电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7363"/>
      <w:r>
        <w:rPr>
          <w:rFonts w:ascii="仿宋" w:eastAsia="仿宋" w:hAnsi="仿宋" w:cs="仿宋" w:hint="eastAsia"/>
          <w:sz w:val="28"/>
          <w:lang w:eastAsia="zh-CN"/>
        </w:rPr>
        <w:t>五、锂电池项目绩效评估</w:t>
      </w:r>
      <w:bookmarkEnd w:id="18"/>
    </w:p>
    <w:p>
      <w:pPr>
        <w:pStyle w:val="Heading2"/>
        <w:rPr>
          <w:rFonts w:ascii="仿宋" w:eastAsia="仿宋" w:hAnsi="仿宋" w:cs="仿宋" w:hint="eastAsia"/>
          <w:lang w:eastAsia="zh-CN"/>
        </w:rPr>
      </w:pPr>
      <w:bookmarkStart w:id="19" w:name="_Toc30709"/>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在锂电池项目中，我们设计了一套全面的绩效评估指标，以确保锂电池项目的可控和成功交付。这些指标跨足锂电池项目目标、成本、进度和质量等多个维度，为我们提供了全面洞察锂电池项目的健康状况。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https://d.book118.com/906205014042010040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1270CA"/>
    <w:rsid w:val="091270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20501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2024-01-21T01:29:00Z</dcterms:created>
  <dcterms:modified xsi:type="dcterms:W3CDTF">2024-01-21T01:29:20Z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7308629C8E4546D196F44934A1347FDE_11</vt:lpwstr>
  </property>
  <property fmtid="{D5CDD505-2E9C-101B-9397-08002B2CF9AE}" pid="3" name="KSOProductBuildVer">
    <vt:lpwstr>2052-12.1.0.16120</vt:lpwstr>
  </property>
</Properties>
</file>