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1、梁的平面注写包括集中标注和（　　　）。</w:t>
        <w:br/>
        <w:t>A.原位标注</w:t>
        <w:br/>
        <w:t>B.基线标注</w:t>
        <w:br/>
        <w:t>C.轴线标注</w:t>
        <w:br/>
        <w:t>D.连续标注</w:t>
        <w:br/>
        <w:br/>
        <w:t xml:space="preserve">【答案】：A </w:t>
      </w:r>
    </w:p>
    <w:p>
      <w:r>
        <w:t>2、当日平均气温降到（　　　）以下时，混凝土工程必须采取冬期施工技术措施。</w:t>
        <w:br/>
        <w:t>A.0℃</w:t>
        <w:br/>
        <w:t>B.-2℃</w:t>
        <w:br/>
        <w:t>C.5℃</w:t>
        <w:br/>
        <w:t>D.10℃</w:t>
        <w:br/>
        <w:br/>
        <w:t xml:space="preserve">【答案】：C </w:t>
      </w:r>
    </w:p>
    <w:p>
      <w:r>
        <w:t>3、混凝土搅拌机按搅拌原理不同，可分为（　　　）式和强制式两类。</w:t>
        <w:br/>
        <w:t>A.简易</w:t>
        <w:br/>
        <w:t>B.附着</w:t>
        <w:br/>
        <w:t>C.自落</w:t>
        <w:br/>
        <w:t>D.便携</w:t>
        <w:br/>
        <w:br/>
        <w:t xml:space="preserve">【答案】：C </w:t>
      </w:r>
    </w:p>
    <w:p>
      <w:pPr>
        <w:sectPr w:rsidSect="00034616">
          <w:pgSz w:w="12240" w:h="15840"/>
          <w:pgMar w:top="1440" w:right="1800" w:bottom="1440" w:left="1800" w:header="720" w:footer="720" w:gutter="0"/>
          <w:cols w:space="720"/>
          <w:docGrid w:linePitch="360"/>
        </w:sectPr>
      </w:pPr>
    </w:p>
    <w:p>
      <w:r>
        <w:t>4、下列关于膨胀剂、防冻剂、泵送剂、速凝剂的相关说法中，错误的是（　　　）。</w:t>
        <w:br/>
        <w:t>A.膨胀剂是能使混凝土产生一定体积膨胀的外加剂</w:t>
        <w:br/>
        <w:t>B.常用防冻剂有氯盐类、氯盐阻锈类、氯盐与阻锈剂为主复合的外加剂、硫酸盐类</w:t>
        <w:br/>
        <w:t>C.泵送剂是改善混凝土泵送性能的外加剂</w:t>
        <w:br/>
        <w:t>D.速凝剂主要用于喷射混凝土、堵漏等</w:t>
        <w:br/>
        <w:br/>
        <w:t>【答案】：B</w:t>
      </w:r>
      <w:r>
        <w:t xml:space="preserve"> </w:t>
      </w:r>
    </w:p>
    <w:p>
      <w:r>
        <w:t>5、从建筑施工的角度，根据土的（　　　），可将土分为8大类。</w:t>
        <w:br/>
        <w:t>A.颗粒级配</w:t>
        <w:br/>
        <w:t>B.沉积年代</w:t>
        <w:br/>
        <w:t>C.坚硬程度</w:t>
        <w:br/>
        <w:t>D.承载能力</w:t>
        <w:br/>
        <w:br/>
        <w:t xml:space="preserve">【答案】：C </w:t>
      </w:r>
    </w:p>
    <w:p>
      <w:r>
        <w:t>6、高分子防水卷材具有拉伸强度高、（　　　）、耐热性能好、低温柔性好、耐腐蚀、耐老化以及可以冷施工等一系列优异性能，是我国大力发展的新型高档防水卷材。</w:t>
        <w:br/>
        <w:t>A.断裂伸长率大、抗撕裂强度高</w:t>
        <w:br/>
        <w:t>B.断裂伸长率小、抗撕裂强度高</w:t>
        <w:br/>
        <w:t>C.断裂伸长率大、抗撕裂强度低</w:t>
        <w:br/>
        <w:t>D.断裂伸长率小、抗撕裂强度低</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7、柱子中心线应与相应的柱列轴线一致，其允许偏差为（　　　）。</w:t>
        <w:br/>
        <w:t>A.±10mm</w:t>
        <w:br/>
        <w:t>B.±5mm</w:t>
        <w:br/>
        <w:t>C.±15mm</w:t>
        <w:br/>
        <w:t>D.±25mm</w:t>
        <w:br/>
        <w:br/>
        <w:t>【答案】：B</w:t>
      </w:r>
      <w:r>
        <w:t xml:space="preserve"> </w:t>
      </w:r>
    </w:p>
    <w:p>
      <w:r>
        <w:t>8、以下哪些性能属于防水卷材的主要性能？（　　　）</w:t>
        <w:br/>
        <w:t>A.防水性、抗冻性、耐磨蚀性</w:t>
        <w:br/>
        <w:t>B.防水性、机械力学性能、温度稳定性</w:t>
        <w:br/>
        <w:t>C.机械力学性能、大气稳定性、耐磨蚀性</w:t>
        <w:br/>
        <w:t>D.防水性、大气稳定性、抗冻性</w:t>
        <w:br/>
        <w:br/>
        <w:t xml:space="preserve">【答案】：B </w:t>
      </w:r>
    </w:p>
    <w:p>
      <w:r>
        <w:t>9、“流砂”现象产生的原因是由于（　　　）。</w:t>
        <w:br/>
        <w:t>A.地面水流动的作用</w:t>
        <w:br/>
        <w:t>B.地下水动水压力大于或等于土的浸水密度</w:t>
        <w:br/>
        <w:t>C.土方开挖的作用</w:t>
        <w:br/>
        <w:t>D.基坑降水不当</w:t>
        <w:br/>
        <w:br/>
        <w:t xml:space="preserve">【答案】：B </w:t>
      </w:r>
    </w:p>
    <w:p>
      <w:r>
        <w:t>10、钢筋混凝土预制桩制作时，达到（　　　）的设计强度方可起吊。</w:t>
        <w:br/>
        <w:t>A.30％</w:t>
        <w:br/>
        <w:t>B.40%</w:t>
        <w:br/>
        <w:t>C.70%</w:t>
        <w:br/>
        <w:t>D.100％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11、防水涂料按成膜物质的主要成分可分为沥青基防水涂料、（　　　）、合成高分子防水涂料。</w:t>
        <w:br/>
        <w:t>A.高聚物改性沥青基防水涂料</w:t>
        <w:br/>
        <w:t>B.薄质防水涂料</w:t>
        <w:br/>
        <w:t>C.厚质防水涂料</w:t>
        <w:br/>
        <w:t>D.溶剂型防水涂料</w:t>
        <w:br/>
        <w:br/>
        <w:t>【答案】：A</w:t>
      </w:r>
      <w:r>
        <w:t xml:space="preserve"> </w:t>
      </w:r>
    </w:p>
    <w:p>
      <w:r>
        <w:t>12、混凝土构件的施工缝的留设位置不正确的是（　　　）。</w:t>
        <w:br/>
        <w:t>A.柱应留在基础的顶面、梁或吊车梁牛腿的下面、无梁楼盖柱帽的下面</w:t>
        <w:br/>
        <w:t>B.双向受力板、拱、薄壳应按设计要求留设</w:t>
        <w:br/>
        <w:t>C.单向板留置在平行于板的长边任何位置</w:t>
        <w:br/>
        <w:t>D.有主次梁的留置在次梁跨中的1/3范围内</w:t>
        <w:br/>
        <w:br/>
        <w:t xml:space="preserve">【答案】：C </w:t>
      </w:r>
    </w:p>
    <w:p>
      <w:r>
        <w:t>13、卷扬机使用时，必须用（　　　）予以固定，以防止工作时产生滑动造成倾覆。</w:t>
        <w:br/>
        <w:t>A.木桩</w:t>
        <w:br/>
        <w:t>B.钢筋混凝土桩</w:t>
        <w:br/>
        <w:t>C.地锚</w:t>
        <w:br/>
        <w:t>D.锚杆</w:t>
        <w:br/>
        <w:br/>
        <w:t xml:space="preserve">【答案】：C </w:t>
      </w:r>
    </w:p>
    <w:p>
      <w:r>
        <w:t>14、把总体按照自然状态分为若干组群，并在其中抽取一定数量的样品组成样品，然后再进行检测的方法为（　　　）。</w:t>
        <w:br/>
        <w:t>A.整群抽样</w:t>
        <w:br/>
        <w:t>B.完全随机检测</w:t>
        <w:br/>
        <w:t>C.等距抽样</w:t>
        <w:br/>
        <w:t>D.分层抽样</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15、砌筑砂浆的保水性指标用（　　　）来表示。</w:t>
        <w:br/>
        <w:t>A.坍落度</w:t>
        <w:br/>
        <w:t>B.维勃稠度</w:t>
        <w:br/>
        <w:t>C.沉入度</w:t>
        <w:br/>
        <w:t>D.分层度</w:t>
        <w:br/>
        <w:br/>
        <w:t>【答案】：D</w:t>
      </w:r>
      <w:r>
        <w:t xml:space="preserve"> </w:t>
      </w:r>
    </w:p>
    <w:p>
      <w:r>
        <w:t>16、质量数据的收集方法主要有（　　　）和随机抽样检验两种方法。</w:t>
        <w:br/>
        <w:t>A.随机抽样检验</w:t>
        <w:br/>
        <w:t>B.全数检验</w:t>
        <w:br/>
        <w:t>C.完全随机抽样</w:t>
        <w:br/>
        <w:t>D.等距抽样</w:t>
        <w:br/>
        <w:br/>
        <w:t xml:space="preserve">【答案】：B </w:t>
      </w:r>
    </w:p>
    <w:p>
      <w:r>
        <w:t>17、下列关于砖基础的施工工艺的基本规定，错误的是（　　　）。</w:t>
        <w:br/>
        <w:t>A.垫层混凝土在验槽后应随即浇灌，以保护地基</w:t>
        <w:br/>
        <w:t>B.砖基础施工工艺流程：测量放线→基坑开挖、验槽→混凝土垫层施工→砖基础砌筑</w:t>
        <w:br/>
        <w:t>C.砖基础中的洞口、管道、沟槽等，应在砌筑时正确留出，宽度超过900mm的洞口上方应砌筑平拱或设置过梁</w:t>
        <w:br/>
        <w:t>D.基础砌筑前，应先检查垫层施工是否符合质量要求，在清扫垫层表面，将浮土及垃圾清除干净</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18、地震烈度主要根据下列指标（　　　）来评定。</w:t>
        <w:br/>
        <w:t>A.地震震源释放出的能量的大小</w:t>
        <w:br/>
        <w:t>B.地震时地面运动速度和加速度的大小</w:t>
        <w:br/>
        <w:t>C.地震时大多数房屋的震害程度、人的感觉以及其他现象</w:t>
        <w:br/>
        <w:t>D.地震时震级大小、震源深度、震中距、该地区的土质条件和地形地貌</w:t>
        <w:br/>
        <w:br/>
        <w:t>【答案】：C</w:t>
      </w:r>
      <w:r>
        <w:t xml:space="preserve"> </w:t>
      </w:r>
    </w:p>
    <w:p>
      <w:r>
        <w:t>19、填土的密度常以设计规定的（　　　）作为控制标准。</w:t>
        <w:br/>
        <w:t>A.可松性系数</w:t>
        <w:br/>
        <w:t>B.孔隙率</w:t>
        <w:br/>
        <w:t>C.渗透系数</w:t>
        <w:br/>
        <w:t>D.压实系数</w:t>
        <w:br/>
        <w:br/>
        <w:t xml:space="preserve">【答案】：D </w:t>
      </w:r>
    </w:p>
    <w:p>
      <w:r>
        <w:t>20、构造柱的截面尺寸应不小于（　　　）mm。</w:t>
        <w:br/>
        <w:t>A.180×240</w:t>
        <w:br/>
        <w:t>B.120×180</w:t>
        <w:br/>
        <w:t>C.240×240</w:t>
        <w:br/>
        <w:t>D.180×180</w:t>
        <w:br/>
        <w:br/>
        <w:t xml:space="preserve">【答案】：A </w:t>
      </w:r>
    </w:p>
    <w:p>
      <w:r>
        <w:t>21、符合混凝土强度等级表示方法的是（　　　）。</w:t>
        <w:br/>
        <w:t>A.200号</w:t>
        <w:br/>
        <w:t>B.MU20</w:t>
        <w:br/>
        <w:t>C.C20</w:t>
        <w:br/>
        <w:t>D.A-20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22、引测轴线的目的是（　　　）。</w:t>
        <w:br/>
        <w:t>A.基坑开挖（槽）开挖后各阶段施工能恢复各轴线位置</w:t>
        <w:br/>
        <w:t>B.控制开挖深度</w:t>
        <w:br/>
        <w:t>C.砌筑基础的依据</w:t>
        <w:br/>
        <w:t>D.基础垫层施工的依据</w:t>
        <w:br/>
        <w:br/>
        <w:t>【答案】：A</w:t>
      </w:r>
      <w:r>
        <w:t xml:space="preserve"> </w:t>
      </w:r>
    </w:p>
    <w:p>
      <w:r>
        <w:t>23、钢结构的涂装环境温度应符合涂料产品说明书的规定，说明书若无规定时，环境温度应控制在（　　　）之间。</w:t>
        <w:br/>
        <w:t>A.4～38℃</w:t>
        <w:br/>
        <w:t>B.4～40℃</w:t>
        <w:br/>
        <w:t>C.5～38℃</w:t>
        <w:br/>
        <w:t>D.5～40℃</w:t>
        <w:br/>
        <w:br/>
        <w:t xml:space="preserve">【答案】：C </w:t>
      </w:r>
    </w:p>
    <w:p>
      <w:r>
        <w:t>24、起重机吊物上升时，吊钩距起重臂端不得小于（　　　）。</w:t>
        <w:br/>
        <w:t>A.0.5m</w:t>
        <w:br/>
        <w:t>B.0.8m</w:t>
        <w:br/>
        <w:t>C.1m</w:t>
        <w:br/>
        <w:t>D.1.5m</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25、下列关于一般抹灰工程施工要点的说法中，错误的是（　　　）。</w:t>
        <w:br/>
        <w:t>A.对表面光滑的基层进行“毛化处理”时，常在浇水湿润后，用1:2水泥细砂浆喷洒墙面</w:t>
        <w:br/>
        <w:t>B.与人、物经常接触的阳角部位，不论设计有无规定，都需要做护角，并用水泥浆捋出小圆角</w:t>
        <w:br/>
        <w:t>C.底层灰6～7成干（用手指按压有指印但不软）时即可抹中层灰。操作时一般按自上而下、从左向右的顺序进行</w:t>
        <w:br/>
        <w:t>D.阳角护角无设计要求时，采用1:2水泥砂浆做暗护角，其高度不应低于2m，每侧宽度不应小于50mm</w:t>
        <w:br/>
        <w:br/>
        <w:t xml:space="preserve">【答案】：A </w:t>
      </w:r>
    </w:p>
    <w:p>
      <w:r>
        <w:t>26、2013年3月10日某工程竣工验收合格，则竣工验收备案应在（　　　）前办理完毕。</w:t>
        <w:br/>
        <w:t>A.2013年4月10</w:t>
        <w:br/>
        <w:t>B.2013年6月10</w:t>
        <w:br/>
        <w:t>C.2013年3月25</w:t>
        <w:br/>
        <w:t>D.2013年5月25</w:t>
        <w:br/>
        <w:br/>
        <w:t xml:space="preserve">【答案】：C </w:t>
      </w:r>
    </w:p>
    <w:p>
      <w:r>
        <w:t>27、在用高强度螺栓进行钢结构安装中，（　　　）是目前被广泛采用的基本连接形式。</w:t>
        <w:br/>
        <w:t>A.摩擦型连接</w:t>
        <w:br/>
        <w:t>B.摩擦一承压型连接</w:t>
        <w:br/>
        <w:t>C.承压型连接</w:t>
        <w:br/>
        <w:t>D.张拉型连接</w:t>
        <w:br/>
        <w:br/>
        <w:t xml:space="preserve">【答案】：A </w:t>
      </w:r>
    </w:p>
    <w:p>
      <w:r>
        <w:t>28、柱子立稳后，立即用水准仪检测柱身上的±0.000m标高线，其容许误差为（　　　）。</w:t>
        <w:br/>
        <w:t>A.±1m</w:t>
        <w:br/>
        <w:t>B.±5mm</w:t>
        <w:br/>
        <w:t>C.±3mm</w:t>
        <w:br/>
        <w:t>D.±4mm</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29、对待不同的检测对象，应当采集具有（　　　）的质量数据。</w:t>
        <w:br/>
        <w:t>A.普遍性</w:t>
        <w:br/>
        <w:t>B.控制意义</w:t>
        <w:br/>
        <w:t>C.特殊性</w:t>
        <w:br/>
        <w:t>D.研究意义</w:t>
        <w:br/>
        <w:br/>
        <w:t>【答案】：B</w:t>
      </w:r>
      <w:r>
        <w:t xml:space="preserve"> </w:t>
      </w:r>
    </w:p>
    <w:p>
      <w:r>
        <w:t>30、粘贴高聚物改性沥青防水卷材使用最多的是（　　　）。</w:t>
        <w:br/>
        <w:t>A.热粘结剂法</w:t>
        <w:br/>
        <w:t>B.热熔法</w:t>
        <w:br/>
        <w:t>C.冷粘法</w:t>
        <w:br/>
        <w:t>D.自粘法</w:t>
        <w:br/>
        <w:br/>
        <w:t xml:space="preserve">【答案】：B </w:t>
      </w:r>
    </w:p>
    <w:p>
      <w:r>
        <w:t>31、能有效防止钢材焊接冷裂纹的方法是（　　　）。</w:t>
        <w:br/>
        <w:t>A.焊前预热</w:t>
        <w:br/>
        <w:t>B.焊后速冷</w:t>
        <w:br/>
        <w:t>C.焊后缓冷</w:t>
        <w:br/>
        <w:t>D.焊后热处理</w:t>
        <w:br/>
        <w:br/>
        <w:t xml:space="preserve">【答案】：A </w:t>
      </w:r>
    </w:p>
    <w:p>
      <w:r>
        <w:t>32、根据焊缝质量检查标准等级，其中（　　　）级质量最好。</w:t>
        <w:br/>
        <w:t>A.一级</w:t>
        <w:br/>
        <w:t>B.二级</w:t>
        <w:br/>
        <w:t>C.三级</w:t>
        <w:br/>
        <w:t>D.四级</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33、桩基承台的厚度不应小于（　　　）。</w:t>
        <w:br/>
        <w:t>A.200mm</w:t>
        <w:br/>
        <w:t>B.300mm</w:t>
        <w:br/>
        <w:t>C.400mm</w:t>
        <w:br/>
        <w:t>D.500mm</w:t>
        <w:br/>
        <w:br/>
        <w:t>【答案】：B</w:t>
      </w:r>
      <w:r>
        <w:t xml:space="preserve"> </w:t>
      </w:r>
    </w:p>
    <w:p>
      <w:r>
        <w:t>34、下列哪项不属于职业道德的基本内容（　　　）</w:t>
        <w:br/>
        <w:t>A.爱岗敬业</w:t>
        <w:br/>
        <w:t>B.诚实守信</w:t>
        <w:br/>
        <w:t>C.办事公道</w:t>
        <w:br/>
        <w:t>D.一丝不苟</w:t>
        <w:br/>
        <w:br/>
        <w:t xml:space="preserve">【答案】：D </w:t>
      </w:r>
    </w:p>
    <w:p>
      <w:r>
        <w:t>35、根据《建设工程安全生产管理条例》的规定，依法对建设工程项目安全施工负责的是（　　　）。</w:t>
        <w:br/>
        <w:t>A.施工单位的主要负责人</w:t>
        <w:br/>
        <w:t>B.施工单位的项目经理</w:t>
        <w:br/>
        <w:t>C.专职安全生产管理人员</w:t>
        <w:br/>
        <w:t>D.建设单位的主要负责人</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 xml:space="preserve">【答案】：A </w:t>
      </w:r>
    </w:p>
    <w:p>
      <w:r>
        <w:t>37、对钢结构构件进行涂饰时，（　　　）适用于油性基料的涂料。</w:t>
        <w:br/>
        <w:t>A.弹涂法</w:t>
        <w:br/>
        <w:t>B.刷涂法</w:t>
        <w:br/>
        <w:t>C.擦拭法</w:t>
        <w:br/>
        <w:t>D.喷涂法</w:t>
        <w:br/>
        <w:br/>
        <w:t xml:space="preserve">【答案】：B </w:t>
      </w:r>
    </w:p>
    <w:p>
      <w:r>
        <w:t>38、钢结构涂装后至少在（　　　）内应保护，免受雨淋。</w:t>
        <w:br/>
        <w:t>A.1h</w:t>
        <w:br/>
        <w:t>B.2h</w:t>
        <w:br/>
        <w:t>C.3h</w:t>
        <w:br/>
        <w:t>D.4h</w:t>
        <w:br/>
        <w:br/>
        <w:t xml:space="preserve">【答案】：D </w:t>
      </w:r>
    </w:p>
    <w:p>
      <w:r>
        <w:t>39、后浇带处的混凝土，宜采用（　　　），强度等级宜比原结构的混凝土提高5～10N/mm,并保持不少于15d的潮湿养护。</w:t>
        <w:br/>
        <w:t>A.细石混凝土</w:t>
        <w:br/>
        <w:t>B.微膨胀混凝土</w:t>
        <w:br/>
        <w:t>C.抗冻混凝土</w:t>
        <w:br/>
        <w:t>D.高性能混凝土</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40、关于专业承包的业务范围，下列叙述不正确的是（　　　）。</w:t>
        <w:br/>
        <w:t>A.专业承包企业可以承接施工总承包企业依法分包的专业工程</w:t>
        <w:br/>
        <w:t>B.专业承包企业可以承接建设单位依法发包的专业工程</w:t>
        <w:br/>
        <w:t>C.专业承包企业可以对所承接的专业工程依法进行分包</w:t>
        <w:br/>
        <w:t>D.专业承包企业可以对劳务作业可以分包</w:t>
        <w:br/>
        <w:br/>
        <w:t xml:space="preserve">【答案】：C </w:t>
      </w:r>
    </w:p>
    <w:p>
      <w:r>
        <w:t>41、在水准测量基本操作中的读数之前的操作（　　　）。</w:t>
        <w:br/>
        <w:t>A.必须做好安置仪器，粗略整平，瞄准标尺的工作</w:t>
        <w:br/>
        <w:t>B.必须做好安置仪器，瞄准标尺，精确整平的工作</w:t>
        <w:br/>
        <w:t>C.必须做好精确整平的工作</w:t>
        <w:br/>
        <w:t>D.必须做好粗略整平的工作</w:t>
        <w:br/>
        <w:br/>
        <w:t xml:space="preserve">【答案】：C </w:t>
      </w:r>
    </w:p>
    <w:p>
      <w:r>
        <w:t>42、开始浇筑柱子时，底部应先浇筑一层厚（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r>
        <w:t>43、三元乙丙（EPDM）橡胶防水卷材属于（　　　）防水卷材。</w:t>
        <w:br/>
        <w:t>A.合成高分子防水卷材</w:t>
        <w:br/>
        <w:t>B.沥青防水卷材</w:t>
        <w:br/>
        <w:t>C.高聚物改性沥青防水卷材</w:t>
        <w:br/>
        <w:t>D.聚氯乙烯（PVC）防水卷材</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44、绝热材料具有（　　　）、多孔、疏松的特点。</w:t>
        <w:br/>
        <w:t>A.表观密度小、导热系数大</w:t>
        <w:br/>
        <w:t>B.表观密度小、导热系数小</w:t>
        <w:br/>
        <w:t>C.表观密度大、导热系数小</w:t>
        <w:br/>
        <w:t>D.表观密度大、导热系数大</w:t>
        <w:br/>
        <w:br/>
        <w:t xml:space="preserve">【答案】：B </w:t>
      </w:r>
    </w:p>
    <w:p>
      <w:r>
        <w:t>45、混凝土的（　　　）主要与其密实度及内部孔隙的大小和构造有关。</w:t>
        <w:br/>
        <w:t>A.抗冻性</w:t>
        <w:br/>
        <w:t>B.抗侵蚀性</w:t>
        <w:br/>
        <w:t>C.抗老化</w:t>
        <w:br/>
        <w:t>D.抗渗性</w:t>
        <w:br/>
        <w:br/>
        <w:t xml:space="preserve">【答案】：D </w:t>
      </w:r>
    </w:p>
    <w:p>
      <w:r>
        <w:t>46、以下关于专职安全生产管理人员的说法中，错误的是（　　　）。</w:t>
        <w:br/>
        <w:t>A.施工单位安全生产管理机构的负责人及其工作人员属于专职安全生产管理人员</w:t>
        <w:br/>
        <w:t>B.施工现场专职安全生产管理人员属于专职安全生产管理人员</w:t>
        <w:br/>
        <w:t>C.专职安全生产管理人员是指经过建设单位安全生产考核合格取得安全生产考核证书的专职人员</w:t>
        <w:br/>
        <w:t>D.专职安全生产管理人员应当对安全生产进行现场监督检查</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47、下列关于合成高分子防水卷材的相关说法中，有误的是（　　　）。</w:t>
        <w:br/>
        <w:t>A.常用的合成高分子防水卷材如三元乙丙橡胶防水卷材、聚氯乙烯防水卷材、氯化聚乙烯-橡胶共混防水卷材等</w:t>
        <w:br/>
        <w:t>B.三元乙丙橡胶防水卷材是我国目前用量较大的一种卷材，使用屋面、地下防水工程和防腐工程</w:t>
        <w:br/>
        <w:t>C.三元乙丙橡胶防水卷材质量轻，耐老化性好，弹性和抗拉伸性能极佳，对基层伸缩变形或开裂的适应性强，耐高低温性能优良，能在严寒和酷热环境中使用</w:t>
        <w:br/>
        <w:t>D.氯化聚乙烯-橡胶共混防水卷材价格相较于三元乙丙橡胶防水卷材低得多，属中、高档防水材料，可用于各种建筑、道路、桥梁、水利工程的防水，尤其适用寒冷地区或变形较大的屋面</w:t>
        <w:br/>
        <w:br/>
        <w:t>【答案】：B</w:t>
      </w:r>
      <w:r>
        <w:t xml:space="preserve"> </w:t>
      </w:r>
    </w:p>
    <w:p>
      <w:r>
        <w:t>48、用灰勺、大铲或铺灰器在墙顶上铺一段砂浆，然后双手拿砖或单手拿砖，用砖挤人砂浆中一定厚度之后把砖放平，达到下齐边、上齐线、横平竖直的要求。这种砌砖方法是（　　　）。</w:t>
        <w:br/>
        <w:t>A.摊大灰法</w:t>
        <w:br/>
        <w:t>B.刮浆法</w:t>
        <w:br/>
        <w:t>C.挤浆法</w:t>
        <w:br/>
        <w:t>D.“三一”砌砖法</w:t>
        <w:br/>
        <w:br/>
        <w:t xml:space="preserve">【答案】：C </w:t>
      </w:r>
    </w:p>
    <w:p>
      <w:r>
        <w:t>49、适用于处理碎石土、砂土、低饱和度的黏性土、粉土、湿陷性黄土及填土地基等的深层加固方法是（　　　）。</w:t>
        <w:br/>
        <w:t>A.强夯法</w:t>
        <w:br/>
        <w:t>B.重锤夯实法</w:t>
        <w:br/>
        <w:t>C.挤密桩法</w:t>
        <w:br/>
        <w:t>D.砂石桩法</w:t>
        <w:br/>
        <w:br/>
        <w:t xml:space="preserve">【答案】：A </w:t>
      </w:r>
    </w:p>
    <w:p>
      <w:r>
        <w:t>50、建筑基线上的基线点应不少于（　　　）。</w:t>
        <w:br/>
        <w:t>A.4</w:t>
        <w:br/>
        <w:t>B.3</w:t>
        <w:br/>
        <w:t>C.2</w:t>
        <w:br/>
        <w:t>D.4</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51、为保证人流通行和家具搬运，我国规定楼梯段之间的净高不应小于（　　　）。</w:t>
        <w:br/>
        <w:t>A.1.8</w:t>
        <w:br/>
        <w:t>B.2.0</w:t>
        <w:br/>
        <w:t>C.2.2</w:t>
        <w:br/>
        <w:t>D.2.4</w:t>
        <w:br/>
        <w:br/>
        <w:t>【答案】：C</w:t>
      </w:r>
      <w:r>
        <w:t xml:space="preserve"> </w:t>
      </w:r>
    </w:p>
    <w:p>
      <w:r>
        <w:t>52、跨度为6m、混凝土强度为C30的现浇混凝土板，当混凝土强度至少应达到（　　　）时方可拆除模板。</w:t>
        <w:br/>
        <w:t>A.15N/mm2</w:t>
        <w:br/>
        <w:t>B.21N/mm2</w:t>
        <w:br/>
        <w:t>C.22.5N/mm2</w:t>
        <w:br/>
        <w:t>D.30N/mm2</w:t>
        <w:br/>
        <w:br/>
        <w:t xml:space="preserve">【答案】：C </w:t>
      </w:r>
    </w:p>
    <w:p>
      <w:r>
        <w:t>53、用水准仪册杯形基础在杯口内壁，测设一条一般为（　　　）的标高线。</w:t>
        <w:br/>
        <w:t>A.-0.600m</w:t>
        <w:br/>
        <w:t>B.-0.500m</w:t>
        <w:br/>
        <w:t>C.-400m</w:t>
        <w:br/>
        <w:t>D.-0.700m</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54、对于土方开挖工程，施工单位编制专项施工方案后，经（　　　）签字后实施。</w:t>
        <w:br/>
        <w:t>A.施工单位技术负责人和建设单位负责人</w:t>
        <w:br/>
        <w:t>B.施工单位项目经理和总监理工程师</w:t>
        <w:br/>
        <w:t>C.施工单位技术负责人和总监理工程师</w:t>
        <w:br/>
        <w:t>D.建设单位负责人和总监理工程师</w:t>
        <w:br/>
        <w:br/>
        <w:t xml:space="preserve">【答案】：C </w:t>
      </w:r>
    </w:p>
    <w:p>
      <w:r>
        <w:t>55、砌筑砂浆的和易性包括（　　　）。</w:t>
        <w:br/>
        <w:t>A.流动性和稳定性</w:t>
        <w:br/>
        <w:t>B.黏聚性和保水性</w:t>
        <w:br/>
        <w:t>C.流动性和黏聚性</w:t>
        <w:br/>
        <w:t>D.黏聚性、流动性和保水性</w:t>
        <w:br/>
        <w:br/>
        <w:t xml:space="preserve">【答案】：D </w:t>
      </w:r>
    </w:p>
    <w:p>
      <w:r>
        <w:t>56、水泥的初凝时间是指从水泥加水拌合起至水泥浆（　　　）所需的时间。</w:t>
        <w:br/>
        <w:t>A.开始失去可塑性</w:t>
        <w:br/>
        <w:t>B.完全失去可塑性并开始产生强度</w:t>
        <w:br/>
        <w:t>C.开始失去可塑性并达到2.4MPa强度</w:t>
        <w:br/>
        <w:t>D.完全失去可塑性</w:t>
        <w:br/>
        <w:br/>
        <w:t xml:space="preserve">【答案】：A </w:t>
      </w:r>
    </w:p>
    <w:p>
      <w:r>
        <w:t>57、砌筑砂浆的流动性指标用（　　　）来表示。</w:t>
        <w:br/>
        <w:t>A.坍落度</w:t>
        <w:br/>
        <w:t>B.维勃稠度</w:t>
        <w:br/>
        <w:t>C.沉入度</w:t>
        <w:br/>
        <w:t>D.分层度</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58、基坑挖到一定深度时，应在基坑四壁，离基坑底设计标高（　　　）处，测设水平桩，作为检查基坑底标高和控制垫层的依据。</w:t>
        <w:br/>
        <w:t>A.0.5m</w:t>
        <w:br/>
        <w:t>B.0.6m</w:t>
        <w:br/>
        <w:t>C.0.7m</w:t>
        <w:br/>
        <w:t>D.1.5m</w:t>
        <w:br/>
        <w:br/>
        <w:t>【答案】：A</w:t>
      </w:r>
      <w:r>
        <w:t xml:space="preserve"> </w:t>
      </w:r>
    </w:p>
    <w:p>
      <w:r>
        <w:t>59、水准测量是利用水准仪提供（　　　）。</w:t>
        <w:br/>
        <w:t>A.水平视线</w:t>
        <w:br/>
        <w:t>B.垂直视线</w:t>
        <w:br/>
        <w:t>C.倾斜视线</w:t>
        <w:br/>
        <w:t>D.直线定线</w:t>
        <w:br/>
        <w:br/>
        <w:t xml:space="preserve">【答案】：A </w:t>
      </w:r>
    </w:p>
    <w:p>
      <w:r>
        <w:t>60、某工程事故造成3人死亡，10人重伤，直接经济损失达2000万元，根据《生产安全事故报告和调查处理条例》，该事故等级为（　　　）。</w:t>
        <w:br/>
        <w:t>A.特别重大事故</w:t>
        <w:br/>
        <w:t>B.重大事故</w:t>
        <w:br/>
        <w:t>C.较大事故</w:t>
        <w:br/>
        <w:t>D.一般事故</w:t>
        <w:br/>
        <w:br/>
        <w:t xml:space="preserve">【答案】：C </w:t>
      </w:r>
    </w:p>
    <w:p>
      <w:r>
        <w:t>61、大体积混凝土浇筑时，若结构的长度超过厚度3倍时，可采用（　　　）的浇筑方案。</w:t>
        <w:br/>
        <w:t>A.全面分层</w:t>
        <w:br/>
        <w:t>B.分段分层</w:t>
        <w:br/>
        <w:t>C.斜面分层</w:t>
        <w:br/>
        <w:t>D.分部分层</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62、某梁纵向受力钢筋为5根直径为20mm的HRB335级钢筋（抗拉强度为300N/mm2），现在拟用直径为25mm的HPB300级钢筋（抗拉强度为270N/mm2）代换，所需钢筋根数为（　　　）。</w:t>
        <w:br/>
        <w:t>A.3根</w:t>
        <w:br/>
        <w:t>B.4根</w:t>
        <w:br/>
        <w:t>C.5根</w:t>
        <w:br/>
        <w:t>D.6根</w:t>
        <w:br/>
        <w:br/>
        <w:t>【答案】：B</w:t>
      </w:r>
      <w:r>
        <w:t xml:space="preserve"> </w:t>
      </w:r>
    </w:p>
    <w:p>
      <w:r>
        <w:t>63、抹底层灰的作用是（　　　）。</w:t>
        <w:br/>
        <w:t>A.保证与墙面粘贴牢固</w:t>
        <w:br/>
        <w:t>B.保证抹灰层平整</w:t>
        <w:br/>
        <w:t>C.美观</w:t>
        <w:br/>
        <w:t>D.经济</w:t>
        <w:br/>
        <w:br/>
        <w:t xml:space="preserve">【答案】：A </w:t>
      </w:r>
    </w:p>
    <w:p>
      <w:r>
        <w:t>64、影响砌体结构房屋空间工作性能的主要因素是（　　　）。</w:t>
        <w:br/>
        <w:t>A.房屋结构所用块材和砂浆的强度等级</w:t>
        <w:br/>
        <w:t>B.外纵墙的高厚比和门窗洞口的开设是否超过规定</w:t>
        <w:br/>
        <w:t>C.圈梁和构造柱的设置是否满足规范的要求</w:t>
        <w:br/>
        <w:t>D.房屋屋盖、楼盖的类别和横墙的间距</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 xml:space="preserve">【答案】：D </w:t>
      </w:r>
    </w:p>
    <w:p>
      <w:r>
        <w:t>66、地下工程若采用防水卷材防水，其最宜设置与施工的方法为（　　　）法。</w:t>
        <w:br/>
        <w:t>A.外防外贴</w:t>
        <w:br/>
        <w:t>B.外防内贴</w:t>
        <w:br/>
        <w:t>C.内防外贴</w:t>
        <w:br/>
        <w:t>D.内防内贴</w:t>
        <w:br/>
        <w:br/>
        <w:t xml:space="preserve">【答案】：A </w:t>
      </w:r>
    </w:p>
    <w:p>
      <w:r>
        <w:t>67、水泥在凝结硬化过程中，体积变化是否均匀，用水泥的（　　　）来判定。</w:t>
        <w:br/>
        <w:t>A.强度等级</w:t>
        <w:br/>
        <w:t>B.体积安定性</w:t>
        <w:br/>
        <w:t>C.坍落度</w:t>
        <w:br/>
        <w:t>D.细度</w:t>
        <w:br/>
        <w:br/>
        <w:t xml:space="preserve">【答案】：B </w:t>
      </w:r>
    </w:p>
    <w:p>
      <w:r>
        <w:t>68、径为500mm的桩为（）。</w:t>
        <w:br/>
        <w:t>A.小桩</w:t>
        <w:br/>
        <w:t>B.中等直径桩</w:t>
        <w:br/>
        <w:t>C.大直径桩</w:t>
        <w:br/>
        <w:t>D.超大直径桩</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69、对劳动合同试用期的叙述中，不正确的是（　　　）</w:t>
        <w:br/>
        <w:t>A.劳动合同期限3个月以上不满1年的.试用期不得超过1个月</w:t>
        <w:br/>
        <w:t>B.劳动合同期限1年以上不满3年的.试用期不超过2个月</w:t>
        <w:br/>
        <w:t>C.3年以上固定期限和无固定期限的劳动合同.试用期不得超过6个月</w:t>
        <w:br/>
        <w:t>D.以完成一定工作任务为期限的劳动合同或者劳动合同期限不满3个月的.试用期不得超过10天</w:t>
        <w:br/>
        <w:br/>
        <w:t>【答案】：D</w:t>
      </w:r>
      <w:r>
        <w:t xml:space="preserve"> </w:t>
      </w:r>
    </w:p>
    <w:p>
      <w:r>
        <w:t>70、采用欺诈、威胁等手段订立的劳动合同为（）劳动合同。</w:t>
        <w:br/>
        <w:t>A.有效</w:t>
        <w:br/>
        <w:t>B.无效或部分无效</w:t>
        <w:br/>
        <w:t>C.可变更</w:t>
        <w:br/>
        <w:t>D.可撤销</w:t>
        <w:br/>
        <w:br/>
        <w:t xml:space="preserve">【答案】：B </w:t>
      </w:r>
    </w:p>
    <w:p>
      <w:r>
        <w:t>71、附加圈梁与圈梁的搭接长度，不应大于圈梁之间垂直间距的（　　　）倍，且不小于1m。</w:t>
        <w:br/>
        <w:t>A.1</w:t>
        <w:br/>
        <w:t>B.2</w:t>
        <w:br/>
        <w:t>C.3</w:t>
        <w:br/>
        <w:t>D.4</w:t>
        <w:br/>
        <w:br/>
        <w:t xml:space="preserve">【答案】：D </w:t>
      </w:r>
    </w:p>
    <w:p>
      <w:r>
        <w:t>72、自然状态下的土，经过开挖后，其体积因松散而增加，以后虽经回填压实，仍不能恢复到原来的体积，这种性质称为（　　　）。</w:t>
        <w:br/>
        <w:t>A.土的流动性</w:t>
        <w:br/>
        <w:t>B.土的可松性</w:t>
        <w:br/>
        <w:t>C.土的渗透性</w:t>
        <w:br/>
        <w:t>D.土的结构性</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73、施涂溶剂型涂料时，基层含水率不得大于（　　　）。</w:t>
        <w:br/>
        <w:t>A.6％</w:t>
        <w:br/>
        <w:t>B.8％</w:t>
        <w:br/>
        <w:t>C.10</w:t>
        <w:br/>
        <w:t>D.12％</w:t>
        <w:br/>
        <w:br/>
        <w:t>【答案】：B</w:t>
      </w:r>
      <w:r>
        <w:t xml:space="preserve"> </w:t>
      </w:r>
    </w:p>
    <w:p>
      <w:r>
        <w:t>74、黏土砖应在砌筑前（　　　）浇水湿润，以水浸人砖内深度1～1.5cm为宜。</w:t>
        <w:br/>
        <w:t>A.1～12h</w:t>
        <w:br/>
        <w:t>B.3～14h</w:t>
        <w:br/>
        <w:t>C.1～2d</w:t>
        <w:br/>
        <w:t>D.3～4d</w:t>
        <w:br/>
        <w:br/>
        <w:t xml:space="preserve">【答案】：C </w:t>
      </w:r>
    </w:p>
    <w:p>
      <w:r>
        <w:t>75、为了设计上的便利，对于四边均有支承的板，当（　　　）按单向板设计。</w:t>
        <w:br/>
        <w:t>A.L2/L1≤2</w:t>
        <w:br/>
        <w:t>B.L2/L1&gt;2</w:t>
        <w:br/>
        <w:t>C.L2/L1≤3</w:t>
        <w:br/>
        <w:t>D.L2/L1&gt;3</w:t>
        <w:br/>
        <w:br/>
        <w:t xml:space="preserve">【答案】：B </w:t>
      </w:r>
    </w:p>
    <w:p>
      <w:r>
        <w:t>76、轴向拉（压）时横截面上的正应力( )分布。（）</w:t>
        <w:br/>
        <w:t>A.均匀</w:t>
        <w:br/>
        <w:t>B.线性</w:t>
        <w:br/>
        <w:t>C.假设均匀</w:t>
        <w:br/>
        <w:t>D.抛物线</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77、砖墙、砌块墙、石墙和混凝土墙等是按照(</w:t>
      </w:r>
    </w:p>
    <w:p>
      <w:r>
        <w:t xml:space="preserve"> )分的。（）</w:t>
        <w:br/>
        <w:t>A.承重能力</w:t>
        <w:br/>
        <w:t>B.砌墙材料</w:t>
        <w:br/>
        <w:t>C.墙体在建筑中的位置</w:t>
        <w:br/>
        <w:t>D.墙体的施工方式</w:t>
        <w:br/>
        <w:br/>
        <w:t>【答案】：B</w:t>
      </w:r>
      <w:r>
        <w:t xml:space="preserve"> </w:t>
      </w:r>
    </w:p>
    <w:p>
      <w:r>
        <w:t>78、望远镜实现水平，竖盘指标水准管气泡居中，盘左位置竖盘读数（　　　）。</w:t>
        <w:br/>
        <w:t>A.90°</w:t>
        <w:br/>
        <w:t>B.0°</w:t>
        <w:br/>
        <w:t>C.180°</w:t>
        <w:br/>
        <w:t>D.270°</w:t>
        <w:br/>
        <w:br/>
        <w:t xml:space="preserve">【答案】：A </w:t>
      </w:r>
    </w:p>
    <w:p>
      <w:r>
        <w:t>79、现浇楼板是楼地面防水的最佳选择，对防水要求较高的房间，还需在结构层和面层之间增设一道防水层，同时，将防水层沿四周墙身上升（　　　）mm。</w:t>
        <w:br/>
        <w:t>A.50～100</w:t>
        <w:br/>
        <w:t>B.100～150</w:t>
        <w:br/>
        <w:t>C.150～200</w:t>
        <w:br/>
        <w:t>D.200～250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80、烧结普通砖的主要技术要求有：尺寸规格、强度等级和（　　　）。</w:t>
        <w:br/>
        <w:t>A.质量等级</w:t>
        <w:br/>
        <w:t>B.物理性能</w:t>
        <w:br/>
        <w:t>C.化学性能</w:t>
        <w:br/>
        <w:t>D.耐久性</w:t>
        <w:br/>
        <w:br/>
        <w:t xml:space="preserve">【答案】：A </w:t>
      </w:r>
    </w:p>
    <w:p>
      <w:r>
        <w:t>81、钢筋混凝土过梁过梁两端伸人墙体的长度应不小于（　　　）</w:t>
        <w:br/>
        <w:t>A.100mm</w:t>
        <w:br/>
        <w:t>B.120mm</w:t>
        <w:br/>
        <w:t>C.180mm</w:t>
        <w:br/>
        <w:t>D.240mm</w:t>
        <w:br/>
        <w:br/>
        <w:t xml:space="preserve">【答案】：D </w:t>
      </w:r>
    </w:p>
    <w:p>
      <w:r>
        <w:t>82、下列关于常用人工地基处理方法的适用范围的说法中，不正确的是（　　　）。</w:t>
        <w:br/>
        <w:t>A.换土垫层法适用于地下水位较低，基槽经常处于较干燥状态下的一般黏性土地基的加固</w:t>
        <w:br/>
        <w:t>B.重锤夯实法适用于处理碎石土、砂土、低饱和度的黏性土、粉土、湿陷性黄土及填土地基等的深层加固</w:t>
        <w:br/>
        <w:t>C.深层搅拌法适于加固较深、较厚的淤泥、淤泥质土、粉土和承载力不大于0.12MPa的饱和黏土和软黏土、沼泽地带的泥炭土等地基</w:t>
        <w:br/>
        <w:t>D.灰土挤密桩适用于处理地下水位以上、天然含水量12%～25%、厚度5～15m的素填土、杂填土、湿陷性黄土以及含水率较大的软弱地基等</w:t>
        <w:br/>
        <w:br/>
        <w:t xml:space="preserve">【答案】：B </w:t>
      </w:r>
    </w:p>
    <w:p>
      <w:r>
        <w:t>83、当混凝土分层浇筑到模板高度的（　　　），且第一层混凝土的强度达到出模强度时，方可进行初滑。</w:t>
        <w:br/>
        <w:t>A.1/3</w:t>
        <w:br/>
        <w:t>B.2/3</w:t>
        <w:br/>
        <w:t>C.3/4</w:t>
        <w:br/>
        <w:t>D.1/2</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84、下列（　　　）是我国制定的第一部规范建筑活动的法律。</w:t>
        <w:br/>
        <w:t>A.《建筑法》</w:t>
        <w:br/>
        <w:t>B.《安全生产法》</w:t>
        <w:br/>
        <w:t>C.《建设工程质量管理条例》</w:t>
        <w:br/>
        <w:t>D.《建设工程安全生产管理条例》</w:t>
        <w:br/>
        <w:br/>
        <w:t>【答案】：A</w:t>
      </w:r>
      <w:r>
        <w:t xml:space="preserve"> </w:t>
      </w:r>
    </w:p>
    <w:p>
      <w:r>
        <w:t>85、施工单位承担保修责任的前提条件之一是（　　　）。</w:t>
        <w:br/>
        <w:t>A.施工单位原因产生的质量问题</w:t>
        <w:br/>
        <w:t>B.工程未按期交工</w:t>
        <w:br/>
        <w:t>C.属于保修范围内发生的质量问题</w:t>
        <w:br/>
        <w:t>D.工程价款结算完毕</w:t>
        <w:br/>
        <w:br/>
        <w:t xml:space="preserve">【答案】：C </w:t>
      </w:r>
    </w:p>
    <w:p>
      <w:r>
        <w:t>86、构件代号TB表示（　　　）。</w:t>
        <w:br/>
        <w:t>A.板</w:t>
        <w:br/>
        <w:t>B.楼梯板</w:t>
        <w:br/>
        <w:t>C.屋面板</w:t>
        <w:br/>
        <w:t>D.空心板</w:t>
        <w:br/>
        <w:br/>
        <w:t xml:space="preserve">【答案】：B </w:t>
      </w:r>
    </w:p>
    <w:p>
      <w:r>
        <w:t>87、实际地震烈度与下列因素中的（　　　）有关。</w:t>
        <w:br/>
        <w:t>A.建筑物类型</w:t>
        <w:br/>
        <w:t>B.城市大小</w:t>
        <w:br/>
        <w:t>C.行政区划</w:t>
        <w:br/>
        <w:t>D.离震中的距离</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88、当屋面坡度小于3％时，沥青防水卷材的铺贴方向宜（　　　）。</w:t>
        <w:br/>
        <w:t>A.平行于屋脊</w:t>
        <w:br/>
        <w:t>B.垂直于屋脊</w:t>
        <w:br/>
        <w:t>C.与屋脊呈45°角</w:t>
        <w:br/>
        <w:t>D.下层平行于屋脊，上层垂直于屋脊</w:t>
        <w:br/>
        <w:br/>
        <w:t>【答案】：A</w:t>
      </w:r>
      <w:r>
        <w:t xml:space="preserve"> </w:t>
      </w:r>
    </w:p>
    <w:p>
      <w:r>
        <w:t>89、抗震设计时，建筑物应根据其重要性分为甲、乙、丙、丁四类。一幢18层的普通高层住宅应属于（　　　）。</w:t>
        <w:br/>
        <w:t>A.甲类</w:t>
        <w:br/>
        <w:t>B.乙类</w:t>
        <w:br/>
        <w:t>C.丙类</w:t>
        <w:br/>
        <w:t>D.丁类</w:t>
        <w:br/>
        <w:br/>
        <w:t xml:space="preserve">【答案】：C </w:t>
      </w:r>
    </w:p>
    <w:p>
      <w:r>
        <w:t>90、某高层住宅工程结构设计合理使用年限50年，屋面防水为一级，设计使用年限15年，工程于2015年8月5日竣工验收合格并交付使用，施工单位出具的质量保修书中有下列内容，其中不符合法律法规要求的有（　　　）。</w:t>
        <w:br/>
        <w:t>A.基础工程的保修期限为50年</w:t>
        <w:br/>
        <w:t>B.屋面防水工程的保修期限为8年</w:t>
        <w:br/>
        <w:t>C.供热系统的保修期限为自2015年采暖期起，到2017年采暖期结束日止</w:t>
        <w:br/>
        <w:t>D.电气管线、给水排水管道、装修工程的保修期限为1年</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91、在梁板柱等结构的接缝和施工缝处，产生“烂根”的原因之一是（　　　）。</w:t>
        <w:br/>
        <w:t>A.混凝土强度偏低</w:t>
        <w:br/>
        <w:t>B.养护时间不足</w:t>
        <w:br/>
        <w:t>C.配筋不足</w:t>
        <w:br/>
        <w:t>D.接缝处模板拼缝不严，漏浆</w:t>
        <w:br/>
        <w:br/>
        <w:t>【答案】：D</w:t>
      </w:r>
      <w:r>
        <w:t xml:space="preserve"> </w:t>
      </w:r>
    </w:p>
    <w:p>
      <w:r>
        <w:t>92、扭剪型高强度螺栓连接施工中，（　　　）标志着终拧结束。</w:t>
        <w:br/>
        <w:t>A.螺母旋转角度达到要求</w:t>
        <w:br/>
        <w:t>B.扭矩值达到要求</w:t>
        <w:br/>
        <w:t>C.轴向力达到要求</w:t>
        <w:br/>
        <w:t>D.梅花头拧掉</w:t>
        <w:br/>
        <w:br/>
        <w:t xml:space="preserve">【答案】：D </w:t>
      </w:r>
    </w:p>
    <w:p>
      <w:r>
        <w:t>93、砌体的抗拉强度最主要取决于（　　　）。</w:t>
        <w:br/>
        <w:t>A.砌块抗拉强度</w:t>
        <w:br/>
        <w:t>B.砂浆的抗拉强度</w:t>
        <w:br/>
        <w:t>C.灰缝的厚度</w:t>
        <w:br/>
        <w:t>D.砂浆中的水泥用量</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94、背景材料：某建筑公司与某学校签订一教学楼施工合同，明确施工单位要保质保量保工期完成学校的教学楼施工任务。工程竣工后，承包方向学校提交了竣工报告。学校为了不影响学生上课，还没组织验收就直接投入了使用。使用过程中，校方发现了教学楼存在的质量问题，要求建筑公司修理。建筑公司认为教学楼未经验收，学校提前使用出现质量问题，不应再承担责任。试依据上述背景材料，分析下列问题：</w:t>
        <w:br/>
        <w:t>A.交付竣工验收的建筑工程必须符合规定的建筑工程质量标准</w:t>
        <w:br/>
        <w:t>B.交付竣工验收的建筑工程应有完整的工程技术经济资料</w:t>
        <w:br/>
        <w:t>C.建筑工程竣工经验收合格后，方可交付使用</w:t>
        <w:br/>
        <w:t>D.未经验收的工程，经建设单位申请后可以提前使用</w:t>
        <w:br/>
        <w:br/>
        <w:t xml:space="preserve">【答案】：D </w:t>
      </w:r>
    </w:p>
    <w:p>
      <w:r>
        <w:t>95、吊顶工程的吊杆长度大于（　　　）米时，应设置反向支撑。</w:t>
        <w:br/>
        <w:t>A.1</w:t>
        <w:br/>
        <w:t>B.1.5</w:t>
        <w:br/>
        <w:t>C.2</w:t>
        <w:br/>
        <w:t>D.3</w:t>
        <w:br/>
        <w:br/>
        <w:t xml:space="preserve">【答案】：B </w:t>
      </w:r>
    </w:p>
    <w:p>
      <w:r>
        <w:t>96、关于对从业人员安全生产教育和培训，下列叙述不正确的是（　　　）。</w:t>
        <w:br/>
        <w:t>A.生产经营单位应当对从业人员进行安全生产教育和培训</w:t>
        <w:br/>
        <w:t>B.劳务派遣单位应当对被派遣劳动者进行安全生产教育和培训</w:t>
        <w:br/>
        <w:t>C.生产经营单位应当对劳务派遣单位进行安全生产教育和培训效果考核</w:t>
        <w:br/>
        <w:t>D.生产经营单位应当对实习学生进行安全生产教育和培训</w:t>
        <w:br/>
        <w:br/>
        <w:t xml:space="preserve">【答案】：C </w:t>
      </w:r>
    </w:p>
    <w:p>
      <w:r>
        <w:t>97、（　　　）具有节能、节地的特点，并可以利用工业废渣，因地制宜，工艺简便。一般适用于工业及民用建筑的墙体。</w:t>
        <w:br/>
        <w:t>A.蒸压加气混凝土砌块</w:t>
        <w:br/>
        <w:t>B.混凝土小型空心砌块</w:t>
        <w:br/>
        <w:t>C.陶粒空心砌块</w:t>
        <w:br/>
        <w:t>D.多孔砖</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98、通用硅酸盐水泥是以硅酸盐水泥熟料和适量的石膏，及规定的混合材料制成的（　　　）胶凝材料。</w:t>
        <w:br/>
        <w:t>A.气硬性</w:t>
        <w:br/>
        <w:t>B.水硬性</w:t>
        <w:br/>
        <w:t>C.气硬性或水硬性</w:t>
        <w:br/>
        <w:t>D.气硬性和水硬性</w:t>
        <w:br/>
        <w:br/>
        <w:t>【答案】：B</w:t>
      </w:r>
      <w:r>
        <w:t xml:space="preserve"> </w:t>
      </w:r>
    </w:p>
    <w:p>
      <w:r>
        <w:t>99、抽样的方法通常是利用数理统计的（　　　）随机抽取样本。</w:t>
        <w:br/>
        <w:t>A.总体数量</w:t>
        <w:br/>
        <w:t>B.样本数量</w:t>
        <w:br/>
        <w:t>C.基本原理</w:t>
        <w:br/>
        <w:t>D.统计量</w:t>
        <w:br/>
        <w:br/>
        <w:t xml:space="preserve">【答案】：C </w:t>
      </w:r>
    </w:p>
    <w:p>
      <w:r>
        <w:t>100、房屋建筑工程、市政公用工程施工总承包企业资质等级均分为（　　　）。</w:t>
        <w:br/>
        <w:t>A.特级、一级、二级</w:t>
        <w:br/>
        <w:t>B.一级、二级、三级</w:t>
        <w:br/>
        <w:t>C.特级、一级、二级、三级</w:t>
        <w:br/>
        <w:t>D.甲级、乙级、丙级门</w:t>
        <w:br/>
        <w:br/>
        <w:t xml:space="preserve">【答案】：C </w:t>
      </w:r>
    </w:p>
    <w:p>
      <w:r>
        <w:t>101、具有“后退向下，强制切土”挖土特点的土方机械是（　　　）。</w:t>
        <w:br/>
        <w:t>A.正铲</w:t>
        <w:br/>
        <w:t>B.反铲</w:t>
        <w:br/>
        <w:t>C.拉铲</w:t>
        <w:br/>
        <w:t>D.抓铲</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102、某混凝土按初步计算配合比，试拌混凝土151，其材料用量为水泥5.13kg、水2.93kg、砂9.92kg、碎石17.66kg。经搅拌后做坍落度试验，测得坍落度值偏低，不满足要求，欲采用增加10％水泥浆的办法来调整，则问：</w:t>
        <w:br/>
        <w:t>A.5.50</w:t>
        <w:br/>
        <w:t>B.5.55</w:t>
        <w:br/>
        <w:t>C.5.57</w:t>
        <w:br/>
        <w:t>D.5.64</w:t>
        <w:br/>
        <w:br/>
        <w:t>【答案】：D</w:t>
      </w:r>
      <w:r>
        <w:t xml:space="preserve"> </w:t>
      </w:r>
    </w:p>
    <w:p>
      <w:r>
        <w:t>103、在涂膜防水屋面施工的工艺流程中，喷涂基层处理剂后，紧跟的工作是（　　　）。</w:t>
        <w:br/>
        <w:t>A.节点部位增强处理</w:t>
        <w:br/>
        <w:t>B.表面基层清理</w:t>
        <w:br/>
        <w:t>C.涂布大面防水涂料</w:t>
        <w:br/>
        <w:t>D.铺贴大屋面胎体增强材料</w:t>
        <w:br/>
        <w:br/>
        <w:t xml:space="preserve">【答案】：A </w:t>
      </w:r>
    </w:p>
    <w:p>
      <w:r>
        <w:t>104、视线高为后视点高程与（　　　）之和。</w:t>
        <w:br/>
        <w:t>A.仪器高</w:t>
        <w:br/>
        <w:t>B.后视读数</w:t>
        <w:br/>
        <w:t>C.前视读数</w:t>
        <w:br/>
        <w:t>D.高差</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105、多立杆脚手架的立杆与纵、横向扫地杆的连接应用（　　　）固定。</w:t>
        <w:br/>
        <w:t>A.直角扣件</w:t>
        <w:br/>
        <w:t>B.旋转扣件</w:t>
        <w:br/>
        <w:t>C.对接扣</w:t>
        <w:br/>
        <w:t>D.承插件</w:t>
        <w:br/>
        <w:br/>
        <w:t>【答案】：A</w:t>
      </w:r>
      <w:r>
        <w:t xml:space="preserve"> </w:t>
      </w:r>
    </w:p>
    <w:p>
      <w:r>
        <w:t>106、某混凝土按初步计算配合比，试拌混凝土151，其材料用量为水泥5.13kg、水2.93kg、砂9.92kg、碎石17.66kg。经搅拌后做坍落度试验，测得坍落度值偏低，不满足要求，欲采用增加10％水泥浆的办法来调整，则问：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 xml:space="preserve">【答案】：C </w:t>
      </w:r>
    </w:p>
    <w:p>
      <w:r>
        <w:t>107、生产效率较高的机械化焊接方法是（　　　）。</w:t>
        <w:br/>
        <w:t>A.药皮焊条手工电弧焊</w:t>
        <w:br/>
        <w:t>B.气体保护焊</w:t>
        <w:br/>
        <w:t>C.埋弧焊</w:t>
        <w:br/>
        <w:t>D.焊包括钨极氩弧焊</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108、关于总承包单位和分包单位的安全责任，下列叙述不正确的是（　　　）。</w:t>
        <w:br/>
        <w:t>A.建设工程实行施工总承包的，由总承包单位对施工现场的安全生产负总责</w:t>
        <w:br/>
        <w:t>B.总承包单位将可以将部分主体结构的施工分包给其他单位的，分包合同中应当明确各自的安全生产方面的权利、义务</w:t>
        <w:br/>
        <w:t>C.总承包单位和分包单位对分包工程的安全生产承担连带责任</w:t>
        <w:br/>
        <w:t>D.分包单位不服从管理导致生产安全事故的，由分包单位承担主要责任</w:t>
        <w:br/>
        <w:br/>
        <w:t>【答案】：B</w:t>
      </w:r>
      <w:r>
        <w:t xml:space="preserve"> </w:t>
      </w:r>
    </w:p>
    <w:p>
      <w:r>
        <w:t>109、柱配筋平面整体表示法有（　　　）。</w:t>
        <w:br/>
        <w:t>A.平面注写和截面注写</w:t>
        <w:br/>
        <w:t>B.平面注写和列表注写</w:t>
        <w:br/>
        <w:t>C.截面注写和列表注写</w:t>
        <w:br/>
        <w:t>D.平面注写和原位注写</w:t>
        <w:br/>
        <w:br/>
        <w:t xml:space="preserve">【答案】：A </w:t>
      </w:r>
    </w:p>
    <w:p>
      <w:r>
        <w:t>110、下列劳动合同条款，属于必备条款的是（　　　）。</w:t>
        <w:br/>
        <w:t>A.福利待遇</w:t>
        <w:br/>
        <w:t>B.劳动条件</w:t>
        <w:br/>
        <w:t>C.试用期</w:t>
        <w:br/>
        <w:t>D.补充保险</w:t>
        <w:br/>
        <w:br/>
        <w:t xml:space="preserve">【答案】：B </w:t>
      </w:r>
    </w:p>
    <w:p>
      <w:r>
        <w:t>111、热熔法施工时，待卷材底面热熔后立即滚铺，并（　　　）等工序。</w:t>
        <w:br/>
        <w:t>A.采取搭接法铺贴卷材</w:t>
        <w:br/>
        <w:t>B.应采用胶粘剂粘结卷材与基层</w:t>
        <w:br/>
        <w:t>C.喷涂基层处理剂</w:t>
        <w:br/>
        <w:t>D.进行排气辊压</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https://d.book118.com/906210141041010100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06210141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