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真空干燥机项目规划设计蓝图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38" w:history="1">
        <w:r>
          <w:rPr>
            <w:rFonts w:ascii="仿宋" w:eastAsia="仿宋" w:hAnsi="仿宋" w:cs="仿宋" w:hint="eastAsia"/>
            <w:lang w:eastAsia="zh-CN"/>
          </w:rPr>
          <w:t>前言</w:t>
        </w:r>
        <w:r>
          <w:tab/>
        </w:r>
        <w:r>
          <w:fldChar w:fldCharType="begin"/>
        </w:r>
        <w:r>
          <w:instrText xml:space="preserve"> PAGEREF _Toc3138 \h </w:instrText>
        </w:r>
        <w:r>
          <w:fldChar w:fldCharType="separate"/>
        </w:r>
        <w:r>
          <w:t>3</w:t>
        </w:r>
        <w:r>
          <w:fldChar w:fldCharType="end"/>
        </w:r>
      </w:hyperlink>
    </w:p>
    <w:p>
      <w:pPr>
        <w:pStyle w:val="TOC1"/>
        <w:tabs>
          <w:tab w:val="right" w:leader="dot" w:pos="8306"/>
        </w:tabs>
      </w:pPr>
      <w:hyperlink w:anchor="_Toc15628" w:history="1">
        <w:r>
          <w:rPr>
            <w:rFonts w:ascii="仿宋" w:eastAsia="仿宋" w:hAnsi="仿宋" w:cs="仿宋" w:hint="eastAsia"/>
            <w:lang w:eastAsia="zh-CN"/>
          </w:rPr>
          <w:t>一、工艺说明</w:t>
        </w:r>
        <w:r>
          <w:tab/>
        </w:r>
        <w:r>
          <w:fldChar w:fldCharType="begin"/>
        </w:r>
        <w:r>
          <w:instrText xml:space="preserve"> PAGEREF _Toc15628 \h </w:instrText>
        </w:r>
        <w:r>
          <w:fldChar w:fldCharType="separate"/>
        </w:r>
        <w:r>
          <w:t>3</w:t>
        </w:r>
        <w:r>
          <w:fldChar w:fldCharType="end"/>
        </w:r>
      </w:hyperlink>
    </w:p>
    <w:p>
      <w:pPr>
        <w:pStyle w:val="TOC2"/>
        <w:tabs>
          <w:tab w:val="right" w:leader="dot" w:pos="8306"/>
        </w:tabs>
      </w:pPr>
      <w:hyperlink w:anchor="_Toc31984" w:history="1">
        <w:r>
          <w:rPr>
            <w:rFonts w:ascii="仿宋" w:eastAsia="仿宋" w:hAnsi="仿宋" w:cs="仿宋" w:hint="eastAsia"/>
            <w:lang w:eastAsia="zh-CN"/>
          </w:rPr>
          <w:t>(一)、技术管理特点</w:t>
        </w:r>
        <w:r>
          <w:tab/>
        </w:r>
        <w:r>
          <w:fldChar w:fldCharType="begin"/>
        </w:r>
        <w:r>
          <w:instrText xml:space="preserve"> PAGEREF _Toc31984 \h </w:instrText>
        </w:r>
        <w:r>
          <w:fldChar w:fldCharType="separate"/>
        </w:r>
        <w:r>
          <w:t>3</w:t>
        </w:r>
        <w:r>
          <w:fldChar w:fldCharType="end"/>
        </w:r>
      </w:hyperlink>
    </w:p>
    <w:p>
      <w:pPr>
        <w:pStyle w:val="TOC2"/>
        <w:tabs>
          <w:tab w:val="right" w:leader="dot" w:pos="8306"/>
        </w:tabs>
      </w:pPr>
      <w:hyperlink w:anchor="_Toc18094" w:history="1">
        <w:r>
          <w:rPr>
            <w:rFonts w:ascii="仿宋" w:eastAsia="仿宋" w:hAnsi="仿宋" w:cs="仿宋" w:hint="eastAsia"/>
            <w:lang w:eastAsia="zh-CN"/>
          </w:rPr>
          <w:t>(二)、真空干燥机项目工艺技术设计方案</w:t>
        </w:r>
        <w:r>
          <w:tab/>
        </w:r>
        <w:r>
          <w:fldChar w:fldCharType="begin"/>
        </w:r>
        <w:r>
          <w:instrText xml:space="preserve"> PAGEREF _Toc18094 \h </w:instrText>
        </w:r>
        <w:r>
          <w:fldChar w:fldCharType="separate"/>
        </w:r>
        <w:r>
          <w:t>4</w:t>
        </w:r>
        <w:r>
          <w:fldChar w:fldCharType="end"/>
        </w:r>
      </w:hyperlink>
    </w:p>
    <w:p>
      <w:pPr>
        <w:pStyle w:val="TOC2"/>
        <w:tabs>
          <w:tab w:val="right" w:leader="dot" w:pos="8306"/>
        </w:tabs>
      </w:pPr>
      <w:hyperlink w:anchor="_Toc3240" w:history="1">
        <w:r>
          <w:rPr>
            <w:rFonts w:ascii="仿宋" w:eastAsia="仿宋" w:hAnsi="仿宋" w:cs="仿宋" w:hint="eastAsia"/>
            <w:lang w:eastAsia="zh-CN"/>
          </w:rPr>
          <w:t>(三)、设备选型方案</w:t>
        </w:r>
        <w:r>
          <w:tab/>
        </w:r>
        <w:r>
          <w:fldChar w:fldCharType="begin"/>
        </w:r>
        <w:r>
          <w:instrText xml:space="preserve"> PAGEREF _Toc3240 \h </w:instrText>
        </w:r>
        <w:r>
          <w:fldChar w:fldCharType="separate"/>
        </w:r>
        <w:r>
          <w:t>5</w:t>
        </w:r>
        <w:r>
          <w:fldChar w:fldCharType="end"/>
        </w:r>
      </w:hyperlink>
    </w:p>
    <w:p>
      <w:pPr>
        <w:pStyle w:val="TOC1"/>
        <w:tabs>
          <w:tab w:val="right" w:leader="dot" w:pos="8306"/>
        </w:tabs>
      </w:pPr>
      <w:hyperlink w:anchor="_Toc21195" w:history="1">
        <w:r>
          <w:rPr>
            <w:rFonts w:ascii="仿宋" w:eastAsia="仿宋" w:hAnsi="仿宋" w:cs="仿宋" w:hint="eastAsia"/>
            <w:lang w:eastAsia="zh-CN"/>
          </w:rPr>
          <w:t>二、真空干燥机项目概论</w:t>
        </w:r>
        <w:r>
          <w:tab/>
        </w:r>
        <w:r>
          <w:fldChar w:fldCharType="begin"/>
        </w:r>
        <w:r>
          <w:instrText xml:space="preserve"> PAGEREF _Toc21195 \h </w:instrText>
        </w:r>
        <w:r>
          <w:fldChar w:fldCharType="separate"/>
        </w:r>
        <w:r>
          <w:t>7</w:t>
        </w:r>
        <w:r>
          <w:fldChar w:fldCharType="end"/>
        </w:r>
      </w:hyperlink>
    </w:p>
    <w:p>
      <w:pPr>
        <w:pStyle w:val="TOC2"/>
        <w:tabs>
          <w:tab w:val="right" w:leader="dot" w:pos="8306"/>
        </w:tabs>
      </w:pPr>
      <w:hyperlink w:anchor="_Toc29469" w:history="1">
        <w:r>
          <w:rPr>
            <w:rFonts w:ascii="仿宋" w:eastAsia="仿宋" w:hAnsi="仿宋" w:cs="仿宋" w:hint="eastAsia"/>
            <w:lang w:eastAsia="zh-CN"/>
          </w:rPr>
          <w:t>(一)、真空干燥机项目概况</w:t>
        </w:r>
        <w:r>
          <w:tab/>
        </w:r>
        <w:r>
          <w:fldChar w:fldCharType="begin"/>
        </w:r>
        <w:r>
          <w:instrText xml:space="preserve"> PAGEREF _Toc29469 \h </w:instrText>
        </w:r>
        <w:r>
          <w:fldChar w:fldCharType="separate"/>
        </w:r>
        <w:r>
          <w:t>7</w:t>
        </w:r>
        <w:r>
          <w:fldChar w:fldCharType="end"/>
        </w:r>
      </w:hyperlink>
    </w:p>
    <w:p>
      <w:pPr>
        <w:pStyle w:val="TOC2"/>
        <w:tabs>
          <w:tab w:val="right" w:leader="dot" w:pos="8306"/>
        </w:tabs>
      </w:pPr>
      <w:hyperlink w:anchor="_Toc18727" w:history="1">
        <w:r>
          <w:rPr>
            <w:rFonts w:ascii="仿宋" w:eastAsia="仿宋" w:hAnsi="仿宋" w:cs="仿宋" w:hint="eastAsia"/>
            <w:lang w:eastAsia="zh-CN"/>
          </w:rPr>
          <w:t>(二)、真空干燥机项目目标</w:t>
        </w:r>
        <w:r>
          <w:tab/>
        </w:r>
        <w:r>
          <w:fldChar w:fldCharType="begin"/>
        </w:r>
        <w:r>
          <w:instrText xml:space="preserve"> PAGEREF _Toc18727 \h </w:instrText>
        </w:r>
        <w:r>
          <w:fldChar w:fldCharType="separate"/>
        </w:r>
        <w:r>
          <w:t>9</w:t>
        </w:r>
        <w:r>
          <w:fldChar w:fldCharType="end"/>
        </w:r>
      </w:hyperlink>
    </w:p>
    <w:p>
      <w:pPr>
        <w:pStyle w:val="TOC2"/>
        <w:tabs>
          <w:tab w:val="right" w:leader="dot" w:pos="8306"/>
        </w:tabs>
      </w:pPr>
      <w:hyperlink w:anchor="_Toc13429" w:history="1">
        <w:r>
          <w:rPr>
            <w:rFonts w:ascii="仿宋" w:eastAsia="仿宋" w:hAnsi="仿宋" w:cs="仿宋" w:hint="eastAsia"/>
            <w:lang w:eastAsia="zh-CN"/>
          </w:rPr>
          <w:t>(三)、真空干燥机项目提出的理由</w:t>
        </w:r>
        <w:r>
          <w:tab/>
        </w:r>
        <w:r>
          <w:fldChar w:fldCharType="begin"/>
        </w:r>
        <w:r>
          <w:instrText xml:space="preserve"> PAGEREF _Toc13429 \h </w:instrText>
        </w:r>
        <w:r>
          <w:fldChar w:fldCharType="separate"/>
        </w:r>
        <w:r>
          <w:t>10</w:t>
        </w:r>
        <w:r>
          <w:fldChar w:fldCharType="end"/>
        </w:r>
      </w:hyperlink>
    </w:p>
    <w:p>
      <w:pPr>
        <w:pStyle w:val="TOC2"/>
        <w:tabs>
          <w:tab w:val="right" w:leader="dot" w:pos="8306"/>
        </w:tabs>
      </w:pPr>
      <w:hyperlink w:anchor="_Toc13053" w:history="1">
        <w:r>
          <w:rPr>
            <w:rFonts w:ascii="仿宋" w:eastAsia="仿宋" w:hAnsi="仿宋" w:cs="仿宋" w:hint="eastAsia"/>
            <w:lang w:eastAsia="zh-CN"/>
          </w:rPr>
          <w:t>(四)、真空干燥机项目意义</w:t>
        </w:r>
        <w:r>
          <w:tab/>
        </w:r>
        <w:r>
          <w:fldChar w:fldCharType="begin"/>
        </w:r>
        <w:r>
          <w:instrText xml:space="preserve"> PAGEREF _Toc13053 \h </w:instrText>
        </w:r>
        <w:r>
          <w:fldChar w:fldCharType="separate"/>
        </w:r>
        <w:r>
          <w:t>11</w:t>
        </w:r>
        <w:r>
          <w:fldChar w:fldCharType="end"/>
        </w:r>
      </w:hyperlink>
    </w:p>
    <w:p>
      <w:pPr>
        <w:pStyle w:val="TOC2"/>
        <w:tabs>
          <w:tab w:val="right" w:leader="dot" w:pos="8306"/>
        </w:tabs>
      </w:pPr>
      <w:hyperlink w:anchor="_Toc7170" w:history="1">
        <w:r>
          <w:rPr>
            <w:rFonts w:ascii="仿宋" w:eastAsia="仿宋" w:hAnsi="仿宋" w:cs="仿宋" w:hint="eastAsia"/>
            <w:lang w:eastAsia="zh-CN"/>
          </w:rPr>
          <w:t>(五)、真空干燥机项目背景</w:t>
        </w:r>
        <w:r>
          <w:tab/>
        </w:r>
        <w:r>
          <w:fldChar w:fldCharType="begin"/>
        </w:r>
        <w:r>
          <w:instrText xml:space="preserve"> PAGEREF _Toc7170 \h </w:instrText>
        </w:r>
        <w:r>
          <w:fldChar w:fldCharType="separate"/>
        </w:r>
        <w:r>
          <w:t>12</w:t>
        </w:r>
        <w:r>
          <w:fldChar w:fldCharType="end"/>
        </w:r>
      </w:hyperlink>
    </w:p>
    <w:p>
      <w:pPr>
        <w:pStyle w:val="TOC1"/>
        <w:tabs>
          <w:tab w:val="right" w:leader="dot" w:pos="8306"/>
        </w:tabs>
      </w:pPr>
      <w:hyperlink w:anchor="_Toc328" w:history="1">
        <w:r>
          <w:rPr>
            <w:rFonts w:ascii="仿宋" w:eastAsia="仿宋" w:hAnsi="仿宋" w:cs="仿宋" w:hint="eastAsia"/>
            <w:lang w:eastAsia="zh-CN"/>
          </w:rPr>
          <w:t>三、产品规划分析</w:t>
        </w:r>
        <w:r>
          <w:tab/>
        </w:r>
        <w:r>
          <w:fldChar w:fldCharType="begin"/>
        </w:r>
        <w:r>
          <w:instrText xml:space="preserve"> PAGEREF _Toc328 \h </w:instrText>
        </w:r>
        <w:r>
          <w:fldChar w:fldCharType="separate"/>
        </w:r>
        <w:r>
          <w:t>13</w:t>
        </w:r>
        <w:r>
          <w:fldChar w:fldCharType="end"/>
        </w:r>
      </w:hyperlink>
    </w:p>
    <w:p>
      <w:pPr>
        <w:pStyle w:val="TOC2"/>
        <w:tabs>
          <w:tab w:val="right" w:leader="dot" w:pos="8306"/>
        </w:tabs>
      </w:pPr>
      <w:hyperlink w:anchor="_Toc17890" w:history="1">
        <w:r>
          <w:rPr>
            <w:rFonts w:ascii="仿宋" w:eastAsia="仿宋" w:hAnsi="仿宋" w:cs="仿宋" w:hint="eastAsia"/>
            <w:lang w:eastAsia="zh-CN"/>
          </w:rPr>
          <w:t>(一)、产品规划</w:t>
        </w:r>
        <w:r>
          <w:tab/>
        </w:r>
        <w:r>
          <w:fldChar w:fldCharType="begin"/>
        </w:r>
        <w:r>
          <w:instrText xml:space="preserve"> PAGEREF _Toc17890 \h </w:instrText>
        </w:r>
        <w:r>
          <w:fldChar w:fldCharType="separate"/>
        </w:r>
        <w:r>
          <w:t>13</w:t>
        </w:r>
        <w:r>
          <w:fldChar w:fldCharType="end"/>
        </w:r>
      </w:hyperlink>
    </w:p>
    <w:p>
      <w:pPr>
        <w:pStyle w:val="TOC2"/>
        <w:tabs>
          <w:tab w:val="right" w:leader="dot" w:pos="8306"/>
        </w:tabs>
      </w:pPr>
      <w:hyperlink w:anchor="_Toc23167" w:history="1">
        <w:r>
          <w:rPr>
            <w:rFonts w:ascii="仿宋" w:eastAsia="仿宋" w:hAnsi="仿宋" w:cs="仿宋" w:hint="eastAsia"/>
            <w:lang w:eastAsia="zh-CN"/>
          </w:rPr>
          <w:t>(二)、建设规模</w:t>
        </w:r>
        <w:r>
          <w:tab/>
        </w:r>
        <w:r>
          <w:fldChar w:fldCharType="begin"/>
        </w:r>
        <w:r>
          <w:instrText xml:space="preserve"> PAGEREF _Toc23167 \h </w:instrText>
        </w:r>
        <w:r>
          <w:fldChar w:fldCharType="separate"/>
        </w:r>
        <w:r>
          <w:t>14</w:t>
        </w:r>
        <w:r>
          <w:fldChar w:fldCharType="end"/>
        </w:r>
      </w:hyperlink>
    </w:p>
    <w:p>
      <w:pPr>
        <w:pStyle w:val="TOC1"/>
        <w:tabs>
          <w:tab w:val="right" w:leader="dot" w:pos="8306"/>
        </w:tabs>
      </w:pPr>
      <w:hyperlink w:anchor="_Toc30295" w:history="1">
        <w:r>
          <w:rPr>
            <w:rFonts w:ascii="仿宋" w:eastAsia="仿宋" w:hAnsi="仿宋" w:cs="仿宋" w:hint="eastAsia"/>
            <w:lang w:eastAsia="zh-CN"/>
          </w:rPr>
          <w:t>四、真空干燥机项目土建工程</w:t>
        </w:r>
        <w:r>
          <w:tab/>
        </w:r>
        <w:r>
          <w:fldChar w:fldCharType="begin"/>
        </w:r>
        <w:r>
          <w:instrText xml:space="preserve"> PAGEREF _Toc30295 \h </w:instrText>
        </w:r>
        <w:r>
          <w:fldChar w:fldCharType="separate"/>
        </w:r>
        <w:r>
          <w:t>15</w:t>
        </w:r>
        <w:r>
          <w:fldChar w:fldCharType="end"/>
        </w:r>
      </w:hyperlink>
    </w:p>
    <w:p>
      <w:pPr>
        <w:pStyle w:val="TOC2"/>
        <w:tabs>
          <w:tab w:val="right" w:leader="dot" w:pos="8306"/>
        </w:tabs>
      </w:pPr>
      <w:hyperlink w:anchor="_Toc21239" w:history="1">
        <w:r>
          <w:rPr>
            <w:rFonts w:ascii="仿宋" w:eastAsia="仿宋" w:hAnsi="仿宋" w:cs="仿宋" w:hint="eastAsia"/>
            <w:lang w:eastAsia="zh-CN"/>
          </w:rPr>
          <w:t>(一)、建筑工程设计原则</w:t>
        </w:r>
        <w:r>
          <w:tab/>
        </w:r>
        <w:r>
          <w:fldChar w:fldCharType="begin"/>
        </w:r>
        <w:r>
          <w:instrText xml:space="preserve"> PAGEREF _Toc21239 \h </w:instrText>
        </w:r>
        <w:r>
          <w:fldChar w:fldCharType="separate"/>
        </w:r>
        <w:r>
          <w:t>15</w:t>
        </w:r>
        <w:r>
          <w:fldChar w:fldCharType="end"/>
        </w:r>
      </w:hyperlink>
    </w:p>
    <w:p>
      <w:pPr>
        <w:pStyle w:val="TOC2"/>
        <w:tabs>
          <w:tab w:val="right" w:leader="dot" w:pos="8306"/>
        </w:tabs>
      </w:pPr>
      <w:hyperlink w:anchor="_Toc13585" w:history="1">
        <w:r>
          <w:rPr>
            <w:rFonts w:ascii="仿宋" w:eastAsia="仿宋" w:hAnsi="仿宋" w:cs="仿宋" w:hint="eastAsia"/>
            <w:lang w:eastAsia="zh-CN"/>
          </w:rPr>
          <w:t>(二)、土建工程设计年限及安全等级</w:t>
        </w:r>
        <w:r>
          <w:tab/>
        </w:r>
        <w:r>
          <w:fldChar w:fldCharType="begin"/>
        </w:r>
        <w:r>
          <w:instrText xml:space="preserve"> PAGEREF _Toc13585 \h </w:instrText>
        </w:r>
        <w:r>
          <w:fldChar w:fldCharType="separate"/>
        </w:r>
        <w:r>
          <w:t>16</w:t>
        </w:r>
        <w:r>
          <w:fldChar w:fldCharType="end"/>
        </w:r>
      </w:hyperlink>
    </w:p>
    <w:p>
      <w:pPr>
        <w:pStyle w:val="TOC2"/>
        <w:tabs>
          <w:tab w:val="right" w:leader="dot" w:pos="8306"/>
        </w:tabs>
      </w:pPr>
      <w:hyperlink w:anchor="_Toc19845" w:history="1">
        <w:r>
          <w:rPr>
            <w:rFonts w:ascii="仿宋" w:eastAsia="仿宋" w:hAnsi="仿宋" w:cs="仿宋" w:hint="eastAsia"/>
            <w:lang w:eastAsia="zh-CN"/>
          </w:rPr>
          <w:t>(三)、建筑工程设计总体要求</w:t>
        </w:r>
        <w:r>
          <w:tab/>
        </w:r>
        <w:r>
          <w:fldChar w:fldCharType="begin"/>
        </w:r>
        <w:r>
          <w:instrText xml:space="preserve"> PAGEREF _Toc19845 \h </w:instrText>
        </w:r>
        <w:r>
          <w:fldChar w:fldCharType="separate"/>
        </w:r>
        <w:r>
          <w:t>18</w:t>
        </w:r>
        <w:r>
          <w:fldChar w:fldCharType="end"/>
        </w:r>
      </w:hyperlink>
    </w:p>
    <w:p>
      <w:pPr>
        <w:pStyle w:val="TOC2"/>
        <w:tabs>
          <w:tab w:val="right" w:leader="dot" w:pos="8306"/>
        </w:tabs>
      </w:pPr>
      <w:hyperlink w:anchor="_Toc5073" w:history="1">
        <w:r>
          <w:rPr>
            <w:rFonts w:ascii="仿宋" w:eastAsia="仿宋" w:hAnsi="仿宋" w:cs="仿宋" w:hint="eastAsia"/>
            <w:lang w:eastAsia="zh-CN"/>
          </w:rPr>
          <w:t>(四)、土建工程建设指标</w:t>
        </w:r>
        <w:r>
          <w:tab/>
        </w:r>
        <w:r>
          <w:fldChar w:fldCharType="begin"/>
        </w:r>
        <w:r>
          <w:instrText xml:space="preserve"> PAGEREF _Toc5073 \h </w:instrText>
        </w:r>
        <w:r>
          <w:fldChar w:fldCharType="separate"/>
        </w:r>
        <w:r>
          <w:t>18</w:t>
        </w:r>
        <w:r>
          <w:fldChar w:fldCharType="end"/>
        </w:r>
      </w:hyperlink>
    </w:p>
    <w:p>
      <w:pPr>
        <w:pStyle w:val="TOC1"/>
        <w:tabs>
          <w:tab w:val="right" w:leader="dot" w:pos="8306"/>
        </w:tabs>
      </w:pPr>
      <w:hyperlink w:anchor="_Toc28193" w:history="1">
        <w:r>
          <w:rPr>
            <w:rFonts w:ascii="仿宋" w:eastAsia="仿宋" w:hAnsi="仿宋" w:cs="仿宋" w:hint="eastAsia"/>
            <w:lang w:eastAsia="zh-CN"/>
          </w:rPr>
          <w:t>五、真空干燥机项目建设背景及必要性分析</w:t>
        </w:r>
        <w:r>
          <w:tab/>
        </w:r>
        <w:r>
          <w:fldChar w:fldCharType="begin"/>
        </w:r>
        <w:r>
          <w:instrText xml:space="preserve"> PAGEREF _Toc28193 \h </w:instrText>
        </w:r>
        <w:r>
          <w:fldChar w:fldCharType="separate"/>
        </w:r>
        <w:r>
          <w:t>18</w:t>
        </w:r>
        <w:r>
          <w:fldChar w:fldCharType="end"/>
        </w:r>
      </w:hyperlink>
    </w:p>
    <w:p>
      <w:pPr>
        <w:pStyle w:val="TOC2"/>
        <w:tabs>
          <w:tab w:val="right" w:leader="dot" w:pos="8306"/>
        </w:tabs>
      </w:pPr>
      <w:hyperlink w:anchor="_Toc774" w:history="1">
        <w:r>
          <w:rPr>
            <w:rFonts w:ascii="仿宋" w:eastAsia="仿宋" w:hAnsi="仿宋" w:cs="仿宋" w:hint="eastAsia"/>
            <w:lang w:eastAsia="zh-CN"/>
          </w:rPr>
          <w:t>(一)、真空干燥机项目背景分析</w:t>
        </w:r>
        <w:r>
          <w:tab/>
        </w:r>
        <w:r>
          <w:fldChar w:fldCharType="begin"/>
        </w:r>
        <w:r>
          <w:instrText xml:space="preserve"> PAGEREF _Toc774 \h </w:instrText>
        </w:r>
        <w:r>
          <w:fldChar w:fldCharType="separate"/>
        </w:r>
        <w:r>
          <w:t>18</w:t>
        </w:r>
        <w:r>
          <w:fldChar w:fldCharType="end"/>
        </w:r>
      </w:hyperlink>
    </w:p>
    <w:p>
      <w:pPr>
        <w:pStyle w:val="TOC2"/>
        <w:tabs>
          <w:tab w:val="right" w:leader="dot" w:pos="8306"/>
        </w:tabs>
      </w:pPr>
      <w:hyperlink w:anchor="_Toc5773" w:history="1">
        <w:r>
          <w:rPr>
            <w:rFonts w:ascii="仿宋" w:eastAsia="仿宋" w:hAnsi="仿宋" w:cs="仿宋" w:hint="eastAsia"/>
            <w:lang w:eastAsia="zh-CN"/>
          </w:rPr>
          <w:t>(二)、真空干燥机项目建设必要性分析</w:t>
        </w:r>
        <w:r>
          <w:tab/>
        </w:r>
        <w:r>
          <w:fldChar w:fldCharType="begin"/>
        </w:r>
        <w:r>
          <w:instrText xml:space="preserve"> PAGEREF _Toc5773 \h </w:instrText>
        </w:r>
        <w:r>
          <w:fldChar w:fldCharType="separate"/>
        </w:r>
        <w:r>
          <w:t>20</w:t>
        </w:r>
        <w:r>
          <w:fldChar w:fldCharType="end"/>
        </w:r>
      </w:hyperlink>
    </w:p>
    <w:p>
      <w:pPr>
        <w:pStyle w:val="TOC1"/>
        <w:tabs>
          <w:tab w:val="right" w:leader="dot" w:pos="8306"/>
        </w:tabs>
      </w:pPr>
      <w:hyperlink w:anchor="_Toc27721" w:history="1">
        <w:r>
          <w:rPr>
            <w:rFonts w:ascii="仿宋" w:eastAsia="仿宋" w:hAnsi="仿宋" w:cs="仿宋" w:hint="eastAsia"/>
            <w:lang w:eastAsia="zh-CN"/>
          </w:rPr>
          <w:t>六、真空干燥机项目建设单位说明</w:t>
        </w:r>
        <w:r>
          <w:tab/>
        </w:r>
        <w:r>
          <w:fldChar w:fldCharType="begin"/>
        </w:r>
        <w:r>
          <w:instrText xml:space="preserve"> PAGEREF _Toc27721 \h </w:instrText>
        </w:r>
        <w:r>
          <w:fldChar w:fldCharType="separate"/>
        </w:r>
        <w:r>
          <w:t>22</w:t>
        </w:r>
        <w:r>
          <w:fldChar w:fldCharType="end"/>
        </w:r>
      </w:hyperlink>
    </w:p>
    <w:p>
      <w:pPr>
        <w:pStyle w:val="TOC2"/>
        <w:tabs>
          <w:tab w:val="right" w:leader="dot" w:pos="8306"/>
        </w:tabs>
      </w:pPr>
      <w:hyperlink w:anchor="_Toc25937" w:history="1">
        <w:r>
          <w:rPr>
            <w:rFonts w:ascii="仿宋" w:eastAsia="仿宋" w:hAnsi="仿宋" w:cs="仿宋" w:hint="eastAsia"/>
            <w:lang w:eastAsia="zh-CN"/>
          </w:rPr>
          <w:t>(一)、真空干燥机项目承办单位基本情况</w:t>
        </w:r>
        <w:r>
          <w:tab/>
        </w:r>
        <w:r>
          <w:fldChar w:fldCharType="begin"/>
        </w:r>
        <w:r>
          <w:instrText xml:space="preserve"> PAGEREF _Toc25937 \h </w:instrText>
        </w:r>
        <w:r>
          <w:fldChar w:fldCharType="separate"/>
        </w:r>
        <w:r>
          <w:t>22</w:t>
        </w:r>
        <w:r>
          <w:fldChar w:fldCharType="end"/>
        </w:r>
      </w:hyperlink>
    </w:p>
    <w:p>
      <w:pPr>
        <w:pStyle w:val="TOC2"/>
        <w:tabs>
          <w:tab w:val="right" w:leader="dot" w:pos="8306"/>
        </w:tabs>
      </w:pPr>
      <w:hyperlink w:anchor="_Toc18931" w:history="1">
        <w:r>
          <w:rPr>
            <w:rFonts w:ascii="仿宋" w:eastAsia="仿宋" w:hAnsi="仿宋" w:cs="仿宋" w:hint="eastAsia"/>
            <w:lang w:eastAsia="zh-CN"/>
          </w:rPr>
          <w:t>(二)、公司经济效益分析</w:t>
        </w:r>
        <w:r>
          <w:tab/>
        </w:r>
        <w:r>
          <w:fldChar w:fldCharType="begin"/>
        </w:r>
        <w:r>
          <w:instrText xml:space="preserve"> PAGEREF _Toc18931 \h </w:instrText>
        </w:r>
        <w:r>
          <w:fldChar w:fldCharType="separate"/>
        </w:r>
        <w:r>
          <w:t>22</w:t>
        </w:r>
        <w:r>
          <w:fldChar w:fldCharType="end"/>
        </w:r>
      </w:hyperlink>
    </w:p>
    <w:p>
      <w:pPr>
        <w:pStyle w:val="TOC1"/>
        <w:tabs>
          <w:tab w:val="right" w:leader="dot" w:pos="8306"/>
        </w:tabs>
      </w:pPr>
      <w:hyperlink w:anchor="_Toc12689" w:history="1">
        <w:r>
          <w:rPr>
            <w:rFonts w:ascii="仿宋" w:eastAsia="仿宋" w:hAnsi="仿宋" w:cs="仿宋" w:hint="eastAsia"/>
            <w:lang w:eastAsia="zh-CN"/>
          </w:rPr>
          <w:t>七、真空干燥机项目计划安排</w:t>
        </w:r>
        <w:r>
          <w:tab/>
        </w:r>
        <w:r>
          <w:fldChar w:fldCharType="begin"/>
        </w:r>
        <w:r>
          <w:instrText xml:space="preserve"> PAGEREF _Toc12689 \h </w:instrText>
        </w:r>
        <w:r>
          <w:fldChar w:fldCharType="separate"/>
        </w:r>
        <w:r>
          <w:t>23</w:t>
        </w:r>
        <w:r>
          <w:fldChar w:fldCharType="end"/>
        </w:r>
      </w:hyperlink>
    </w:p>
    <w:p>
      <w:pPr>
        <w:pStyle w:val="TOC2"/>
        <w:tabs>
          <w:tab w:val="right" w:leader="dot" w:pos="8306"/>
        </w:tabs>
      </w:pPr>
      <w:hyperlink w:anchor="_Toc27674" w:history="1">
        <w:r>
          <w:rPr>
            <w:rFonts w:ascii="仿宋" w:eastAsia="仿宋" w:hAnsi="仿宋" w:cs="仿宋" w:hint="eastAsia"/>
            <w:lang w:eastAsia="zh-CN"/>
          </w:rPr>
          <w:t>(一)、建设周期</w:t>
        </w:r>
        <w:r>
          <w:tab/>
        </w:r>
        <w:r>
          <w:fldChar w:fldCharType="begin"/>
        </w:r>
        <w:r>
          <w:instrText xml:space="preserve"> PAGEREF _Toc27674 \h </w:instrText>
        </w:r>
        <w:r>
          <w:fldChar w:fldCharType="separate"/>
        </w:r>
        <w:r>
          <w:t>23</w:t>
        </w:r>
        <w:r>
          <w:fldChar w:fldCharType="end"/>
        </w:r>
      </w:hyperlink>
    </w:p>
    <w:p>
      <w:pPr>
        <w:pStyle w:val="TOC2"/>
        <w:tabs>
          <w:tab w:val="right" w:leader="dot" w:pos="8306"/>
        </w:tabs>
      </w:pPr>
      <w:hyperlink w:anchor="_Toc4737" w:history="1">
        <w:r>
          <w:rPr>
            <w:rFonts w:ascii="仿宋" w:eastAsia="仿宋" w:hAnsi="仿宋" w:cs="仿宋" w:hint="eastAsia"/>
            <w:lang w:eastAsia="zh-CN"/>
          </w:rPr>
          <w:t>(二)、建设进度</w:t>
        </w:r>
        <w:r>
          <w:tab/>
        </w:r>
        <w:r>
          <w:fldChar w:fldCharType="begin"/>
        </w:r>
        <w:r>
          <w:instrText xml:space="preserve"> PAGEREF _Toc4737 \h </w:instrText>
        </w:r>
        <w:r>
          <w:fldChar w:fldCharType="separate"/>
        </w:r>
        <w:r>
          <w:t>24</w:t>
        </w:r>
        <w:r>
          <w:fldChar w:fldCharType="end"/>
        </w:r>
      </w:hyperlink>
    </w:p>
    <w:p>
      <w:pPr>
        <w:pStyle w:val="TOC2"/>
        <w:tabs>
          <w:tab w:val="right" w:leader="dot" w:pos="8306"/>
        </w:tabs>
      </w:pPr>
      <w:hyperlink w:anchor="_Toc24248" w:history="1">
        <w:r>
          <w:rPr>
            <w:rFonts w:ascii="仿宋" w:eastAsia="仿宋" w:hAnsi="仿宋" w:cs="仿宋" w:hint="eastAsia"/>
            <w:lang w:eastAsia="zh-CN"/>
          </w:rPr>
          <w:t>(三)、进度安排注意事项</w:t>
        </w:r>
        <w:r>
          <w:tab/>
        </w:r>
        <w:r>
          <w:fldChar w:fldCharType="begin"/>
        </w:r>
        <w:r>
          <w:instrText xml:space="preserve"> PAGEREF _Toc24248 \h </w:instrText>
        </w:r>
        <w:r>
          <w:fldChar w:fldCharType="separate"/>
        </w:r>
        <w:r>
          <w:t>25</w:t>
        </w:r>
        <w:r>
          <w:fldChar w:fldCharType="end"/>
        </w:r>
      </w:hyperlink>
    </w:p>
    <w:p>
      <w:pPr>
        <w:pStyle w:val="TOC2"/>
        <w:tabs>
          <w:tab w:val="right" w:leader="dot" w:pos="8306"/>
        </w:tabs>
      </w:pPr>
      <w:hyperlink w:anchor="_Toc14209" w:history="1">
        <w:r>
          <w:rPr>
            <w:rFonts w:ascii="仿宋" w:eastAsia="仿宋" w:hAnsi="仿宋" w:cs="仿宋" w:hint="eastAsia"/>
            <w:lang w:eastAsia="zh-CN"/>
          </w:rPr>
          <w:t>(四)、人力资源配置</w:t>
        </w:r>
        <w:r>
          <w:tab/>
        </w:r>
        <w:r>
          <w:fldChar w:fldCharType="begin"/>
        </w:r>
        <w:r>
          <w:instrText xml:space="preserve"> PAGEREF _Toc14209 \h </w:instrText>
        </w:r>
        <w:r>
          <w:fldChar w:fldCharType="separate"/>
        </w:r>
        <w:r>
          <w:t>27</w:t>
        </w:r>
        <w:r>
          <w:fldChar w:fldCharType="end"/>
        </w:r>
      </w:hyperlink>
    </w:p>
    <w:p>
      <w:pPr>
        <w:pStyle w:val="TOC1"/>
        <w:tabs>
          <w:tab w:val="right" w:leader="dot" w:pos="8306"/>
        </w:tabs>
      </w:pPr>
      <w:hyperlink w:anchor="_Toc16843" w:history="1">
        <w:r>
          <w:rPr>
            <w:rFonts w:ascii="仿宋" w:eastAsia="仿宋" w:hAnsi="仿宋" w:cs="仿宋" w:hint="eastAsia"/>
            <w:lang w:eastAsia="zh-CN"/>
          </w:rPr>
          <w:t>八、生产安全保护</w:t>
        </w:r>
        <w:r>
          <w:tab/>
        </w:r>
        <w:r>
          <w:fldChar w:fldCharType="begin"/>
        </w:r>
        <w:r>
          <w:instrText xml:space="preserve"> PAGEREF _Toc16843 \h </w:instrText>
        </w:r>
        <w:r>
          <w:fldChar w:fldCharType="separate"/>
        </w:r>
        <w:r>
          <w:t>27</w:t>
        </w:r>
        <w:r>
          <w:fldChar w:fldCharType="end"/>
        </w:r>
      </w:hyperlink>
    </w:p>
    <w:p>
      <w:pPr>
        <w:pStyle w:val="TOC2"/>
        <w:tabs>
          <w:tab w:val="right" w:leader="dot" w:pos="8306"/>
        </w:tabs>
      </w:pPr>
      <w:hyperlink w:anchor="_Toc15920" w:history="1">
        <w:r>
          <w:rPr>
            <w:rFonts w:ascii="仿宋" w:eastAsia="仿宋" w:hAnsi="仿宋" w:cs="仿宋" w:hint="eastAsia"/>
            <w:lang w:eastAsia="zh-CN"/>
          </w:rPr>
          <w:t>(一)、消防安全</w:t>
        </w:r>
        <w:r>
          <w:tab/>
        </w:r>
        <w:r>
          <w:fldChar w:fldCharType="begin"/>
        </w:r>
        <w:r>
          <w:instrText xml:space="preserve"> PAGEREF _Toc15920 \h </w:instrText>
        </w:r>
        <w:r>
          <w:fldChar w:fldCharType="separate"/>
        </w:r>
        <w:r>
          <w:t>27</w:t>
        </w:r>
        <w:r>
          <w:fldChar w:fldCharType="end"/>
        </w:r>
      </w:hyperlink>
    </w:p>
    <w:p>
      <w:pPr>
        <w:pStyle w:val="TOC2"/>
        <w:tabs>
          <w:tab w:val="right" w:leader="dot" w:pos="8306"/>
        </w:tabs>
      </w:pPr>
      <w:hyperlink w:anchor="_Toc11178" w:history="1">
        <w:r>
          <w:rPr>
            <w:rFonts w:ascii="仿宋" w:eastAsia="仿宋" w:hAnsi="仿宋" w:cs="仿宋" w:hint="eastAsia"/>
            <w:lang w:eastAsia="zh-CN"/>
          </w:rPr>
          <w:t>(二)、防火防爆总图布置措施</w:t>
        </w:r>
        <w:r>
          <w:tab/>
        </w:r>
        <w:r>
          <w:fldChar w:fldCharType="begin"/>
        </w:r>
        <w:r>
          <w:instrText xml:space="preserve"> PAGEREF _Toc11178 \h </w:instrText>
        </w:r>
        <w:r>
          <w:fldChar w:fldCharType="separate"/>
        </w:r>
        <w:r>
          <w:t>29</w:t>
        </w:r>
        <w:r>
          <w:fldChar w:fldCharType="end"/>
        </w:r>
      </w:hyperlink>
    </w:p>
    <w:p>
      <w:pPr>
        <w:pStyle w:val="TOC2"/>
        <w:tabs>
          <w:tab w:val="right" w:leader="dot" w:pos="8306"/>
        </w:tabs>
      </w:pPr>
      <w:hyperlink w:anchor="_Toc24048" w:history="1">
        <w:r>
          <w:rPr>
            <w:rFonts w:ascii="仿宋" w:eastAsia="仿宋" w:hAnsi="仿宋" w:cs="仿宋" w:hint="eastAsia"/>
            <w:lang w:eastAsia="zh-CN"/>
          </w:rPr>
          <w:t>(三)、自然灾害防范措施</w:t>
        </w:r>
        <w:r>
          <w:tab/>
        </w:r>
        <w:r>
          <w:fldChar w:fldCharType="begin"/>
        </w:r>
        <w:r>
          <w:instrText xml:space="preserve"> PAGEREF _Toc24048 \h </w:instrText>
        </w:r>
        <w:r>
          <w:fldChar w:fldCharType="separate"/>
        </w:r>
        <w:r>
          <w:t>30</w:t>
        </w:r>
        <w:r>
          <w:fldChar w:fldCharType="end"/>
        </w:r>
      </w:hyperlink>
    </w:p>
    <w:p>
      <w:pPr>
        <w:pStyle w:val="TOC2"/>
        <w:tabs>
          <w:tab w:val="right" w:leader="dot" w:pos="8306"/>
        </w:tabs>
      </w:pPr>
      <w:hyperlink w:anchor="_Toc12014" w:history="1">
        <w:r>
          <w:rPr>
            <w:rFonts w:ascii="仿宋" w:eastAsia="仿宋" w:hAnsi="仿宋" w:cs="仿宋" w:hint="eastAsia"/>
            <w:lang w:eastAsia="zh-CN"/>
          </w:rPr>
          <w:t>(四)、安全色及安全标志使用要求</w:t>
        </w:r>
        <w:r>
          <w:tab/>
        </w:r>
        <w:r>
          <w:fldChar w:fldCharType="begin"/>
        </w:r>
        <w:r>
          <w:instrText xml:space="preserve"> PAGEREF _Toc12014 \h </w:instrText>
        </w:r>
        <w:r>
          <w:fldChar w:fldCharType="separate"/>
        </w:r>
        <w:r>
          <w:t>31</w:t>
        </w:r>
        <w:r>
          <w:fldChar w:fldCharType="end"/>
        </w:r>
      </w:hyperlink>
    </w:p>
    <w:p>
      <w:pPr>
        <w:pStyle w:val="TOC2"/>
        <w:tabs>
          <w:tab w:val="right" w:leader="dot" w:pos="8306"/>
        </w:tabs>
      </w:pPr>
      <w:hyperlink w:anchor="_Toc15540" w:history="1">
        <w:r>
          <w:rPr>
            <w:rFonts w:ascii="仿宋" w:eastAsia="仿宋" w:hAnsi="仿宋" w:cs="仿宋" w:hint="eastAsia"/>
            <w:lang w:eastAsia="zh-CN"/>
          </w:rPr>
          <w:t>(五)、防尘防毒措施</w:t>
        </w:r>
        <w:r>
          <w:tab/>
        </w:r>
        <w:r>
          <w:fldChar w:fldCharType="begin"/>
        </w:r>
        <w:r>
          <w:instrText xml:space="preserve"> PAGEREF _Toc15540 \h </w:instrText>
        </w:r>
        <w:r>
          <w:fldChar w:fldCharType="separate"/>
        </w:r>
        <w:r>
          <w:t>32</w:t>
        </w:r>
        <w:r>
          <w:fldChar w:fldCharType="end"/>
        </w:r>
      </w:hyperlink>
    </w:p>
    <w:p>
      <w:pPr>
        <w:pStyle w:val="TOC2"/>
        <w:tabs>
          <w:tab w:val="right" w:leader="dot" w:pos="8306"/>
        </w:tabs>
      </w:pPr>
      <w:hyperlink w:anchor="_Toc10387" w:history="1">
        <w:r>
          <w:rPr>
            <w:rFonts w:ascii="仿宋" w:eastAsia="仿宋" w:hAnsi="仿宋" w:cs="仿宋" w:hint="eastAsia"/>
            <w:lang w:eastAsia="zh-CN"/>
          </w:rPr>
          <w:t>(六)、防静电、触电防护及防雷措施</w:t>
        </w:r>
        <w:r>
          <w:tab/>
        </w:r>
        <w:r>
          <w:fldChar w:fldCharType="begin"/>
        </w:r>
        <w:r>
          <w:instrText xml:space="preserve"> PAGEREF _Toc10387 \h </w:instrText>
        </w:r>
        <w:r>
          <w:fldChar w:fldCharType="separate"/>
        </w:r>
        <w:r>
          <w:t>32</w:t>
        </w:r>
        <w:r>
          <w:fldChar w:fldCharType="end"/>
        </w:r>
      </w:hyperlink>
    </w:p>
    <w:p>
      <w:pPr>
        <w:pStyle w:val="TOC2"/>
        <w:tabs>
          <w:tab w:val="right" w:leader="dot" w:pos="8306"/>
        </w:tabs>
      </w:pPr>
      <w:hyperlink w:anchor="_Toc7950" w:history="1">
        <w:r>
          <w:rPr>
            <w:rFonts w:ascii="仿宋" w:eastAsia="仿宋" w:hAnsi="仿宋" w:cs="仿宋" w:hint="eastAsia"/>
            <w:lang w:eastAsia="zh-CN"/>
          </w:rPr>
          <w:t>(七)、机械设备安全保障措施</w:t>
        </w:r>
        <w:r>
          <w:tab/>
        </w:r>
        <w:r>
          <w:fldChar w:fldCharType="begin"/>
        </w:r>
        <w:r>
          <w:instrText xml:space="preserve"> PAGEREF _Toc7950 \h </w:instrText>
        </w:r>
        <w:r>
          <w:fldChar w:fldCharType="separate"/>
        </w:r>
        <w:r>
          <w:t>34</w:t>
        </w:r>
        <w:r>
          <w:fldChar w:fldCharType="end"/>
        </w:r>
      </w:hyperlink>
    </w:p>
    <w:p>
      <w:pPr>
        <w:pStyle w:val="TOC1"/>
        <w:tabs>
          <w:tab w:val="right" w:leader="dot" w:pos="8306"/>
        </w:tabs>
      </w:pPr>
      <w:hyperlink w:anchor="_Toc24647" w:history="1">
        <w:r>
          <w:rPr>
            <w:rFonts w:ascii="仿宋" w:eastAsia="仿宋" w:hAnsi="仿宋" w:cs="仿宋" w:hint="eastAsia"/>
            <w:lang w:eastAsia="zh-CN"/>
          </w:rPr>
          <w:t>九、真空干燥机项目环境影响分析</w:t>
        </w:r>
        <w:r>
          <w:tab/>
        </w:r>
        <w:r>
          <w:fldChar w:fldCharType="begin"/>
        </w:r>
        <w:r>
          <w:instrText xml:space="preserve"> PAGEREF _Toc24647 \h </w:instrText>
        </w:r>
        <w:r>
          <w:fldChar w:fldCharType="separate"/>
        </w:r>
        <w:r>
          <w:t>35</w:t>
        </w:r>
        <w:r>
          <w:fldChar w:fldCharType="end"/>
        </w:r>
      </w:hyperlink>
    </w:p>
    <w:p>
      <w:pPr>
        <w:pStyle w:val="TOC2"/>
        <w:tabs>
          <w:tab w:val="right" w:leader="dot" w:pos="8306"/>
        </w:tabs>
      </w:pPr>
      <w:hyperlink w:anchor="_Toc30162" w:history="1">
        <w:r>
          <w:rPr>
            <w:rFonts w:ascii="仿宋" w:eastAsia="仿宋" w:hAnsi="仿宋" w:cs="仿宋" w:hint="eastAsia"/>
            <w:lang w:eastAsia="zh-CN"/>
          </w:rPr>
          <w:t>(一)、建设区域环境质量现状</w:t>
        </w:r>
        <w:r>
          <w:tab/>
        </w:r>
        <w:r>
          <w:fldChar w:fldCharType="begin"/>
        </w:r>
        <w:r>
          <w:instrText xml:space="preserve"> PAGEREF _Toc30162 \h </w:instrText>
        </w:r>
        <w:r>
          <w:fldChar w:fldCharType="separate"/>
        </w:r>
        <w:r>
          <w:t>35</w:t>
        </w:r>
        <w:r>
          <w:fldChar w:fldCharType="end"/>
        </w:r>
      </w:hyperlink>
    </w:p>
    <w:p>
      <w:pPr>
        <w:pStyle w:val="TOC2"/>
        <w:tabs>
          <w:tab w:val="right" w:leader="dot" w:pos="8306"/>
        </w:tabs>
      </w:pPr>
      <w:hyperlink w:anchor="_Toc5115" w:history="1">
        <w:r>
          <w:rPr>
            <w:rFonts w:ascii="仿宋" w:eastAsia="仿宋" w:hAnsi="仿宋" w:cs="仿宋" w:hint="eastAsia"/>
            <w:lang w:eastAsia="zh-CN"/>
          </w:rPr>
          <w:t>(二)、建设期环境保护</w:t>
        </w:r>
        <w:r>
          <w:tab/>
        </w:r>
        <w:r>
          <w:fldChar w:fldCharType="begin"/>
        </w:r>
        <w:r>
          <w:instrText xml:space="preserve"> PAGEREF _Toc5115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638" w:history="1">
        <w:r>
          <w:rPr>
            <w:rFonts w:ascii="仿宋" w:eastAsia="仿宋" w:hAnsi="仿宋" w:cs="仿宋" w:hint="eastAsia"/>
            <w:lang w:eastAsia="zh-CN"/>
          </w:rPr>
          <w:t>(三)、运营期环境保护</w:t>
        </w:r>
        <w:r>
          <w:tab/>
        </w:r>
        <w:r>
          <w:fldChar w:fldCharType="begin"/>
        </w:r>
        <w:r>
          <w:instrText xml:space="preserve"> PAGEREF _Toc7638 \h </w:instrText>
        </w:r>
        <w:r>
          <w:fldChar w:fldCharType="separate"/>
        </w:r>
        <w:r>
          <w:t>38</w:t>
        </w:r>
        <w:r>
          <w:fldChar w:fldCharType="end"/>
        </w:r>
      </w:hyperlink>
    </w:p>
    <w:p>
      <w:pPr>
        <w:pStyle w:val="TOC2"/>
        <w:tabs>
          <w:tab w:val="right" w:leader="dot" w:pos="8306"/>
        </w:tabs>
      </w:pPr>
      <w:hyperlink w:anchor="_Toc4401" w:history="1">
        <w:r>
          <w:rPr>
            <w:rFonts w:ascii="仿宋" w:eastAsia="仿宋" w:hAnsi="仿宋" w:cs="仿宋" w:hint="eastAsia"/>
            <w:lang w:eastAsia="zh-CN"/>
          </w:rPr>
          <w:t>(四)、真空干燥机项目建设对区域经济的影响</w:t>
        </w:r>
        <w:r>
          <w:tab/>
        </w:r>
        <w:r>
          <w:fldChar w:fldCharType="begin"/>
        </w:r>
        <w:r>
          <w:instrText xml:space="preserve"> PAGEREF _Toc4401 \h </w:instrText>
        </w:r>
        <w:r>
          <w:fldChar w:fldCharType="separate"/>
        </w:r>
        <w:r>
          <w:t>39</w:t>
        </w:r>
        <w:r>
          <w:fldChar w:fldCharType="end"/>
        </w:r>
      </w:hyperlink>
    </w:p>
    <w:p>
      <w:pPr>
        <w:pStyle w:val="TOC2"/>
        <w:tabs>
          <w:tab w:val="right" w:leader="dot" w:pos="8306"/>
        </w:tabs>
      </w:pPr>
      <w:hyperlink w:anchor="_Toc2700" w:history="1">
        <w:r>
          <w:rPr>
            <w:rFonts w:ascii="仿宋" w:eastAsia="仿宋" w:hAnsi="仿宋" w:cs="仿宋" w:hint="eastAsia"/>
            <w:lang w:eastAsia="zh-CN"/>
          </w:rPr>
          <w:t>(五)、废弃物处理</w:t>
        </w:r>
        <w:r>
          <w:tab/>
        </w:r>
        <w:r>
          <w:fldChar w:fldCharType="begin"/>
        </w:r>
        <w:r>
          <w:instrText xml:space="preserve"> PAGEREF _Toc2700 \h </w:instrText>
        </w:r>
        <w:r>
          <w:fldChar w:fldCharType="separate"/>
        </w:r>
        <w:r>
          <w:t>41</w:t>
        </w:r>
        <w:r>
          <w:fldChar w:fldCharType="end"/>
        </w:r>
      </w:hyperlink>
    </w:p>
    <w:p>
      <w:pPr>
        <w:pStyle w:val="TOC2"/>
        <w:tabs>
          <w:tab w:val="right" w:leader="dot" w:pos="8306"/>
        </w:tabs>
      </w:pPr>
      <w:hyperlink w:anchor="_Toc20902" w:history="1">
        <w:r>
          <w:rPr>
            <w:rFonts w:ascii="仿宋" w:eastAsia="仿宋" w:hAnsi="仿宋" w:cs="仿宋" w:hint="eastAsia"/>
            <w:lang w:eastAsia="zh-CN"/>
          </w:rPr>
          <w:t>(六)、特殊环境影响分析</w:t>
        </w:r>
        <w:r>
          <w:tab/>
        </w:r>
        <w:r>
          <w:fldChar w:fldCharType="begin"/>
        </w:r>
        <w:r>
          <w:instrText xml:space="preserve"> PAGEREF _Toc20902 \h </w:instrText>
        </w:r>
        <w:r>
          <w:fldChar w:fldCharType="separate"/>
        </w:r>
        <w:r>
          <w:t>42</w:t>
        </w:r>
        <w:r>
          <w:fldChar w:fldCharType="end"/>
        </w:r>
      </w:hyperlink>
    </w:p>
    <w:p>
      <w:pPr>
        <w:pStyle w:val="TOC2"/>
        <w:tabs>
          <w:tab w:val="right" w:leader="dot" w:pos="8306"/>
        </w:tabs>
      </w:pPr>
      <w:hyperlink w:anchor="_Toc6792" w:history="1">
        <w:r>
          <w:rPr>
            <w:rFonts w:ascii="仿宋" w:eastAsia="仿宋" w:hAnsi="仿宋" w:cs="仿宋" w:hint="eastAsia"/>
            <w:lang w:eastAsia="zh-CN"/>
          </w:rPr>
          <w:t>(七)、清洁生产</w:t>
        </w:r>
        <w:r>
          <w:tab/>
        </w:r>
        <w:r>
          <w:fldChar w:fldCharType="begin"/>
        </w:r>
        <w:r>
          <w:instrText xml:space="preserve"> PAGEREF _Toc6792 \h </w:instrText>
        </w:r>
        <w:r>
          <w:fldChar w:fldCharType="separate"/>
        </w:r>
        <w:r>
          <w:t>44</w:t>
        </w:r>
        <w:r>
          <w:fldChar w:fldCharType="end"/>
        </w:r>
      </w:hyperlink>
    </w:p>
    <w:p>
      <w:pPr>
        <w:pStyle w:val="TOC2"/>
        <w:tabs>
          <w:tab w:val="right" w:leader="dot" w:pos="8306"/>
        </w:tabs>
      </w:pPr>
      <w:hyperlink w:anchor="_Toc32318" w:history="1">
        <w:r>
          <w:rPr>
            <w:rFonts w:ascii="仿宋" w:eastAsia="仿宋" w:hAnsi="仿宋" w:cs="仿宋" w:hint="eastAsia"/>
            <w:lang w:eastAsia="zh-CN"/>
          </w:rPr>
          <w:t>(八)、环境保护综合评价</w:t>
        </w:r>
        <w:r>
          <w:tab/>
        </w:r>
        <w:r>
          <w:fldChar w:fldCharType="begin"/>
        </w:r>
        <w:r>
          <w:instrText xml:space="preserve"> PAGEREF _Toc32318 \h </w:instrText>
        </w:r>
        <w:r>
          <w:fldChar w:fldCharType="separate"/>
        </w:r>
        <w:r>
          <w:t>45</w:t>
        </w:r>
        <w:r>
          <w:fldChar w:fldCharType="end"/>
        </w:r>
      </w:hyperlink>
    </w:p>
    <w:p>
      <w:pPr>
        <w:pStyle w:val="TOC1"/>
        <w:tabs>
          <w:tab w:val="right" w:leader="dot" w:pos="8306"/>
        </w:tabs>
      </w:pPr>
      <w:hyperlink w:anchor="_Toc3386" w:history="1">
        <w:r>
          <w:rPr>
            <w:rFonts w:ascii="仿宋" w:eastAsia="仿宋" w:hAnsi="仿宋" w:cs="仿宋" w:hint="eastAsia"/>
            <w:lang w:eastAsia="zh-CN"/>
          </w:rPr>
          <w:t>十、真空干燥机项目风险管理</w:t>
        </w:r>
        <w:r>
          <w:tab/>
        </w:r>
        <w:r>
          <w:fldChar w:fldCharType="begin"/>
        </w:r>
        <w:r>
          <w:instrText xml:space="preserve"> PAGEREF _Toc3386 \h </w:instrText>
        </w:r>
        <w:r>
          <w:fldChar w:fldCharType="separate"/>
        </w:r>
        <w:r>
          <w:t>46</w:t>
        </w:r>
        <w:r>
          <w:fldChar w:fldCharType="end"/>
        </w:r>
      </w:hyperlink>
    </w:p>
    <w:p>
      <w:pPr>
        <w:pStyle w:val="TOC2"/>
        <w:tabs>
          <w:tab w:val="right" w:leader="dot" w:pos="8306"/>
        </w:tabs>
      </w:pPr>
      <w:hyperlink w:anchor="_Toc4702" w:history="1">
        <w:r>
          <w:rPr>
            <w:rFonts w:ascii="仿宋" w:eastAsia="仿宋" w:hAnsi="仿宋" w:cs="仿宋" w:hint="eastAsia"/>
            <w:lang w:eastAsia="zh-CN"/>
          </w:rPr>
          <w:t>(一)、风险识别与评估</w:t>
        </w:r>
        <w:r>
          <w:tab/>
        </w:r>
        <w:r>
          <w:fldChar w:fldCharType="begin"/>
        </w:r>
        <w:r>
          <w:instrText xml:space="preserve"> PAGEREF _Toc4702 \h </w:instrText>
        </w:r>
        <w:r>
          <w:fldChar w:fldCharType="separate"/>
        </w:r>
        <w:r>
          <w:t>46</w:t>
        </w:r>
        <w:r>
          <w:fldChar w:fldCharType="end"/>
        </w:r>
      </w:hyperlink>
    </w:p>
    <w:p>
      <w:pPr>
        <w:pStyle w:val="TOC2"/>
        <w:tabs>
          <w:tab w:val="right" w:leader="dot" w:pos="8306"/>
        </w:tabs>
      </w:pPr>
      <w:hyperlink w:anchor="_Toc2906" w:history="1">
        <w:r>
          <w:rPr>
            <w:rFonts w:ascii="仿宋" w:eastAsia="仿宋" w:hAnsi="仿宋" w:cs="仿宋" w:hint="eastAsia"/>
            <w:lang w:eastAsia="zh-CN"/>
          </w:rPr>
          <w:t>(二)、风险应对策略</w:t>
        </w:r>
        <w:r>
          <w:tab/>
        </w:r>
        <w:r>
          <w:fldChar w:fldCharType="begin"/>
        </w:r>
        <w:r>
          <w:instrText xml:space="preserve"> PAGEREF _Toc2906 \h </w:instrText>
        </w:r>
        <w:r>
          <w:fldChar w:fldCharType="separate"/>
        </w:r>
        <w:r>
          <w:t>47</w:t>
        </w:r>
        <w:r>
          <w:fldChar w:fldCharType="end"/>
        </w:r>
      </w:hyperlink>
    </w:p>
    <w:p>
      <w:pPr>
        <w:pStyle w:val="TOC2"/>
        <w:tabs>
          <w:tab w:val="right" w:leader="dot" w:pos="8306"/>
        </w:tabs>
      </w:pPr>
      <w:hyperlink w:anchor="_Toc27422" w:history="1">
        <w:r>
          <w:rPr>
            <w:rFonts w:ascii="仿宋" w:eastAsia="仿宋" w:hAnsi="仿宋" w:cs="仿宋" w:hint="eastAsia"/>
            <w:lang w:eastAsia="zh-CN"/>
          </w:rPr>
          <w:t>(三)、风险监控与控制</w:t>
        </w:r>
        <w:r>
          <w:tab/>
        </w:r>
        <w:r>
          <w:fldChar w:fldCharType="begin"/>
        </w:r>
        <w:r>
          <w:instrText xml:space="preserve"> PAGEREF _Toc27422 \h </w:instrText>
        </w:r>
        <w:r>
          <w:fldChar w:fldCharType="separate"/>
        </w:r>
        <w:r>
          <w:t>49</w:t>
        </w:r>
        <w:r>
          <w:fldChar w:fldCharType="end"/>
        </w:r>
      </w:hyperlink>
    </w:p>
    <w:p>
      <w:pPr>
        <w:pStyle w:val="TOC1"/>
        <w:tabs>
          <w:tab w:val="right" w:leader="dot" w:pos="8306"/>
        </w:tabs>
      </w:pPr>
      <w:hyperlink w:anchor="_Toc32732" w:history="1">
        <w:r>
          <w:rPr>
            <w:rFonts w:ascii="仿宋" w:eastAsia="仿宋" w:hAnsi="仿宋" w:cs="仿宋" w:hint="eastAsia"/>
            <w:lang w:eastAsia="zh-CN"/>
          </w:rPr>
          <w:t>十一、真空干燥机项目创新与研发</w:t>
        </w:r>
        <w:r>
          <w:tab/>
        </w:r>
        <w:r>
          <w:fldChar w:fldCharType="begin"/>
        </w:r>
        <w:r>
          <w:instrText xml:space="preserve"> PAGEREF _Toc32732 \h </w:instrText>
        </w:r>
        <w:r>
          <w:fldChar w:fldCharType="separate"/>
        </w:r>
        <w:r>
          <w:t>50</w:t>
        </w:r>
        <w:r>
          <w:fldChar w:fldCharType="end"/>
        </w:r>
      </w:hyperlink>
    </w:p>
    <w:p>
      <w:pPr>
        <w:pStyle w:val="TOC2"/>
        <w:tabs>
          <w:tab w:val="right" w:leader="dot" w:pos="8306"/>
        </w:tabs>
      </w:pPr>
      <w:hyperlink w:anchor="_Toc10483" w:history="1">
        <w:r>
          <w:rPr>
            <w:rFonts w:ascii="仿宋" w:eastAsia="仿宋" w:hAnsi="仿宋" w:cs="仿宋" w:hint="eastAsia"/>
            <w:lang w:eastAsia="zh-CN"/>
          </w:rPr>
          <w:t>(一)、创新策略与方向</w:t>
        </w:r>
        <w:r>
          <w:tab/>
        </w:r>
        <w:r>
          <w:fldChar w:fldCharType="begin"/>
        </w:r>
        <w:r>
          <w:instrText xml:space="preserve"> PAGEREF _Toc10483 \h </w:instrText>
        </w:r>
        <w:r>
          <w:fldChar w:fldCharType="separate"/>
        </w:r>
        <w:r>
          <w:t>50</w:t>
        </w:r>
        <w:r>
          <w:fldChar w:fldCharType="end"/>
        </w:r>
      </w:hyperlink>
    </w:p>
    <w:p>
      <w:pPr>
        <w:pStyle w:val="TOC2"/>
        <w:tabs>
          <w:tab w:val="right" w:leader="dot" w:pos="8306"/>
        </w:tabs>
      </w:pPr>
      <w:hyperlink w:anchor="_Toc11626" w:history="1">
        <w:r>
          <w:rPr>
            <w:rFonts w:ascii="仿宋" w:eastAsia="仿宋" w:hAnsi="仿宋" w:cs="仿宋" w:hint="eastAsia"/>
            <w:lang w:eastAsia="zh-CN"/>
          </w:rPr>
          <w:t>(二)、研发规划与投入</w:t>
        </w:r>
        <w:r>
          <w:tab/>
        </w:r>
        <w:r>
          <w:fldChar w:fldCharType="begin"/>
        </w:r>
        <w:r>
          <w:instrText xml:space="preserve"> PAGEREF _Toc11626 \h </w:instrText>
        </w:r>
        <w:r>
          <w:fldChar w:fldCharType="separate"/>
        </w:r>
        <w:r>
          <w:t>51</w:t>
        </w:r>
        <w:r>
          <w:fldChar w:fldCharType="end"/>
        </w:r>
      </w:hyperlink>
    </w:p>
    <w:p>
      <w:pPr>
        <w:pStyle w:val="TOC1"/>
        <w:tabs>
          <w:tab w:val="right" w:leader="dot" w:pos="8306"/>
        </w:tabs>
      </w:pPr>
      <w:hyperlink w:anchor="_Toc16322" w:history="1">
        <w:r>
          <w:rPr>
            <w:rFonts w:ascii="仿宋" w:eastAsia="仿宋" w:hAnsi="仿宋" w:cs="仿宋" w:hint="eastAsia"/>
            <w:lang w:eastAsia="zh-CN"/>
          </w:rPr>
          <w:t>十二、真空干燥机项目人力资源培养与发展</w:t>
        </w:r>
        <w:r>
          <w:tab/>
        </w:r>
        <w:r>
          <w:fldChar w:fldCharType="begin"/>
        </w:r>
        <w:r>
          <w:instrText xml:space="preserve"> PAGEREF _Toc16322 \h </w:instrText>
        </w:r>
        <w:r>
          <w:fldChar w:fldCharType="separate"/>
        </w:r>
        <w:r>
          <w:t>53</w:t>
        </w:r>
        <w:r>
          <w:fldChar w:fldCharType="end"/>
        </w:r>
      </w:hyperlink>
    </w:p>
    <w:p>
      <w:pPr>
        <w:pStyle w:val="TOC2"/>
        <w:tabs>
          <w:tab w:val="right" w:leader="dot" w:pos="8306"/>
        </w:tabs>
      </w:pPr>
      <w:hyperlink w:anchor="_Toc3247" w:history="1">
        <w:r>
          <w:rPr>
            <w:rFonts w:ascii="仿宋" w:eastAsia="仿宋" w:hAnsi="仿宋" w:cs="仿宋" w:hint="eastAsia"/>
            <w:lang w:eastAsia="zh-CN"/>
          </w:rPr>
          <w:t>(一)、人才需求与规划</w:t>
        </w:r>
        <w:r>
          <w:tab/>
        </w:r>
        <w:r>
          <w:fldChar w:fldCharType="begin"/>
        </w:r>
        <w:r>
          <w:instrText xml:space="preserve"> PAGEREF _Toc3247 \h </w:instrText>
        </w:r>
        <w:r>
          <w:fldChar w:fldCharType="separate"/>
        </w:r>
        <w:r>
          <w:t>53</w:t>
        </w:r>
        <w:r>
          <w:fldChar w:fldCharType="end"/>
        </w:r>
      </w:hyperlink>
    </w:p>
    <w:p>
      <w:pPr>
        <w:pStyle w:val="TOC2"/>
        <w:tabs>
          <w:tab w:val="right" w:leader="dot" w:pos="8306"/>
        </w:tabs>
      </w:pPr>
      <w:hyperlink w:anchor="_Toc12415" w:history="1">
        <w:r>
          <w:rPr>
            <w:rFonts w:ascii="仿宋" w:eastAsia="仿宋" w:hAnsi="仿宋" w:cs="仿宋" w:hint="eastAsia"/>
            <w:lang w:eastAsia="zh-CN"/>
          </w:rPr>
          <w:t>(二)、培训与发展计划</w:t>
        </w:r>
        <w:r>
          <w:tab/>
        </w:r>
        <w:r>
          <w:fldChar w:fldCharType="begin"/>
        </w:r>
        <w:r>
          <w:instrText xml:space="preserve"> PAGEREF _Toc12415 \h </w:instrText>
        </w:r>
        <w:r>
          <w:fldChar w:fldCharType="separate"/>
        </w:r>
        <w:r>
          <w:t>53</w:t>
        </w:r>
        <w:r>
          <w:fldChar w:fldCharType="end"/>
        </w:r>
      </w:hyperlink>
    </w:p>
    <w:p>
      <w:pPr>
        <w:pStyle w:val="TOC1"/>
        <w:tabs>
          <w:tab w:val="right" w:leader="dot" w:pos="8306"/>
        </w:tabs>
      </w:pPr>
      <w:hyperlink w:anchor="_Toc8696" w:history="1">
        <w:r>
          <w:rPr>
            <w:rFonts w:ascii="仿宋" w:eastAsia="仿宋" w:hAnsi="仿宋" w:cs="仿宋" w:hint="eastAsia"/>
            <w:lang w:eastAsia="zh-CN"/>
          </w:rPr>
          <w:t>十三、真空干燥机项目实施保障措施</w:t>
        </w:r>
        <w:r>
          <w:tab/>
        </w:r>
        <w:r>
          <w:fldChar w:fldCharType="begin"/>
        </w:r>
        <w:r>
          <w:instrText xml:space="preserve"> PAGEREF _Toc8696 \h </w:instrText>
        </w:r>
        <w:r>
          <w:fldChar w:fldCharType="separate"/>
        </w:r>
        <w:r>
          <w:t>54</w:t>
        </w:r>
        <w:r>
          <w:fldChar w:fldCharType="end"/>
        </w:r>
      </w:hyperlink>
    </w:p>
    <w:p>
      <w:pPr>
        <w:pStyle w:val="TOC2"/>
        <w:tabs>
          <w:tab w:val="right" w:leader="dot" w:pos="8306"/>
        </w:tabs>
      </w:pPr>
      <w:hyperlink w:anchor="_Toc192" w:history="1">
        <w:r>
          <w:rPr>
            <w:rFonts w:ascii="仿宋" w:eastAsia="仿宋" w:hAnsi="仿宋" w:cs="仿宋" w:hint="eastAsia"/>
            <w:lang w:eastAsia="zh-CN"/>
          </w:rPr>
          <w:t>(一)、真空干燥机项目实施保障机制</w:t>
        </w:r>
        <w:r>
          <w:tab/>
        </w:r>
        <w:r>
          <w:fldChar w:fldCharType="begin"/>
        </w:r>
        <w:r>
          <w:instrText xml:space="preserve"> PAGEREF _Toc192 \h </w:instrText>
        </w:r>
        <w:r>
          <w:fldChar w:fldCharType="separate"/>
        </w:r>
        <w:r>
          <w:t>54</w:t>
        </w:r>
        <w:r>
          <w:fldChar w:fldCharType="end"/>
        </w:r>
      </w:hyperlink>
    </w:p>
    <w:p>
      <w:pPr>
        <w:pStyle w:val="TOC2"/>
        <w:tabs>
          <w:tab w:val="right" w:leader="dot" w:pos="8306"/>
        </w:tabs>
      </w:pPr>
      <w:hyperlink w:anchor="_Toc11518" w:history="1">
        <w:r>
          <w:rPr>
            <w:rFonts w:ascii="仿宋" w:eastAsia="仿宋" w:hAnsi="仿宋" w:cs="仿宋" w:hint="eastAsia"/>
            <w:lang w:eastAsia="zh-CN"/>
          </w:rPr>
          <w:t>(二)、真空干燥机项目法律合规要求</w:t>
        </w:r>
        <w:r>
          <w:tab/>
        </w:r>
        <w:r>
          <w:fldChar w:fldCharType="begin"/>
        </w:r>
        <w:r>
          <w:instrText xml:space="preserve"> PAGEREF _Toc11518 \h </w:instrText>
        </w:r>
        <w:r>
          <w:fldChar w:fldCharType="separate"/>
        </w:r>
        <w:r>
          <w:t>58</w:t>
        </w:r>
        <w:r>
          <w:fldChar w:fldCharType="end"/>
        </w:r>
      </w:hyperlink>
    </w:p>
    <w:p>
      <w:pPr>
        <w:pStyle w:val="TOC2"/>
        <w:tabs>
          <w:tab w:val="right" w:leader="dot" w:pos="8306"/>
        </w:tabs>
      </w:pPr>
      <w:hyperlink w:anchor="_Toc26606" w:history="1">
        <w:r>
          <w:rPr>
            <w:rFonts w:ascii="仿宋" w:eastAsia="仿宋" w:hAnsi="仿宋" w:cs="仿宋" w:hint="eastAsia"/>
            <w:lang w:eastAsia="zh-CN"/>
          </w:rPr>
          <w:t>(三)、真空干燥机项目合同管理与法律事务</w:t>
        </w:r>
        <w:r>
          <w:tab/>
        </w:r>
        <w:r>
          <w:fldChar w:fldCharType="begin"/>
        </w:r>
        <w:r>
          <w:instrText xml:space="preserve"> PAGEREF _Toc26606 \h </w:instrText>
        </w:r>
        <w:r>
          <w:fldChar w:fldCharType="separate"/>
        </w:r>
        <w:r>
          <w:t>62</w:t>
        </w:r>
        <w:r>
          <w:fldChar w:fldCharType="end"/>
        </w:r>
      </w:hyperlink>
    </w:p>
    <w:p>
      <w:pPr>
        <w:pStyle w:val="TOC2"/>
        <w:tabs>
          <w:tab w:val="right" w:leader="dot" w:pos="8306"/>
        </w:tabs>
      </w:pPr>
      <w:hyperlink w:anchor="_Toc27602" w:history="1">
        <w:r>
          <w:rPr>
            <w:rFonts w:ascii="仿宋" w:eastAsia="仿宋" w:hAnsi="仿宋" w:cs="仿宋" w:hint="eastAsia"/>
            <w:lang w:eastAsia="zh-CN"/>
          </w:rPr>
          <w:t>(四)、真空干燥机项目知识产权保护策略</w:t>
        </w:r>
        <w:r>
          <w:tab/>
        </w:r>
        <w:r>
          <w:fldChar w:fldCharType="begin"/>
        </w:r>
        <w:r>
          <w:instrText xml:space="preserve"> PAGEREF _Toc27602 \h </w:instrText>
        </w:r>
        <w:r>
          <w:fldChar w:fldCharType="separate"/>
        </w:r>
        <w:r>
          <w:t>68</w:t>
        </w:r>
        <w:r>
          <w:fldChar w:fldCharType="end"/>
        </w:r>
      </w:hyperlink>
    </w:p>
    <w:p>
      <w:pPr>
        <w:pStyle w:val="TOC1"/>
        <w:tabs>
          <w:tab w:val="right" w:leader="dot" w:pos="8306"/>
        </w:tabs>
      </w:pPr>
      <w:hyperlink w:anchor="_Toc9978" w:history="1">
        <w:r>
          <w:rPr>
            <w:rFonts w:ascii="仿宋" w:eastAsia="仿宋" w:hAnsi="仿宋" w:cs="仿宋" w:hint="eastAsia"/>
            <w:lang w:eastAsia="zh-CN"/>
          </w:rPr>
          <w:t>十四、营销与推广策略</w:t>
        </w:r>
        <w:r>
          <w:tab/>
        </w:r>
        <w:r>
          <w:fldChar w:fldCharType="begin"/>
        </w:r>
        <w:r>
          <w:instrText xml:space="preserve"> PAGEREF _Toc9978 \h </w:instrText>
        </w:r>
        <w:r>
          <w:fldChar w:fldCharType="separate"/>
        </w:r>
        <w:r>
          <w:t>71</w:t>
        </w:r>
        <w:r>
          <w:fldChar w:fldCharType="end"/>
        </w:r>
      </w:hyperlink>
    </w:p>
    <w:p>
      <w:pPr>
        <w:pStyle w:val="TOC2"/>
        <w:tabs>
          <w:tab w:val="right" w:leader="dot" w:pos="8306"/>
        </w:tabs>
      </w:pPr>
      <w:hyperlink w:anchor="_Toc12859" w:history="1">
        <w:r>
          <w:rPr>
            <w:rFonts w:ascii="仿宋" w:eastAsia="仿宋" w:hAnsi="仿宋" w:cs="仿宋" w:hint="eastAsia"/>
            <w:lang w:eastAsia="zh-CN"/>
          </w:rPr>
          <w:t>(一)、产品/服务定位与特点</w:t>
        </w:r>
        <w:r>
          <w:tab/>
        </w:r>
        <w:r>
          <w:fldChar w:fldCharType="begin"/>
        </w:r>
        <w:r>
          <w:instrText xml:space="preserve"> PAGEREF _Toc12859 \h </w:instrText>
        </w:r>
        <w:r>
          <w:fldChar w:fldCharType="separate"/>
        </w:r>
        <w:r>
          <w:t>71</w:t>
        </w:r>
        <w:r>
          <w:fldChar w:fldCharType="end"/>
        </w:r>
      </w:hyperlink>
    </w:p>
    <w:p>
      <w:pPr>
        <w:pStyle w:val="TOC2"/>
        <w:tabs>
          <w:tab w:val="right" w:leader="dot" w:pos="8306"/>
        </w:tabs>
      </w:pPr>
      <w:hyperlink w:anchor="_Toc26302" w:history="1">
        <w:r>
          <w:rPr>
            <w:rFonts w:ascii="仿宋" w:eastAsia="仿宋" w:hAnsi="仿宋" w:cs="仿宋" w:hint="eastAsia"/>
            <w:lang w:eastAsia="zh-CN"/>
          </w:rPr>
          <w:t>(二)、市场定位与竞争分析</w:t>
        </w:r>
        <w:r>
          <w:tab/>
        </w:r>
        <w:r>
          <w:fldChar w:fldCharType="begin"/>
        </w:r>
        <w:r>
          <w:instrText xml:space="preserve"> PAGEREF _Toc26302 \h </w:instrText>
        </w:r>
        <w:r>
          <w:fldChar w:fldCharType="separate"/>
        </w:r>
        <w:r>
          <w:t>72</w:t>
        </w:r>
        <w:r>
          <w:fldChar w:fldCharType="end"/>
        </w:r>
      </w:hyperlink>
    </w:p>
    <w:p>
      <w:pPr>
        <w:pStyle w:val="TOC2"/>
        <w:tabs>
          <w:tab w:val="right" w:leader="dot" w:pos="8306"/>
        </w:tabs>
      </w:pPr>
      <w:hyperlink w:anchor="_Toc24847" w:history="1">
        <w:r>
          <w:rPr>
            <w:rFonts w:ascii="仿宋" w:eastAsia="仿宋" w:hAnsi="仿宋" w:cs="仿宋" w:hint="eastAsia"/>
            <w:lang w:eastAsia="zh-CN"/>
          </w:rPr>
          <w:t>(三)、营销渠道与策略</w:t>
        </w:r>
        <w:r>
          <w:tab/>
        </w:r>
        <w:r>
          <w:fldChar w:fldCharType="begin"/>
        </w:r>
        <w:r>
          <w:instrText xml:space="preserve"> PAGEREF _Toc24847 \h </w:instrText>
        </w:r>
        <w:r>
          <w:fldChar w:fldCharType="separate"/>
        </w:r>
        <w:r>
          <w:t>73</w:t>
        </w:r>
        <w:r>
          <w:fldChar w:fldCharType="end"/>
        </w:r>
      </w:hyperlink>
    </w:p>
    <w:p>
      <w:pPr>
        <w:pStyle w:val="TOC2"/>
        <w:tabs>
          <w:tab w:val="right" w:leader="dot" w:pos="8306"/>
        </w:tabs>
      </w:pPr>
      <w:hyperlink w:anchor="_Toc6779" w:history="1">
        <w:r>
          <w:rPr>
            <w:rFonts w:ascii="仿宋" w:eastAsia="仿宋" w:hAnsi="仿宋" w:cs="仿宋" w:hint="eastAsia"/>
            <w:lang w:eastAsia="zh-CN"/>
          </w:rPr>
          <w:t>(四)、推广与宣传活动</w:t>
        </w:r>
        <w:r>
          <w:tab/>
        </w:r>
        <w:r>
          <w:fldChar w:fldCharType="begin"/>
        </w:r>
        <w:r>
          <w:instrText xml:space="preserve"> PAGEREF _Toc6779 \h </w:instrText>
        </w:r>
        <w:r>
          <w:fldChar w:fldCharType="separate"/>
        </w:r>
        <w:r>
          <w:t>74</w:t>
        </w:r>
        <w:r>
          <w:fldChar w:fldCharType="end"/>
        </w:r>
      </w:hyperlink>
    </w:p>
    <w:p>
      <w:pPr>
        <w:pStyle w:val="TOC1"/>
        <w:tabs>
          <w:tab w:val="right" w:leader="dot" w:pos="8306"/>
        </w:tabs>
      </w:pPr>
      <w:hyperlink w:anchor="_Toc25934" w:history="1">
        <w:r>
          <w:rPr>
            <w:rFonts w:ascii="仿宋" w:eastAsia="仿宋" w:hAnsi="仿宋" w:cs="仿宋" w:hint="eastAsia"/>
            <w:lang w:eastAsia="zh-CN"/>
          </w:rPr>
          <w:t>十五、真空干燥机项目实施时间节点</w:t>
        </w:r>
        <w:r>
          <w:tab/>
        </w:r>
        <w:r>
          <w:fldChar w:fldCharType="begin"/>
        </w:r>
        <w:r>
          <w:instrText xml:space="preserve"> PAGEREF _Toc25934 \h </w:instrText>
        </w:r>
        <w:r>
          <w:fldChar w:fldCharType="separate"/>
        </w:r>
        <w:r>
          <w:t>80</w:t>
        </w:r>
        <w:r>
          <w:fldChar w:fldCharType="end"/>
        </w:r>
      </w:hyperlink>
    </w:p>
    <w:p>
      <w:pPr>
        <w:pStyle w:val="TOC2"/>
        <w:tabs>
          <w:tab w:val="right" w:leader="dot" w:pos="8306"/>
        </w:tabs>
      </w:pPr>
      <w:hyperlink w:anchor="_Toc3844" w:history="1">
        <w:r>
          <w:rPr>
            <w:rFonts w:ascii="仿宋" w:eastAsia="仿宋" w:hAnsi="仿宋" w:cs="仿宋" w:hint="eastAsia"/>
            <w:lang w:eastAsia="zh-CN"/>
          </w:rPr>
          <w:t>(一)、真空干燥机项目启动阶段时间节点</w:t>
        </w:r>
        <w:r>
          <w:tab/>
        </w:r>
        <w:r>
          <w:fldChar w:fldCharType="begin"/>
        </w:r>
        <w:r>
          <w:instrText xml:space="preserve"> PAGEREF _Toc3844 \h </w:instrText>
        </w:r>
        <w:r>
          <w:fldChar w:fldCharType="separate"/>
        </w:r>
        <w:r>
          <w:t>80</w:t>
        </w:r>
        <w:r>
          <w:fldChar w:fldCharType="end"/>
        </w:r>
      </w:hyperlink>
    </w:p>
    <w:p>
      <w:pPr>
        <w:pStyle w:val="TOC2"/>
        <w:tabs>
          <w:tab w:val="right" w:leader="dot" w:pos="8306"/>
        </w:tabs>
      </w:pPr>
      <w:hyperlink w:anchor="_Toc25856" w:history="1">
        <w:r>
          <w:rPr>
            <w:rFonts w:ascii="仿宋" w:eastAsia="仿宋" w:hAnsi="仿宋" w:cs="仿宋" w:hint="eastAsia"/>
            <w:lang w:eastAsia="zh-CN"/>
          </w:rPr>
          <w:t>(二)、真空干燥机项目执行阶段时间节点</w:t>
        </w:r>
        <w:r>
          <w:tab/>
        </w:r>
        <w:r>
          <w:fldChar w:fldCharType="begin"/>
        </w:r>
        <w:r>
          <w:instrText xml:space="preserve"> PAGEREF _Toc25856 \h </w:instrText>
        </w:r>
        <w:r>
          <w:fldChar w:fldCharType="separate"/>
        </w:r>
        <w:r>
          <w:t>81</w:t>
        </w:r>
        <w:r>
          <w:fldChar w:fldCharType="end"/>
        </w:r>
      </w:hyperlink>
    </w:p>
    <w:p>
      <w:pPr>
        <w:pStyle w:val="TOC2"/>
        <w:tabs>
          <w:tab w:val="right" w:leader="dot" w:pos="8306"/>
        </w:tabs>
      </w:pPr>
      <w:hyperlink w:anchor="_Toc21665" w:history="1">
        <w:r>
          <w:rPr>
            <w:rFonts w:ascii="仿宋" w:eastAsia="仿宋" w:hAnsi="仿宋" w:cs="仿宋" w:hint="eastAsia"/>
            <w:lang w:eastAsia="zh-CN"/>
          </w:rPr>
          <w:t>(三)、真空干燥机项目完成阶段时间节点</w:t>
        </w:r>
        <w:r>
          <w:tab/>
        </w:r>
        <w:r>
          <w:fldChar w:fldCharType="begin"/>
        </w:r>
        <w:r>
          <w:instrText xml:space="preserve"> PAGEREF _Toc21665 \h </w:instrText>
        </w:r>
        <w:r>
          <w:fldChar w:fldCharType="separate"/>
        </w:r>
        <w:r>
          <w:t>82</w:t>
        </w:r>
        <w:r>
          <w:fldChar w:fldCharType="end"/>
        </w:r>
      </w:hyperlink>
    </w:p>
    <w:p>
      <w:pPr>
        <w:pStyle w:val="TOC1"/>
        <w:tabs>
          <w:tab w:val="right" w:leader="dot" w:pos="8306"/>
        </w:tabs>
      </w:pPr>
      <w:hyperlink w:anchor="_Toc12333" w:history="1">
        <w:r>
          <w:rPr>
            <w:rFonts w:ascii="仿宋" w:eastAsia="仿宋" w:hAnsi="仿宋" w:cs="仿宋" w:hint="eastAsia"/>
            <w:lang w:eastAsia="zh-CN"/>
          </w:rPr>
          <w:t>十六、风险识别与分类</w:t>
        </w:r>
        <w:r>
          <w:tab/>
        </w:r>
        <w:r>
          <w:fldChar w:fldCharType="begin"/>
        </w:r>
        <w:r>
          <w:instrText xml:space="preserve"> PAGEREF _Toc12333 \h </w:instrText>
        </w:r>
        <w:r>
          <w:fldChar w:fldCharType="separate"/>
        </w:r>
        <w:r>
          <w:t>83</w:t>
        </w:r>
        <w:r>
          <w:fldChar w:fldCharType="end"/>
        </w:r>
      </w:hyperlink>
    </w:p>
    <w:p>
      <w:pPr>
        <w:pStyle w:val="TOC2"/>
        <w:tabs>
          <w:tab w:val="right" w:leader="dot" w:pos="8306"/>
        </w:tabs>
      </w:pPr>
      <w:hyperlink w:anchor="_Toc24752" w:history="1">
        <w:r>
          <w:rPr>
            <w:rFonts w:ascii="仿宋" w:eastAsia="仿宋" w:hAnsi="仿宋" w:cs="仿宋" w:hint="eastAsia"/>
            <w:lang w:eastAsia="zh-CN"/>
          </w:rPr>
          <w:t>(一)、风险识别</w:t>
        </w:r>
        <w:r>
          <w:tab/>
        </w:r>
        <w:r>
          <w:fldChar w:fldCharType="begin"/>
        </w:r>
        <w:r>
          <w:instrText xml:space="preserve"> PAGEREF _Toc24752 \h </w:instrText>
        </w:r>
        <w:r>
          <w:fldChar w:fldCharType="separate"/>
        </w:r>
        <w:r>
          <w:t>83</w:t>
        </w:r>
        <w:r>
          <w:fldChar w:fldCharType="end"/>
        </w:r>
      </w:hyperlink>
    </w:p>
    <w:p>
      <w:pPr>
        <w:pStyle w:val="TOC2"/>
        <w:tabs>
          <w:tab w:val="right" w:leader="dot" w:pos="8306"/>
        </w:tabs>
      </w:pPr>
      <w:hyperlink w:anchor="_Toc32356" w:history="1">
        <w:r>
          <w:rPr>
            <w:rFonts w:ascii="仿宋" w:eastAsia="仿宋" w:hAnsi="仿宋" w:cs="仿宋" w:hint="eastAsia"/>
            <w:lang w:eastAsia="zh-CN"/>
          </w:rPr>
          <w:t>(二)、风险分类</w:t>
        </w:r>
        <w:r>
          <w:tab/>
        </w:r>
        <w:r>
          <w:fldChar w:fldCharType="begin"/>
        </w:r>
        <w:r>
          <w:instrText xml:space="preserve"> PAGEREF _Toc32356 \h </w:instrText>
        </w:r>
        <w:r>
          <w:fldChar w:fldCharType="separate"/>
        </w:r>
        <w:r>
          <w:t>84</w:t>
        </w:r>
        <w:r>
          <w:fldChar w:fldCharType="end"/>
        </w:r>
      </w:hyperlink>
    </w:p>
    <w:p>
      <w:pPr>
        <w:pStyle w:val="TOC1"/>
        <w:tabs>
          <w:tab w:val="right" w:leader="dot" w:pos="8306"/>
        </w:tabs>
      </w:pPr>
      <w:hyperlink w:anchor="_Toc28033" w:history="1">
        <w:r>
          <w:rPr>
            <w:rFonts w:ascii="仿宋" w:eastAsia="仿宋" w:hAnsi="仿宋" w:cs="仿宋" w:hint="eastAsia"/>
            <w:lang w:eastAsia="zh-CN"/>
          </w:rPr>
          <w:t>十七、质量管理体系</w:t>
        </w:r>
        <w:r>
          <w:tab/>
        </w:r>
        <w:r>
          <w:fldChar w:fldCharType="begin"/>
        </w:r>
        <w:r>
          <w:instrText xml:space="preserve"> PAGEREF _Toc28033 \h </w:instrText>
        </w:r>
        <w:r>
          <w:fldChar w:fldCharType="separate"/>
        </w:r>
        <w:r>
          <w:t>86</w:t>
        </w:r>
        <w:r>
          <w:fldChar w:fldCharType="end"/>
        </w:r>
      </w:hyperlink>
    </w:p>
    <w:p>
      <w:pPr>
        <w:pStyle w:val="TOC2"/>
        <w:tabs>
          <w:tab w:val="right" w:leader="dot" w:pos="8306"/>
        </w:tabs>
      </w:pPr>
      <w:hyperlink w:anchor="_Toc1453" w:history="1">
        <w:r>
          <w:rPr>
            <w:rFonts w:ascii="仿宋" w:eastAsia="仿宋" w:hAnsi="仿宋" w:cs="仿宋" w:hint="eastAsia"/>
            <w:lang w:eastAsia="zh-CN"/>
          </w:rPr>
          <w:t>(一)、质量目标与方针</w:t>
        </w:r>
        <w:r>
          <w:tab/>
        </w:r>
        <w:r>
          <w:fldChar w:fldCharType="begin"/>
        </w:r>
        <w:r>
          <w:instrText xml:space="preserve"> PAGEREF _Toc1453 \h </w:instrText>
        </w:r>
        <w:r>
          <w:fldChar w:fldCharType="separate"/>
        </w:r>
        <w:r>
          <w:t>86</w:t>
        </w:r>
        <w:r>
          <w:fldChar w:fldCharType="end"/>
        </w:r>
      </w:hyperlink>
    </w:p>
    <w:p>
      <w:pPr>
        <w:pStyle w:val="TOC2"/>
        <w:tabs>
          <w:tab w:val="right" w:leader="dot" w:pos="8306"/>
        </w:tabs>
      </w:pPr>
      <w:hyperlink w:anchor="_Toc4625" w:history="1">
        <w:r>
          <w:rPr>
            <w:rFonts w:ascii="仿宋" w:eastAsia="仿宋" w:hAnsi="仿宋" w:cs="仿宋" w:hint="eastAsia"/>
            <w:lang w:eastAsia="zh-CN"/>
          </w:rPr>
          <w:t>(二)、质量管理责任</w:t>
        </w:r>
        <w:r>
          <w:tab/>
        </w:r>
        <w:r>
          <w:fldChar w:fldCharType="begin"/>
        </w:r>
        <w:r>
          <w:instrText xml:space="preserve"> PAGEREF _Toc4625 \h </w:instrText>
        </w:r>
        <w:r>
          <w:fldChar w:fldCharType="separate"/>
        </w:r>
        <w:r>
          <w:t>87</w:t>
        </w:r>
        <w:r>
          <w:fldChar w:fldCharType="end"/>
        </w:r>
      </w:hyperlink>
    </w:p>
    <w:p>
      <w:pPr>
        <w:pStyle w:val="TOC2"/>
        <w:tabs>
          <w:tab w:val="right" w:leader="dot" w:pos="8306"/>
        </w:tabs>
      </w:pPr>
      <w:hyperlink w:anchor="_Toc7643" w:history="1">
        <w:r>
          <w:rPr>
            <w:rFonts w:ascii="仿宋" w:eastAsia="仿宋" w:hAnsi="仿宋" w:cs="仿宋" w:hint="eastAsia"/>
            <w:lang w:eastAsia="zh-CN"/>
          </w:rPr>
          <w:t>(三)、质量管理体系文件</w:t>
        </w:r>
        <w:r>
          <w:tab/>
        </w:r>
        <w:r>
          <w:fldChar w:fldCharType="begin"/>
        </w:r>
        <w:r>
          <w:instrText xml:space="preserve"> PAGEREF _Toc7643 \h </w:instrText>
        </w:r>
        <w:r>
          <w:fldChar w:fldCharType="separate"/>
        </w:r>
        <w:r>
          <w:t>88</w:t>
        </w:r>
        <w:r>
          <w:fldChar w:fldCharType="end"/>
        </w:r>
      </w:hyperlink>
    </w:p>
    <w:p>
      <w:pPr>
        <w:pStyle w:val="TOC2"/>
        <w:tabs>
          <w:tab w:val="right" w:leader="dot" w:pos="8306"/>
        </w:tabs>
      </w:pPr>
      <w:hyperlink w:anchor="_Toc6279" w:history="1">
        <w:r>
          <w:rPr>
            <w:rFonts w:ascii="仿宋" w:eastAsia="仿宋" w:hAnsi="仿宋" w:cs="仿宋" w:hint="eastAsia"/>
            <w:lang w:eastAsia="zh-CN"/>
          </w:rPr>
          <w:t>(四)、质量培训与教育</w:t>
        </w:r>
        <w:r>
          <w:tab/>
        </w:r>
        <w:r>
          <w:fldChar w:fldCharType="begin"/>
        </w:r>
        <w:r>
          <w:instrText xml:space="preserve"> PAGEREF _Toc6279 \h </w:instrText>
        </w:r>
        <w:r>
          <w:fldChar w:fldCharType="separate"/>
        </w:r>
        <w:r>
          <w:t>91</w:t>
        </w:r>
        <w:r>
          <w:fldChar w:fldCharType="end"/>
        </w:r>
      </w:hyperlink>
    </w:p>
    <w:p>
      <w:pPr>
        <w:pStyle w:val="TOC2"/>
        <w:tabs>
          <w:tab w:val="right" w:leader="dot" w:pos="8306"/>
        </w:tabs>
      </w:pPr>
      <w:hyperlink w:anchor="_Toc31640" w:history="1">
        <w:r>
          <w:rPr>
            <w:rFonts w:ascii="仿宋" w:eastAsia="仿宋" w:hAnsi="仿宋" w:cs="仿宋" w:hint="eastAsia"/>
            <w:lang w:eastAsia="zh-CN"/>
          </w:rPr>
          <w:t>(五)、质量审核与评价</w:t>
        </w:r>
        <w:r>
          <w:tab/>
        </w:r>
        <w:r>
          <w:fldChar w:fldCharType="begin"/>
        </w:r>
        <w:r>
          <w:instrText xml:space="preserve"> PAGEREF _Toc31640 \h </w:instrText>
        </w:r>
        <w:r>
          <w:fldChar w:fldCharType="separate"/>
        </w:r>
        <w:r>
          <w:t>92</w:t>
        </w:r>
        <w:r>
          <w:fldChar w:fldCharType="end"/>
        </w:r>
      </w:hyperlink>
    </w:p>
    <w:p>
      <w:pPr>
        <w:pStyle w:val="TOC2"/>
        <w:tabs>
          <w:tab w:val="right" w:leader="dot" w:pos="8306"/>
        </w:tabs>
      </w:pPr>
      <w:hyperlink w:anchor="_Toc4508" w:history="1">
        <w:r>
          <w:rPr>
            <w:rFonts w:ascii="仿宋" w:eastAsia="仿宋" w:hAnsi="仿宋" w:cs="仿宋" w:hint="eastAsia"/>
            <w:lang w:eastAsia="zh-CN"/>
          </w:rPr>
          <w:t>(六)、不符合与纠正措施</w:t>
        </w:r>
        <w:r>
          <w:tab/>
        </w:r>
        <w:r>
          <w:fldChar w:fldCharType="begin"/>
        </w:r>
        <w:r>
          <w:instrText xml:space="preserve"> PAGEREF _Toc4508 \h </w:instrText>
        </w:r>
        <w:r>
          <w:fldChar w:fldCharType="separate"/>
        </w:r>
        <w:r>
          <w:t>93</w:t>
        </w:r>
        <w:r>
          <w:fldChar w:fldCharType="end"/>
        </w:r>
      </w:hyperlink>
    </w:p>
    <w:p>
      <w:pPr>
        <w:pStyle w:val="TOC1"/>
        <w:tabs>
          <w:tab w:val="right" w:leader="dot" w:pos="8306"/>
        </w:tabs>
      </w:pPr>
      <w:hyperlink w:anchor="_Toc10398" w:history="1">
        <w:r>
          <w:rPr>
            <w:rFonts w:ascii="仿宋" w:eastAsia="仿宋" w:hAnsi="仿宋" w:cs="仿宋" w:hint="eastAsia"/>
            <w:lang w:eastAsia="zh-CN"/>
          </w:rPr>
          <w:t>十八、真空干燥机项目变更管理</w:t>
        </w:r>
        <w:r>
          <w:tab/>
        </w:r>
        <w:r>
          <w:fldChar w:fldCharType="begin"/>
        </w:r>
        <w:r>
          <w:instrText xml:space="preserve"> PAGEREF _Toc10398 \h </w:instrText>
        </w:r>
        <w:r>
          <w:fldChar w:fldCharType="separate"/>
        </w:r>
        <w:r>
          <w:t>94</w:t>
        </w:r>
        <w:r>
          <w:fldChar w:fldCharType="end"/>
        </w:r>
      </w:hyperlink>
    </w:p>
    <w:p>
      <w:pPr>
        <w:pStyle w:val="TOC2"/>
        <w:tabs>
          <w:tab w:val="right" w:leader="dot" w:pos="8306"/>
        </w:tabs>
      </w:pPr>
      <w:hyperlink w:anchor="_Toc21597" w:history="1">
        <w:r>
          <w:rPr>
            <w:rFonts w:ascii="仿宋" w:eastAsia="仿宋" w:hAnsi="仿宋" w:cs="仿宋" w:hint="eastAsia"/>
            <w:lang w:eastAsia="zh-CN"/>
          </w:rPr>
          <w:t>(一)、变更申请与评估</w:t>
        </w:r>
        <w:r>
          <w:tab/>
        </w:r>
        <w:r>
          <w:fldChar w:fldCharType="begin"/>
        </w:r>
        <w:r>
          <w:instrText xml:space="preserve"> PAGEREF _Toc21597 \h </w:instrText>
        </w:r>
        <w:r>
          <w:fldChar w:fldCharType="separate"/>
        </w:r>
        <w:r>
          <w:t>94</w:t>
        </w:r>
        <w:r>
          <w:fldChar w:fldCharType="end"/>
        </w:r>
      </w:hyperlink>
    </w:p>
    <w:p>
      <w:pPr>
        <w:pStyle w:val="TOC2"/>
        <w:tabs>
          <w:tab w:val="right" w:leader="dot" w:pos="8306"/>
        </w:tabs>
      </w:pPr>
      <w:hyperlink w:anchor="_Toc19199" w:history="1">
        <w:r>
          <w:rPr>
            <w:rFonts w:ascii="仿宋" w:eastAsia="仿宋" w:hAnsi="仿宋" w:cs="仿宋" w:hint="eastAsia"/>
            <w:lang w:eastAsia="zh-CN"/>
          </w:rPr>
          <w:t>(二)、变更实施与控制</w:t>
        </w:r>
        <w:r>
          <w:tab/>
        </w:r>
        <w:r>
          <w:fldChar w:fldCharType="begin"/>
        </w:r>
        <w:r>
          <w:instrText xml:space="preserve"> PAGEREF _Toc19199 \h </w:instrText>
        </w:r>
        <w:r>
          <w:fldChar w:fldCharType="separate"/>
        </w:r>
        <w:r>
          <w:t>94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3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62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198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的技术管理特点体现在其创新导向。通过引入最先进的技术趋势和解决方案，真空干燥机项目致力于提升科技含量、提高质量和效率水平。这意味着我们将采用最新的工具和方法，确保真空干燥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真空干燥机项目技术管理的显著特征。通过整合不同领域的技术资源，我们实现了跨学科的协同工作。这有助于优化技术架构，提高整体效能。此外，整合性策略还促进了不同技术团队之间的紧密沟通和高效合作，确保真空干燥机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真空干燥机项目所采用的技术。通过不断优化技术方案，真空干燥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真空干燥机项目团队将在真空干燥机项目初期识别可能的技术风险，并采取相应的预防和应对措施。通过建立健全的风险评估机制，真空干燥机项目能够在实施过程中及时发现并解决潜在的技术问题，保障真空干燥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真空干燥机项目中，技术将成为真空干燥机项目成功的有力支持。这一深度剖析揭示了技术管理在真空干燥机项目实施中的关键作用，为真空干燥机项目的技术基础奠定了坚实的基础。</w:t>
      </w:r>
    </w:p>
    <w:p>
      <w:pPr>
        <w:pStyle w:val="Heading2"/>
        <w:ind w:firstLine="560" w:firstLineChars="200"/>
        <w:rPr>
          <w:rFonts w:ascii="仿宋" w:eastAsia="仿宋" w:hAnsi="仿宋" w:cs="仿宋" w:hint="eastAsia"/>
          <w:sz w:val="28"/>
          <w:lang w:eastAsia="zh-CN"/>
        </w:rPr>
      </w:pPr>
      <w:bookmarkStart w:id="4" w:name="_Toc18094"/>
      <w:r>
        <w:rPr>
          <w:rFonts w:ascii="仿宋" w:eastAsia="仿宋" w:hAnsi="仿宋" w:cs="仿宋" w:hint="eastAsia"/>
          <w:sz w:val="28"/>
          <w:lang w:eastAsia="zh-CN"/>
        </w:rPr>
        <w:t>(二)、真空干燥机项目工艺技术设计方案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真空干燥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真空干燥机项目将严格按照相关行业规范要求进行组织。通过有效控制产品质量，真空干燥机项目将致力于为顾客提供优质的真空干燥机项目产品和良好的服务。这体现了真空干燥机项目对于生产活动合规性和质量标准的高度重视，为真空干燥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真空干燥机项目注重生态效益和清洁生产原则。真空干燥机项目建设将紧密结合地方特色经济发展，与社会经济发展规划和区域环境保护规划方案相协调一致。通过与当地区域自然生态系统的结合，真空干燥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真空干燥机项目产品具有多样化的客户需求和个性化的特点。因此，真空干燥机项目产品规格品种多样，且单批生产数量较小。为满足这一特点，真空干燥机项目承办单位将建设先进的柔性制造生产线。通过广泛应用柔性制造技术，真空干燥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真空干燥机项目采用的技术具有较高的技术含量和自动化水平，处于国内先进水平。这一技术选用不仅体现了对生产效率、质量和环境友好性的高标准要求，同时为真空干燥机项目的可持续发展奠定了坚实的基础。</w:t>
      </w:r>
    </w:p>
    <w:p>
      <w:pPr>
        <w:pStyle w:val="Heading2"/>
        <w:ind w:firstLine="560" w:firstLineChars="200"/>
        <w:rPr>
          <w:rFonts w:ascii="仿宋" w:eastAsia="仿宋" w:hAnsi="仿宋" w:cs="仿宋" w:hint="eastAsia"/>
          <w:sz w:val="28"/>
          <w:lang w:eastAsia="zh-CN"/>
        </w:rPr>
      </w:pPr>
      <w:bookmarkStart w:id="5" w:name="_Toc324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为确保真空干燥机项目的高效生产和技术实施，我们制定了一套精心设计的设备选型方案，以满足真空干燥机项目生产、质量和环保的要求。该方案的主要特点如下：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真空干燥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针对真空干燥机项目产品的多样性和小批量生产的特点，我们将建设柔性制造生产线。通过在设备选型中考虑柔性制造技术，可以灵活应对不同产品规格和生产需求，实现生产线的高度灵活性和适应性。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1195"/>
      <w:r>
        <w:rPr>
          <w:rFonts w:ascii="仿宋" w:eastAsia="仿宋" w:hAnsi="仿宋" w:cs="仿宋" w:hint="eastAsia"/>
          <w:sz w:val="28"/>
          <w:lang w:eastAsia="zh-CN"/>
        </w:rPr>
        <w:t>二、真空干燥机项目概论</w:t>
      </w:r>
      <w:bookmarkEnd w:id="6"/>
    </w:p>
    <w:p>
      <w:pPr>
        <w:pStyle w:val="Heading2"/>
        <w:rPr>
          <w:rFonts w:ascii="仿宋" w:eastAsia="仿宋" w:hAnsi="仿宋" w:cs="仿宋" w:hint="eastAsia"/>
          <w:lang w:eastAsia="zh-CN"/>
        </w:rPr>
      </w:pPr>
      <w:bookmarkStart w:id="7" w:name="_Toc29469"/>
      <w:r>
        <w:rPr>
          <w:rFonts w:ascii="仿宋" w:eastAsia="仿宋" w:hAnsi="仿宋" w:cs="仿宋" w:hint="eastAsia"/>
          <w:lang w:eastAsia="zh-CN"/>
        </w:rPr>
        <w:t>(一)、真空干燥机项目概况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的起源追溯至对市场的深入洞察。市场的不断演变与变革为真空干燥机项目提供了难得的机遇。当前市场存在的需求缺口和变革的大环境共同构成了真空干燥机项目的背景。这个真空干燥机项目旨在充分利用市场机遇，填补行业中尚未满足的需求，为客户提供全新的解决方案。市场的变革和需求的增长使得这个真空干燥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真空干燥机项目名称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正式命名为真空干燥机。这个名称不仅仅是一个标识，更代表了真空干燥机项目的核心理念和愿景。它蕴含着真空干燥机项目所要解决问题的关键字，具有强烈的表达和辨识度，为真空干燥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真空干燥机项目目标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的核心目标是提供一种全新、高效的解决方案，满足客户日益增长的需求。真空干燥机项目追求的不仅仅是满足市场需求，更是在市场中获得卓越的竞争优势。通过不断提升产品或服务的质量和创新水平，真空干燥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真空干燥机项目范围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全面涵盖了产品研发、制造、市场推广和售后服务，确保从产品设计到最终用户体验的全方位关注。这一全面的真空干燥机项目范围是为了确保真空干燥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真空干燥机项目时间表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真空干燥机项目计划在未来18个月内完成，包括研发、测试、市场试点和正式推出等不同阶段。这个时间表的合理设计是为了确保真空干燥机项目各个阶段的顺利推进，以便按时交付高质量的成果。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真空干燥机项目预算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真空干燥机项目总预算估算为XX百万美元，主要分配在研发、市场推广、人员培训和运营等方面。这一充足的预算为真空干燥机项目提供了充足的资源，确保真空干燥机项目在各个方面都能取得优异的表现。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真空干燥机项目风险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可能面临的风险包括市场接受度低、技术难题、竞争激烈等。真空干燥机项目团队已经制定了相应的风险应对计划，通过前瞻性的风险管理，确保真空干燥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真空干燥机项目团队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真空干燥机项目汇聚了一支经验丰富、多领域专业素养的核心团队，确保真空干燥机项目在各个方面都能拥有高水平的执行力。团队的协同作战是真空干燥机项目成功的关键因素之一。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1.9 真空干燥机项目背景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真空干燥机项目的背景根植于市场对更高效、创新产品的渴望，同时也受到科技发展对行业格局的深刻改变的影响。这为真空干燥机项目提供了广阔的发展空间和市场需求。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真空干燥机项目现状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截至目前，真空干燥机项目已完成市场调研和技术验证，取得了初步的成功。这为真空干燥机项目在未来的发展奠定了坚实的基础，为更远大的目标打下了坚实的基石。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18727"/>
      <w:r>
        <w:rPr>
          <w:rFonts w:ascii="仿宋" w:eastAsia="仿宋" w:hAnsi="仿宋" w:cs="仿宋" w:hint="eastAsia"/>
          <w:sz w:val="28"/>
          <w:lang w:eastAsia="zh-CN"/>
        </w:rPr>
        <w:t>(二)、真空干燥机项目目标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keyword》真空干燥机项目首要业务目标是在市场中占据有利地位，实现产品/服务的成功推广和销售。通过不断提升产品质量、创新性，真空干燥机项目追求成为行业中的领导者，赢得更多客户的青睐。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在科技迅速发展的时代，真空干燥机项目着眼于技术创新。通过持续的研发和技术升级，真空干燥机项目旨在推出更具创新性的产品或服务，以满足市场对新鲜、先进解决方案的需求。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为了建立可持续的客户关系，真空干燥机项目设定了客户满意度目标。通过提供卓越的产品质量和优质的客户服务，真空干燥机项目追求赢得客户的信任和忠诚度，确保他们的满意度达到行业领先水平。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真空干燥机项目注重社会责任和可持续发展。通过实施环保、社会责任真空干燥机项目，真空干燥机项目致力于在经济发展的同时保护环境，促进社会公平，实现可持续经营。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真空干燥机项目的团队是实现目标的核心驱动力。因此，真空干燥机项目设定了团队发展目标，包括提升团队成员的专业技能、培养领导力，以及搭建协同高效的团队工作氛围。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3429"/>
      <w:r>
        <w:rPr>
          <w:rFonts w:ascii="仿宋" w:eastAsia="仿宋" w:hAnsi="仿宋" w:cs="仿宋" w:hint="eastAsia"/>
          <w:sz w:val="28"/>
          <w:lang w:eastAsia="zh-CN"/>
        </w:rPr>
        <w:t>(三)、真空干燥机项目提出的理由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真空干燥机项目提出的理由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的提出源于对市场机遇的深刻洞察。当前市场中存在的需求缺口和行业发展趋势表明，有巨大的商业机会等待被开发。通过准确捕捉市场机遇，真空干燥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的理念基于对技术创新的信仰。通过持续的研发和技术投入，真空干燥机项目有望推出更具创新性的产品或服务。在科技飞速发展的当下，真空干燥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的提出是为了增强企业的行业竞争力。通过提升产品或服务的质量和独特性，真空干燥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响应了消费者需求的变化。随着社会和科技的不断发展，消费者对产品和服务的需求也在发生变化。通过深入了解并及时回应消费者的新需求，真空干燥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真空干燥机项目的提出是企业战略发展规划的一部分。在面对日益激烈的市场竞争和不断变化的商业环境中，真空干燥机项目作为企业战略的一环，旨在为企业开辟新的增长领域，巩固企业在行业中的地位。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的提出不仅仅是基于商业考量，还注重社会责任。通过推出环保、社会责任等方面的真空干燥机项目，真空干燥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真空干燥机项目的提出反映了对利益相关者期望的关注。包括客户、员工、投资者等利益相关者在企业发展中都有着各自的期望，真空干燥机项目力求在满足这些期望的同时，取得更大的共赢。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3053"/>
      <w:r>
        <w:rPr>
          <w:rFonts w:ascii="仿宋" w:eastAsia="仿宋" w:hAnsi="仿宋" w:cs="仿宋" w:hint="eastAsia"/>
          <w:sz w:val="28"/>
          <w:lang w:eastAsia="zh-CN"/>
        </w:rPr>
        <w:t>(四)、真空干燥机项目意义</w:t>
      </w:r>
      <w:bookmarkEnd w:id="10"/>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在实施真空干燥机项目的过程中，我们不仅仅是在追逐商业成功，更是为企业和社会的多个层面创造了深远的意义。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的首要意义在于提升企业的市场竞争力。通过持续的创新和对产品质量的高标准要求，真空干燥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真空干燥机项目的推进将促使行业技术水平的提升。通过引入先进技术和创新性解决方案，真空干燥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真空干燥机项目不仅创造了大量就业机会，提高了就业水平，还注重社会责任和环保。通过参与社会公益事业和推动环保真空干燥机项目，真空干燥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综合而言，真空干燥机项目意义重大，不仅推动了企业的发展，也为行业和社会的进步贡献了积极力量。这是一个全面而深刻的影响，将在未来产生可持续的正面效应。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7170"/>
      <w:r>
        <w:rPr>
          <w:rFonts w:ascii="仿宋" w:eastAsia="仿宋" w:hAnsi="仿宋" w:cs="仿宋" w:hint="eastAsia"/>
          <w:sz w:val="28"/>
          <w:lang w:eastAsia="zh-CN"/>
        </w:rPr>
        <w:t>(五)、真空干燥机项目背景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在当今迅猛发展的商业环境中，真空干燥机项目的动因根植于对多方面因素的审慎考量。这个真空干燥机项目的提出并非孤立的决策，而是对企业所处背景深入思考的产物。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真空干燥机项目背后的首要原因。科技的迅速发展和全球市场的快速变化使得企业必须灵活应对。真空干燥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竞争的激烈程度也是真空干燥机项目背景中不可忽视的一环。企业需要在激烈竞争中脱颖而出，为此，真空干燥机项目致力于打破常规，提供独特的价值主张，以吸引客户并确保市场份额的增长。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技术的迅速发展为企业带来了机遇与挑战。作为真空干燥机项目启动的背景之一，对新兴技术的应用将有助于提升企业的技术水平，使其在不断演进的商业环境中保持竞争优势。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此外，社会对企业责任的期望也在逐渐升高。真空干燥机项目充分融入了社会责任的理念，通过可持续经营和社会公益真空干燥机项目，企图为社会贡献一份力量，在商业成功的同时关注社会价值。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328"/>
      <w:r>
        <w:rPr>
          <w:rFonts w:ascii="仿宋" w:eastAsia="仿宋" w:hAnsi="仿宋" w:cs="仿宋" w:hint="eastAsia"/>
          <w:sz w:val="28"/>
          <w:lang w:eastAsia="zh-CN"/>
        </w:rPr>
        <w:t>三、产品规划分析</w:t>
      </w:r>
      <w:bookmarkEnd w:id="12"/>
    </w:p>
    <w:p>
      <w:pPr>
        <w:pStyle w:val="Heading2"/>
        <w:rPr>
          <w:rFonts w:ascii="仿宋" w:eastAsia="仿宋" w:hAnsi="仿宋" w:cs="仿宋" w:hint="eastAsia"/>
          <w:lang w:eastAsia="zh-CN"/>
        </w:rPr>
      </w:pPr>
      <w:bookmarkStart w:id="13" w:name="_Toc17890"/>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真空干燥机项目的主要产品是XXXX，预计年产值为XXX万元。这一产品在市场中占据着重要的地位，其广泛的应用范围使得该真空干燥机项目的市场前景非常广阔。</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真空干燥机项目的xxx产品作为重要的原材料之一，将在多个领域发挥关键作用。其在建筑、交通、能源等方面的广泛应用将为整个产业链提供强大的支持，形成产业协同效应。真空干燥机项目的年产值XXX万XXX万XXX万万元不仅反映了其在市场上的巨大潜力，更预示着它对国民经济的积极贡献。这种关联度高、涉及面广的产业关系，使得该真空干燥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23167"/>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总征地面积为XXXX平方米，相当于约XX.XX亩，其中净用地面积为XXXX平方米，红线范围内相当于约XX.XX亩。这一用地规模充分考虑了真空干燥机项目的建设需求，保障了真空干燥机项目在合适的空间内得以充分发展。真空干燥机项目规划的总建筑面积为XXXX平方米，其中主体工程建设占XXXX平方米，计容建筑面积达XXXX平方米。预计建筑工程的投资将达到XXXX万元，为真空干燥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计划购置的设备共计XXXX台（套），设备购置费用为XXXX万元。这一设备购置计划充分考虑到真空干燥机项目的生产需求和技术要求，确保了真空干燥机项目在生产运营中具备先进的技术装备和高效的生产能力。设备的合理配置将为真空干燥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真空干燥机项目计划总投资为XXXX万元，预计年实现营业收入为XXXX万元。这一产能规模的设定旨在确保真空干燥机项目能够在投资与回报之间取得平衡，实现长期可持续的发展。真空干燥机项目的总投资充分考虑到各个方面的需求，包括用地建设、设备购置等多个环节，以确保真空干燥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30295"/>
      <w:r>
        <w:rPr>
          <w:rFonts w:ascii="仿宋" w:eastAsia="仿宋" w:hAnsi="仿宋" w:cs="仿宋" w:hint="eastAsia"/>
          <w:sz w:val="28"/>
          <w:lang w:eastAsia="zh-CN"/>
        </w:rPr>
        <w:t>四、真空干燥机项目土建工程</w:t>
      </w:r>
      <w:bookmarkEnd w:id="15"/>
    </w:p>
    <w:p>
      <w:pPr>
        <w:pStyle w:val="Heading2"/>
        <w:rPr>
          <w:rFonts w:ascii="仿宋" w:eastAsia="仿宋" w:hAnsi="仿宋" w:cs="仿宋" w:hint="eastAsia"/>
          <w:lang w:eastAsia="zh-CN"/>
        </w:rPr>
      </w:pPr>
      <w:bookmarkStart w:id="16" w:name="_Toc21239"/>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在真空干燥机项目的建筑工程设计中，我们将秉承一系列重要的设计原则，以确保真空干燥机项目建筑在功能、美观、可持续性等方面达到最佳效果。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首要原则是确保建筑的功能性得到最大化的发挥。我们将充分理解真空干燥机项目的实际需求，合理布局各个功能区域，保证建筑在满足业务需求的同时，提供高效的工作环境。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在建筑设计中，我们将综合考虑建设和运营成本。通过精细的经济效益分析，确保设计方案在高效利用资源的同时，对真空干燥机项目的长期盈利能力有积极的贡献。</w:t>
      </w:r>
    </w:p>
    <w:p>
      <w:pPr>
        <w:pStyle w:val="Heading2"/>
        <w:ind w:firstLine="560" w:firstLineChars="200"/>
        <w:rPr>
          <w:rFonts w:ascii="仿宋" w:eastAsia="仿宋" w:hAnsi="仿宋" w:cs="仿宋" w:hint="eastAsia"/>
          <w:sz w:val="28"/>
          <w:lang w:eastAsia="zh-CN"/>
        </w:rPr>
      </w:pPr>
      <w:bookmarkStart w:id="17" w:name="_Toc13585"/>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https://d.book118.com/906213112054010041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真空干燥机项目规划设计蓝图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真空干燥机项目规划设计蓝图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真空干燥机项目规划设计蓝图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真空干燥机项目规划设计蓝图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真空干燥机项目规划设计蓝图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真空干燥机项目规划设计蓝图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真空干燥机项目规划设计蓝图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真空干燥机项目规划设计蓝图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真空干燥机项目规划设计蓝图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真空干燥机项目规划设计蓝图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真空干燥机项目规划设计蓝图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真空干燥机项目规划设计蓝图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真空干燥机项目规划设计蓝图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真空干燥机项目规划设计蓝图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真空干燥机项目规划设计蓝图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真空干燥机项目规划设计蓝图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真空干燥机项目规划设计蓝图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535CEE"/>
    <w:rsid w:val="4B535C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6213112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2024-01-20T03:37:00Z</dcterms:created>
  <dcterms:modified xsi:type="dcterms:W3CDTF">2024-01-20T03:38:06Z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ABB27FCE54C645A997FBB4679936C8A7_11</vt:lpwstr>
  </property>
  <property fmtid="{D5CDD505-2E9C-101B-9397-08002B2CF9AE}" pid="3" name="KSOProductBuildVer">
    <vt:lpwstr>2052-12.1.0.16120</vt:lpwstr>
  </property>
</Properties>
</file>