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千分尺项目构思建设方案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99" w:history="1">
        <w:r>
          <w:rPr>
            <w:rFonts w:ascii="仿宋" w:eastAsia="仿宋" w:hAnsi="仿宋" w:cs="仿宋" w:hint="eastAsia"/>
            <w:lang w:eastAsia="zh-CN"/>
          </w:rPr>
          <w:t>序言</w:t>
        </w:r>
        <w:r>
          <w:tab/>
        </w:r>
        <w:r>
          <w:fldChar w:fldCharType="begin"/>
        </w:r>
        <w:r>
          <w:instrText xml:space="preserve"> PAGEREF _Toc4999 \h </w:instrText>
        </w:r>
        <w:r>
          <w:fldChar w:fldCharType="separate"/>
        </w:r>
        <w:r>
          <w:t>3</w:t>
        </w:r>
        <w:r>
          <w:fldChar w:fldCharType="end"/>
        </w:r>
      </w:hyperlink>
    </w:p>
    <w:p>
      <w:pPr>
        <w:pStyle w:val="TOC1"/>
        <w:tabs>
          <w:tab w:val="right" w:leader="dot" w:pos="8306"/>
        </w:tabs>
      </w:pPr>
      <w:hyperlink w:anchor="_Toc17482" w:history="1">
        <w:r>
          <w:rPr>
            <w:rFonts w:ascii="仿宋" w:eastAsia="仿宋" w:hAnsi="仿宋" w:cs="仿宋" w:hint="eastAsia"/>
            <w:lang w:eastAsia="zh-CN"/>
          </w:rPr>
          <w:t>一、经济影响分析</w:t>
        </w:r>
        <w:r>
          <w:tab/>
        </w:r>
        <w:r>
          <w:fldChar w:fldCharType="begin"/>
        </w:r>
        <w:r>
          <w:instrText xml:space="preserve"> PAGEREF _Toc17482 \h </w:instrText>
        </w:r>
        <w:r>
          <w:fldChar w:fldCharType="separate"/>
        </w:r>
        <w:r>
          <w:t>3</w:t>
        </w:r>
        <w:r>
          <w:fldChar w:fldCharType="end"/>
        </w:r>
      </w:hyperlink>
    </w:p>
    <w:p>
      <w:pPr>
        <w:pStyle w:val="TOC2"/>
        <w:tabs>
          <w:tab w:val="right" w:leader="dot" w:pos="8306"/>
        </w:tabs>
      </w:pPr>
      <w:hyperlink w:anchor="_Toc13086" w:history="1">
        <w:r>
          <w:rPr>
            <w:rFonts w:ascii="仿宋" w:eastAsia="仿宋" w:hAnsi="仿宋" w:cs="仿宋" w:hint="eastAsia"/>
            <w:lang w:eastAsia="zh-CN"/>
          </w:rPr>
          <w:t>(一)、经济费用效益或费用效果分析</w:t>
        </w:r>
        <w:r>
          <w:tab/>
        </w:r>
        <w:r>
          <w:fldChar w:fldCharType="begin"/>
        </w:r>
        <w:r>
          <w:instrText xml:space="preserve"> PAGEREF _Toc13086 \h </w:instrText>
        </w:r>
        <w:r>
          <w:fldChar w:fldCharType="separate"/>
        </w:r>
        <w:r>
          <w:t>3</w:t>
        </w:r>
        <w:r>
          <w:fldChar w:fldCharType="end"/>
        </w:r>
      </w:hyperlink>
    </w:p>
    <w:p>
      <w:pPr>
        <w:pStyle w:val="TOC2"/>
        <w:tabs>
          <w:tab w:val="right" w:leader="dot" w:pos="8306"/>
        </w:tabs>
      </w:pPr>
      <w:hyperlink w:anchor="_Toc5949" w:history="1">
        <w:r>
          <w:rPr>
            <w:rFonts w:ascii="仿宋" w:eastAsia="仿宋" w:hAnsi="仿宋" w:cs="仿宋" w:hint="eastAsia"/>
            <w:lang w:eastAsia="zh-CN"/>
          </w:rPr>
          <w:t>(二)、行业影响分析</w:t>
        </w:r>
        <w:r>
          <w:tab/>
        </w:r>
        <w:r>
          <w:fldChar w:fldCharType="begin"/>
        </w:r>
        <w:r>
          <w:instrText xml:space="preserve"> PAGEREF _Toc5949 \h </w:instrText>
        </w:r>
        <w:r>
          <w:fldChar w:fldCharType="separate"/>
        </w:r>
        <w:r>
          <w:t>5</w:t>
        </w:r>
        <w:r>
          <w:fldChar w:fldCharType="end"/>
        </w:r>
      </w:hyperlink>
    </w:p>
    <w:p>
      <w:pPr>
        <w:pStyle w:val="TOC2"/>
        <w:tabs>
          <w:tab w:val="right" w:leader="dot" w:pos="8306"/>
        </w:tabs>
      </w:pPr>
      <w:hyperlink w:anchor="_Toc32061" w:history="1">
        <w:r>
          <w:rPr>
            <w:rFonts w:ascii="仿宋" w:eastAsia="仿宋" w:hAnsi="仿宋" w:cs="仿宋" w:hint="eastAsia"/>
            <w:lang w:eastAsia="zh-CN"/>
          </w:rPr>
          <w:t>(三)、区域经济影响分析</w:t>
        </w:r>
        <w:r>
          <w:tab/>
        </w:r>
        <w:r>
          <w:fldChar w:fldCharType="begin"/>
        </w:r>
        <w:r>
          <w:instrText xml:space="preserve"> PAGEREF _Toc32061 \h </w:instrText>
        </w:r>
        <w:r>
          <w:fldChar w:fldCharType="separate"/>
        </w:r>
        <w:r>
          <w:t>7</w:t>
        </w:r>
        <w:r>
          <w:fldChar w:fldCharType="end"/>
        </w:r>
      </w:hyperlink>
    </w:p>
    <w:p>
      <w:pPr>
        <w:pStyle w:val="TOC2"/>
        <w:tabs>
          <w:tab w:val="right" w:leader="dot" w:pos="8306"/>
        </w:tabs>
      </w:pPr>
      <w:hyperlink w:anchor="_Toc26515" w:history="1">
        <w:r>
          <w:rPr>
            <w:rFonts w:ascii="仿宋" w:eastAsia="仿宋" w:hAnsi="仿宋" w:cs="仿宋" w:hint="eastAsia"/>
            <w:lang w:eastAsia="zh-CN"/>
          </w:rPr>
          <w:t>(四)、宏观经济影响分析</w:t>
        </w:r>
        <w:r>
          <w:tab/>
        </w:r>
        <w:r>
          <w:fldChar w:fldCharType="begin"/>
        </w:r>
        <w:r>
          <w:instrText xml:space="preserve"> PAGEREF _Toc26515 \h </w:instrText>
        </w:r>
        <w:r>
          <w:fldChar w:fldCharType="separate"/>
        </w:r>
        <w:r>
          <w:t>8</w:t>
        </w:r>
        <w:r>
          <w:fldChar w:fldCharType="end"/>
        </w:r>
      </w:hyperlink>
    </w:p>
    <w:p>
      <w:pPr>
        <w:pStyle w:val="TOC1"/>
        <w:tabs>
          <w:tab w:val="right" w:leader="dot" w:pos="8306"/>
        </w:tabs>
      </w:pPr>
      <w:hyperlink w:anchor="_Toc6464" w:history="1">
        <w:r>
          <w:rPr>
            <w:rFonts w:ascii="仿宋" w:eastAsia="仿宋" w:hAnsi="仿宋" w:cs="仿宋" w:hint="eastAsia"/>
            <w:lang w:eastAsia="zh-CN"/>
          </w:rPr>
          <w:t>二、项目选址研究</w:t>
        </w:r>
        <w:r>
          <w:tab/>
        </w:r>
        <w:r>
          <w:fldChar w:fldCharType="begin"/>
        </w:r>
        <w:r>
          <w:instrText xml:space="preserve"> PAGEREF _Toc6464 \h </w:instrText>
        </w:r>
        <w:r>
          <w:fldChar w:fldCharType="separate"/>
        </w:r>
        <w:r>
          <w:t>9</w:t>
        </w:r>
        <w:r>
          <w:fldChar w:fldCharType="end"/>
        </w:r>
      </w:hyperlink>
    </w:p>
    <w:p>
      <w:pPr>
        <w:pStyle w:val="TOC2"/>
        <w:tabs>
          <w:tab w:val="right" w:leader="dot" w:pos="8306"/>
        </w:tabs>
      </w:pPr>
      <w:hyperlink w:anchor="_Toc8476" w:history="1">
        <w:r>
          <w:rPr>
            <w:rFonts w:ascii="仿宋" w:eastAsia="仿宋" w:hAnsi="仿宋" w:cs="仿宋" w:hint="eastAsia"/>
            <w:lang w:eastAsia="zh-CN"/>
          </w:rPr>
          <w:t>(一)、项目选址原则</w:t>
        </w:r>
        <w:r>
          <w:tab/>
        </w:r>
        <w:r>
          <w:fldChar w:fldCharType="begin"/>
        </w:r>
        <w:r>
          <w:instrText xml:space="preserve"> PAGEREF _Toc8476 \h </w:instrText>
        </w:r>
        <w:r>
          <w:fldChar w:fldCharType="separate"/>
        </w:r>
        <w:r>
          <w:t>9</w:t>
        </w:r>
        <w:r>
          <w:fldChar w:fldCharType="end"/>
        </w:r>
      </w:hyperlink>
    </w:p>
    <w:p>
      <w:pPr>
        <w:pStyle w:val="TOC2"/>
        <w:tabs>
          <w:tab w:val="right" w:leader="dot" w:pos="8306"/>
        </w:tabs>
      </w:pPr>
      <w:hyperlink w:anchor="_Toc9742" w:history="1">
        <w:r>
          <w:rPr>
            <w:rFonts w:ascii="仿宋" w:eastAsia="仿宋" w:hAnsi="仿宋" w:cs="仿宋" w:hint="eastAsia"/>
            <w:lang w:eastAsia="zh-CN"/>
          </w:rPr>
          <w:t>(二)、项目选址</w:t>
        </w:r>
        <w:r>
          <w:tab/>
        </w:r>
        <w:r>
          <w:fldChar w:fldCharType="begin"/>
        </w:r>
        <w:r>
          <w:instrText xml:space="preserve"> PAGEREF _Toc9742 \h </w:instrText>
        </w:r>
        <w:r>
          <w:fldChar w:fldCharType="separate"/>
        </w:r>
        <w:r>
          <w:t>13</w:t>
        </w:r>
        <w:r>
          <w:fldChar w:fldCharType="end"/>
        </w:r>
      </w:hyperlink>
    </w:p>
    <w:p>
      <w:pPr>
        <w:pStyle w:val="TOC2"/>
        <w:tabs>
          <w:tab w:val="right" w:leader="dot" w:pos="8306"/>
        </w:tabs>
      </w:pPr>
      <w:hyperlink w:anchor="_Toc10260" w:history="1">
        <w:r>
          <w:rPr>
            <w:rFonts w:ascii="仿宋" w:eastAsia="仿宋" w:hAnsi="仿宋" w:cs="仿宋" w:hint="eastAsia"/>
            <w:lang w:eastAsia="zh-CN"/>
          </w:rPr>
          <w:t>(三)、建设条件分析</w:t>
        </w:r>
        <w:r>
          <w:tab/>
        </w:r>
        <w:r>
          <w:fldChar w:fldCharType="begin"/>
        </w:r>
        <w:r>
          <w:instrText xml:space="preserve"> PAGEREF _Toc10260 \h </w:instrText>
        </w:r>
        <w:r>
          <w:fldChar w:fldCharType="separate"/>
        </w:r>
        <w:r>
          <w:t>15</w:t>
        </w:r>
        <w:r>
          <w:fldChar w:fldCharType="end"/>
        </w:r>
      </w:hyperlink>
    </w:p>
    <w:p>
      <w:pPr>
        <w:pStyle w:val="TOC2"/>
        <w:tabs>
          <w:tab w:val="right" w:leader="dot" w:pos="8306"/>
        </w:tabs>
      </w:pPr>
      <w:hyperlink w:anchor="_Toc31776" w:history="1">
        <w:r>
          <w:rPr>
            <w:rFonts w:ascii="仿宋" w:eastAsia="仿宋" w:hAnsi="仿宋" w:cs="仿宋" w:hint="eastAsia"/>
            <w:lang w:eastAsia="zh-CN"/>
          </w:rPr>
          <w:t>(四)、用地控制指标</w:t>
        </w:r>
        <w:r>
          <w:tab/>
        </w:r>
        <w:r>
          <w:fldChar w:fldCharType="begin"/>
        </w:r>
        <w:r>
          <w:instrText xml:space="preserve"> PAGEREF _Toc31776 \h </w:instrText>
        </w:r>
        <w:r>
          <w:fldChar w:fldCharType="separate"/>
        </w:r>
        <w:r>
          <w:t>16</w:t>
        </w:r>
        <w:r>
          <w:fldChar w:fldCharType="end"/>
        </w:r>
      </w:hyperlink>
    </w:p>
    <w:p>
      <w:pPr>
        <w:pStyle w:val="TOC2"/>
        <w:tabs>
          <w:tab w:val="right" w:leader="dot" w:pos="8306"/>
        </w:tabs>
      </w:pPr>
      <w:hyperlink w:anchor="_Toc2964" w:history="1">
        <w:r>
          <w:rPr>
            <w:rFonts w:ascii="仿宋" w:eastAsia="仿宋" w:hAnsi="仿宋" w:cs="仿宋" w:hint="eastAsia"/>
            <w:lang w:eastAsia="zh-CN"/>
          </w:rPr>
          <w:t>(五)、地总体要求</w:t>
        </w:r>
        <w:r>
          <w:tab/>
        </w:r>
        <w:r>
          <w:fldChar w:fldCharType="begin"/>
        </w:r>
        <w:r>
          <w:instrText xml:space="preserve"> PAGEREF _Toc2964 \h </w:instrText>
        </w:r>
        <w:r>
          <w:fldChar w:fldCharType="separate"/>
        </w:r>
        <w:r>
          <w:t>17</w:t>
        </w:r>
        <w:r>
          <w:fldChar w:fldCharType="end"/>
        </w:r>
      </w:hyperlink>
    </w:p>
    <w:p>
      <w:pPr>
        <w:pStyle w:val="TOC2"/>
        <w:tabs>
          <w:tab w:val="right" w:leader="dot" w:pos="8306"/>
        </w:tabs>
      </w:pPr>
      <w:hyperlink w:anchor="_Toc11427" w:history="1">
        <w:r>
          <w:rPr>
            <w:rFonts w:ascii="仿宋" w:eastAsia="仿宋" w:hAnsi="仿宋" w:cs="仿宋" w:hint="eastAsia"/>
            <w:lang w:eastAsia="zh-CN"/>
          </w:rPr>
          <w:t>(六)、节约用地措施</w:t>
        </w:r>
        <w:r>
          <w:tab/>
        </w:r>
        <w:r>
          <w:fldChar w:fldCharType="begin"/>
        </w:r>
        <w:r>
          <w:instrText xml:space="preserve"> PAGEREF _Toc11427 \h </w:instrText>
        </w:r>
        <w:r>
          <w:fldChar w:fldCharType="separate"/>
        </w:r>
        <w:r>
          <w:t>19</w:t>
        </w:r>
        <w:r>
          <w:fldChar w:fldCharType="end"/>
        </w:r>
      </w:hyperlink>
    </w:p>
    <w:p>
      <w:pPr>
        <w:pStyle w:val="TOC2"/>
        <w:tabs>
          <w:tab w:val="right" w:leader="dot" w:pos="8306"/>
        </w:tabs>
      </w:pPr>
      <w:hyperlink w:anchor="_Toc17572" w:history="1">
        <w:r>
          <w:rPr>
            <w:rFonts w:ascii="仿宋" w:eastAsia="仿宋" w:hAnsi="仿宋" w:cs="仿宋" w:hint="eastAsia"/>
            <w:lang w:eastAsia="zh-CN"/>
          </w:rPr>
          <w:t>(七)、选址综合评价</w:t>
        </w:r>
        <w:r>
          <w:tab/>
        </w:r>
        <w:r>
          <w:fldChar w:fldCharType="begin"/>
        </w:r>
        <w:r>
          <w:instrText xml:space="preserve"> PAGEREF _Toc17572 \h </w:instrText>
        </w:r>
        <w:r>
          <w:fldChar w:fldCharType="separate"/>
        </w:r>
        <w:r>
          <w:t>20</w:t>
        </w:r>
        <w:r>
          <w:fldChar w:fldCharType="end"/>
        </w:r>
      </w:hyperlink>
    </w:p>
    <w:p>
      <w:pPr>
        <w:pStyle w:val="TOC1"/>
        <w:tabs>
          <w:tab w:val="right" w:leader="dot" w:pos="8306"/>
        </w:tabs>
      </w:pPr>
      <w:hyperlink w:anchor="_Toc3785" w:history="1">
        <w:r>
          <w:rPr>
            <w:rFonts w:ascii="仿宋" w:eastAsia="仿宋" w:hAnsi="仿宋" w:cs="仿宋" w:hint="eastAsia"/>
            <w:lang w:eastAsia="zh-CN"/>
          </w:rPr>
          <w:t>三、社会影响分析</w:t>
        </w:r>
        <w:r>
          <w:tab/>
        </w:r>
        <w:r>
          <w:fldChar w:fldCharType="begin"/>
        </w:r>
        <w:r>
          <w:instrText xml:space="preserve"> PAGEREF _Toc3785 \h </w:instrText>
        </w:r>
        <w:r>
          <w:fldChar w:fldCharType="separate"/>
        </w:r>
        <w:r>
          <w:t>21</w:t>
        </w:r>
        <w:r>
          <w:fldChar w:fldCharType="end"/>
        </w:r>
      </w:hyperlink>
    </w:p>
    <w:p>
      <w:pPr>
        <w:pStyle w:val="TOC2"/>
        <w:tabs>
          <w:tab w:val="right" w:leader="dot" w:pos="8306"/>
        </w:tabs>
      </w:pPr>
      <w:hyperlink w:anchor="_Toc11984" w:history="1">
        <w:r>
          <w:rPr>
            <w:rFonts w:ascii="仿宋" w:eastAsia="仿宋" w:hAnsi="仿宋" w:cs="仿宋" w:hint="eastAsia"/>
            <w:lang w:eastAsia="zh-CN"/>
          </w:rPr>
          <w:t>(一)、社会影响效果分析</w:t>
        </w:r>
        <w:r>
          <w:tab/>
        </w:r>
        <w:r>
          <w:fldChar w:fldCharType="begin"/>
        </w:r>
        <w:r>
          <w:instrText xml:space="preserve"> PAGEREF _Toc11984 \h </w:instrText>
        </w:r>
        <w:r>
          <w:fldChar w:fldCharType="separate"/>
        </w:r>
        <w:r>
          <w:t>21</w:t>
        </w:r>
        <w:r>
          <w:fldChar w:fldCharType="end"/>
        </w:r>
      </w:hyperlink>
    </w:p>
    <w:p>
      <w:pPr>
        <w:pStyle w:val="TOC2"/>
        <w:tabs>
          <w:tab w:val="right" w:leader="dot" w:pos="8306"/>
        </w:tabs>
      </w:pPr>
      <w:hyperlink w:anchor="_Toc29831" w:history="1">
        <w:r>
          <w:rPr>
            <w:rFonts w:ascii="仿宋" w:eastAsia="仿宋" w:hAnsi="仿宋" w:cs="仿宋" w:hint="eastAsia"/>
            <w:lang w:eastAsia="zh-CN"/>
          </w:rPr>
          <w:t>(二)、社会适应性分析</w:t>
        </w:r>
        <w:r>
          <w:tab/>
        </w:r>
        <w:r>
          <w:fldChar w:fldCharType="begin"/>
        </w:r>
        <w:r>
          <w:instrText xml:space="preserve"> PAGEREF _Toc29831 \h </w:instrText>
        </w:r>
        <w:r>
          <w:fldChar w:fldCharType="separate"/>
        </w:r>
        <w:r>
          <w:t>23</w:t>
        </w:r>
        <w:r>
          <w:fldChar w:fldCharType="end"/>
        </w:r>
      </w:hyperlink>
    </w:p>
    <w:p>
      <w:pPr>
        <w:pStyle w:val="TOC2"/>
        <w:tabs>
          <w:tab w:val="right" w:leader="dot" w:pos="8306"/>
        </w:tabs>
      </w:pPr>
      <w:hyperlink w:anchor="_Toc3692" w:history="1">
        <w:r>
          <w:rPr>
            <w:rFonts w:ascii="仿宋" w:eastAsia="仿宋" w:hAnsi="仿宋" w:cs="仿宋" w:hint="eastAsia"/>
            <w:lang w:eastAsia="zh-CN"/>
          </w:rPr>
          <w:t>(三)、社会风险及对策分析</w:t>
        </w:r>
        <w:r>
          <w:tab/>
        </w:r>
        <w:r>
          <w:fldChar w:fldCharType="begin"/>
        </w:r>
        <w:r>
          <w:instrText xml:space="preserve"> PAGEREF _Toc3692 \h </w:instrText>
        </w:r>
        <w:r>
          <w:fldChar w:fldCharType="separate"/>
        </w:r>
        <w:r>
          <w:t>25</w:t>
        </w:r>
        <w:r>
          <w:fldChar w:fldCharType="end"/>
        </w:r>
      </w:hyperlink>
    </w:p>
    <w:p>
      <w:pPr>
        <w:pStyle w:val="TOC1"/>
        <w:tabs>
          <w:tab w:val="right" w:leader="dot" w:pos="8306"/>
        </w:tabs>
      </w:pPr>
      <w:hyperlink w:anchor="_Toc10830" w:history="1">
        <w:r>
          <w:rPr>
            <w:rFonts w:ascii="仿宋" w:eastAsia="仿宋" w:hAnsi="仿宋" w:cs="仿宋" w:hint="eastAsia"/>
            <w:lang w:eastAsia="zh-CN"/>
          </w:rPr>
          <w:t>四、环境和生态影响分析</w:t>
        </w:r>
        <w:r>
          <w:tab/>
        </w:r>
        <w:r>
          <w:fldChar w:fldCharType="begin"/>
        </w:r>
        <w:r>
          <w:instrText xml:space="preserve"> PAGEREF _Toc10830 \h </w:instrText>
        </w:r>
        <w:r>
          <w:fldChar w:fldCharType="separate"/>
        </w:r>
        <w:r>
          <w:t>28</w:t>
        </w:r>
        <w:r>
          <w:fldChar w:fldCharType="end"/>
        </w:r>
      </w:hyperlink>
    </w:p>
    <w:p>
      <w:pPr>
        <w:pStyle w:val="TOC2"/>
        <w:tabs>
          <w:tab w:val="right" w:leader="dot" w:pos="8306"/>
        </w:tabs>
      </w:pPr>
      <w:hyperlink w:anchor="_Toc23017" w:history="1">
        <w:r>
          <w:rPr>
            <w:rFonts w:ascii="仿宋" w:eastAsia="仿宋" w:hAnsi="仿宋" w:cs="仿宋" w:hint="eastAsia"/>
            <w:lang w:eastAsia="zh-CN"/>
          </w:rPr>
          <w:t>(一)、环境和生态现状</w:t>
        </w:r>
        <w:r>
          <w:tab/>
        </w:r>
        <w:r>
          <w:fldChar w:fldCharType="begin"/>
        </w:r>
        <w:r>
          <w:instrText xml:space="preserve"> PAGEREF _Toc23017 \h </w:instrText>
        </w:r>
        <w:r>
          <w:fldChar w:fldCharType="separate"/>
        </w:r>
        <w:r>
          <w:t>28</w:t>
        </w:r>
        <w:r>
          <w:fldChar w:fldCharType="end"/>
        </w:r>
      </w:hyperlink>
    </w:p>
    <w:p>
      <w:pPr>
        <w:pStyle w:val="TOC2"/>
        <w:tabs>
          <w:tab w:val="right" w:leader="dot" w:pos="8306"/>
        </w:tabs>
      </w:pPr>
      <w:hyperlink w:anchor="_Toc16769" w:history="1">
        <w:r>
          <w:rPr>
            <w:rFonts w:ascii="仿宋" w:eastAsia="仿宋" w:hAnsi="仿宋" w:cs="仿宋" w:hint="eastAsia"/>
            <w:lang w:eastAsia="zh-CN"/>
          </w:rPr>
          <w:t>(二)、生态环境影响分析</w:t>
        </w:r>
        <w:r>
          <w:tab/>
        </w:r>
        <w:r>
          <w:fldChar w:fldCharType="begin"/>
        </w:r>
        <w:r>
          <w:instrText xml:space="preserve"> PAGEREF _Toc16769 \h </w:instrText>
        </w:r>
        <w:r>
          <w:fldChar w:fldCharType="separate"/>
        </w:r>
        <w:r>
          <w:t>30</w:t>
        </w:r>
        <w:r>
          <w:fldChar w:fldCharType="end"/>
        </w:r>
      </w:hyperlink>
    </w:p>
    <w:p>
      <w:pPr>
        <w:pStyle w:val="TOC2"/>
        <w:tabs>
          <w:tab w:val="right" w:leader="dot" w:pos="8306"/>
        </w:tabs>
      </w:pPr>
      <w:hyperlink w:anchor="_Toc26349" w:history="1">
        <w:r>
          <w:rPr>
            <w:rFonts w:ascii="仿宋" w:eastAsia="仿宋" w:hAnsi="仿宋" w:cs="仿宋" w:hint="eastAsia"/>
            <w:lang w:eastAsia="zh-CN"/>
          </w:rPr>
          <w:t>(三)、生态环境保护措施</w:t>
        </w:r>
        <w:r>
          <w:tab/>
        </w:r>
        <w:r>
          <w:fldChar w:fldCharType="begin"/>
        </w:r>
        <w:r>
          <w:instrText xml:space="preserve"> PAGEREF _Toc26349 \h </w:instrText>
        </w:r>
        <w:r>
          <w:fldChar w:fldCharType="separate"/>
        </w:r>
        <w:r>
          <w:t>31</w:t>
        </w:r>
        <w:r>
          <w:fldChar w:fldCharType="end"/>
        </w:r>
      </w:hyperlink>
    </w:p>
    <w:p>
      <w:pPr>
        <w:pStyle w:val="TOC2"/>
        <w:tabs>
          <w:tab w:val="right" w:leader="dot" w:pos="8306"/>
        </w:tabs>
      </w:pPr>
      <w:hyperlink w:anchor="_Toc25532" w:history="1">
        <w:r>
          <w:rPr>
            <w:rFonts w:ascii="仿宋" w:eastAsia="仿宋" w:hAnsi="仿宋" w:cs="仿宋" w:hint="eastAsia"/>
            <w:lang w:eastAsia="zh-CN"/>
          </w:rPr>
          <w:t>(四)、地质灾害影响分析</w:t>
        </w:r>
        <w:r>
          <w:tab/>
        </w:r>
        <w:r>
          <w:fldChar w:fldCharType="begin"/>
        </w:r>
        <w:r>
          <w:instrText xml:space="preserve"> PAGEREF _Toc25532 \h </w:instrText>
        </w:r>
        <w:r>
          <w:fldChar w:fldCharType="separate"/>
        </w:r>
        <w:r>
          <w:t>33</w:t>
        </w:r>
        <w:r>
          <w:fldChar w:fldCharType="end"/>
        </w:r>
      </w:hyperlink>
    </w:p>
    <w:p>
      <w:pPr>
        <w:pStyle w:val="TOC2"/>
        <w:tabs>
          <w:tab w:val="right" w:leader="dot" w:pos="8306"/>
        </w:tabs>
      </w:pPr>
      <w:hyperlink w:anchor="_Toc24842" w:history="1">
        <w:r>
          <w:rPr>
            <w:rFonts w:ascii="仿宋" w:eastAsia="仿宋" w:hAnsi="仿宋" w:cs="仿宋" w:hint="eastAsia"/>
            <w:lang w:eastAsia="zh-CN"/>
          </w:rPr>
          <w:t>(五)、特殊环境影响</w:t>
        </w:r>
        <w:r>
          <w:tab/>
        </w:r>
        <w:r>
          <w:fldChar w:fldCharType="begin"/>
        </w:r>
        <w:r>
          <w:instrText xml:space="preserve"> PAGEREF _Toc24842 \h </w:instrText>
        </w:r>
        <w:r>
          <w:fldChar w:fldCharType="separate"/>
        </w:r>
        <w:r>
          <w:t>34</w:t>
        </w:r>
        <w:r>
          <w:fldChar w:fldCharType="end"/>
        </w:r>
      </w:hyperlink>
    </w:p>
    <w:p>
      <w:pPr>
        <w:pStyle w:val="TOC1"/>
        <w:tabs>
          <w:tab w:val="right" w:leader="dot" w:pos="8306"/>
        </w:tabs>
      </w:pPr>
      <w:hyperlink w:anchor="_Toc7458" w:history="1">
        <w:r>
          <w:rPr>
            <w:rFonts w:ascii="仿宋" w:eastAsia="仿宋" w:hAnsi="仿宋" w:cs="仿宋" w:hint="eastAsia"/>
            <w:lang w:eastAsia="zh-CN"/>
          </w:rPr>
          <w:t>五、项目监理与质量保证</w:t>
        </w:r>
        <w:r>
          <w:tab/>
        </w:r>
        <w:r>
          <w:fldChar w:fldCharType="begin"/>
        </w:r>
        <w:r>
          <w:instrText xml:space="preserve"> PAGEREF _Toc7458 \h </w:instrText>
        </w:r>
        <w:r>
          <w:fldChar w:fldCharType="separate"/>
        </w:r>
        <w:r>
          <w:t>35</w:t>
        </w:r>
        <w:r>
          <w:fldChar w:fldCharType="end"/>
        </w:r>
      </w:hyperlink>
    </w:p>
    <w:p>
      <w:pPr>
        <w:pStyle w:val="TOC2"/>
        <w:tabs>
          <w:tab w:val="right" w:leader="dot" w:pos="8306"/>
        </w:tabs>
      </w:pPr>
      <w:hyperlink w:anchor="_Toc24389" w:history="1">
        <w:r>
          <w:rPr>
            <w:rFonts w:ascii="仿宋" w:eastAsia="仿宋" w:hAnsi="仿宋" w:cs="仿宋" w:hint="eastAsia"/>
            <w:lang w:eastAsia="zh-CN"/>
          </w:rPr>
          <w:t>(一)、监理体系构建</w:t>
        </w:r>
        <w:r>
          <w:tab/>
        </w:r>
        <w:r>
          <w:fldChar w:fldCharType="begin"/>
        </w:r>
        <w:r>
          <w:instrText xml:space="preserve"> PAGEREF _Toc24389 \h </w:instrText>
        </w:r>
        <w:r>
          <w:fldChar w:fldCharType="separate"/>
        </w:r>
        <w:r>
          <w:t>35</w:t>
        </w:r>
        <w:r>
          <w:fldChar w:fldCharType="end"/>
        </w:r>
      </w:hyperlink>
    </w:p>
    <w:p>
      <w:pPr>
        <w:pStyle w:val="TOC2"/>
        <w:tabs>
          <w:tab w:val="right" w:leader="dot" w:pos="8306"/>
        </w:tabs>
      </w:pPr>
      <w:hyperlink w:anchor="_Toc15949" w:history="1">
        <w:r>
          <w:rPr>
            <w:rFonts w:ascii="仿宋" w:eastAsia="仿宋" w:hAnsi="仿宋" w:cs="仿宋" w:hint="eastAsia"/>
            <w:lang w:eastAsia="zh-CN"/>
          </w:rPr>
          <w:t>(二)、质量保证体系实施</w:t>
        </w:r>
        <w:r>
          <w:tab/>
        </w:r>
        <w:r>
          <w:fldChar w:fldCharType="begin"/>
        </w:r>
        <w:r>
          <w:instrText xml:space="preserve"> PAGEREF _Toc15949 \h </w:instrText>
        </w:r>
        <w:r>
          <w:fldChar w:fldCharType="separate"/>
        </w:r>
        <w:r>
          <w:t>36</w:t>
        </w:r>
        <w:r>
          <w:fldChar w:fldCharType="end"/>
        </w:r>
      </w:hyperlink>
    </w:p>
    <w:p>
      <w:pPr>
        <w:pStyle w:val="TOC2"/>
        <w:tabs>
          <w:tab w:val="right" w:leader="dot" w:pos="8306"/>
        </w:tabs>
      </w:pPr>
      <w:hyperlink w:anchor="_Toc22226" w:history="1">
        <w:r>
          <w:rPr>
            <w:rFonts w:ascii="仿宋" w:eastAsia="仿宋" w:hAnsi="仿宋" w:cs="仿宋" w:hint="eastAsia"/>
            <w:lang w:eastAsia="zh-CN"/>
          </w:rPr>
          <w:t>(三)、监理与质量控制流程</w:t>
        </w:r>
        <w:r>
          <w:tab/>
        </w:r>
        <w:r>
          <w:fldChar w:fldCharType="begin"/>
        </w:r>
        <w:r>
          <w:instrText xml:space="preserve"> PAGEREF _Toc22226 \h </w:instrText>
        </w:r>
        <w:r>
          <w:fldChar w:fldCharType="separate"/>
        </w:r>
        <w:r>
          <w:t>37</w:t>
        </w:r>
        <w:r>
          <w:fldChar w:fldCharType="end"/>
        </w:r>
      </w:hyperlink>
    </w:p>
    <w:p>
      <w:pPr>
        <w:pStyle w:val="TOC1"/>
        <w:tabs>
          <w:tab w:val="right" w:leader="dot" w:pos="8306"/>
        </w:tabs>
      </w:pPr>
      <w:hyperlink w:anchor="_Toc15002" w:history="1">
        <w:r>
          <w:rPr>
            <w:rFonts w:ascii="仿宋" w:eastAsia="仿宋" w:hAnsi="仿宋" w:cs="仿宋" w:hint="eastAsia"/>
            <w:lang w:eastAsia="zh-CN"/>
          </w:rPr>
          <w:t>六、建设风险评估分析</w:t>
        </w:r>
        <w:r>
          <w:tab/>
        </w:r>
        <w:r>
          <w:fldChar w:fldCharType="begin"/>
        </w:r>
        <w:r>
          <w:instrText xml:space="preserve"> PAGEREF _Toc15002 \h </w:instrText>
        </w:r>
        <w:r>
          <w:fldChar w:fldCharType="separate"/>
        </w:r>
        <w:r>
          <w:t>37</w:t>
        </w:r>
        <w:r>
          <w:fldChar w:fldCharType="end"/>
        </w:r>
      </w:hyperlink>
    </w:p>
    <w:p>
      <w:pPr>
        <w:pStyle w:val="TOC2"/>
        <w:tabs>
          <w:tab w:val="right" w:leader="dot" w:pos="8306"/>
        </w:tabs>
      </w:pPr>
      <w:hyperlink w:anchor="_Toc23725" w:history="1">
        <w:r>
          <w:rPr>
            <w:rFonts w:ascii="仿宋" w:eastAsia="仿宋" w:hAnsi="仿宋" w:cs="仿宋" w:hint="eastAsia"/>
            <w:lang w:eastAsia="zh-CN"/>
          </w:rPr>
          <w:t>(一)、政策风险分析</w:t>
        </w:r>
        <w:r>
          <w:tab/>
        </w:r>
        <w:r>
          <w:fldChar w:fldCharType="begin"/>
        </w:r>
        <w:r>
          <w:instrText xml:space="preserve"> PAGEREF _Toc23725 \h </w:instrText>
        </w:r>
        <w:r>
          <w:fldChar w:fldCharType="separate"/>
        </w:r>
        <w:r>
          <w:t>37</w:t>
        </w:r>
        <w:r>
          <w:fldChar w:fldCharType="end"/>
        </w:r>
      </w:hyperlink>
    </w:p>
    <w:p>
      <w:pPr>
        <w:pStyle w:val="TOC2"/>
        <w:tabs>
          <w:tab w:val="right" w:leader="dot" w:pos="8306"/>
        </w:tabs>
      </w:pPr>
      <w:hyperlink w:anchor="_Toc19934" w:history="1">
        <w:r>
          <w:rPr>
            <w:rFonts w:ascii="仿宋" w:eastAsia="仿宋" w:hAnsi="仿宋" w:cs="仿宋" w:hint="eastAsia"/>
            <w:lang w:eastAsia="zh-CN"/>
          </w:rPr>
          <w:t>(二)、社会风险分析</w:t>
        </w:r>
        <w:r>
          <w:tab/>
        </w:r>
        <w:r>
          <w:fldChar w:fldCharType="begin"/>
        </w:r>
        <w:r>
          <w:instrText xml:space="preserve"> PAGEREF _Toc19934 \h </w:instrText>
        </w:r>
        <w:r>
          <w:fldChar w:fldCharType="separate"/>
        </w:r>
        <w:r>
          <w:t>38</w:t>
        </w:r>
        <w:r>
          <w:fldChar w:fldCharType="end"/>
        </w:r>
      </w:hyperlink>
    </w:p>
    <w:p>
      <w:pPr>
        <w:pStyle w:val="TOC2"/>
        <w:tabs>
          <w:tab w:val="right" w:leader="dot" w:pos="8306"/>
        </w:tabs>
      </w:pPr>
      <w:hyperlink w:anchor="_Toc29945" w:history="1">
        <w:r>
          <w:rPr>
            <w:rFonts w:ascii="仿宋" w:eastAsia="仿宋" w:hAnsi="仿宋" w:cs="仿宋" w:hint="eastAsia"/>
            <w:lang w:eastAsia="zh-CN"/>
          </w:rPr>
          <w:t>(三)、市场风险分析</w:t>
        </w:r>
        <w:r>
          <w:tab/>
        </w:r>
        <w:r>
          <w:fldChar w:fldCharType="begin"/>
        </w:r>
        <w:r>
          <w:instrText xml:space="preserve"> PAGEREF _Toc29945 \h </w:instrText>
        </w:r>
        <w:r>
          <w:fldChar w:fldCharType="separate"/>
        </w:r>
        <w:r>
          <w:t>40</w:t>
        </w:r>
        <w:r>
          <w:fldChar w:fldCharType="end"/>
        </w:r>
      </w:hyperlink>
    </w:p>
    <w:p>
      <w:pPr>
        <w:pStyle w:val="TOC2"/>
        <w:tabs>
          <w:tab w:val="right" w:leader="dot" w:pos="8306"/>
        </w:tabs>
      </w:pPr>
      <w:hyperlink w:anchor="_Toc19664" w:history="1">
        <w:r>
          <w:rPr>
            <w:rFonts w:ascii="仿宋" w:eastAsia="仿宋" w:hAnsi="仿宋" w:cs="仿宋" w:hint="eastAsia"/>
            <w:lang w:eastAsia="zh-CN"/>
          </w:rPr>
          <w:t>(四)、资金风险分析</w:t>
        </w:r>
        <w:r>
          <w:tab/>
        </w:r>
        <w:r>
          <w:fldChar w:fldCharType="begin"/>
        </w:r>
        <w:r>
          <w:instrText xml:space="preserve"> PAGEREF _Toc19664 \h </w:instrText>
        </w:r>
        <w:r>
          <w:fldChar w:fldCharType="separate"/>
        </w:r>
        <w:r>
          <w:t>41</w:t>
        </w:r>
        <w:r>
          <w:fldChar w:fldCharType="end"/>
        </w:r>
      </w:hyperlink>
    </w:p>
    <w:p>
      <w:pPr>
        <w:pStyle w:val="TOC2"/>
        <w:tabs>
          <w:tab w:val="right" w:leader="dot" w:pos="8306"/>
        </w:tabs>
      </w:pPr>
      <w:hyperlink w:anchor="_Toc26183" w:history="1">
        <w:r>
          <w:rPr>
            <w:rFonts w:ascii="仿宋" w:eastAsia="仿宋" w:hAnsi="仿宋" w:cs="仿宋" w:hint="eastAsia"/>
            <w:lang w:eastAsia="zh-CN"/>
          </w:rPr>
          <w:t>(五)、技术风险分析</w:t>
        </w:r>
        <w:r>
          <w:tab/>
        </w:r>
        <w:r>
          <w:fldChar w:fldCharType="begin"/>
        </w:r>
        <w:r>
          <w:instrText xml:space="preserve"> PAGEREF _Toc26183 \h </w:instrText>
        </w:r>
        <w:r>
          <w:fldChar w:fldCharType="separate"/>
        </w:r>
        <w:r>
          <w:t>42</w:t>
        </w:r>
        <w:r>
          <w:fldChar w:fldCharType="end"/>
        </w:r>
      </w:hyperlink>
    </w:p>
    <w:p>
      <w:pPr>
        <w:pStyle w:val="TOC2"/>
        <w:tabs>
          <w:tab w:val="right" w:leader="dot" w:pos="8306"/>
        </w:tabs>
      </w:pPr>
      <w:hyperlink w:anchor="_Toc23971" w:history="1">
        <w:r>
          <w:rPr>
            <w:rFonts w:ascii="仿宋" w:eastAsia="仿宋" w:hAnsi="仿宋" w:cs="仿宋" w:hint="eastAsia"/>
            <w:lang w:eastAsia="zh-CN"/>
          </w:rPr>
          <w:t>(六)、财务风险分析</w:t>
        </w:r>
        <w:r>
          <w:tab/>
        </w:r>
        <w:r>
          <w:fldChar w:fldCharType="begin"/>
        </w:r>
        <w:r>
          <w:instrText xml:space="preserve"> PAGEREF _Toc23971 \h </w:instrText>
        </w:r>
        <w:r>
          <w:fldChar w:fldCharType="separate"/>
        </w:r>
        <w:r>
          <w:t>43</w:t>
        </w:r>
        <w:r>
          <w:fldChar w:fldCharType="end"/>
        </w:r>
      </w:hyperlink>
    </w:p>
    <w:p>
      <w:pPr>
        <w:pStyle w:val="TOC2"/>
        <w:tabs>
          <w:tab w:val="right" w:leader="dot" w:pos="8306"/>
        </w:tabs>
      </w:pPr>
      <w:hyperlink w:anchor="_Toc30775" w:history="1">
        <w:r>
          <w:rPr>
            <w:rFonts w:ascii="仿宋" w:eastAsia="仿宋" w:hAnsi="仿宋" w:cs="仿宋" w:hint="eastAsia"/>
            <w:lang w:eastAsia="zh-CN"/>
          </w:rPr>
          <w:t>(七)、管理风险分析</w:t>
        </w:r>
        <w:r>
          <w:tab/>
        </w:r>
        <w:r>
          <w:fldChar w:fldCharType="begin"/>
        </w:r>
        <w:r>
          <w:instrText xml:space="preserve"> PAGEREF _Toc30775 \h </w:instrText>
        </w:r>
        <w:r>
          <w:fldChar w:fldCharType="separate"/>
        </w:r>
        <w:r>
          <w:t>45</w:t>
        </w:r>
        <w:r>
          <w:fldChar w:fldCharType="end"/>
        </w:r>
      </w:hyperlink>
    </w:p>
    <w:p>
      <w:pPr>
        <w:pStyle w:val="TOC2"/>
        <w:tabs>
          <w:tab w:val="right" w:leader="dot" w:pos="8306"/>
        </w:tabs>
      </w:pPr>
      <w:hyperlink w:anchor="_Toc689" w:history="1">
        <w:r>
          <w:rPr>
            <w:rFonts w:ascii="仿宋" w:eastAsia="仿宋" w:hAnsi="仿宋" w:cs="仿宋" w:hint="eastAsia"/>
            <w:lang w:eastAsia="zh-CN"/>
          </w:rPr>
          <w:t>(八)、其它风险分析</w:t>
        </w:r>
        <w:r>
          <w:tab/>
        </w:r>
        <w:r>
          <w:fldChar w:fldCharType="begin"/>
        </w:r>
        <w:r>
          <w:instrText xml:space="preserve"> PAGEREF _Toc689 \h </w:instrText>
        </w:r>
        <w:r>
          <w:fldChar w:fldCharType="separate"/>
        </w:r>
        <w:r>
          <w:t>46</w:t>
        </w:r>
        <w:r>
          <w:fldChar w:fldCharType="end"/>
        </w:r>
      </w:hyperlink>
    </w:p>
    <w:p>
      <w:pPr>
        <w:pStyle w:val="TOC2"/>
        <w:tabs>
          <w:tab w:val="right" w:leader="dot" w:pos="8306"/>
        </w:tabs>
      </w:pPr>
      <w:hyperlink w:anchor="_Toc23" w:history="1">
        <w:r>
          <w:rPr>
            <w:rFonts w:ascii="仿宋" w:eastAsia="仿宋" w:hAnsi="仿宋" w:cs="仿宋" w:hint="eastAsia"/>
            <w:lang w:eastAsia="zh-CN"/>
          </w:rPr>
          <w:t>(九)、社会影响评估</w:t>
        </w:r>
        <w:r>
          <w:tab/>
        </w:r>
        <w:r>
          <w:fldChar w:fldCharType="begin"/>
        </w:r>
        <w:r>
          <w:instrText xml:space="preserve"> PAGEREF _Toc23 \h </w:instrText>
        </w:r>
        <w:r>
          <w:fldChar w:fldCharType="separate"/>
        </w:r>
        <w:r>
          <w:t>48</w:t>
        </w:r>
        <w:r>
          <w:fldChar w:fldCharType="end"/>
        </w:r>
      </w:hyperlink>
    </w:p>
    <w:p>
      <w:pPr>
        <w:pStyle w:val="TOC1"/>
        <w:tabs>
          <w:tab w:val="right" w:leader="dot" w:pos="8306"/>
        </w:tabs>
      </w:pPr>
      <w:hyperlink w:anchor="_Toc28442" w:history="1">
        <w:r>
          <w:rPr>
            <w:rFonts w:ascii="仿宋" w:eastAsia="仿宋" w:hAnsi="仿宋" w:cs="仿宋" w:hint="eastAsia"/>
            <w:lang w:eastAsia="zh-CN"/>
          </w:rPr>
          <w:t>七、经济效益与社会效益优化</w:t>
        </w:r>
        <w:r>
          <w:tab/>
        </w:r>
        <w:r>
          <w:fldChar w:fldCharType="begin"/>
        </w:r>
        <w:r>
          <w:instrText xml:space="preserve"> PAGEREF _Toc28442 \h </w:instrText>
        </w:r>
        <w:r>
          <w:fldChar w:fldCharType="separate"/>
        </w:r>
        <w:r>
          <w:t>50</w:t>
        </w:r>
        <w:r>
          <w:fldChar w:fldCharType="end"/>
        </w:r>
      </w:hyperlink>
    </w:p>
    <w:p>
      <w:pPr>
        <w:pStyle w:val="TOC2"/>
        <w:tabs>
          <w:tab w:val="right" w:leader="dot" w:pos="8306"/>
        </w:tabs>
      </w:pPr>
      <w:hyperlink w:anchor="_Toc29537" w:history="1">
        <w:r>
          <w:rPr>
            <w:rFonts w:ascii="仿宋" w:eastAsia="仿宋" w:hAnsi="仿宋" w:cs="仿宋" w:hint="eastAsia"/>
            <w:lang w:eastAsia="zh-CN"/>
          </w:rPr>
          <w:t>(一)、经济效益提升策略</w:t>
        </w:r>
        <w:r>
          <w:tab/>
        </w:r>
        <w:r>
          <w:fldChar w:fldCharType="begin"/>
        </w:r>
        <w:r>
          <w:instrText xml:space="preserve"> PAGEREF _Toc29537 \h </w:instrText>
        </w:r>
        <w:r>
          <w:fldChar w:fldCharType="separate"/>
        </w:r>
        <w:r>
          <w:t>50</w:t>
        </w:r>
        <w:r>
          <w:fldChar w:fldCharType="end"/>
        </w:r>
      </w:hyperlink>
    </w:p>
    <w:p>
      <w:pPr>
        <w:pStyle w:val="TOC2"/>
        <w:tabs>
          <w:tab w:val="right" w:leader="dot" w:pos="8306"/>
        </w:tabs>
      </w:pPr>
      <w:hyperlink w:anchor="_Toc7623" w:history="1">
        <w:r>
          <w:rPr>
            <w:rFonts w:ascii="仿宋" w:eastAsia="仿宋" w:hAnsi="仿宋" w:cs="仿宋" w:hint="eastAsia"/>
            <w:lang w:eastAsia="zh-CN"/>
          </w:rPr>
          <w:t>(二)、社会效益增强方案</w:t>
        </w:r>
        <w:r>
          <w:tab/>
        </w:r>
        <w:r>
          <w:fldChar w:fldCharType="begin"/>
        </w:r>
        <w:r>
          <w:instrText xml:space="preserve"> PAGEREF _Toc7623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58" w:history="1">
        <w:r>
          <w:rPr>
            <w:rFonts w:ascii="仿宋" w:eastAsia="仿宋" w:hAnsi="仿宋" w:cs="仿宋" w:hint="eastAsia"/>
            <w:lang w:eastAsia="zh-CN"/>
          </w:rPr>
          <w:t>八、土地利用与规划方案</w:t>
        </w:r>
        <w:r>
          <w:tab/>
        </w:r>
        <w:r>
          <w:fldChar w:fldCharType="begin"/>
        </w:r>
        <w:r>
          <w:instrText xml:space="preserve"> PAGEREF _Toc14158 \h </w:instrText>
        </w:r>
        <w:r>
          <w:fldChar w:fldCharType="separate"/>
        </w:r>
        <w:r>
          <w:t>52</w:t>
        </w:r>
        <w:r>
          <w:fldChar w:fldCharType="end"/>
        </w:r>
      </w:hyperlink>
    </w:p>
    <w:p>
      <w:pPr>
        <w:pStyle w:val="TOC2"/>
        <w:tabs>
          <w:tab w:val="right" w:leader="dot" w:pos="8306"/>
        </w:tabs>
      </w:pPr>
      <w:hyperlink w:anchor="_Toc9533" w:history="1">
        <w:r>
          <w:rPr>
            <w:rFonts w:ascii="仿宋" w:eastAsia="仿宋" w:hAnsi="仿宋" w:cs="仿宋" w:hint="eastAsia"/>
            <w:lang w:eastAsia="zh-CN"/>
          </w:rPr>
          <w:t>(一)、项目用地情况分析</w:t>
        </w:r>
        <w:r>
          <w:tab/>
        </w:r>
        <w:r>
          <w:fldChar w:fldCharType="begin"/>
        </w:r>
        <w:r>
          <w:instrText xml:space="preserve"> PAGEREF _Toc9533 \h </w:instrText>
        </w:r>
        <w:r>
          <w:fldChar w:fldCharType="separate"/>
        </w:r>
        <w:r>
          <w:t>52</w:t>
        </w:r>
        <w:r>
          <w:fldChar w:fldCharType="end"/>
        </w:r>
      </w:hyperlink>
    </w:p>
    <w:p>
      <w:pPr>
        <w:pStyle w:val="TOC2"/>
        <w:tabs>
          <w:tab w:val="right" w:leader="dot" w:pos="8306"/>
        </w:tabs>
      </w:pPr>
      <w:hyperlink w:anchor="_Toc24022" w:history="1">
        <w:r>
          <w:rPr>
            <w:rFonts w:ascii="仿宋" w:eastAsia="仿宋" w:hAnsi="仿宋" w:cs="仿宋" w:hint="eastAsia"/>
            <w:lang w:eastAsia="zh-CN"/>
          </w:rPr>
          <w:t>(二)、土地利用规划方案</w:t>
        </w:r>
        <w:r>
          <w:tab/>
        </w:r>
        <w:r>
          <w:fldChar w:fldCharType="begin"/>
        </w:r>
        <w:r>
          <w:instrText xml:space="preserve"> PAGEREF _Toc24022 \h </w:instrText>
        </w:r>
        <w:r>
          <w:fldChar w:fldCharType="separate"/>
        </w:r>
        <w:r>
          <w:t>53</w:t>
        </w:r>
        <w:r>
          <w:fldChar w:fldCharType="end"/>
        </w:r>
      </w:hyperlink>
    </w:p>
    <w:p>
      <w:pPr>
        <w:pStyle w:val="TOC1"/>
        <w:tabs>
          <w:tab w:val="right" w:leader="dot" w:pos="8306"/>
        </w:tabs>
      </w:pPr>
      <w:hyperlink w:anchor="_Toc22286" w:history="1">
        <w:r>
          <w:rPr>
            <w:rFonts w:ascii="仿宋" w:eastAsia="仿宋" w:hAnsi="仿宋" w:cs="仿宋" w:hint="eastAsia"/>
            <w:lang w:eastAsia="zh-CN"/>
          </w:rPr>
          <w:t>九、环境保护与治理方案</w:t>
        </w:r>
        <w:r>
          <w:tab/>
        </w:r>
        <w:r>
          <w:fldChar w:fldCharType="begin"/>
        </w:r>
        <w:r>
          <w:instrText xml:space="preserve"> PAGEREF _Toc22286 \h </w:instrText>
        </w:r>
        <w:r>
          <w:fldChar w:fldCharType="separate"/>
        </w:r>
        <w:r>
          <w:t>54</w:t>
        </w:r>
        <w:r>
          <w:fldChar w:fldCharType="end"/>
        </w:r>
      </w:hyperlink>
    </w:p>
    <w:p>
      <w:pPr>
        <w:pStyle w:val="TOC2"/>
        <w:tabs>
          <w:tab w:val="right" w:leader="dot" w:pos="8306"/>
        </w:tabs>
      </w:pPr>
      <w:hyperlink w:anchor="_Toc17359" w:history="1">
        <w:r>
          <w:rPr>
            <w:rFonts w:ascii="仿宋" w:eastAsia="仿宋" w:hAnsi="仿宋" w:cs="仿宋" w:hint="eastAsia"/>
            <w:lang w:eastAsia="zh-CN"/>
          </w:rPr>
          <w:t>(一)、项目环境影响评估</w:t>
        </w:r>
        <w:r>
          <w:tab/>
        </w:r>
        <w:r>
          <w:fldChar w:fldCharType="begin"/>
        </w:r>
        <w:r>
          <w:instrText xml:space="preserve"> PAGEREF _Toc17359 \h </w:instrText>
        </w:r>
        <w:r>
          <w:fldChar w:fldCharType="separate"/>
        </w:r>
        <w:r>
          <w:t>54</w:t>
        </w:r>
        <w:r>
          <w:fldChar w:fldCharType="end"/>
        </w:r>
      </w:hyperlink>
    </w:p>
    <w:p>
      <w:pPr>
        <w:pStyle w:val="TOC2"/>
        <w:tabs>
          <w:tab w:val="right" w:leader="dot" w:pos="8306"/>
        </w:tabs>
      </w:pPr>
      <w:hyperlink w:anchor="_Toc28668" w:history="1">
        <w:r>
          <w:rPr>
            <w:rFonts w:ascii="仿宋" w:eastAsia="仿宋" w:hAnsi="仿宋" w:cs="仿宋" w:hint="eastAsia"/>
            <w:lang w:eastAsia="zh-CN"/>
          </w:rPr>
          <w:t>(二)、环境保护措施与治理方案</w:t>
        </w:r>
        <w:r>
          <w:tab/>
        </w:r>
        <w:r>
          <w:fldChar w:fldCharType="begin"/>
        </w:r>
        <w:r>
          <w:instrText xml:space="preserve"> PAGEREF _Toc28668 \h </w:instrText>
        </w:r>
        <w:r>
          <w:fldChar w:fldCharType="separate"/>
        </w:r>
        <w:r>
          <w:t>54</w:t>
        </w:r>
        <w:r>
          <w:fldChar w:fldCharType="end"/>
        </w:r>
      </w:hyperlink>
    </w:p>
    <w:p>
      <w:pPr>
        <w:pStyle w:val="TOC1"/>
        <w:tabs>
          <w:tab w:val="right" w:leader="dot" w:pos="8306"/>
        </w:tabs>
      </w:pPr>
      <w:hyperlink w:anchor="_Toc24857" w:history="1">
        <w:r>
          <w:rPr>
            <w:rFonts w:ascii="仿宋" w:eastAsia="仿宋" w:hAnsi="仿宋" w:cs="仿宋" w:hint="eastAsia"/>
            <w:lang w:eastAsia="zh-CN"/>
          </w:rPr>
          <w:t>十、客户关系管理与市场拓展</w:t>
        </w:r>
        <w:r>
          <w:tab/>
        </w:r>
        <w:r>
          <w:fldChar w:fldCharType="begin"/>
        </w:r>
        <w:r>
          <w:instrText xml:space="preserve"> PAGEREF _Toc24857 \h </w:instrText>
        </w:r>
        <w:r>
          <w:fldChar w:fldCharType="separate"/>
        </w:r>
        <w:r>
          <w:t>55</w:t>
        </w:r>
        <w:r>
          <w:fldChar w:fldCharType="end"/>
        </w:r>
      </w:hyperlink>
    </w:p>
    <w:p>
      <w:pPr>
        <w:pStyle w:val="TOC2"/>
        <w:tabs>
          <w:tab w:val="right" w:leader="dot" w:pos="8306"/>
        </w:tabs>
      </w:pPr>
      <w:hyperlink w:anchor="_Toc1540" w:history="1">
        <w:r>
          <w:rPr>
            <w:rFonts w:ascii="仿宋" w:eastAsia="仿宋" w:hAnsi="仿宋" w:cs="仿宋" w:hint="eastAsia"/>
            <w:lang w:eastAsia="zh-CN"/>
          </w:rPr>
          <w:t>(一)、客户关系管理策略</w:t>
        </w:r>
        <w:r>
          <w:tab/>
        </w:r>
        <w:r>
          <w:fldChar w:fldCharType="begin"/>
        </w:r>
        <w:r>
          <w:instrText xml:space="preserve"> PAGEREF _Toc1540 \h </w:instrText>
        </w:r>
        <w:r>
          <w:fldChar w:fldCharType="separate"/>
        </w:r>
        <w:r>
          <w:t>55</w:t>
        </w:r>
        <w:r>
          <w:fldChar w:fldCharType="end"/>
        </w:r>
      </w:hyperlink>
    </w:p>
    <w:p>
      <w:pPr>
        <w:pStyle w:val="TOC2"/>
        <w:tabs>
          <w:tab w:val="right" w:leader="dot" w:pos="8306"/>
        </w:tabs>
      </w:pPr>
      <w:hyperlink w:anchor="_Toc25324" w:history="1">
        <w:r>
          <w:rPr>
            <w:rFonts w:ascii="仿宋" w:eastAsia="仿宋" w:hAnsi="仿宋" w:cs="仿宋" w:hint="eastAsia"/>
            <w:lang w:eastAsia="zh-CN"/>
          </w:rPr>
          <w:t>(二)、市场拓展方案</w:t>
        </w:r>
        <w:r>
          <w:tab/>
        </w:r>
        <w:r>
          <w:fldChar w:fldCharType="begin"/>
        </w:r>
        <w:r>
          <w:instrText xml:space="preserve"> PAGEREF _Toc25324 \h </w:instrText>
        </w:r>
        <w:r>
          <w:fldChar w:fldCharType="separate"/>
        </w:r>
        <w:r>
          <w:t>56</w:t>
        </w:r>
        <w:r>
          <w:fldChar w:fldCharType="end"/>
        </w:r>
      </w:hyperlink>
    </w:p>
    <w:p>
      <w:pPr>
        <w:pStyle w:val="TOC1"/>
        <w:tabs>
          <w:tab w:val="right" w:leader="dot" w:pos="8306"/>
        </w:tabs>
      </w:pPr>
      <w:hyperlink w:anchor="_Toc3050" w:history="1">
        <w:r>
          <w:rPr>
            <w:rFonts w:ascii="仿宋" w:eastAsia="仿宋" w:hAnsi="仿宋" w:cs="仿宋" w:hint="eastAsia"/>
            <w:lang w:eastAsia="zh-CN"/>
          </w:rPr>
          <w:t>十一、项目实施与管理方案</w:t>
        </w:r>
        <w:r>
          <w:tab/>
        </w:r>
        <w:r>
          <w:fldChar w:fldCharType="begin"/>
        </w:r>
        <w:r>
          <w:instrText xml:space="preserve"> PAGEREF _Toc3050 \h </w:instrText>
        </w:r>
        <w:r>
          <w:fldChar w:fldCharType="separate"/>
        </w:r>
        <w:r>
          <w:t>57</w:t>
        </w:r>
        <w:r>
          <w:fldChar w:fldCharType="end"/>
        </w:r>
      </w:hyperlink>
    </w:p>
    <w:p>
      <w:pPr>
        <w:pStyle w:val="TOC2"/>
        <w:tabs>
          <w:tab w:val="right" w:leader="dot" w:pos="8306"/>
        </w:tabs>
      </w:pPr>
      <w:hyperlink w:anchor="_Toc10687" w:history="1">
        <w:r>
          <w:rPr>
            <w:rFonts w:ascii="仿宋" w:eastAsia="仿宋" w:hAnsi="仿宋" w:cs="仿宋" w:hint="eastAsia"/>
            <w:lang w:eastAsia="zh-CN"/>
          </w:rPr>
          <w:t>(一)、项目实施计划</w:t>
        </w:r>
        <w:r>
          <w:tab/>
        </w:r>
        <w:r>
          <w:fldChar w:fldCharType="begin"/>
        </w:r>
        <w:r>
          <w:instrText xml:space="preserve"> PAGEREF _Toc10687 \h </w:instrText>
        </w:r>
        <w:r>
          <w:fldChar w:fldCharType="separate"/>
        </w:r>
        <w:r>
          <w:t>57</w:t>
        </w:r>
        <w:r>
          <w:fldChar w:fldCharType="end"/>
        </w:r>
      </w:hyperlink>
    </w:p>
    <w:p>
      <w:pPr>
        <w:pStyle w:val="TOC2"/>
        <w:tabs>
          <w:tab w:val="right" w:leader="dot" w:pos="8306"/>
        </w:tabs>
      </w:pPr>
      <w:hyperlink w:anchor="_Toc15872" w:history="1">
        <w:r>
          <w:rPr>
            <w:rFonts w:ascii="仿宋" w:eastAsia="仿宋" w:hAnsi="仿宋" w:cs="仿宋" w:hint="eastAsia"/>
            <w:lang w:eastAsia="zh-CN"/>
          </w:rPr>
          <w:t>(二)、项目组织机构与职责</w:t>
        </w:r>
        <w:r>
          <w:tab/>
        </w:r>
        <w:r>
          <w:fldChar w:fldCharType="begin"/>
        </w:r>
        <w:r>
          <w:instrText xml:space="preserve"> PAGEREF _Toc15872 \h </w:instrText>
        </w:r>
        <w:r>
          <w:fldChar w:fldCharType="separate"/>
        </w:r>
        <w:r>
          <w:t>59</w:t>
        </w:r>
        <w:r>
          <w:fldChar w:fldCharType="end"/>
        </w:r>
      </w:hyperlink>
    </w:p>
    <w:p>
      <w:pPr>
        <w:pStyle w:val="TOC2"/>
        <w:tabs>
          <w:tab w:val="right" w:leader="dot" w:pos="8306"/>
        </w:tabs>
      </w:pPr>
      <w:hyperlink w:anchor="_Toc20336" w:history="1">
        <w:r>
          <w:rPr>
            <w:rFonts w:ascii="仿宋" w:eastAsia="仿宋" w:hAnsi="仿宋" w:cs="仿宋" w:hint="eastAsia"/>
            <w:lang w:eastAsia="zh-CN"/>
          </w:rPr>
          <w:t>(三)、项目管理与监控体系</w:t>
        </w:r>
        <w:r>
          <w:tab/>
        </w:r>
        <w:r>
          <w:fldChar w:fldCharType="begin"/>
        </w:r>
        <w:r>
          <w:instrText xml:space="preserve"> PAGEREF _Toc20336 \h </w:instrText>
        </w:r>
        <w:r>
          <w:fldChar w:fldCharType="separate"/>
        </w:r>
        <w:r>
          <w:t>61</w:t>
        </w:r>
        <w:r>
          <w:fldChar w:fldCharType="end"/>
        </w:r>
      </w:hyperlink>
    </w:p>
    <w:p>
      <w:pPr>
        <w:pStyle w:val="TOC1"/>
        <w:tabs>
          <w:tab w:val="right" w:leader="dot" w:pos="8306"/>
        </w:tabs>
      </w:pPr>
      <w:hyperlink w:anchor="_Toc10807" w:history="1">
        <w:r>
          <w:rPr>
            <w:rFonts w:ascii="仿宋" w:eastAsia="仿宋" w:hAnsi="仿宋" w:cs="仿宋" w:hint="eastAsia"/>
            <w:lang w:eastAsia="zh-CN"/>
          </w:rPr>
          <w:t>十二、项目变更管理</w:t>
        </w:r>
        <w:r>
          <w:tab/>
        </w:r>
        <w:r>
          <w:fldChar w:fldCharType="begin"/>
        </w:r>
        <w:r>
          <w:instrText xml:space="preserve"> PAGEREF _Toc10807 \h </w:instrText>
        </w:r>
        <w:r>
          <w:fldChar w:fldCharType="separate"/>
        </w:r>
        <w:r>
          <w:t>63</w:t>
        </w:r>
        <w:r>
          <w:fldChar w:fldCharType="end"/>
        </w:r>
      </w:hyperlink>
    </w:p>
    <w:p>
      <w:pPr>
        <w:pStyle w:val="TOC2"/>
        <w:tabs>
          <w:tab w:val="right" w:leader="dot" w:pos="8306"/>
        </w:tabs>
      </w:pPr>
      <w:hyperlink w:anchor="_Toc16268" w:history="1">
        <w:r>
          <w:rPr>
            <w:rFonts w:ascii="仿宋" w:eastAsia="仿宋" w:hAnsi="仿宋" w:cs="仿宋" w:hint="eastAsia"/>
            <w:lang w:eastAsia="zh-CN"/>
          </w:rPr>
          <w:t>(一)、变更控制流程</w:t>
        </w:r>
        <w:r>
          <w:tab/>
        </w:r>
        <w:r>
          <w:fldChar w:fldCharType="begin"/>
        </w:r>
        <w:r>
          <w:instrText xml:space="preserve"> PAGEREF _Toc16268 \h </w:instrText>
        </w:r>
        <w:r>
          <w:fldChar w:fldCharType="separate"/>
        </w:r>
        <w:r>
          <w:t>63</w:t>
        </w:r>
        <w:r>
          <w:fldChar w:fldCharType="end"/>
        </w:r>
      </w:hyperlink>
    </w:p>
    <w:p>
      <w:pPr>
        <w:pStyle w:val="TOC2"/>
        <w:tabs>
          <w:tab w:val="right" w:leader="dot" w:pos="8306"/>
        </w:tabs>
      </w:pPr>
      <w:hyperlink w:anchor="_Toc21956" w:history="1">
        <w:r>
          <w:rPr>
            <w:rFonts w:ascii="仿宋" w:eastAsia="仿宋" w:hAnsi="仿宋" w:cs="仿宋" w:hint="eastAsia"/>
            <w:lang w:eastAsia="zh-CN"/>
          </w:rPr>
          <w:t>(二)、影响评估与处理</w:t>
        </w:r>
        <w:r>
          <w:tab/>
        </w:r>
        <w:r>
          <w:fldChar w:fldCharType="begin"/>
        </w:r>
        <w:r>
          <w:instrText xml:space="preserve"> PAGEREF _Toc21956 \h </w:instrText>
        </w:r>
        <w:r>
          <w:fldChar w:fldCharType="separate"/>
        </w:r>
        <w:r>
          <w:t>64</w:t>
        </w:r>
        <w:r>
          <w:fldChar w:fldCharType="end"/>
        </w:r>
      </w:hyperlink>
    </w:p>
    <w:p>
      <w:pPr>
        <w:pStyle w:val="TOC2"/>
        <w:tabs>
          <w:tab w:val="right" w:leader="dot" w:pos="8306"/>
        </w:tabs>
      </w:pPr>
      <w:hyperlink w:anchor="_Toc31459" w:history="1">
        <w:r>
          <w:rPr>
            <w:rFonts w:ascii="仿宋" w:eastAsia="仿宋" w:hAnsi="仿宋" w:cs="仿宋" w:hint="eastAsia"/>
            <w:lang w:eastAsia="zh-CN"/>
          </w:rPr>
          <w:t>(三)、变更记录与追踪</w:t>
        </w:r>
        <w:r>
          <w:tab/>
        </w:r>
        <w:r>
          <w:fldChar w:fldCharType="begin"/>
        </w:r>
        <w:r>
          <w:instrText xml:space="preserve"> PAGEREF _Toc31459 \h </w:instrText>
        </w:r>
        <w:r>
          <w:fldChar w:fldCharType="separate"/>
        </w:r>
        <w:r>
          <w:t>65</w:t>
        </w:r>
        <w:r>
          <w:fldChar w:fldCharType="end"/>
        </w:r>
      </w:hyperlink>
    </w:p>
    <w:p>
      <w:pPr>
        <w:pStyle w:val="TOC2"/>
        <w:tabs>
          <w:tab w:val="right" w:leader="dot" w:pos="8306"/>
        </w:tabs>
      </w:pPr>
      <w:hyperlink w:anchor="_Toc21726" w:history="1">
        <w:r>
          <w:rPr>
            <w:rFonts w:ascii="仿宋" w:eastAsia="仿宋" w:hAnsi="仿宋" w:cs="仿宋" w:hint="eastAsia"/>
            <w:lang w:eastAsia="zh-CN"/>
          </w:rPr>
          <w:t>(四)、变更管理策略</w:t>
        </w:r>
        <w:r>
          <w:tab/>
        </w:r>
        <w:r>
          <w:fldChar w:fldCharType="begin"/>
        </w:r>
        <w:r>
          <w:instrText xml:space="preserve"> PAGEREF _Toc21726 \h </w:instrText>
        </w:r>
        <w:r>
          <w:fldChar w:fldCharType="separate"/>
        </w:r>
        <w:r>
          <w:t>67</w:t>
        </w:r>
        <w:r>
          <w:fldChar w:fldCharType="end"/>
        </w:r>
      </w:hyperlink>
    </w:p>
    <w:p>
      <w:pPr>
        <w:pStyle w:val="TOC1"/>
        <w:tabs>
          <w:tab w:val="right" w:leader="dot" w:pos="8306"/>
        </w:tabs>
      </w:pPr>
      <w:hyperlink w:anchor="_Toc10457" w:history="1">
        <w:r>
          <w:rPr>
            <w:rFonts w:ascii="仿宋" w:eastAsia="仿宋" w:hAnsi="仿宋" w:cs="仿宋" w:hint="eastAsia"/>
            <w:lang w:eastAsia="zh-CN"/>
          </w:rPr>
          <w:t>十三、质量管理与控制</w:t>
        </w:r>
        <w:r>
          <w:tab/>
        </w:r>
        <w:r>
          <w:fldChar w:fldCharType="begin"/>
        </w:r>
        <w:r>
          <w:instrText xml:space="preserve"> PAGEREF _Toc10457 \h </w:instrText>
        </w:r>
        <w:r>
          <w:fldChar w:fldCharType="separate"/>
        </w:r>
        <w:r>
          <w:t>69</w:t>
        </w:r>
        <w:r>
          <w:fldChar w:fldCharType="end"/>
        </w:r>
      </w:hyperlink>
    </w:p>
    <w:p>
      <w:pPr>
        <w:pStyle w:val="TOC2"/>
        <w:tabs>
          <w:tab w:val="right" w:leader="dot" w:pos="8306"/>
        </w:tabs>
      </w:pPr>
      <w:hyperlink w:anchor="_Toc3413" w:history="1">
        <w:r>
          <w:rPr>
            <w:rFonts w:ascii="仿宋" w:eastAsia="仿宋" w:hAnsi="仿宋" w:cs="仿宋" w:hint="eastAsia"/>
            <w:lang w:eastAsia="zh-CN"/>
          </w:rPr>
          <w:t>(一)、质量管理体系建设</w:t>
        </w:r>
        <w:r>
          <w:tab/>
        </w:r>
        <w:r>
          <w:fldChar w:fldCharType="begin"/>
        </w:r>
        <w:r>
          <w:instrText xml:space="preserve"> PAGEREF _Toc3413 \h </w:instrText>
        </w:r>
        <w:r>
          <w:fldChar w:fldCharType="separate"/>
        </w:r>
        <w:r>
          <w:t>69</w:t>
        </w:r>
        <w:r>
          <w:fldChar w:fldCharType="end"/>
        </w:r>
      </w:hyperlink>
    </w:p>
    <w:p>
      <w:pPr>
        <w:pStyle w:val="TOC2"/>
        <w:tabs>
          <w:tab w:val="right" w:leader="dot" w:pos="8306"/>
        </w:tabs>
      </w:pPr>
      <w:hyperlink w:anchor="_Toc27657" w:history="1">
        <w:r>
          <w:rPr>
            <w:rFonts w:ascii="仿宋" w:eastAsia="仿宋" w:hAnsi="仿宋" w:cs="仿宋" w:hint="eastAsia"/>
            <w:lang w:eastAsia="zh-CN"/>
          </w:rPr>
          <w:t>(二)、质量控制措施</w:t>
        </w:r>
        <w:r>
          <w:tab/>
        </w:r>
        <w:r>
          <w:fldChar w:fldCharType="begin"/>
        </w:r>
        <w:r>
          <w:instrText xml:space="preserve"> PAGEREF _Toc27657 \h </w:instrText>
        </w:r>
        <w:r>
          <w:fldChar w:fldCharType="separate"/>
        </w:r>
        <w:r>
          <w:t>70</w:t>
        </w:r>
        <w:r>
          <w:fldChar w:fldCharType="end"/>
        </w:r>
      </w:hyperlink>
    </w:p>
    <w:p>
      <w:pPr>
        <w:pStyle w:val="TOC1"/>
        <w:tabs>
          <w:tab w:val="right" w:leader="dot" w:pos="8306"/>
        </w:tabs>
      </w:pPr>
      <w:hyperlink w:anchor="_Toc25375" w:history="1">
        <w:r>
          <w:rPr>
            <w:rFonts w:ascii="仿宋" w:eastAsia="仿宋" w:hAnsi="仿宋" w:cs="仿宋" w:hint="eastAsia"/>
            <w:lang w:eastAsia="zh-CN"/>
          </w:rPr>
          <w:t>十四、产业协同与集群发展</w:t>
        </w:r>
        <w:r>
          <w:tab/>
        </w:r>
        <w:r>
          <w:fldChar w:fldCharType="begin"/>
        </w:r>
        <w:r>
          <w:instrText xml:space="preserve"> PAGEREF _Toc25375 \h </w:instrText>
        </w:r>
        <w:r>
          <w:fldChar w:fldCharType="separate"/>
        </w:r>
        <w:r>
          <w:t>71</w:t>
        </w:r>
        <w:r>
          <w:fldChar w:fldCharType="end"/>
        </w:r>
      </w:hyperlink>
    </w:p>
    <w:p>
      <w:pPr>
        <w:pStyle w:val="TOC2"/>
        <w:tabs>
          <w:tab w:val="right" w:leader="dot" w:pos="8306"/>
        </w:tabs>
      </w:pPr>
      <w:hyperlink w:anchor="_Toc23864" w:history="1">
        <w:r>
          <w:rPr>
            <w:rFonts w:ascii="仿宋" w:eastAsia="仿宋" w:hAnsi="仿宋" w:cs="仿宋" w:hint="eastAsia"/>
            <w:lang w:eastAsia="zh-CN"/>
          </w:rPr>
          <w:t>(一)、产业协同机制建设</w:t>
        </w:r>
        <w:r>
          <w:tab/>
        </w:r>
        <w:r>
          <w:fldChar w:fldCharType="begin"/>
        </w:r>
        <w:r>
          <w:instrText xml:space="preserve"> PAGEREF _Toc23864 \h </w:instrText>
        </w:r>
        <w:r>
          <w:fldChar w:fldCharType="separate"/>
        </w:r>
        <w:r>
          <w:t>71</w:t>
        </w:r>
        <w:r>
          <w:fldChar w:fldCharType="end"/>
        </w:r>
      </w:hyperlink>
    </w:p>
    <w:p>
      <w:pPr>
        <w:pStyle w:val="TOC2"/>
        <w:tabs>
          <w:tab w:val="right" w:leader="dot" w:pos="8306"/>
        </w:tabs>
      </w:pPr>
      <w:hyperlink w:anchor="_Toc17931" w:history="1">
        <w:r>
          <w:rPr>
            <w:rFonts w:ascii="仿宋" w:eastAsia="仿宋" w:hAnsi="仿宋" w:cs="仿宋" w:hint="eastAsia"/>
            <w:lang w:eastAsia="zh-CN"/>
          </w:rPr>
          <w:t>(二)、产业集群培育与发展</w:t>
        </w:r>
        <w:r>
          <w:tab/>
        </w:r>
        <w:r>
          <w:fldChar w:fldCharType="begin"/>
        </w:r>
        <w:r>
          <w:instrText xml:space="preserve"> PAGEREF _Toc17931 \h </w:instrText>
        </w:r>
        <w:r>
          <w:fldChar w:fldCharType="separate"/>
        </w:r>
        <w:r>
          <w:t>72</w:t>
        </w:r>
        <w:r>
          <w:fldChar w:fldCharType="end"/>
        </w:r>
      </w:hyperlink>
    </w:p>
    <w:p>
      <w:pPr>
        <w:pStyle w:val="TOC1"/>
        <w:tabs>
          <w:tab w:val="right" w:leader="dot" w:pos="8306"/>
        </w:tabs>
      </w:pPr>
      <w:hyperlink w:anchor="_Toc26284" w:history="1">
        <w:r>
          <w:rPr>
            <w:rFonts w:ascii="仿宋" w:eastAsia="仿宋" w:hAnsi="仿宋" w:cs="仿宋" w:hint="eastAsia"/>
            <w:lang w:eastAsia="zh-CN"/>
          </w:rPr>
          <w:t>十五、知识产权管理与保护</w:t>
        </w:r>
        <w:r>
          <w:tab/>
        </w:r>
        <w:r>
          <w:fldChar w:fldCharType="begin"/>
        </w:r>
        <w:r>
          <w:instrText xml:space="preserve"> PAGEREF _Toc26284 \h </w:instrText>
        </w:r>
        <w:r>
          <w:fldChar w:fldCharType="separate"/>
        </w:r>
        <w:r>
          <w:t>73</w:t>
        </w:r>
        <w:r>
          <w:fldChar w:fldCharType="end"/>
        </w:r>
      </w:hyperlink>
    </w:p>
    <w:p>
      <w:pPr>
        <w:pStyle w:val="TOC2"/>
        <w:tabs>
          <w:tab w:val="right" w:leader="dot" w:pos="8306"/>
        </w:tabs>
      </w:pPr>
      <w:hyperlink w:anchor="_Toc4656" w:history="1">
        <w:r>
          <w:rPr>
            <w:rFonts w:ascii="仿宋" w:eastAsia="仿宋" w:hAnsi="仿宋" w:cs="仿宋" w:hint="eastAsia"/>
            <w:lang w:eastAsia="zh-CN"/>
          </w:rPr>
          <w:t>(一)、知识产权管理体系建设</w:t>
        </w:r>
        <w:r>
          <w:tab/>
        </w:r>
        <w:r>
          <w:fldChar w:fldCharType="begin"/>
        </w:r>
        <w:r>
          <w:instrText xml:space="preserve"> PAGEREF _Toc4656 \h </w:instrText>
        </w:r>
        <w:r>
          <w:fldChar w:fldCharType="separate"/>
        </w:r>
        <w:r>
          <w:t>73</w:t>
        </w:r>
        <w:r>
          <w:fldChar w:fldCharType="end"/>
        </w:r>
      </w:hyperlink>
    </w:p>
    <w:p>
      <w:pPr>
        <w:pStyle w:val="TOC2"/>
        <w:tabs>
          <w:tab w:val="right" w:leader="dot" w:pos="8306"/>
        </w:tabs>
      </w:pPr>
      <w:hyperlink w:anchor="_Toc19291" w:history="1">
        <w:r>
          <w:rPr>
            <w:rFonts w:ascii="仿宋" w:eastAsia="仿宋" w:hAnsi="仿宋" w:cs="仿宋" w:hint="eastAsia"/>
            <w:lang w:eastAsia="zh-CN"/>
          </w:rPr>
          <w:t>(二)、知识产权保护措施</w:t>
        </w:r>
        <w:r>
          <w:tab/>
        </w:r>
        <w:r>
          <w:fldChar w:fldCharType="begin"/>
        </w:r>
        <w:r>
          <w:instrText xml:space="preserve"> PAGEREF _Toc19291 \h </w:instrText>
        </w:r>
        <w:r>
          <w:fldChar w:fldCharType="separate"/>
        </w:r>
        <w:r>
          <w:t>74</w:t>
        </w:r>
        <w:r>
          <w:fldChar w:fldCharType="end"/>
        </w:r>
      </w:hyperlink>
    </w:p>
    <w:p>
      <w:pPr>
        <w:pStyle w:val="TOC1"/>
        <w:tabs>
          <w:tab w:val="right" w:leader="dot" w:pos="8306"/>
        </w:tabs>
      </w:pPr>
      <w:hyperlink w:anchor="_Toc228" w:history="1">
        <w:r>
          <w:rPr>
            <w:rFonts w:ascii="仿宋" w:eastAsia="仿宋" w:hAnsi="仿宋" w:cs="仿宋" w:hint="eastAsia"/>
            <w:lang w:eastAsia="zh-CN"/>
          </w:rPr>
          <w:t>十六、企业合规与伦理</w:t>
        </w:r>
        <w:r>
          <w:tab/>
        </w:r>
        <w:r>
          <w:fldChar w:fldCharType="begin"/>
        </w:r>
        <w:r>
          <w:instrText xml:space="preserve"> PAGEREF _Toc228 \h </w:instrText>
        </w:r>
        <w:r>
          <w:fldChar w:fldCharType="separate"/>
        </w:r>
        <w:r>
          <w:t>76</w:t>
        </w:r>
        <w:r>
          <w:fldChar w:fldCharType="end"/>
        </w:r>
      </w:hyperlink>
    </w:p>
    <w:p>
      <w:pPr>
        <w:pStyle w:val="TOC2"/>
        <w:tabs>
          <w:tab w:val="right" w:leader="dot" w:pos="8306"/>
        </w:tabs>
      </w:pPr>
      <w:hyperlink w:anchor="_Toc16539" w:history="1">
        <w:r>
          <w:rPr>
            <w:rFonts w:ascii="仿宋" w:eastAsia="仿宋" w:hAnsi="仿宋" w:cs="仿宋" w:hint="eastAsia"/>
            <w:lang w:eastAsia="zh-CN"/>
          </w:rPr>
          <w:t>(一)、合规政策与程序</w:t>
        </w:r>
        <w:r>
          <w:tab/>
        </w:r>
        <w:r>
          <w:fldChar w:fldCharType="begin"/>
        </w:r>
        <w:r>
          <w:instrText xml:space="preserve"> PAGEREF _Toc16539 \h </w:instrText>
        </w:r>
        <w:r>
          <w:fldChar w:fldCharType="separate"/>
        </w:r>
        <w:r>
          <w:t>76</w:t>
        </w:r>
        <w:r>
          <w:fldChar w:fldCharType="end"/>
        </w:r>
      </w:hyperlink>
    </w:p>
    <w:p>
      <w:pPr>
        <w:pStyle w:val="TOC2"/>
        <w:tabs>
          <w:tab w:val="right" w:leader="dot" w:pos="8306"/>
        </w:tabs>
      </w:pPr>
      <w:hyperlink w:anchor="_Toc5680" w:history="1">
        <w:r>
          <w:rPr>
            <w:rFonts w:ascii="仿宋" w:eastAsia="仿宋" w:hAnsi="仿宋" w:cs="仿宋" w:hint="eastAsia"/>
            <w:lang w:eastAsia="zh-CN"/>
          </w:rPr>
          <w:t>(二)、伦理规范与培训</w:t>
        </w:r>
        <w:r>
          <w:tab/>
        </w:r>
        <w:r>
          <w:fldChar w:fldCharType="begin"/>
        </w:r>
        <w:r>
          <w:instrText xml:space="preserve"> PAGEREF _Toc5680 \h </w:instrText>
        </w:r>
        <w:r>
          <w:fldChar w:fldCharType="separate"/>
        </w:r>
        <w:r>
          <w:t>77</w:t>
        </w:r>
        <w:r>
          <w:fldChar w:fldCharType="end"/>
        </w:r>
      </w:hyperlink>
    </w:p>
    <w:p>
      <w:pPr>
        <w:pStyle w:val="TOC2"/>
        <w:tabs>
          <w:tab w:val="right" w:leader="dot" w:pos="8306"/>
        </w:tabs>
      </w:pPr>
      <w:hyperlink w:anchor="_Toc30258" w:history="1">
        <w:r>
          <w:rPr>
            <w:rFonts w:ascii="仿宋" w:eastAsia="仿宋" w:hAnsi="仿宋" w:cs="仿宋" w:hint="eastAsia"/>
            <w:lang w:eastAsia="zh-CN"/>
          </w:rPr>
          <w:t>(三)、合规风险评估</w:t>
        </w:r>
        <w:r>
          <w:tab/>
        </w:r>
        <w:r>
          <w:fldChar w:fldCharType="begin"/>
        </w:r>
        <w:r>
          <w:instrText xml:space="preserve"> PAGEREF _Toc30258 \h </w:instrText>
        </w:r>
        <w:r>
          <w:fldChar w:fldCharType="separate"/>
        </w:r>
        <w:r>
          <w:t>78</w:t>
        </w:r>
        <w:r>
          <w:fldChar w:fldCharType="end"/>
        </w:r>
      </w:hyperlink>
    </w:p>
    <w:p>
      <w:pPr>
        <w:pStyle w:val="TOC2"/>
        <w:tabs>
          <w:tab w:val="right" w:leader="dot" w:pos="8306"/>
        </w:tabs>
      </w:pPr>
      <w:hyperlink w:anchor="_Toc5917" w:history="1">
        <w:r>
          <w:rPr>
            <w:rFonts w:ascii="仿宋" w:eastAsia="仿宋" w:hAnsi="仿宋" w:cs="仿宋" w:hint="eastAsia"/>
            <w:lang w:eastAsia="zh-CN"/>
          </w:rPr>
          <w:t>(四)、合规监督与执行</w:t>
        </w:r>
        <w:r>
          <w:tab/>
        </w:r>
        <w:r>
          <w:fldChar w:fldCharType="begin"/>
        </w:r>
        <w:r>
          <w:instrText xml:space="preserve"> PAGEREF _Toc5917 \h </w:instrText>
        </w:r>
        <w:r>
          <w:fldChar w:fldCharType="separate"/>
        </w:r>
        <w:r>
          <w:t>79</w:t>
        </w:r>
        <w:r>
          <w:fldChar w:fldCharType="end"/>
        </w:r>
      </w:hyperlink>
    </w:p>
    <w:p>
      <w:pPr>
        <w:pStyle w:val="TOC1"/>
        <w:tabs>
          <w:tab w:val="right" w:leader="dot" w:pos="8306"/>
        </w:tabs>
      </w:pPr>
      <w:hyperlink w:anchor="_Toc2035" w:history="1">
        <w:r>
          <w:rPr>
            <w:rFonts w:ascii="仿宋" w:eastAsia="仿宋" w:hAnsi="仿宋" w:cs="仿宋" w:hint="eastAsia"/>
            <w:lang w:eastAsia="zh-CN"/>
          </w:rPr>
          <w:t>十七、合作与交流机制建立</w:t>
        </w:r>
        <w:r>
          <w:tab/>
        </w:r>
        <w:r>
          <w:fldChar w:fldCharType="begin"/>
        </w:r>
        <w:r>
          <w:instrText xml:space="preserve"> PAGEREF _Toc2035 \h </w:instrText>
        </w:r>
        <w:r>
          <w:fldChar w:fldCharType="separate"/>
        </w:r>
        <w:r>
          <w:t>80</w:t>
        </w:r>
        <w:r>
          <w:fldChar w:fldCharType="end"/>
        </w:r>
      </w:hyperlink>
    </w:p>
    <w:p>
      <w:pPr>
        <w:pStyle w:val="TOC2"/>
        <w:tabs>
          <w:tab w:val="right" w:leader="dot" w:pos="8306"/>
        </w:tabs>
      </w:pPr>
      <w:hyperlink w:anchor="_Toc14172" w:history="1">
        <w:r>
          <w:rPr>
            <w:rFonts w:ascii="仿宋" w:eastAsia="仿宋" w:hAnsi="仿宋" w:cs="仿宋" w:hint="eastAsia"/>
            <w:lang w:eastAsia="zh-CN"/>
          </w:rPr>
          <w:t>(一)、合作伙伴选择与合作方式</w:t>
        </w:r>
        <w:r>
          <w:tab/>
        </w:r>
        <w:r>
          <w:fldChar w:fldCharType="begin"/>
        </w:r>
        <w:r>
          <w:instrText xml:space="preserve"> PAGEREF _Toc14172 \h </w:instrText>
        </w:r>
        <w:r>
          <w:fldChar w:fldCharType="separate"/>
        </w:r>
        <w:r>
          <w:t>80</w:t>
        </w:r>
        <w:r>
          <w:fldChar w:fldCharType="end"/>
        </w:r>
      </w:hyperlink>
    </w:p>
    <w:p>
      <w:pPr>
        <w:pStyle w:val="TOC2"/>
        <w:tabs>
          <w:tab w:val="right" w:leader="dot" w:pos="8306"/>
        </w:tabs>
      </w:pPr>
      <w:hyperlink w:anchor="_Toc27988" w:history="1">
        <w:r>
          <w:rPr>
            <w:rFonts w:ascii="仿宋" w:eastAsia="仿宋" w:hAnsi="仿宋" w:cs="仿宋" w:hint="eastAsia"/>
            <w:lang w:eastAsia="zh-CN"/>
          </w:rPr>
          <w:t>(二)、交流与合作平台搭建</w:t>
        </w:r>
        <w:r>
          <w:tab/>
        </w:r>
        <w:r>
          <w:fldChar w:fldCharType="begin"/>
        </w:r>
        <w:r>
          <w:instrText xml:space="preserve"> PAGEREF _Toc27988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9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48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308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直接收益：假设千分尺项目的产品或服务年销售收入为XX万元。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594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千分尺项目通过引入先进的人工智能技术优化生产流程，例如自动化的物流系统和智能数据分析，可能大幅提高产品的质量和生产效率。这可能迫使竞争对手也必须投资于类似技术，以保持市场竞争力。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千分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若千分尺项目成功推广新型环保产品，比如采用可回收材料的包装，可能会激发消费者对可持续产品的需求。这种需求的增长可能迫使整个行业转向更环保的产品设计和生产方法。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千分尺项目在减少环境影响方面的努力，如实施零废物生产和减少二氧化碳排放，可能会促使行业设立更高的环保标准。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千分尺项目对新原料和技术的需求可能促使供应商调整生产策略，比如采用更环保的生产方法或开发新型原材料。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206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千分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千分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千分尺项目对于所在区域的经济发展、就业机会的创造、当地企业的成长以及社区福祉的提升都有着积极而深远的影响。通过这些多方面的经济活动，项目有望成为推动区域经济增长和社会进步的重要力量。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651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千分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千分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千分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千分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千分尺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6464"/>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8476"/>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https://d.book118.com/906233020224010054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E33450"/>
    <w:rsid w:val="4EE334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6233020224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2024-02-20T09:34:00Z</dcterms:created>
  <dcterms:modified xsi:type="dcterms:W3CDTF">2024-02-20T09:35:09Z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B429DFCF83124BB795FE389EB1D57768_11</vt:lpwstr>
  </property>
  <property fmtid="{D5CDD505-2E9C-101B-9397-08002B2CF9AE}" pid="3" name="KSOProductBuildVer">
    <vt:lpwstr>2052-12.1.0.16250</vt:lpwstr>
  </property>
</Properties>
</file>