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治疗精神障碍药相关行业公司成立报告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2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_Toc29129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4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_Toc13264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_Toc22761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_Toc3846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4" w:history="1">
        <w:r>
          <w:rPr>
            <w:rFonts w:ascii="仿宋" w:eastAsia="仿宋" w:hAnsi="仿宋" w:cs="仿宋" w:hint="eastAsia"/>
            <w:lang w:eastAsia="zh-CN"/>
          </w:rPr>
          <w:t>二、治疗精神障碍药筹建公司基本信息</w:t>
        </w:r>
        <w:r>
          <w:tab/>
        </w:r>
        <w:r>
          <w:fldChar w:fldCharType="begin"/>
        </w:r>
        <w:r>
          <w:instrText xml:space="preserve"> PAGEREF _Toc27484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_Toc15405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_Toc26551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_Toc5459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_Toc7492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_Toc11989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_Toc10975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eastAsia="zh-CN"/>
          </w:rPr>
          <w:t>三、治疗精神障碍药项目概况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_Toc25763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6" w:history="1">
        <w:r>
          <w:rPr>
            <w:rFonts w:ascii="仿宋" w:eastAsia="仿宋" w:hAnsi="仿宋" w:cs="仿宋" w:hint="eastAsia"/>
            <w:lang w:eastAsia="zh-CN"/>
          </w:rPr>
          <w:t>(二)、治疗精神障碍药项目提出的理由</w:t>
        </w:r>
        <w:r>
          <w:tab/>
        </w:r>
        <w:r>
          <w:fldChar w:fldCharType="begin"/>
        </w:r>
        <w:r>
          <w:instrText xml:space="preserve"> PAGEREF _Toc29726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5" w:history="1">
        <w:r>
          <w:rPr>
            <w:rFonts w:ascii="仿宋" w:eastAsia="仿宋" w:hAnsi="仿宋" w:cs="仿宋" w:hint="eastAsia"/>
            <w:lang w:eastAsia="zh-CN"/>
          </w:rPr>
          <w:t>(三)、治疗精神障碍药项目选址</w:t>
        </w:r>
        <w:r>
          <w:tab/>
        </w:r>
        <w:r>
          <w:fldChar w:fldCharType="begin"/>
        </w:r>
        <w:r>
          <w:instrText xml:space="preserve"> PAGEREF _Toc4375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_Toc28706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_Toc10380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0" w:history="1">
        <w:r>
          <w:rPr>
            <w:rFonts w:ascii="仿宋" w:eastAsia="仿宋" w:hAnsi="仿宋" w:cs="仿宋" w:hint="eastAsia"/>
            <w:lang w:eastAsia="zh-CN"/>
          </w:rPr>
          <w:t>(六)、治疗精神障碍药项目投资</w:t>
        </w:r>
        <w:r>
          <w:tab/>
        </w:r>
        <w:r>
          <w:fldChar w:fldCharType="begin"/>
        </w:r>
        <w:r>
          <w:instrText xml:space="preserve"> PAGEREF _Toc22620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5" w:history="1">
        <w:r>
          <w:rPr>
            <w:rFonts w:ascii="仿宋" w:eastAsia="仿宋" w:hAnsi="仿宋" w:cs="仿宋" w:hint="eastAsia"/>
            <w:lang w:eastAsia="zh-CN"/>
          </w:rPr>
          <w:t>(七)、治疗精神障碍药项目进度规划</w:t>
        </w:r>
        <w:r>
          <w:tab/>
        </w:r>
        <w:r>
          <w:fldChar w:fldCharType="begin"/>
        </w:r>
        <w:r>
          <w:instrText xml:space="preserve"> PAGEREF _Toc28845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_Toc22444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6" w:history="1">
        <w:r>
          <w:rPr>
            <w:rFonts w:ascii="仿宋" w:eastAsia="仿宋" w:hAnsi="仿宋" w:cs="仿宋" w:hint="eastAsia"/>
            <w:lang w:eastAsia="zh-CN"/>
          </w:rPr>
          <w:t>(九)、治疗精神障碍药项目综合评价</w:t>
        </w:r>
        <w:r>
          <w:tab/>
        </w:r>
        <w:r>
          <w:fldChar w:fldCharType="begin"/>
        </w:r>
        <w:r>
          <w:instrText xml:space="preserve"> PAGEREF _Toc23886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5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_Toc32055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_Toc10497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_Toc27382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_Toc13843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_Toc23854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_Toc9139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9" w:history="1">
        <w:r>
          <w:rPr>
            <w:rFonts w:ascii="仿宋" w:eastAsia="仿宋" w:hAnsi="仿宋" w:cs="仿宋" w:hint="eastAsia"/>
            <w:lang w:eastAsia="zh-CN"/>
          </w:rPr>
          <w:t>(七)、治疗精神障碍药项目建设必要性分析</w:t>
        </w:r>
        <w:r>
          <w:tab/>
        </w:r>
        <w:r>
          <w:fldChar w:fldCharType="begin"/>
        </w:r>
        <w:r>
          <w:instrText xml:space="preserve"> PAGEREF _Toc23829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_Toc2256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7" w:history="1">
        <w:r>
          <w:rPr>
            <w:rFonts w:ascii="仿宋" w:eastAsia="仿宋" w:hAnsi="仿宋" w:cs="仿宋" w:hint="eastAsia"/>
            <w:lang w:eastAsia="zh-CN"/>
          </w:rPr>
          <w:t>(一)、治疗精神障碍药项目选址原则</w:t>
        </w:r>
        <w:r>
          <w:tab/>
        </w:r>
        <w:r>
          <w:fldChar w:fldCharType="begin"/>
        </w:r>
        <w:r>
          <w:instrText xml:space="preserve"> PAGEREF _Toc16877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_Toc21975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_Toc16323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" w:history="1">
        <w:r>
          <w:rPr>
            <w:rFonts w:ascii="仿宋" w:eastAsia="仿宋" w:hAnsi="仿宋" w:cs="仿宋" w:hint="eastAsia"/>
            <w:lang w:eastAsia="zh-CN"/>
          </w:rPr>
          <w:t>(五)、治疗精神障碍药项目选址综合评价</w:t>
        </w:r>
        <w:r>
          <w:tab/>
        </w:r>
        <w:r>
          <w:fldChar w:fldCharType="begin"/>
        </w:r>
        <w:r>
          <w:instrText xml:space="preserve"> PAGEREF _Toc695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1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_Toc32601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_Toc19939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_Toc29093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_Toc8043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673" w:history="1">
        <w:r>
          <w:rPr>
            <w:rFonts w:ascii="仿宋" w:eastAsia="仿宋" w:hAnsi="仿宋" w:cs="仿宋" w:hint="eastAsia"/>
            <w:lang w:eastAsia="zh-CN"/>
          </w:rPr>
          <w:t>(五)、治疗精神障碍药项目总投资</w:t>
        </w:r>
        <w:r>
          <w:tab/>
        </w:r>
        <w:r>
          <w:fldChar w:fldCharType="begin"/>
        </w:r>
        <w:r>
          <w:instrText xml:space="preserve"> PAGEREF _Toc21673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_Toc24988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0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_Toc31150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8" w:history="1">
        <w:r>
          <w:rPr>
            <w:rFonts w:ascii="仿宋" w:eastAsia="仿宋" w:hAnsi="仿宋" w:cs="仿宋" w:hint="eastAsia"/>
            <w:lang w:eastAsia="zh-CN"/>
          </w:rPr>
          <w:t>(一)、治疗精神障碍药项目背景分析</w:t>
        </w:r>
        <w:r>
          <w:tab/>
        </w:r>
        <w:r>
          <w:fldChar w:fldCharType="begin"/>
        </w:r>
        <w:r>
          <w:instrText xml:space="preserve"> PAGEREF _Toc26088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2" w:history="1">
        <w:r>
          <w:rPr>
            <w:rFonts w:ascii="仿宋" w:eastAsia="仿宋" w:hAnsi="仿宋" w:cs="仿宋" w:hint="eastAsia"/>
            <w:lang w:eastAsia="zh-CN"/>
          </w:rPr>
          <w:t>(二)、治疗精神障碍药项目建设必要性分析</w:t>
        </w:r>
        <w:r>
          <w:tab/>
        </w:r>
        <w:r>
          <w:fldChar w:fldCharType="begin"/>
        </w:r>
        <w:r>
          <w:instrText xml:space="preserve"> PAGEREF _Toc28762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_Toc24150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91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_Toc31391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_Toc24909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_Toc8463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_Toc20207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_Toc8269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_Toc22509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_Toc11668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_Toc24044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_Toc12007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_Toc31936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_Toc26948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_Toc26221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_Toc30815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_Toc22467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_Toc4316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_Toc23282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_Toc17574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_Toc23618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_Toc8661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_Toc7331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7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_Toc27873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_Toc26706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2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_Toc2192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3" w:history="1">
        <w:r>
          <w:rPr>
            <w:rFonts w:ascii="仿宋" w:eastAsia="仿宋" w:hAnsi="仿宋" w:cs="仿宋" w:hint="eastAsia"/>
            <w:lang w:eastAsia="zh-CN"/>
          </w:rPr>
          <w:t>(二)、合作治疗精神障碍药项目</w:t>
        </w:r>
        <w:r>
          <w:tab/>
        </w:r>
        <w:r>
          <w:fldChar w:fldCharType="begin"/>
        </w:r>
        <w:r>
          <w:instrText xml:space="preserve"> PAGEREF _Toc4423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_Toc23541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2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_Toc4232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8" w:history="1">
        <w:r>
          <w:rPr>
            <w:rFonts w:ascii="仿宋" w:eastAsia="仿宋" w:hAnsi="仿宋" w:cs="仿宋" w:hint="eastAsia"/>
            <w:lang w:eastAsia="zh-CN"/>
          </w:rPr>
          <w:t>(一)、社会责任治疗精神障碍药项目</w:t>
        </w:r>
        <w:r>
          <w:tab/>
        </w:r>
        <w:r>
          <w:fldChar w:fldCharType="begin"/>
        </w:r>
        <w:r>
          <w:instrText xml:space="preserve"> PAGEREF _Toc19498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5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2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64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761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一、治疗精神障碍药行业分析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治疗精神障碍药行业规模及增长性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https://d.book118.com/906233142053010050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治疗精神障碍药相关行业公司成立报告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治疗精神障碍药相关行业公司成立报告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治疗精神障碍药相关行业公司成立报告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治疗精神障碍药相关行业公司成立报告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治疗精神障碍药相关行业公司成立报告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6233142053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2024-02-02T17:10:00Z</dcterms:created>
  <dcterms:modified xsi:type="dcterms:W3CDTF">2024-02-02T17:10:29Z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A86140E1921B4B009D0960F086B6954A_11</vt:lpwstr>
  </property>
  <property fmtid="{D5CDD505-2E9C-101B-9397-08002B2CF9AE}" pid="3" name="KSOProductBuildVer">
    <vt:lpwstr>2052-12.1.0.16250</vt:lpwstr>
  </property>
</Properties>
</file>