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6" w:history="1">
        <w:r>
          <w:rPr>
            <w:rFonts w:ascii="仿宋" w:eastAsia="仿宋" w:hAnsi="仿宋" w:cs="仿宋" w:hint="eastAsia"/>
            <w:lang w:eastAsia="zh-CN"/>
          </w:rPr>
          <w:t>前言</w:t>
        </w:r>
        <w:r>
          <w:tab/>
        </w:r>
        <w:r>
          <w:fldChar w:fldCharType="begin"/>
        </w:r>
        <w:r>
          <w:instrText xml:space="preserve"> PAGEREF _Toc12396 \h </w:instrText>
        </w:r>
        <w:r>
          <w:fldChar w:fldCharType="separate"/>
        </w:r>
        <w:r>
          <w:t>3</w:t>
        </w:r>
        <w:r>
          <w:fldChar w:fldCharType="end"/>
        </w:r>
      </w:hyperlink>
    </w:p>
    <w:p>
      <w:pPr>
        <w:pStyle w:val="TOC1"/>
        <w:tabs>
          <w:tab w:val="right" w:leader="dot" w:pos="8306"/>
        </w:tabs>
      </w:pPr>
      <w:hyperlink w:anchor="_Toc21752" w:history="1">
        <w:r>
          <w:rPr>
            <w:rFonts w:ascii="仿宋" w:eastAsia="仿宋" w:hAnsi="仿宋" w:cs="仿宋" w:hint="eastAsia"/>
            <w:lang w:eastAsia="zh-CN"/>
          </w:rPr>
          <w:t>一、社会影响分析</w:t>
        </w:r>
        <w:r>
          <w:tab/>
        </w:r>
        <w:r>
          <w:fldChar w:fldCharType="begin"/>
        </w:r>
        <w:r>
          <w:instrText xml:space="preserve"> PAGEREF _Toc21752 \h </w:instrText>
        </w:r>
        <w:r>
          <w:fldChar w:fldCharType="separate"/>
        </w:r>
        <w:r>
          <w:t>3</w:t>
        </w:r>
        <w:r>
          <w:fldChar w:fldCharType="end"/>
        </w:r>
      </w:hyperlink>
    </w:p>
    <w:p>
      <w:pPr>
        <w:pStyle w:val="TOC2"/>
        <w:tabs>
          <w:tab w:val="right" w:leader="dot" w:pos="8306"/>
        </w:tabs>
      </w:pPr>
      <w:hyperlink w:anchor="_Toc21833" w:history="1">
        <w:r>
          <w:rPr>
            <w:rFonts w:ascii="仿宋" w:eastAsia="仿宋" w:hAnsi="仿宋" w:cs="仿宋" w:hint="eastAsia"/>
            <w:lang w:eastAsia="zh-CN"/>
          </w:rPr>
          <w:t>(一)、社会影响效果分析</w:t>
        </w:r>
        <w:r>
          <w:tab/>
        </w:r>
        <w:r>
          <w:fldChar w:fldCharType="begin"/>
        </w:r>
        <w:r>
          <w:instrText xml:space="preserve"> PAGEREF _Toc21833 \h </w:instrText>
        </w:r>
        <w:r>
          <w:fldChar w:fldCharType="separate"/>
        </w:r>
        <w:r>
          <w:t>3</w:t>
        </w:r>
        <w:r>
          <w:fldChar w:fldCharType="end"/>
        </w:r>
      </w:hyperlink>
    </w:p>
    <w:p>
      <w:pPr>
        <w:pStyle w:val="TOC2"/>
        <w:tabs>
          <w:tab w:val="right" w:leader="dot" w:pos="8306"/>
        </w:tabs>
      </w:pPr>
      <w:hyperlink w:anchor="_Toc21804" w:history="1">
        <w:r>
          <w:rPr>
            <w:rFonts w:ascii="仿宋" w:eastAsia="仿宋" w:hAnsi="仿宋" w:cs="仿宋" w:hint="eastAsia"/>
            <w:lang w:eastAsia="zh-CN"/>
          </w:rPr>
          <w:t>(二)、社会适应性分析</w:t>
        </w:r>
        <w:r>
          <w:tab/>
        </w:r>
        <w:r>
          <w:fldChar w:fldCharType="begin"/>
        </w:r>
        <w:r>
          <w:instrText xml:space="preserve"> PAGEREF _Toc21804 \h </w:instrText>
        </w:r>
        <w:r>
          <w:fldChar w:fldCharType="separate"/>
        </w:r>
        <w:r>
          <w:t>5</w:t>
        </w:r>
        <w:r>
          <w:fldChar w:fldCharType="end"/>
        </w:r>
      </w:hyperlink>
    </w:p>
    <w:p>
      <w:pPr>
        <w:pStyle w:val="TOC2"/>
        <w:tabs>
          <w:tab w:val="right" w:leader="dot" w:pos="8306"/>
        </w:tabs>
      </w:pPr>
      <w:hyperlink w:anchor="_Toc13038" w:history="1">
        <w:r>
          <w:rPr>
            <w:rFonts w:ascii="仿宋" w:eastAsia="仿宋" w:hAnsi="仿宋" w:cs="仿宋" w:hint="eastAsia"/>
            <w:lang w:eastAsia="zh-CN"/>
          </w:rPr>
          <w:t>(三)、社会风险及对策分析</w:t>
        </w:r>
        <w:r>
          <w:tab/>
        </w:r>
        <w:r>
          <w:fldChar w:fldCharType="begin"/>
        </w:r>
        <w:r>
          <w:instrText xml:space="preserve"> PAGEREF _Toc13038 \h </w:instrText>
        </w:r>
        <w:r>
          <w:fldChar w:fldCharType="separate"/>
        </w:r>
        <w:r>
          <w:t>7</w:t>
        </w:r>
        <w:r>
          <w:fldChar w:fldCharType="end"/>
        </w:r>
      </w:hyperlink>
    </w:p>
    <w:p>
      <w:pPr>
        <w:pStyle w:val="TOC1"/>
        <w:tabs>
          <w:tab w:val="right" w:leader="dot" w:pos="8306"/>
        </w:tabs>
      </w:pPr>
      <w:hyperlink w:anchor="_Toc8602" w:history="1">
        <w:r>
          <w:rPr>
            <w:rFonts w:ascii="仿宋" w:eastAsia="仿宋" w:hAnsi="仿宋" w:cs="仿宋" w:hint="eastAsia"/>
            <w:lang w:eastAsia="zh-CN"/>
          </w:rPr>
          <w:t>二、建设风险评估分析</w:t>
        </w:r>
        <w:r>
          <w:tab/>
        </w:r>
        <w:r>
          <w:fldChar w:fldCharType="begin"/>
        </w:r>
        <w:r>
          <w:instrText xml:space="preserve"> PAGEREF _Toc8602 \h </w:instrText>
        </w:r>
        <w:r>
          <w:fldChar w:fldCharType="separate"/>
        </w:r>
        <w:r>
          <w:t>10</w:t>
        </w:r>
        <w:r>
          <w:fldChar w:fldCharType="end"/>
        </w:r>
      </w:hyperlink>
    </w:p>
    <w:p>
      <w:pPr>
        <w:pStyle w:val="TOC2"/>
        <w:tabs>
          <w:tab w:val="right" w:leader="dot" w:pos="8306"/>
        </w:tabs>
      </w:pPr>
      <w:hyperlink w:anchor="_Toc7474" w:history="1">
        <w:r>
          <w:rPr>
            <w:rFonts w:ascii="仿宋" w:eastAsia="仿宋" w:hAnsi="仿宋" w:cs="仿宋" w:hint="eastAsia"/>
            <w:lang w:eastAsia="zh-CN"/>
          </w:rPr>
          <w:t>(一)、政策风险分析</w:t>
        </w:r>
        <w:r>
          <w:tab/>
        </w:r>
        <w:r>
          <w:fldChar w:fldCharType="begin"/>
        </w:r>
        <w:r>
          <w:instrText xml:space="preserve"> PAGEREF _Toc7474 \h </w:instrText>
        </w:r>
        <w:r>
          <w:fldChar w:fldCharType="separate"/>
        </w:r>
        <w:r>
          <w:t>10</w:t>
        </w:r>
        <w:r>
          <w:fldChar w:fldCharType="end"/>
        </w:r>
      </w:hyperlink>
    </w:p>
    <w:p>
      <w:pPr>
        <w:pStyle w:val="TOC2"/>
        <w:tabs>
          <w:tab w:val="right" w:leader="dot" w:pos="8306"/>
        </w:tabs>
      </w:pPr>
      <w:hyperlink w:anchor="_Toc30018" w:history="1">
        <w:r>
          <w:rPr>
            <w:rFonts w:ascii="仿宋" w:eastAsia="仿宋" w:hAnsi="仿宋" w:cs="仿宋" w:hint="eastAsia"/>
            <w:lang w:eastAsia="zh-CN"/>
          </w:rPr>
          <w:t>(二)、社会风险分析</w:t>
        </w:r>
        <w:r>
          <w:tab/>
        </w:r>
        <w:r>
          <w:fldChar w:fldCharType="begin"/>
        </w:r>
        <w:r>
          <w:instrText xml:space="preserve"> PAGEREF _Toc30018 \h </w:instrText>
        </w:r>
        <w:r>
          <w:fldChar w:fldCharType="separate"/>
        </w:r>
        <w:r>
          <w:t>11</w:t>
        </w:r>
        <w:r>
          <w:fldChar w:fldCharType="end"/>
        </w:r>
      </w:hyperlink>
    </w:p>
    <w:p>
      <w:pPr>
        <w:pStyle w:val="TOC2"/>
        <w:tabs>
          <w:tab w:val="right" w:leader="dot" w:pos="8306"/>
        </w:tabs>
      </w:pPr>
      <w:hyperlink w:anchor="_Toc26484" w:history="1">
        <w:r>
          <w:rPr>
            <w:rFonts w:ascii="仿宋" w:eastAsia="仿宋" w:hAnsi="仿宋" w:cs="仿宋" w:hint="eastAsia"/>
            <w:lang w:eastAsia="zh-CN"/>
          </w:rPr>
          <w:t>(三)、市场风险分析</w:t>
        </w:r>
        <w:r>
          <w:tab/>
        </w:r>
        <w:r>
          <w:fldChar w:fldCharType="begin"/>
        </w:r>
        <w:r>
          <w:instrText xml:space="preserve"> PAGEREF _Toc26484 \h </w:instrText>
        </w:r>
        <w:r>
          <w:fldChar w:fldCharType="separate"/>
        </w:r>
        <w:r>
          <w:t>13</w:t>
        </w:r>
        <w:r>
          <w:fldChar w:fldCharType="end"/>
        </w:r>
      </w:hyperlink>
    </w:p>
    <w:p>
      <w:pPr>
        <w:pStyle w:val="TOC2"/>
        <w:tabs>
          <w:tab w:val="right" w:leader="dot" w:pos="8306"/>
        </w:tabs>
      </w:pPr>
      <w:hyperlink w:anchor="_Toc20714" w:history="1">
        <w:r>
          <w:rPr>
            <w:rFonts w:ascii="仿宋" w:eastAsia="仿宋" w:hAnsi="仿宋" w:cs="仿宋" w:hint="eastAsia"/>
            <w:lang w:eastAsia="zh-CN"/>
          </w:rPr>
          <w:t>(四)、资金风险分析</w:t>
        </w:r>
        <w:r>
          <w:tab/>
        </w:r>
        <w:r>
          <w:fldChar w:fldCharType="begin"/>
        </w:r>
        <w:r>
          <w:instrText xml:space="preserve"> PAGEREF _Toc20714 \h </w:instrText>
        </w:r>
        <w:r>
          <w:fldChar w:fldCharType="separate"/>
        </w:r>
        <w:r>
          <w:t>14</w:t>
        </w:r>
        <w:r>
          <w:fldChar w:fldCharType="end"/>
        </w:r>
      </w:hyperlink>
    </w:p>
    <w:p>
      <w:pPr>
        <w:pStyle w:val="TOC2"/>
        <w:tabs>
          <w:tab w:val="right" w:leader="dot" w:pos="8306"/>
        </w:tabs>
      </w:pPr>
      <w:hyperlink w:anchor="_Toc1755" w:history="1">
        <w:r>
          <w:rPr>
            <w:rFonts w:ascii="仿宋" w:eastAsia="仿宋" w:hAnsi="仿宋" w:cs="仿宋" w:hint="eastAsia"/>
            <w:lang w:eastAsia="zh-CN"/>
          </w:rPr>
          <w:t>(五)、技术风险分析</w:t>
        </w:r>
        <w:r>
          <w:tab/>
        </w:r>
        <w:r>
          <w:fldChar w:fldCharType="begin"/>
        </w:r>
        <w:r>
          <w:instrText xml:space="preserve"> PAGEREF _Toc1755 \h </w:instrText>
        </w:r>
        <w:r>
          <w:fldChar w:fldCharType="separate"/>
        </w:r>
        <w:r>
          <w:t>15</w:t>
        </w:r>
        <w:r>
          <w:fldChar w:fldCharType="end"/>
        </w:r>
      </w:hyperlink>
    </w:p>
    <w:p>
      <w:pPr>
        <w:pStyle w:val="TOC2"/>
        <w:tabs>
          <w:tab w:val="right" w:leader="dot" w:pos="8306"/>
        </w:tabs>
      </w:pPr>
      <w:hyperlink w:anchor="_Toc14016" w:history="1">
        <w:r>
          <w:rPr>
            <w:rFonts w:ascii="仿宋" w:eastAsia="仿宋" w:hAnsi="仿宋" w:cs="仿宋" w:hint="eastAsia"/>
            <w:lang w:eastAsia="zh-CN"/>
          </w:rPr>
          <w:t>(六)、财务风险分析</w:t>
        </w:r>
        <w:r>
          <w:tab/>
        </w:r>
        <w:r>
          <w:fldChar w:fldCharType="begin"/>
        </w:r>
        <w:r>
          <w:instrText xml:space="preserve"> PAGEREF _Toc14016 \h </w:instrText>
        </w:r>
        <w:r>
          <w:fldChar w:fldCharType="separate"/>
        </w:r>
        <w:r>
          <w:t>16</w:t>
        </w:r>
        <w:r>
          <w:fldChar w:fldCharType="end"/>
        </w:r>
      </w:hyperlink>
    </w:p>
    <w:p>
      <w:pPr>
        <w:pStyle w:val="TOC2"/>
        <w:tabs>
          <w:tab w:val="right" w:leader="dot" w:pos="8306"/>
        </w:tabs>
      </w:pPr>
      <w:hyperlink w:anchor="_Toc30679" w:history="1">
        <w:r>
          <w:rPr>
            <w:rFonts w:ascii="仿宋" w:eastAsia="仿宋" w:hAnsi="仿宋" w:cs="仿宋" w:hint="eastAsia"/>
            <w:lang w:eastAsia="zh-CN"/>
          </w:rPr>
          <w:t>(七)、管理风险分析</w:t>
        </w:r>
        <w:r>
          <w:tab/>
        </w:r>
        <w:r>
          <w:fldChar w:fldCharType="begin"/>
        </w:r>
        <w:r>
          <w:instrText xml:space="preserve"> PAGEREF _Toc30679 \h </w:instrText>
        </w:r>
        <w:r>
          <w:fldChar w:fldCharType="separate"/>
        </w:r>
        <w:r>
          <w:t>18</w:t>
        </w:r>
        <w:r>
          <w:fldChar w:fldCharType="end"/>
        </w:r>
      </w:hyperlink>
    </w:p>
    <w:p>
      <w:pPr>
        <w:pStyle w:val="TOC2"/>
        <w:tabs>
          <w:tab w:val="right" w:leader="dot" w:pos="8306"/>
        </w:tabs>
      </w:pPr>
      <w:hyperlink w:anchor="_Toc12401" w:history="1">
        <w:r>
          <w:rPr>
            <w:rFonts w:ascii="仿宋" w:eastAsia="仿宋" w:hAnsi="仿宋" w:cs="仿宋" w:hint="eastAsia"/>
            <w:lang w:eastAsia="zh-CN"/>
          </w:rPr>
          <w:t>(八)、其它风险分析</w:t>
        </w:r>
        <w:r>
          <w:tab/>
        </w:r>
        <w:r>
          <w:fldChar w:fldCharType="begin"/>
        </w:r>
        <w:r>
          <w:instrText xml:space="preserve"> PAGEREF _Toc12401 \h </w:instrText>
        </w:r>
        <w:r>
          <w:fldChar w:fldCharType="separate"/>
        </w:r>
        <w:r>
          <w:t>19</w:t>
        </w:r>
        <w:r>
          <w:fldChar w:fldCharType="end"/>
        </w:r>
      </w:hyperlink>
    </w:p>
    <w:p>
      <w:pPr>
        <w:pStyle w:val="TOC2"/>
        <w:tabs>
          <w:tab w:val="right" w:leader="dot" w:pos="8306"/>
        </w:tabs>
      </w:pPr>
      <w:hyperlink w:anchor="_Toc2166" w:history="1">
        <w:r>
          <w:rPr>
            <w:rFonts w:ascii="仿宋" w:eastAsia="仿宋" w:hAnsi="仿宋" w:cs="仿宋" w:hint="eastAsia"/>
            <w:lang w:eastAsia="zh-CN"/>
          </w:rPr>
          <w:t>(九)、社会影响评估</w:t>
        </w:r>
        <w:r>
          <w:tab/>
        </w:r>
        <w:r>
          <w:fldChar w:fldCharType="begin"/>
        </w:r>
        <w:r>
          <w:instrText xml:space="preserve"> PAGEREF _Toc2166 \h </w:instrText>
        </w:r>
        <w:r>
          <w:fldChar w:fldCharType="separate"/>
        </w:r>
        <w:r>
          <w:t>21</w:t>
        </w:r>
        <w:r>
          <w:fldChar w:fldCharType="end"/>
        </w:r>
      </w:hyperlink>
    </w:p>
    <w:p>
      <w:pPr>
        <w:pStyle w:val="TOC1"/>
        <w:tabs>
          <w:tab w:val="right" w:leader="dot" w:pos="8306"/>
        </w:tabs>
      </w:pPr>
      <w:hyperlink w:anchor="_Toc23193" w:history="1">
        <w:r>
          <w:rPr>
            <w:rFonts w:ascii="仿宋" w:eastAsia="仿宋" w:hAnsi="仿宋" w:cs="仿宋" w:hint="eastAsia"/>
            <w:lang w:eastAsia="zh-CN"/>
          </w:rPr>
          <w:t>三、项目监理与质量保证</w:t>
        </w:r>
        <w:r>
          <w:tab/>
        </w:r>
        <w:r>
          <w:fldChar w:fldCharType="begin"/>
        </w:r>
        <w:r>
          <w:instrText xml:space="preserve"> PAGEREF _Toc23193 \h </w:instrText>
        </w:r>
        <w:r>
          <w:fldChar w:fldCharType="separate"/>
        </w:r>
        <w:r>
          <w:t>23</w:t>
        </w:r>
        <w:r>
          <w:fldChar w:fldCharType="end"/>
        </w:r>
      </w:hyperlink>
    </w:p>
    <w:p>
      <w:pPr>
        <w:pStyle w:val="TOC2"/>
        <w:tabs>
          <w:tab w:val="right" w:leader="dot" w:pos="8306"/>
        </w:tabs>
      </w:pPr>
      <w:hyperlink w:anchor="_Toc30343" w:history="1">
        <w:r>
          <w:rPr>
            <w:rFonts w:ascii="仿宋" w:eastAsia="仿宋" w:hAnsi="仿宋" w:cs="仿宋" w:hint="eastAsia"/>
            <w:lang w:eastAsia="zh-CN"/>
          </w:rPr>
          <w:t>(一)、监理体系构建</w:t>
        </w:r>
        <w:r>
          <w:tab/>
        </w:r>
        <w:r>
          <w:fldChar w:fldCharType="begin"/>
        </w:r>
        <w:r>
          <w:instrText xml:space="preserve"> PAGEREF _Toc30343 \h </w:instrText>
        </w:r>
        <w:r>
          <w:fldChar w:fldCharType="separate"/>
        </w:r>
        <w:r>
          <w:t>23</w:t>
        </w:r>
        <w:r>
          <w:fldChar w:fldCharType="end"/>
        </w:r>
      </w:hyperlink>
    </w:p>
    <w:p>
      <w:pPr>
        <w:pStyle w:val="TOC2"/>
        <w:tabs>
          <w:tab w:val="right" w:leader="dot" w:pos="8306"/>
        </w:tabs>
      </w:pPr>
      <w:hyperlink w:anchor="_Toc18669" w:history="1">
        <w:r>
          <w:rPr>
            <w:rFonts w:ascii="仿宋" w:eastAsia="仿宋" w:hAnsi="仿宋" w:cs="仿宋" w:hint="eastAsia"/>
            <w:lang w:eastAsia="zh-CN"/>
          </w:rPr>
          <w:t>(二)、质量保证体系实施</w:t>
        </w:r>
        <w:r>
          <w:tab/>
        </w:r>
        <w:r>
          <w:fldChar w:fldCharType="begin"/>
        </w:r>
        <w:r>
          <w:instrText xml:space="preserve"> PAGEREF _Toc18669 \h </w:instrText>
        </w:r>
        <w:r>
          <w:fldChar w:fldCharType="separate"/>
        </w:r>
        <w:r>
          <w:t>23</w:t>
        </w:r>
        <w:r>
          <w:fldChar w:fldCharType="end"/>
        </w:r>
      </w:hyperlink>
    </w:p>
    <w:p>
      <w:pPr>
        <w:pStyle w:val="TOC2"/>
        <w:tabs>
          <w:tab w:val="right" w:leader="dot" w:pos="8306"/>
        </w:tabs>
      </w:pPr>
      <w:hyperlink w:anchor="_Toc1948" w:history="1">
        <w:r>
          <w:rPr>
            <w:rFonts w:ascii="仿宋" w:eastAsia="仿宋" w:hAnsi="仿宋" w:cs="仿宋" w:hint="eastAsia"/>
            <w:lang w:eastAsia="zh-CN"/>
          </w:rPr>
          <w:t>(三)、监理与质量控制流程</w:t>
        </w:r>
        <w:r>
          <w:tab/>
        </w:r>
        <w:r>
          <w:fldChar w:fldCharType="begin"/>
        </w:r>
        <w:r>
          <w:instrText xml:space="preserve"> PAGEREF _Toc1948 \h </w:instrText>
        </w:r>
        <w:r>
          <w:fldChar w:fldCharType="separate"/>
        </w:r>
        <w:r>
          <w:t>24</w:t>
        </w:r>
        <w:r>
          <w:fldChar w:fldCharType="end"/>
        </w:r>
      </w:hyperlink>
    </w:p>
    <w:p>
      <w:pPr>
        <w:pStyle w:val="TOC1"/>
        <w:tabs>
          <w:tab w:val="right" w:leader="dot" w:pos="8306"/>
        </w:tabs>
      </w:pPr>
      <w:hyperlink w:anchor="_Toc28826" w:history="1">
        <w:r>
          <w:rPr>
            <w:rFonts w:ascii="仿宋" w:eastAsia="仿宋" w:hAnsi="仿宋" w:cs="仿宋" w:hint="eastAsia"/>
            <w:lang w:eastAsia="zh-CN"/>
          </w:rPr>
          <w:t>四、项目选址研究</w:t>
        </w:r>
        <w:r>
          <w:tab/>
        </w:r>
        <w:r>
          <w:fldChar w:fldCharType="begin"/>
        </w:r>
        <w:r>
          <w:instrText xml:space="preserve"> PAGEREF _Toc28826 \h </w:instrText>
        </w:r>
        <w:r>
          <w:fldChar w:fldCharType="separate"/>
        </w:r>
        <w:r>
          <w:t>25</w:t>
        </w:r>
        <w:r>
          <w:fldChar w:fldCharType="end"/>
        </w:r>
      </w:hyperlink>
    </w:p>
    <w:p>
      <w:pPr>
        <w:pStyle w:val="TOC2"/>
        <w:tabs>
          <w:tab w:val="right" w:leader="dot" w:pos="8306"/>
        </w:tabs>
      </w:pPr>
      <w:hyperlink w:anchor="_Toc12914" w:history="1">
        <w:r>
          <w:rPr>
            <w:rFonts w:ascii="仿宋" w:eastAsia="仿宋" w:hAnsi="仿宋" w:cs="仿宋" w:hint="eastAsia"/>
            <w:lang w:eastAsia="zh-CN"/>
          </w:rPr>
          <w:t>(一)、项目选址原则</w:t>
        </w:r>
        <w:r>
          <w:tab/>
        </w:r>
        <w:r>
          <w:fldChar w:fldCharType="begin"/>
        </w:r>
        <w:r>
          <w:instrText xml:space="preserve"> PAGEREF _Toc12914 \h </w:instrText>
        </w:r>
        <w:r>
          <w:fldChar w:fldCharType="separate"/>
        </w:r>
        <w:r>
          <w:t>25</w:t>
        </w:r>
        <w:r>
          <w:fldChar w:fldCharType="end"/>
        </w:r>
      </w:hyperlink>
    </w:p>
    <w:p>
      <w:pPr>
        <w:pStyle w:val="TOC2"/>
        <w:tabs>
          <w:tab w:val="right" w:leader="dot" w:pos="8306"/>
        </w:tabs>
      </w:pPr>
      <w:hyperlink w:anchor="_Toc29348" w:history="1">
        <w:r>
          <w:rPr>
            <w:rFonts w:ascii="仿宋" w:eastAsia="仿宋" w:hAnsi="仿宋" w:cs="仿宋" w:hint="eastAsia"/>
            <w:lang w:eastAsia="zh-CN"/>
          </w:rPr>
          <w:t>(二)、项目选址</w:t>
        </w:r>
        <w:r>
          <w:tab/>
        </w:r>
        <w:r>
          <w:fldChar w:fldCharType="begin"/>
        </w:r>
        <w:r>
          <w:instrText xml:space="preserve"> PAGEREF _Toc29348 \h </w:instrText>
        </w:r>
        <w:r>
          <w:fldChar w:fldCharType="separate"/>
        </w:r>
        <w:r>
          <w:t>28</w:t>
        </w:r>
        <w:r>
          <w:fldChar w:fldCharType="end"/>
        </w:r>
      </w:hyperlink>
    </w:p>
    <w:p>
      <w:pPr>
        <w:pStyle w:val="TOC2"/>
        <w:tabs>
          <w:tab w:val="right" w:leader="dot" w:pos="8306"/>
        </w:tabs>
      </w:pPr>
      <w:hyperlink w:anchor="_Toc27722" w:history="1">
        <w:r>
          <w:rPr>
            <w:rFonts w:ascii="仿宋" w:eastAsia="仿宋" w:hAnsi="仿宋" w:cs="仿宋" w:hint="eastAsia"/>
            <w:lang w:eastAsia="zh-CN"/>
          </w:rPr>
          <w:t>(三)、建设条件分析</w:t>
        </w:r>
        <w:r>
          <w:tab/>
        </w:r>
        <w:r>
          <w:fldChar w:fldCharType="begin"/>
        </w:r>
        <w:r>
          <w:instrText xml:space="preserve"> PAGEREF _Toc27722 \h </w:instrText>
        </w:r>
        <w:r>
          <w:fldChar w:fldCharType="separate"/>
        </w:r>
        <w:r>
          <w:t>30</w:t>
        </w:r>
        <w:r>
          <w:fldChar w:fldCharType="end"/>
        </w:r>
      </w:hyperlink>
    </w:p>
    <w:p>
      <w:pPr>
        <w:pStyle w:val="TOC2"/>
        <w:tabs>
          <w:tab w:val="right" w:leader="dot" w:pos="8306"/>
        </w:tabs>
      </w:pPr>
      <w:hyperlink w:anchor="_Toc11863" w:history="1">
        <w:r>
          <w:rPr>
            <w:rFonts w:ascii="仿宋" w:eastAsia="仿宋" w:hAnsi="仿宋" w:cs="仿宋" w:hint="eastAsia"/>
            <w:lang w:eastAsia="zh-CN"/>
          </w:rPr>
          <w:t>(四)、用地控制指标</w:t>
        </w:r>
        <w:r>
          <w:tab/>
        </w:r>
        <w:r>
          <w:fldChar w:fldCharType="begin"/>
        </w:r>
        <w:r>
          <w:instrText xml:space="preserve"> PAGEREF _Toc11863 \h </w:instrText>
        </w:r>
        <w:r>
          <w:fldChar w:fldCharType="separate"/>
        </w:r>
        <w:r>
          <w:t>31</w:t>
        </w:r>
        <w:r>
          <w:fldChar w:fldCharType="end"/>
        </w:r>
      </w:hyperlink>
    </w:p>
    <w:p>
      <w:pPr>
        <w:pStyle w:val="TOC2"/>
        <w:tabs>
          <w:tab w:val="right" w:leader="dot" w:pos="8306"/>
        </w:tabs>
      </w:pPr>
      <w:hyperlink w:anchor="_Toc552" w:history="1">
        <w:r>
          <w:rPr>
            <w:rFonts w:ascii="仿宋" w:eastAsia="仿宋" w:hAnsi="仿宋" w:cs="仿宋" w:hint="eastAsia"/>
            <w:lang w:eastAsia="zh-CN"/>
          </w:rPr>
          <w:t>(五)、地总体要求</w:t>
        </w:r>
        <w:r>
          <w:tab/>
        </w:r>
        <w:r>
          <w:fldChar w:fldCharType="begin"/>
        </w:r>
        <w:r>
          <w:instrText xml:space="preserve"> PAGEREF _Toc552 \h </w:instrText>
        </w:r>
        <w:r>
          <w:fldChar w:fldCharType="separate"/>
        </w:r>
        <w:r>
          <w:t>33</w:t>
        </w:r>
        <w:r>
          <w:fldChar w:fldCharType="end"/>
        </w:r>
      </w:hyperlink>
    </w:p>
    <w:p>
      <w:pPr>
        <w:pStyle w:val="TOC2"/>
        <w:tabs>
          <w:tab w:val="right" w:leader="dot" w:pos="8306"/>
        </w:tabs>
      </w:pPr>
      <w:hyperlink w:anchor="_Toc1017" w:history="1">
        <w:r>
          <w:rPr>
            <w:rFonts w:ascii="仿宋" w:eastAsia="仿宋" w:hAnsi="仿宋" w:cs="仿宋" w:hint="eastAsia"/>
            <w:lang w:eastAsia="zh-CN"/>
          </w:rPr>
          <w:t>(六)、节约用地措施</w:t>
        </w:r>
        <w:r>
          <w:tab/>
        </w:r>
        <w:r>
          <w:fldChar w:fldCharType="begin"/>
        </w:r>
        <w:r>
          <w:instrText xml:space="preserve"> PAGEREF _Toc1017 \h </w:instrText>
        </w:r>
        <w:r>
          <w:fldChar w:fldCharType="separate"/>
        </w:r>
        <w:r>
          <w:t>34</w:t>
        </w:r>
        <w:r>
          <w:fldChar w:fldCharType="end"/>
        </w:r>
      </w:hyperlink>
    </w:p>
    <w:p>
      <w:pPr>
        <w:pStyle w:val="TOC2"/>
        <w:tabs>
          <w:tab w:val="right" w:leader="dot" w:pos="8306"/>
        </w:tabs>
      </w:pPr>
      <w:hyperlink w:anchor="_Toc25897" w:history="1">
        <w:r>
          <w:rPr>
            <w:rFonts w:ascii="仿宋" w:eastAsia="仿宋" w:hAnsi="仿宋" w:cs="仿宋" w:hint="eastAsia"/>
            <w:lang w:eastAsia="zh-CN"/>
          </w:rPr>
          <w:t>(七)、选址综合评价</w:t>
        </w:r>
        <w:r>
          <w:tab/>
        </w:r>
        <w:r>
          <w:fldChar w:fldCharType="begin"/>
        </w:r>
        <w:r>
          <w:instrText xml:space="preserve"> PAGEREF _Toc25897 \h </w:instrText>
        </w:r>
        <w:r>
          <w:fldChar w:fldCharType="separate"/>
        </w:r>
        <w:r>
          <w:t>35</w:t>
        </w:r>
        <w:r>
          <w:fldChar w:fldCharType="end"/>
        </w:r>
      </w:hyperlink>
    </w:p>
    <w:p>
      <w:pPr>
        <w:pStyle w:val="TOC1"/>
        <w:tabs>
          <w:tab w:val="right" w:leader="dot" w:pos="8306"/>
        </w:tabs>
      </w:pPr>
      <w:hyperlink w:anchor="_Toc12901" w:history="1">
        <w:r>
          <w:rPr>
            <w:rFonts w:ascii="仿宋" w:eastAsia="仿宋" w:hAnsi="仿宋" w:cs="仿宋" w:hint="eastAsia"/>
            <w:lang w:eastAsia="zh-CN"/>
          </w:rPr>
          <w:t>五、印刷品项目概论</w:t>
        </w:r>
        <w:r>
          <w:tab/>
        </w:r>
        <w:r>
          <w:fldChar w:fldCharType="begin"/>
        </w:r>
        <w:r>
          <w:instrText xml:space="preserve"> PAGEREF _Toc12901 \h </w:instrText>
        </w:r>
        <w:r>
          <w:fldChar w:fldCharType="separate"/>
        </w:r>
        <w:r>
          <w:t>36</w:t>
        </w:r>
        <w:r>
          <w:fldChar w:fldCharType="end"/>
        </w:r>
      </w:hyperlink>
    </w:p>
    <w:p>
      <w:pPr>
        <w:pStyle w:val="TOC2"/>
        <w:tabs>
          <w:tab w:val="right" w:leader="dot" w:pos="8306"/>
        </w:tabs>
      </w:pPr>
      <w:hyperlink w:anchor="_Toc19005" w:history="1">
        <w:r>
          <w:rPr>
            <w:rFonts w:ascii="仿宋" w:eastAsia="仿宋" w:hAnsi="仿宋" w:cs="仿宋" w:hint="eastAsia"/>
            <w:lang w:eastAsia="zh-CN"/>
          </w:rPr>
          <w:t>(一)、项目申报单位概况</w:t>
        </w:r>
        <w:r>
          <w:tab/>
        </w:r>
        <w:r>
          <w:fldChar w:fldCharType="begin"/>
        </w:r>
        <w:r>
          <w:instrText xml:space="preserve"> PAGEREF _Toc19005 \h </w:instrText>
        </w:r>
        <w:r>
          <w:fldChar w:fldCharType="separate"/>
        </w:r>
        <w:r>
          <w:t>36</w:t>
        </w:r>
        <w:r>
          <w:fldChar w:fldCharType="end"/>
        </w:r>
      </w:hyperlink>
    </w:p>
    <w:p>
      <w:pPr>
        <w:pStyle w:val="TOC2"/>
        <w:tabs>
          <w:tab w:val="right" w:leader="dot" w:pos="8306"/>
        </w:tabs>
      </w:pPr>
      <w:hyperlink w:anchor="_Toc20029" w:history="1">
        <w:r>
          <w:rPr>
            <w:rFonts w:ascii="仿宋" w:eastAsia="仿宋" w:hAnsi="仿宋" w:cs="仿宋" w:hint="eastAsia"/>
            <w:lang w:eastAsia="zh-CN"/>
          </w:rPr>
          <w:t>(二)、项目概况</w:t>
        </w:r>
        <w:r>
          <w:tab/>
        </w:r>
        <w:r>
          <w:fldChar w:fldCharType="begin"/>
        </w:r>
        <w:r>
          <w:instrText xml:space="preserve"> PAGEREF _Toc20029 \h </w:instrText>
        </w:r>
        <w:r>
          <w:fldChar w:fldCharType="separate"/>
        </w:r>
        <w:r>
          <w:t>37</w:t>
        </w:r>
        <w:r>
          <w:fldChar w:fldCharType="end"/>
        </w:r>
      </w:hyperlink>
    </w:p>
    <w:p>
      <w:pPr>
        <w:pStyle w:val="TOC1"/>
        <w:tabs>
          <w:tab w:val="right" w:leader="dot" w:pos="8306"/>
        </w:tabs>
      </w:pPr>
      <w:hyperlink w:anchor="_Toc16658" w:history="1">
        <w:r>
          <w:rPr>
            <w:rFonts w:ascii="仿宋" w:eastAsia="仿宋" w:hAnsi="仿宋" w:cs="仿宋" w:hint="eastAsia"/>
            <w:lang w:eastAsia="zh-CN"/>
          </w:rPr>
          <w:t>六、资源开发及综合利用分析</w:t>
        </w:r>
        <w:r>
          <w:tab/>
        </w:r>
        <w:r>
          <w:fldChar w:fldCharType="begin"/>
        </w:r>
        <w:r>
          <w:instrText xml:space="preserve"> PAGEREF _Toc16658 \h </w:instrText>
        </w:r>
        <w:r>
          <w:fldChar w:fldCharType="separate"/>
        </w:r>
        <w:r>
          <w:t>40</w:t>
        </w:r>
        <w:r>
          <w:fldChar w:fldCharType="end"/>
        </w:r>
      </w:hyperlink>
    </w:p>
    <w:p>
      <w:pPr>
        <w:pStyle w:val="TOC2"/>
        <w:tabs>
          <w:tab w:val="right" w:leader="dot" w:pos="8306"/>
        </w:tabs>
      </w:pPr>
      <w:hyperlink w:anchor="_Toc1993" w:history="1">
        <w:r>
          <w:rPr>
            <w:rFonts w:ascii="仿宋" w:eastAsia="仿宋" w:hAnsi="仿宋" w:cs="仿宋" w:hint="eastAsia"/>
            <w:lang w:eastAsia="zh-CN"/>
          </w:rPr>
          <w:t>(一)、资源开发方案</w:t>
        </w:r>
        <w:r>
          <w:tab/>
        </w:r>
        <w:r>
          <w:fldChar w:fldCharType="begin"/>
        </w:r>
        <w:r>
          <w:instrText xml:space="preserve"> PAGEREF _Toc1993 \h </w:instrText>
        </w:r>
        <w:r>
          <w:fldChar w:fldCharType="separate"/>
        </w:r>
        <w:r>
          <w:t>40</w:t>
        </w:r>
        <w:r>
          <w:fldChar w:fldCharType="end"/>
        </w:r>
      </w:hyperlink>
    </w:p>
    <w:p>
      <w:pPr>
        <w:pStyle w:val="TOC2"/>
        <w:tabs>
          <w:tab w:val="right" w:leader="dot" w:pos="8306"/>
        </w:tabs>
      </w:pPr>
      <w:hyperlink w:anchor="_Toc17135" w:history="1">
        <w:r>
          <w:rPr>
            <w:rFonts w:ascii="仿宋" w:eastAsia="仿宋" w:hAnsi="仿宋" w:cs="仿宋" w:hint="eastAsia"/>
            <w:lang w:eastAsia="zh-CN"/>
          </w:rPr>
          <w:t>(二)、资源利用方案</w:t>
        </w:r>
        <w:r>
          <w:tab/>
        </w:r>
        <w:r>
          <w:fldChar w:fldCharType="begin"/>
        </w:r>
        <w:r>
          <w:instrText xml:space="preserve"> PAGEREF _Toc17135 \h </w:instrText>
        </w:r>
        <w:r>
          <w:fldChar w:fldCharType="separate"/>
        </w:r>
        <w:r>
          <w:t>42</w:t>
        </w:r>
        <w:r>
          <w:fldChar w:fldCharType="end"/>
        </w:r>
      </w:hyperlink>
    </w:p>
    <w:p>
      <w:pPr>
        <w:pStyle w:val="TOC2"/>
        <w:tabs>
          <w:tab w:val="right" w:leader="dot" w:pos="8306"/>
        </w:tabs>
      </w:pPr>
      <w:hyperlink w:anchor="_Toc23751" w:history="1">
        <w:r>
          <w:rPr>
            <w:rFonts w:ascii="仿宋" w:eastAsia="仿宋" w:hAnsi="仿宋" w:cs="仿宋" w:hint="eastAsia"/>
            <w:lang w:eastAsia="zh-CN"/>
          </w:rPr>
          <w:t>(三)、资源节约措施</w:t>
        </w:r>
        <w:r>
          <w:tab/>
        </w:r>
        <w:r>
          <w:fldChar w:fldCharType="begin"/>
        </w:r>
        <w:r>
          <w:instrText xml:space="preserve"> PAGEREF _Toc23751 \h </w:instrText>
        </w:r>
        <w:r>
          <w:fldChar w:fldCharType="separate"/>
        </w:r>
        <w:r>
          <w:t>43</w:t>
        </w:r>
        <w:r>
          <w:fldChar w:fldCharType="end"/>
        </w:r>
      </w:hyperlink>
    </w:p>
    <w:p>
      <w:pPr>
        <w:pStyle w:val="TOC1"/>
        <w:tabs>
          <w:tab w:val="right" w:leader="dot" w:pos="8306"/>
        </w:tabs>
      </w:pPr>
      <w:hyperlink w:anchor="_Toc465" w:history="1">
        <w:r>
          <w:rPr>
            <w:rFonts w:ascii="仿宋" w:eastAsia="仿宋" w:hAnsi="仿宋" w:cs="仿宋" w:hint="eastAsia"/>
            <w:lang w:eastAsia="zh-CN"/>
          </w:rPr>
          <w:t>七、项目变更管理</w:t>
        </w:r>
        <w:r>
          <w:tab/>
        </w:r>
        <w:r>
          <w:fldChar w:fldCharType="begin"/>
        </w:r>
        <w:r>
          <w:instrText xml:space="preserve"> PAGEREF _Toc465 \h </w:instrText>
        </w:r>
        <w:r>
          <w:fldChar w:fldCharType="separate"/>
        </w:r>
        <w:r>
          <w:t>44</w:t>
        </w:r>
        <w:r>
          <w:fldChar w:fldCharType="end"/>
        </w:r>
      </w:hyperlink>
    </w:p>
    <w:p>
      <w:pPr>
        <w:pStyle w:val="TOC2"/>
        <w:tabs>
          <w:tab w:val="right" w:leader="dot" w:pos="8306"/>
        </w:tabs>
      </w:pPr>
      <w:hyperlink w:anchor="_Toc32177" w:history="1">
        <w:r>
          <w:rPr>
            <w:rFonts w:ascii="仿宋" w:eastAsia="仿宋" w:hAnsi="仿宋" w:cs="仿宋" w:hint="eastAsia"/>
            <w:lang w:eastAsia="zh-CN"/>
          </w:rPr>
          <w:t>(一)、变更控制流程</w:t>
        </w:r>
        <w:r>
          <w:tab/>
        </w:r>
        <w:r>
          <w:fldChar w:fldCharType="begin"/>
        </w:r>
        <w:r>
          <w:instrText xml:space="preserve"> PAGEREF _Toc32177 \h </w:instrText>
        </w:r>
        <w:r>
          <w:fldChar w:fldCharType="separate"/>
        </w:r>
        <w:r>
          <w:t>44</w:t>
        </w:r>
        <w:r>
          <w:fldChar w:fldCharType="end"/>
        </w:r>
      </w:hyperlink>
    </w:p>
    <w:p>
      <w:pPr>
        <w:pStyle w:val="TOC2"/>
        <w:tabs>
          <w:tab w:val="right" w:leader="dot" w:pos="8306"/>
        </w:tabs>
      </w:pPr>
      <w:hyperlink w:anchor="_Toc16649" w:history="1">
        <w:r>
          <w:rPr>
            <w:rFonts w:ascii="仿宋" w:eastAsia="仿宋" w:hAnsi="仿宋" w:cs="仿宋" w:hint="eastAsia"/>
            <w:lang w:eastAsia="zh-CN"/>
          </w:rPr>
          <w:t>(二)、影响评估与处理</w:t>
        </w:r>
        <w:r>
          <w:tab/>
        </w:r>
        <w:r>
          <w:fldChar w:fldCharType="begin"/>
        </w:r>
        <w:r>
          <w:instrText xml:space="preserve"> PAGEREF _Toc16649 \h </w:instrText>
        </w:r>
        <w:r>
          <w:fldChar w:fldCharType="separate"/>
        </w:r>
        <w:r>
          <w:t>45</w:t>
        </w:r>
        <w:r>
          <w:fldChar w:fldCharType="end"/>
        </w:r>
      </w:hyperlink>
    </w:p>
    <w:p>
      <w:pPr>
        <w:pStyle w:val="TOC2"/>
        <w:tabs>
          <w:tab w:val="right" w:leader="dot" w:pos="8306"/>
        </w:tabs>
      </w:pPr>
      <w:hyperlink w:anchor="_Toc10823" w:history="1">
        <w:r>
          <w:rPr>
            <w:rFonts w:ascii="仿宋" w:eastAsia="仿宋" w:hAnsi="仿宋" w:cs="仿宋" w:hint="eastAsia"/>
            <w:lang w:eastAsia="zh-CN"/>
          </w:rPr>
          <w:t>(三)、变更记录与追踪</w:t>
        </w:r>
        <w:r>
          <w:tab/>
        </w:r>
        <w:r>
          <w:fldChar w:fldCharType="begin"/>
        </w:r>
        <w:r>
          <w:instrText xml:space="preserve"> PAGEREF _Toc10823 \h </w:instrText>
        </w:r>
        <w:r>
          <w:fldChar w:fldCharType="separate"/>
        </w:r>
        <w:r>
          <w:t>46</w:t>
        </w:r>
        <w:r>
          <w:fldChar w:fldCharType="end"/>
        </w:r>
      </w:hyperlink>
    </w:p>
    <w:p>
      <w:pPr>
        <w:pStyle w:val="TOC2"/>
        <w:tabs>
          <w:tab w:val="right" w:leader="dot" w:pos="8306"/>
        </w:tabs>
      </w:pPr>
      <w:hyperlink w:anchor="_Toc3113" w:history="1">
        <w:r>
          <w:rPr>
            <w:rFonts w:ascii="仿宋" w:eastAsia="仿宋" w:hAnsi="仿宋" w:cs="仿宋" w:hint="eastAsia"/>
            <w:lang w:eastAsia="zh-CN"/>
          </w:rPr>
          <w:t>(四)、变更管理策略</w:t>
        </w:r>
        <w:r>
          <w:tab/>
        </w:r>
        <w:r>
          <w:fldChar w:fldCharType="begin"/>
        </w:r>
        <w:r>
          <w:instrText xml:space="preserve"> PAGEREF _Toc3113 \h </w:instrText>
        </w:r>
        <w:r>
          <w:fldChar w:fldCharType="separate"/>
        </w:r>
        <w:r>
          <w:t>48</w:t>
        </w:r>
        <w:r>
          <w:fldChar w:fldCharType="end"/>
        </w:r>
      </w:hyperlink>
    </w:p>
    <w:p>
      <w:pPr>
        <w:pStyle w:val="TOC1"/>
        <w:tabs>
          <w:tab w:val="right" w:leader="dot" w:pos="8306"/>
        </w:tabs>
      </w:pPr>
      <w:hyperlink w:anchor="_Toc10082" w:history="1">
        <w:r>
          <w:rPr>
            <w:rFonts w:ascii="仿宋" w:eastAsia="仿宋" w:hAnsi="仿宋" w:cs="仿宋" w:hint="eastAsia"/>
            <w:lang w:eastAsia="zh-CN"/>
          </w:rPr>
          <w:t>八、项目实施与管理方案</w:t>
        </w:r>
        <w:r>
          <w:tab/>
        </w:r>
        <w:r>
          <w:fldChar w:fldCharType="begin"/>
        </w:r>
        <w:r>
          <w:instrText xml:space="preserve"> PAGEREF _Toc10082 \h </w:instrText>
        </w:r>
        <w:r>
          <w:fldChar w:fldCharType="separate"/>
        </w:r>
        <w:r>
          <w:t>50</w:t>
        </w:r>
        <w:r>
          <w:fldChar w:fldCharType="end"/>
        </w:r>
      </w:hyperlink>
    </w:p>
    <w:p>
      <w:pPr>
        <w:pStyle w:val="TOC2"/>
        <w:tabs>
          <w:tab w:val="right" w:leader="dot" w:pos="8306"/>
        </w:tabs>
      </w:pPr>
      <w:hyperlink w:anchor="_Toc1544" w:history="1">
        <w:r>
          <w:rPr>
            <w:rFonts w:ascii="仿宋" w:eastAsia="仿宋" w:hAnsi="仿宋" w:cs="仿宋" w:hint="eastAsia"/>
            <w:lang w:eastAsia="zh-CN"/>
          </w:rPr>
          <w:t>(一)、项目实施计划</w:t>
        </w:r>
        <w:r>
          <w:tab/>
        </w:r>
        <w:r>
          <w:fldChar w:fldCharType="begin"/>
        </w:r>
        <w:r>
          <w:instrText xml:space="preserve"> PAGEREF _Toc1544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1" w:history="1">
        <w:r>
          <w:rPr>
            <w:rFonts w:ascii="仿宋" w:eastAsia="仿宋" w:hAnsi="仿宋" w:cs="仿宋" w:hint="eastAsia"/>
            <w:lang w:eastAsia="zh-CN"/>
          </w:rPr>
          <w:t>(二)、项目组织机构与职责</w:t>
        </w:r>
        <w:r>
          <w:tab/>
        </w:r>
        <w:r>
          <w:fldChar w:fldCharType="begin"/>
        </w:r>
        <w:r>
          <w:instrText xml:space="preserve"> PAGEREF _Toc16471 \h </w:instrText>
        </w:r>
        <w:r>
          <w:fldChar w:fldCharType="separate"/>
        </w:r>
        <w:r>
          <w:t>51</w:t>
        </w:r>
        <w:r>
          <w:fldChar w:fldCharType="end"/>
        </w:r>
      </w:hyperlink>
    </w:p>
    <w:p>
      <w:pPr>
        <w:pStyle w:val="TOC2"/>
        <w:tabs>
          <w:tab w:val="right" w:leader="dot" w:pos="8306"/>
        </w:tabs>
      </w:pPr>
      <w:hyperlink w:anchor="_Toc6425" w:history="1">
        <w:r>
          <w:rPr>
            <w:rFonts w:ascii="仿宋" w:eastAsia="仿宋" w:hAnsi="仿宋" w:cs="仿宋" w:hint="eastAsia"/>
            <w:lang w:eastAsia="zh-CN"/>
          </w:rPr>
          <w:t>(三)、项目管理与监控体系</w:t>
        </w:r>
        <w:r>
          <w:tab/>
        </w:r>
        <w:r>
          <w:fldChar w:fldCharType="begin"/>
        </w:r>
        <w:r>
          <w:instrText xml:space="preserve"> PAGEREF _Toc6425 \h </w:instrText>
        </w:r>
        <w:r>
          <w:fldChar w:fldCharType="separate"/>
        </w:r>
        <w:r>
          <w:t>54</w:t>
        </w:r>
        <w:r>
          <w:fldChar w:fldCharType="end"/>
        </w:r>
      </w:hyperlink>
    </w:p>
    <w:p>
      <w:pPr>
        <w:pStyle w:val="TOC1"/>
        <w:tabs>
          <w:tab w:val="right" w:leader="dot" w:pos="8306"/>
        </w:tabs>
      </w:pPr>
      <w:hyperlink w:anchor="_Toc6258" w:history="1">
        <w:r>
          <w:rPr>
            <w:rFonts w:ascii="仿宋" w:eastAsia="仿宋" w:hAnsi="仿宋" w:cs="仿宋" w:hint="eastAsia"/>
            <w:lang w:eastAsia="zh-CN"/>
          </w:rPr>
          <w:t>九、项目质量与标准</w:t>
        </w:r>
        <w:r>
          <w:tab/>
        </w:r>
        <w:r>
          <w:fldChar w:fldCharType="begin"/>
        </w:r>
        <w:r>
          <w:instrText xml:space="preserve"> PAGEREF _Toc6258 \h </w:instrText>
        </w:r>
        <w:r>
          <w:fldChar w:fldCharType="separate"/>
        </w:r>
        <w:r>
          <w:t>55</w:t>
        </w:r>
        <w:r>
          <w:fldChar w:fldCharType="end"/>
        </w:r>
      </w:hyperlink>
    </w:p>
    <w:p>
      <w:pPr>
        <w:pStyle w:val="TOC2"/>
        <w:tabs>
          <w:tab w:val="right" w:leader="dot" w:pos="8306"/>
        </w:tabs>
      </w:pPr>
      <w:hyperlink w:anchor="_Toc23419" w:history="1">
        <w:r>
          <w:rPr>
            <w:rFonts w:ascii="仿宋" w:eastAsia="仿宋" w:hAnsi="仿宋" w:cs="仿宋" w:hint="eastAsia"/>
            <w:lang w:eastAsia="zh-CN"/>
          </w:rPr>
          <w:t>(一)、质量保障体系</w:t>
        </w:r>
        <w:r>
          <w:tab/>
        </w:r>
        <w:r>
          <w:fldChar w:fldCharType="begin"/>
        </w:r>
        <w:r>
          <w:instrText xml:space="preserve"> PAGEREF _Toc23419 \h </w:instrText>
        </w:r>
        <w:r>
          <w:fldChar w:fldCharType="separate"/>
        </w:r>
        <w:r>
          <w:t>55</w:t>
        </w:r>
        <w:r>
          <w:fldChar w:fldCharType="end"/>
        </w:r>
      </w:hyperlink>
    </w:p>
    <w:p>
      <w:pPr>
        <w:pStyle w:val="TOC2"/>
        <w:tabs>
          <w:tab w:val="right" w:leader="dot" w:pos="8306"/>
        </w:tabs>
      </w:pPr>
      <w:hyperlink w:anchor="_Toc30035" w:history="1">
        <w:r>
          <w:rPr>
            <w:rFonts w:ascii="仿宋" w:eastAsia="仿宋" w:hAnsi="仿宋" w:cs="仿宋" w:hint="eastAsia"/>
            <w:lang w:eastAsia="zh-CN"/>
          </w:rPr>
          <w:t>(二)、标准化作业流程</w:t>
        </w:r>
        <w:r>
          <w:tab/>
        </w:r>
        <w:r>
          <w:fldChar w:fldCharType="begin"/>
        </w:r>
        <w:r>
          <w:instrText xml:space="preserve"> PAGEREF _Toc30035 \h </w:instrText>
        </w:r>
        <w:r>
          <w:fldChar w:fldCharType="separate"/>
        </w:r>
        <w:r>
          <w:t>57</w:t>
        </w:r>
        <w:r>
          <w:fldChar w:fldCharType="end"/>
        </w:r>
      </w:hyperlink>
    </w:p>
    <w:p>
      <w:pPr>
        <w:pStyle w:val="TOC2"/>
        <w:tabs>
          <w:tab w:val="right" w:leader="dot" w:pos="8306"/>
        </w:tabs>
      </w:pPr>
      <w:hyperlink w:anchor="_Toc19550" w:history="1">
        <w:r>
          <w:rPr>
            <w:rFonts w:ascii="仿宋" w:eastAsia="仿宋" w:hAnsi="仿宋" w:cs="仿宋" w:hint="eastAsia"/>
            <w:lang w:eastAsia="zh-CN"/>
          </w:rPr>
          <w:t>(三)、质量监控与评估</w:t>
        </w:r>
        <w:r>
          <w:tab/>
        </w:r>
        <w:r>
          <w:fldChar w:fldCharType="begin"/>
        </w:r>
        <w:r>
          <w:instrText xml:space="preserve"> PAGEREF _Toc19550 \h </w:instrText>
        </w:r>
        <w:r>
          <w:fldChar w:fldCharType="separate"/>
        </w:r>
        <w:r>
          <w:t>58</w:t>
        </w:r>
        <w:r>
          <w:fldChar w:fldCharType="end"/>
        </w:r>
      </w:hyperlink>
    </w:p>
    <w:p>
      <w:pPr>
        <w:pStyle w:val="TOC2"/>
        <w:tabs>
          <w:tab w:val="right" w:leader="dot" w:pos="8306"/>
        </w:tabs>
      </w:pPr>
      <w:hyperlink w:anchor="_Toc12599" w:history="1">
        <w:r>
          <w:rPr>
            <w:rFonts w:ascii="仿宋" w:eastAsia="仿宋" w:hAnsi="仿宋" w:cs="仿宋" w:hint="eastAsia"/>
            <w:lang w:eastAsia="zh-CN"/>
          </w:rPr>
          <w:t>(四)、质量改进计划</w:t>
        </w:r>
        <w:r>
          <w:tab/>
        </w:r>
        <w:r>
          <w:fldChar w:fldCharType="begin"/>
        </w:r>
        <w:r>
          <w:instrText xml:space="preserve"> PAGEREF _Toc12599 \h </w:instrText>
        </w:r>
        <w:r>
          <w:fldChar w:fldCharType="separate"/>
        </w:r>
        <w:r>
          <w:t>59</w:t>
        </w:r>
        <w:r>
          <w:fldChar w:fldCharType="end"/>
        </w:r>
      </w:hyperlink>
    </w:p>
    <w:p>
      <w:pPr>
        <w:pStyle w:val="TOC1"/>
        <w:tabs>
          <w:tab w:val="right" w:leader="dot" w:pos="8306"/>
        </w:tabs>
      </w:pPr>
      <w:hyperlink w:anchor="_Toc32176" w:history="1">
        <w:r>
          <w:rPr>
            <w:rFonts w:ascii="仿宋" w:eastAsia="仿宋" w:hAnsi="仿宋" w:cs="仿宋" w:hint="eastAsia"/>
            <w:lang w:eastAsia="zh-CN"/>
          </w:rPr>
          <w:t>十、资金管理与财务规划</w:t>
        </w:r>
        <w:r>
          <w:tab/>
        </w:r>
        <w:r>
          <w:fldChar w:fldCharType="begin"/>
        </w:r>
        <w:r>
          <w:instrText xml:space="preserve"> PAGEREF _Toc32176 \h </w:instrText>
        </w:r>
        <w:r>
          <w:fldChar w:fldCharType="separate"/>
        </w:r>
        <w:r>
          <w:t>61</w:t>
        </w:r>
        <w:r>
          <w:fldChar w:fldCharType="end"/>
        </w:r>
      </w:hyperlink>
    </w:p>
    <w:p>
      <w:pPr>
        <w:pStyle w:val="TOC2"/>
        <w:tabs>
          <w:tab w:val="right" w:leader="dot" w:pos="8306"/>
        </w:tabs>
      </w:pPr>
      <w:hyperlink w:anchor="_Toc15467" w:history="1">
        <w:r>
          <w:rPr>
            <w:rFonts w:ascii="仿宋" w:eastAsia="仿宋" w:hAnsi="仿宋" w:cs="仿宋" w:hint="eastAsia"/>
            <w:lang w:eastAsia="zh-CN"/>
          </w:rPr>
          <w:t>(一)、项目资金来源与筹措</w:t>
        </w:r>
        <w:r>
          <w:tab/>
        </w:r>
        <w:r>
          <w:fldChar w:fldCharType="begin"/>
        </w:r>
        <w:r>
          <w:instrText xml:space="preserve"> PAGEREF _Toc15467 \h </w:instrText>
        </w:r>
        <w:r>
          <w:fldChar w:fldCharType="separate"/>
        </w:r>
        <w:r>
          <w:t>61</w:t>
        </w:r>
        <w:r>
          <w:fldChar w:fldCharType="end"/>
        </w:r>
      </w:hyperlink>
    </w:p>
    <w:p>
      <w:pPr>
        <w:pStyle w:val="TOC2"/>
        <w:tabs>
          <w:tab w:val="right" w:leader="dot" w:pos="8306"/>
        </w:tabs>
      </w:pPr>
      <w:hyperlink w:anchor="_Toc5177" w:history="1">
        <w:r>
          <w:rPr>
            <w:rFonts w:ascii="仿宋" w:eastAsia="仿宋" w:hAnsi="仿宋" w:cs="仿宋" w:hint="eastAsia"/>
            <w:lang w:eastAsia="zh-CN"/>
          </w:rPr>
          <w:t>(二)、资金使用与监管</w:t>
        </w:r>
        <w:r>
          <w:tab/>
        </w:r>
        <w:r>
          <w:fldChar w:fldCharType="begin"/>
        </w:r>
        <w:r>
          <w:instrText xml:space="preserve"> PAGEREF _Toc5177 \h </w:instrText>
        </w:r>
        <w:r>
          <w:fldChar w:fldCharType="separate"/>
        </w:r>
        <w:r>
          <w:t>62</w:t>
        </w:r>
        <w:r>
          <w:fldChar w:fldCharType="end"/>
        </w:r>
      </w:hyperlink>
    </w:p>
    <w:p>
      <w:pPr>
        <w:pStyle w:val="TOC2"/>
        <w:tabs>
          <w:tab w:val="right" w:leader="dot" w:pos="8306"/>
        </w:tabs>
      </w:pPr>
      <w:hyperlink w:anchor="_Toc3967" w:history="1">
        <w:r>
          <w:rPr>
            <w:rFonts w:ascii="仿宋" w:eastAsia="仿宋" w:hAnsi="仿宋" w:cs="仿宋" w:hint="eastAsia"/>
            <w:lang w:eastAsia="zh-CN"/>
          </w:rPr>
          <w:t>(三)、财务规划与预测</w:t>
        </w:r>
        <w:r>
          <w:tab/>
        </w:r>
        <w:r>
          <w:fldChar w:fldCharType="begin"/>
        </w:r>
        <w:r>
          <w:instrText xml:space="preserve"> PAGEREF _Toc3967 \h </w:instrText>
        </w:r>
        <w:r>
          <w:fldChar w:fldCharType="separate"/>
        </w:r>
        <w:r>
          <w:t>63</w:t>
        </w:r>
        <w:r>
          <w:fldChar w:fldCharType="end"/>
        </w:r>
      </w:hyperlink>
    </w:p>
    <w:p>
      <w:pPr>
        <w:pStyle w:val="TOC1"/>
        <w:tabs>
          <w:tab w:val="right" w:leader="dot" w:pos="8306"/>
        </w:tabs>
      </w:pPr>
      <w:hyperlink w:anchor="_Toc6540" w:history="1">
        <w:r>
          <w:rPr>
            <w:rFonts w:ascii="仿宋" w:eastAsia="仿宋" w:hAnsi="仿宋" w:cs="仿宋" w:hint="eastAsia"/>
            <w:lang w:eastAsia="zh-CN"/>
          </w:rPr>
          <w:t>十一、技术创新与产业升级</w:t>
        </w:r>
        <w:r>
          <w:tab/>
        </w:r>
        <w:r>
          <w:fldChar w:fldCharType="begin"/>
        </w:r>
        <w:r>
          <w:instrText xml:space="preserve"> PAGEREF _Toc6540 \h </w:instrText>
        </w:r>
        <w:r>
          <w:fldChar w:fldCharType="separate"/>
        </w:r>
        <w:r>
          <w:t>64</w:t>
        </w:r>
        <w:r>
          <w:fldChar w:fldCharType="end"/>
        </w:r>
      </w:hyperlink>
    </w:p>
    <w:p>
      <w:pPr>
        <w:pStyle w:val="TOC2"/>
        <w:tabs>
          <w:tab w:val="right" w:leader="dot" w:pos="8306"/>
        </w:tabs>
      </w:pPr>
      <w:hyperlink w:anchor="_Toc15350" w:history="1">
        <w:r>
          <w:rPr>
            <w:rFonts w:ascii="仿宋" w:eastAsia="仿宋" w:hAnsi="仿宋" w:cs="仿宋" w:hint="eastAsia"/>
            <w:lang w:eastAsia="zh-CN"/>
          </w:rPr>
          <w:t>(一)、技术创新方向与目标</w:t>
        </w:r>
        <w:r>
          <w:tab/>
        </w:r>
        <w:r>
          <w:fldChar w:fldCharType="begin"/>
        </w:r>
        <w:r>
          <w:instrText xml:space="preserve"> PAGEREF _Toc15350 \h </w:instrText>
        </w:r>
        <w:r>
          <w:fldChar w:fldCharType="separate"/>
        </w:r>
        <w:r>
          <w:t>64</w:t>
        </w:r>
        <w:r>
          <w:fldChar w:fldCharType="end"/>
        </w:r>
      </w:hyperlink>
    </w:p>
    <w:p>
      <w:pPr>
        <w:pStyle w:val="TOC2"/>
        <w:tabs>
          <w:tab w:val="right" w:leader="dot" w:pos="8306"/>
        </w:tabs>
      </w:pPr>
      <w:hyperlink w:anchor="_Toc13938" w:history="1">
        <w:r>
          <w:rPr>
            <w:rFonts w:ascii="仿宋" w:eastAsia="仿宋" w:hAnsi="仿宋" w:cs="仿宋" w:hint="eastAsia"/>
            <w:lang w:eastAsia="zh-CN"/>
          </w:rPr>
          <w:t>(二)、产业升级路径与措施</w:t>
        </w:r>
        <w:r>
          <w:tab/>
        </w:r>
        <w:r>
          <w:fldChar w:fldCharType="begin"/>
        </w:r>
        <w:r>
          <w:instrText xml:space="preserve"> PAGEREF _Toc13938 \h </w:instrText>
        </w:r>
        <w:r>
          <w:fldChar w:fldCharType="separate"/>
        </w:r>
        <w:r>
          <w:t>66</w:t>
        </w:r>
        <w:r>
          <w:fldChar w:fldCharType="end"/>
        </w:r>
      </w:hyperlink>
    </w:p>
    <w:p>
      <w:pPr>
        <w:pStyle w:val="TOC1"/>
        <w:tabs>
          <w:tab w:val="right" w:leader="dot" w:pos="8306"/>
        </w:tabs>
      </w:pPr>
      <w:hyperlink w:anchor="_Toc30593" w:history="1">
        <w:r>
          <w:rPr>
            <w:rFonts w:ascii="仿宋" w:eastAsia="仿宋" w:hAnsi="仿宋" w:cs="仿宋" w:hint="eastAsia"/>
            <w:lang w:eastAsia="zh-CN"/>
          </w:rPr>
          <w:t>十二、经济效益与社会效益优化</w:t>
        </w:r>
        <w:r>
          <w:tab/>
        </w:r>
        <w:r>
          <w:fldChar w:fldCharType="begin"/>
        </w:r>
        <w:r>
          <w:instrText xml:space="preserve"> PAGEREF _Toc30593 \h </w:instrText>
        </w:r>
        <w:r>
          <w:fldChar w:fldCharType="separate"/>
        </w:r>
        <w:r>
          <w:t>67</w:t>
        </w:r>
        <w:r>
          <w:fldChar w:fldCharType="end"/>
        </w:r>
      </w:hyperlink>
    </w:p>
    <w:p>
      <w:pPr>
        <w:pStyle w:val="TOC2"/>
        <w:tabs>
          <w:tab w:val="right" w:leader="dot" w:pos="8306"/>
        </w:tabs>
      </w:pPr>
      <w:hyperlink w:anchor="_Toc25019" w:history="1">
        <w:r>
          <w:rPr>
            <w:rFonts w:ascii="仿宋" w:eastAsia="仿宋" w:hAnsi="仿宋" w:cs="仿宋" w:hint="eastAsia"/>
            <w:lang w:eastAsia="zh-CN"/>
          </w:rPr>
          <w:t>(一)、经济效益提升策略</w:t>
        </w:r>
        <w:r>
          <w:tab/>
        </w:r>
        <w:r>
          <w:fldChar w:fldCharType="begin"/>
        </w:r>
        <w:r>
          <w:instrText xml:space="preserve"> PAGEREF _Toc25019 \h </w:instrText>
        </w:r>
        <w:r>
          <w:fldChar w:fldCharType="separate"/>
        </w:r>
        <w:r>
          <w:t>67</w:t>
        </w:r>
        <w:r>
          <w:fldChar w:fldCharType="end"/>
        </w:r>
      </w:hyperlink>
    </w:p>
    <w:p>
      <w:pPr>
        <w:pStyle w:val="TOC2"/>
        <w:tabs>
          <w:tab w:val="right" w:leader="dot" w:pos="8306"/>
        </w:tabs>
      </w:pPr>
      <w:hyperlink w:anchor="_Toc7689" w:history="1">
        <w:r>
          <w:rPr>
            <w:rFonts w:ascii="仿宋" w:eastAsia="仿宋" w:hAnsi="仿宋" w:cs="仿宋" w:hint="eastAsia"/>
            <w:lang w:eastAsia="zh-CN"/>
          </w:rPr>
          <w:t>(二)、社会效益增强方案</w:t>
        </w:r>
        <w:r>
          <w:tab/>
        </w:r>
        <w:r>
          <w:fldChar w:fldCharType="begin"/>
        </w:r>
        <w:r>
          <w:instrText xml:space="preserve"> PAGEREF _Toc7689 \h </w:instrText>
        </w:r>
        <w:r>
          <w:fldChar w:fldCharType="separate"/>
        </w:r>
        <w:r>
          <w:t>68</w:t>
        </w:r>
        <w:r>
          <w:fldChar w:fldCharType="end"/>
        </w:r>
      </w:hyperlink>
    </w:p>
    <w:p>
      <w:pPr>
        <w:pStyle w:val="TOC1"/>
        <w:tabs>
          <w:tab w:val="right" w:leader="dot" w:pos="8306"/>
        </w:tabs>
      </w:pPr>
      <w:hyperlink w:anchor="_Toc11933" w:history="1">
        <w:r>
          <w:rPr>
            <w:rFonts w:ascii="仿宋" w:eastAsia="仿宋" w:hAnsi="仿宋" w:cs="仿宋" w:hint="eastAsia"/>
            <w:lang w:eastAsia="zh-CN"/>
          </w:rPr>
          <w:t>十三、法律法规与政策遵循</w:t>
        </w:r>
        <w:r>
          <w:tab/>
        </w:r>
        <w:r>
          <w:fldChar w:fldCharType="begin"/>
        </w:r>
        <w:r>
          <w:instrText xml:space="preserve"> PAGEREF _Toc11933 \h </w:instrText>
        </w:r>
        <w:r>
          <w:fldChar w:fldCharType="separate"/>
        </w:r>
        <w:r>
          <w:t>69</w:t>
        </w:r>
        <w:r>
          <w:fldChar w:fldCharType="end"/>
        </w:r>
      </w:hyperlink>
    </w:p>
    <w:p>
      <w:pPr>
        <w:pStyle w:val="TOC2"/>
        <w:tabs>
          <w:tab w:val="right" w:leader="dot" w:pos="8306"/>
        </w:tabs>
      </w:pPr>
      <w:hyperlink w:anchor="_Toc18708" w:history="1">
        <w:r>
          <w:rPr>
            <w:rFonts w:ascii="仿宋" w:eastAsia="仿宋" w:hAnsi="仿宋" w:cs="仿宋" w:hint="eastAsia"/>
            <w:lang w:eastAsia="zh-CN"/>
          </w:rPr>
          <w:t>(一)、法律法规遵守</w:t>
        </w:r>
        <w:r>
          <w:tab/>
        </w:r>
        <w:r>
          <w:fldChar w:fldCharType="begin"/>
        </w:r>
        <w:r>
          <w:instrText xml:space="preserve"> PAGEREF _Toc18708 \h </w:instrText>
        </w:r>
        <w:r>
          <w:fldChar w:fldCharType="separate"/>
        </w:r>
        <w:r>
          <w:t>69</w:t>
        </w:r>
        <w:r>
          <w:fldChar w:fldCharType="end"/>
        </w:r>
      </w:hyperlink>
    </w:p>
    <w:p>
      <w:pPr>
        <w:pStyle w:val="TOC2"/>
        <w:tabs>
          <w:tab w:val="right" w:leader="dot" w:pos="8306"/>
        </w:tabs>
      </w:pPr>
      <w:hyperlink w:anchor="_Toc32522" w:history="1">
        <w:r>
          <w:rPr>
            <w:rFonts w:ascii="仿宋" w:eastAsia="仿宋" w:hAnsi="仿宋" w:cs="仿宋" w:hint="eastAsia"/>
            <w:lang w:eastAsia="zh-CN"/>
          </w:rPr>
          <w:t>(二)、政策导向与利用</w:t>
        </w:r>
        <w:r>
          <w:tab/>
        </w:r>
        <w:r>
          <w:fldChar w:fldCharType="begin"/>
        </w:r>
        <w:r>
          <w:instrText xml:space="preserve"> PAGEREF _Toc32522 \h </w:instrText>
        </w:r>
        <w:r>
          <w:fldChar w:fldCharType="separate"/>
        </w:r>
        <w:r>
          <w:t>70</w:t>
        </w:r>
        <w:r>
          <w:fldChar w:fldCharType="end"/>
        </w:r>
      </w:hyperlink>
    </w:p>
    <w:p>
      <w:pPr>
        <w:pStyle w:val="TOC1"/>
        <w:tabs>
          <w:tab w:val="right" w:leader="dot" w:pos="8306"/>
        </w:tabs>
      </w:pPr>
      <w:hyperlink w:anchor="_Toc20297" w:history="1">
        <w:r>
          <w:rPr>
            <w:rFonts w:ascii="仿宋" w:eastAsia="仿宋" w:hAnsi="仿宋" w:cs="仿宋" w:hint="eastAsia"/>
            <w:lang w:eastAsia="zh-CN"/>
          </w:rPr>
          <w:t>十四、知识产权管理与保护</w:t>
        </w:r>
        <w:r>
          <w:tab/>
        </w:r>
        <w:r>
          <w:fldChar w:fldCharType="begin"/>
        </w:r>
        <w:r>
          <w:instrText xml:space="preserve"> PAGEREF _Toc20297 \h </w:instrText>
        </w:r>
        <w:r>
          <w:fldChar w:fldCharType="separate"/>
        </w:r>
        <w:r>
          <w:t>71</w:t>
        </w:r>
        <w:r>
          <w:fldChar w:fldCharType="end"/>
        </w:r>
      </w:hyperlink>
    </w:p>
    <w:p>
      <w:pPr>
        <w:pStyle w:val="TOC2"/>
        <w:tabs>
          <w:tab w:val="right" w:leader="dot" w:pos="8306"/>
        </w:tabs>
      </w:pPr>
      <w:hyperlink w:anchor="_Toc16796" w:history="1">
        <w:r>
          <w:rPr>
            <w:rFonts w:ascii="仿宋" w:eastAsia="仿宋" w:hAnsi="仿宋" w:cs="仿宋" w:hint="eastAsia"/>
            <w:lang w:eastAsia="zh-CN"/>
          </w:rPr>
          <w:t>(一)、知识产权管理体系建设</w:t>
        </w:r>
        <w:r>
          <w:tab/>
        </w:r>
        <w:r>
          <w:fldChar w:fldCharType="begin"/>
        </w:r>
        <w:r>
          <w:instrText xml:space="preserve"> PAGEREF _Toc16796 \h </w:instrText>
        </w:r>
        <w:r>
          <w:fldChar w:fldCharType="separate"/>
        </w:r>
        <w:r>
          <w:t>71</w:t>
        </w:r>
        <w:r>
          <w:fldChar w:fldCharType="end"/>
        </w:r>
      </w:hyperlink>
    </w:p>
    <w:p>
      <w:pPr>
        <w:pStyle w:val="TOC2"/>
        <w:tabs>
          <w:tab w:val="right" w:leader="dot" w:pos="8306"/>
        </w:tabs>
      </w:pPr>
      <w:hyperlink w:anchor="_Toc21791" w:history="1">
        <w:r>
          <w:rPr>
            <w:rFonts w:ascii="仿宋" w:eastAsia="仿宋" w:hAnsi="仿宋" w:cs="仿宋" w:hint="eastAsia"/>
            <w:lang w:eastAsia="zh-CN"/>
          </w:rPr>
          <w:t>(二)、知识产权保护措施</w:t>
        </w:r>
        <w:r>
          <w:tab/>
        </w:r>
        <w:r>
          <w:fldChar w:fldCharType="begin"/>
        </w:r>
        <w:r>
          <w:instrText xml:space="preserve"> PAGEREF _Toc21791 \h </w:instrText>
        </w:r>
        <w:r>
          <w:fldChar w:fldCharType="separate"/>
        </w:r>
        <w:r>
          <w:t>72</w:t>
        </w:r>
        <w:r>
          <w:fldChar w:fldCharType="end"/>
        </w:r>
      </w:hyperlink>
    </w:p>
    <w:p>
      <w:pPr>
        <w:pStyle w:val="TOC1"/>
        <w:tabs>
          <w:tab w:val="right" w:leader="dot" w:pos="8306"/>
        </w:tabs>
      </w:pPr>
      <w:hyperlink w:anchor="_Toc24592" w:history="1">
        <w:r>
          <w:rPr>
            <w:rFonts w:ascii="仿宋" w:eastAsia="仿宋" w:hAnsi="仿宋" w:cs="仿宋" w:hint="eastAsia"/>
            <w:lang w:eastAsia="zh-CN"/>
          </w:rPr>
          <w:t>十五、合作与交流机制建立</w:t>
        </w:r>
        <w:r>
          <w:tab/>
        </w:r>
        <w:r>
          <w:fldChar w:fldCharType="begin"/>
        </w:r>
        <w:r>
          <w:instrText xml:space="preserve"> PAGEREF _Toc24592 \h </w:instrText>
        </w:r>
        <w:r>
          <w:fldChar w:fldCharType="separate"/>
        </w:r>
        <w:r>
          <w:t>73</w:t>
        </w:r>
        <w:r>
          <w:fldChar w:fldCharType="end"/>
        </w:r>
      </w:hyperlink>
    </w:p>
    <w:p>
      <w:pPr>
        <w:pStyle w:val="TOC2"/>
        <w:tabs>
          <w:tab w:val="right" w:leader="dot" w:pos="8306"/>
        </w:tabs>
      </w:pPr>
      <w:hyperlink w:anchor="_Toc8189" w:history="1">
        <w:r>
          <w:rPr>
            <w:rFonts w:ascii="仿宋" w:eastAsia="仿宋" w:hAnsi="仿宋" w:cs="仿宋" w:hint="eastAsia"/>
            <w:lang w:eastAsia="zh-CN"/>
          </w:rPr>
          <w:t>(一)、合作伙伴选择与合作方式</w:t>
        </w:r>
        <w:r>
          <w:tab/>
        </w:r>
        <w:r>
          <w:fldChar w:fldCharType="begin"/>
        </w:r>
        <w:r>
          <w:instrText xml:space="preserve"> PAGEREF _Toc8189 \h </w:instrText>
        </w:r>
        <w:r>
          <w:fldChar w:fldCharType="separate"/>
        </w:r>
        <w:r>
          <w:t>73</w:t>
        </w:r>
        <w:r>
          <w:fldChar w:fldCharType="end"/>
        </w:r>
      </w:hyperlink>
    </w:p>
    <w:p>
      <w:pPr>
        <w:pStyle w:val="TOC2"/>
        <w:tabs>
          <w:tab w:val="right" w:leader="dot" w:pos="8306"/>
        </w:tabs>
      </w:pPr>
      <w:hyperlink w:anchor="_Toc27237" w:history="1">
        <w:r>
          <w:rPr>
            <w:rFonts w:ascii="仿宋" w:eastAsia="仿宋" w:hAnsi="仿宋" w:cs="仿宋" w:hint="eastAsia"/>
            <w:lang w:eastAsia="zh-CN"/>
          </w:rPr>
          <w:t>(二)、交流与合作平台搭建</w:t>
        </w:r>
        <w:r>
          <w:tab/>
        </w:r>
        <w:r>
          <w:fldChar w:fldCharType="begin"/>
        </w:r>
        <w:r>
          <w:instrText xml:space="preserve"> PAGEREF _Toc27237 \h </w:instrText>
        </w:r>
        <w:r>
          <w:fldChar w:fldCharType="separate"/>
        </w:r>
        <w:r>
          <w:t>75</w:t>
        </w:r>
        <w:r>
          <w:fldChar w:fldCharType="end"/>
        </w:r>
      </w:hyperlink>
    </w:p>
    <w:p>
      <w:pPr>
        <w:pStyle w:val="TOC1"/>
        <w:tabs>
          <w:tab w:val="right" w:leader="dot" w:pos="8306"/>
        </w:tabs>
      </w:pPr>
      <w:hyperlink w:anchor="_Toc10065" w:history="1">
        <w:r>
          <w:rPr>
            <w:rFonts w:ascii="仿宋" w:eastAsia="仿宋" w:hAnsi="仿宋" w:cs="仿宋" w:hint="eastAsia"/>
            <w:lang w:eastAsia="zh-CN"/>
          </w:rPr>
          <w:t>十六、设施与设备管理</w:t>
        </w:r>
        <w:r>
          <w:tab/>
        </w:r>
        <w:r>
          <w:fldChar w:fldCharType="begin"/>
        </w:r>
        <w:r>
          <w:instrText xml:space="preserve"> PAGEREF _Toc10065 \h </w:instrText>
        </w:r>
        <w:r>
          <w:fldChar w:fldCharType="separate"/>
        </w:r>
        <w:r>
          <w:t>76</w:t>
        </w:r>
        <w:r>
          <w:fldChar w:fldCharType="end"/>
        </w:r>
      </w:hyperlink>
    </w:p>
    <w:p>
      <w:pPr>
        <w:pStyle w:val="TOC2"/>
        <w:tabs>
          <w:tab w:val="right" w:leader="dot" w:pos="8306"/>
        </w:tabs>
      </w:pPr>
      <w:hyperlink w:anchor="_Toc11284" w:history="1">
        <w:r>
          <w:rPr>
            <w:rFonts w:ascii="仿宋" w:eastAsia="仿宋" w:hAnsi="仿宋" w:cs="仿宋" w:hint="eastAsia"/>
            <w:lang w:eastAsia="zh-CN"/>
          </w:rPr>
          <w:t>(一)、设施规划与配置</w:t>
        </w:r>
        <w:r>
          <w:tab/>
        </w:r>
        <w:r>
          <w:fldChar w:fldCharType="begin"/>
        </w:r>
        <w:r>
          <w:instrText xml:space="preserve"> PAGEREF _Toc11284 \h </w:instrText>
        </w:r>
        <w:r>
          <w:fldChar w:fldCharType="separate"/>
        </w:r>
        <w:r>
          <w:t>76</w:t>
        </w:r>
        <w:r>
          <w:fldChar w:fldCharType="end"/>
        </w:r>
      </w:hyperlink>
    </w:p>
    <w:p>
      <w:pPr>
        <w:pStyle w:val="TOC2"/>
        <w:tabs>
          <w:tab w:val="right" w:leader="dot" w:pos="8306"/>
        </w:tabs>
      </w:pPr>
      <w:hyperlink w:anchor="_Toc31592" w:history="1">
        <w:r>
          <w:rPr>
            <w:rFonts w:ascii="仿宋" w:eastAsia="仿宋" w:hAnsi="仿宋" w:cs="仿宋" w:hint="eastAsia"/>
            <w:lang w:eastAsia="zh-CN"/>
          </w:rPr>
          <w:t>(二)、设备采购与维护管理</w:t>
        </w:r>
        <w:r>
          <w:tab/>
        </w:r>
        <w:r>
          <w:fldChar w:fldCharType="begin"/>
        </w:r>
        <w:r>
          <w:instrText xml:space="preserve"> PAGEREF _Toc31592 \h </w:instrText>
        </w:r>
        <w:r>
          <w:fldChar w:fldCharType="separate"/>
        </w:r>
        <w:r>
          <w:t>77</w:t>
        </w:r>
        <w:r>
          <w:fldChar w:fldCharType="end"/>
        </w:r>
      </w:hyperlink>
    </w:p>
    <w:p>
      <w:pPr>
        <w:pStyle w:val="TOC2"/>
        <w:tabs>
          <w:tab w:val="right" w:leader="dot" w:pos="8306"/>
        </w:tabs>
      </w:pPr>
      <w:hyperlink w:anchor="_Toc1030" w:history="1">
        <w:r>
          <w:rPr>
            <w:rFonts w:ascii="仿宋" w:eastAsia="仿宋" w:hAnsi="仿宋" w:cs="仿宋" w:hint="eastAsia"/>
            <w:lang w:eastAsia="zh-CN"/>
          </w:rPr>
          <w:t>(三)、设施设备升级策略</w:t>
        </w:r>
        <w:r>
          <w:tab/>
        </w:r>
        <w:r>
          <w:fldChar w:fldCharType="begin"/>
        </w:r>
        <w:r>
          <w:instrText xml:space="preserve"> PAGEREF _Toc1030 \h </w:instrText>
        </w:r>
        <w:r>
          <w:fldChar w:fldCharType="separate"/>
        </w:r>
        <w:r>
          <w:t>78</w:t>
        </w:r>
        <w:r>
          <w:fldChar w:fldCharType="end"/>
        </w:r>
      </w:hyperlink>
    </w:p>
    <w:p>
      <w:pPr>
        <w:pStyle w:val="TOC1"/>
        <w:tabs>
          <w:tab w:val="right" w:leader="dot" w:pos="8306"/>
        </w:tabs>
      </w:pPr>
      <w:hyperlink w:anchor="_Toc6162" w:history="1">
        <w:r>
          <w:rPr>
            <w:rFonts w:ascii="仿宋" w:eastAsia="仿宋" w:hAnsi="仿宋" w:cs="仿宋" w:hint="eastAsia"/>
            <w:lang w:eastAsia="zh-CN"/>
          </w:rPr>
          <w:t>十七、产业协同与集群发展</w:t>
        </w:r>
        <w:r>
          <w:tab/>
        </w:r>
        <w:r>
          <w:fldChar w:fldCharType="begin"/>
        </w:r>
        <w:r>
          <w:instrText xml:space="preserve"> PAGEREF _Toc6162 \h </w:instrText>
        </w:r>
        <w:r>
          <w:fldChar w:fldCharType="separate"/>
        </w:r>
        <w:r>
          <w:t>78</w:t>
        </w:r>
        <w:r>
          <w:fldChar w:fldCharType="end"/>
        </w:r>
      </w:hyperlink>
    </w:p>
    <w:p>
      <w:pPr>
        <w:pStyle w:val="TOC2"/>
        <w:tabs>
          <w:tab w:val="right" w:leader="dot" w:pos="8306"/>
        </w:tabs>
      </w:pPr>
      <w:hyperlink w:anchor="_Toc23851" w:history="1">
        <w:r>
          <w:rPr>
            <w:rFonts w:ascii="仿宋" w:eastAsia="仿宋" w:hAnsi="仿宋" w:cs="仿宋" w:hint="eastAsia"/>
            <w:lang w:eastAsia="zh-CN"/>
          </w:rPr>
          <w:t>(一)、产业协同机制建设</w:t>
        </w:r>
        <w:r>
          <w:tab/>
        </w:r>
        <w:r>
          <w:fldChar w:fldCharType="begin"/>
        </w:r>
        <w:r>
          <w:instrText xml:space="preserve"> PAGEREF _Toc23851 \h </w:instrText>
        </w:r>
        <w:r>
          <w:fldChar w:fldCharType="separate"/>
        </w:r>
        <w:r>
          <w:t>78</w:t>
        </w:r>
        <w:r>
          <w:fldChar w:fldCharType="end"/>
        </w:r>
      </w:hyperlink>
    </w:p>
    <w:p>
      <w:pPr>
        <w:pStyle w:val="TOC2"/>
        <w:tabs>
          <w:tab w:val="right" w:leader="dot" w:pos="8306"/>
        </w:tabs>
      </w:pPr>
      <w:hyperlink w:anchor="_Toc10581" w:history="1">
        <w:r>
          <w:rPr>
            <w:rFonts w:ascii="仿宋" w:eastAsia="仿宋" w:hAnsi="仿宋" w:cs="仿宋" w:hint="eastAsia"/>
            <w:lang w:eastAsia="zh-CN"/>
          </w:rPr>
          <w:t>(二)、产业集群培育与发展</w:t>
        </w:r>
        <w:r>
          <w:tab/>
        </w:r>
        <w:r>
          <w:fldChar w:fldCharType="begin"/>
        </w:r>
        <w:r>
          <w:instrText xml:space="preserve"> PAGEREF _Toc10581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8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刷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刷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刷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刷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印刷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8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为了融入当地社区，印刷品项目需深入理解当地的文化特色和社会习俗。例如，项目在设计广告和市场推广活动时，应考虑使用当地语言和符合地方文化的表达方式。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0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风险描述：印刷品项目可能会引起当地社会结构和动态的变化，例如改变社区的人口组成和社交模式。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风险描述：在印刷品项目运营过程中，可能涉及大量个人和商业敏感信息，存在信息安全和隐私保护的风险。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6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47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01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https://d.book118.com/907024155036006034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86D3A"/>
    <w:rsid w:val="3E486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2415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2024-01-19T03:19:00Z</dcterms:created>
  <dcterms:modified xsi:type="dcterms:W3CDTF">2024-01-19T03:20:12Z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3C52EEB08D2A4A4BA70E8ECF2602840C_11</vt:lpwstr>
  </property>
  <property fmtid="{D5CDD505-2E9C-101B-9397-08002B2CF9AE}" pid="3" name="KSOProductBuildVer">
    <vt:lpwstr>2052-12.1.0.16120</vt:lpwstr>
  </property>
</Properties>
</file>