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37" w:history="1">
        <w:r>
          <w:rPr>
            <w:rFonts w:ascii="仿宋" w:eastAsia="仿宋" w:hAnsi="仿宋" w:cs="仿宋" w:hint="eastAsia"/>
            <w:lang w:eastAsia="zh-CN"/>
          </w:rPr>
          <w:t>前言</w:t>
        </w:r>
        <w:r>
          <w:tab/>
        </w:r>
        <w:r>
          <w:fldChar w:fldCharType="begin"/>
        </w:r>
        <w:r>
          <w:instrText xml:space="preserve"> PAGEREF _Toc4437 \h </w:instrText>
        </w:r>
        <w:r>
          <w:fldChar w:fldCharType="separate"/>
        </w:r>
        <w:r>
          <w:t>3</w:t>
        </w:r>
        <w:r>
          <w:fldChar w:fldCharType="end"/>
        </w:r>
      </w:hyperlink>
    </w:p>
    <w:p>
      <w:pPr>
        <w:pStyle w:val="TOC1"/>
        <w:tabs>
          <w:tab w:val="right" w:leader="dot" w:pos="8306"/>
        </w:tabs>
      </w:pPr>
      <w:hyperlink w:anchor="_Toc2505" w:history="1">
        <w:r>
          <w:rPr>
            <w:rFonts w:ascii="仿宋" w:eastAsia="仿宋" w:hAnsi="仿宋" w:cs="仿宋" w:hint="eastAsia"/>
            <w:lang w:eastAsia="zh-CN"/>
          </w:rPr>
          <w:t>一、汽油机项目危机管理</w:t>
        </w:r>
        <w:r>
          <w:tab/>
        </w:r>
        <w:r>
          <w:fldChar w:fldCharType="begin"/>
        </w:r>
        <w:r>
          <w:instrText xml:space="preserve"> PAGEREF _Toc2505 \h </w:instrText>
        </w:r>
        <w:r>
          <w:fldChar w:fldCharType="separate"/>
        </w:r>
        <w:r>
          <w:t>3</w:t>
        </w:r>
        <w:r>
          <w:fldChar w:fldCharType="end"/>
        </w:r>
      </w:hyperlink>
    </w:p>
    <w:p>
      <w:pPr>
        <w:pStyle w:val="TOC2"/>
        <w:tabs>
          <w:tab w:val="right" w:leader="dot" w:pos="8306"/>
        </w:tabs>
      </w:pPr>
      <w:hyperlink w:anchor="_Toc15224" w:history="1">
        <w:r>
          <w:rPr>
            <w:rFonts w:ascii="仿宋" w:eastAsia="仿宋" w:hAnsi="仿宋" w:cs="仿宋" w:hint="eastAsia"/>
            <w:lang w:eastAsia="zh-CN"/>
          </w:rPr>
          <w:t>(一)、危机预警与识别</w:t>
        </w:r>
        <w:r>
          <w:tab/>
        </w:r>
        <w:r>
          <w:fldChar w:fldCharType="begin"/>
        </w:r>
        <w:r>
          <w:instrText xml:space="preserve"> PAGEREF _Toc15224 \h </w:instrText>
        </w:r>
        <w:r>
          <w:fldChar w:fldCharType="separate"/>
        </w:r>
        <w:r>
          <w:t>3</w:t>
        </w:r>
        <w:r>
          <w:fldChar w:fldCharType="end"/>
        </w:r>
      </w:hyperlink>
    </w:p>
    <w:p>
      <w:pPr>
        <w:pStyle w:val="TOC2"/>
        <w:tabs>
          <w:tab w:val="right" w:leader="dot" w:pos="8306"/>
        </w:tabs>
      </w:pPr>
      <w:hyperlink w:anchor="_Toc29431" w:history="1">
        <w:r>
          <w:rPr>
            <w:rFonts w:ascii="仿宋" w:eastAsia="仿宋" w:hAnsi="仿宋" w:cs="仿宋" w:hint="eastAsia"/>
            <w:lang w:eastAsia="zh-CN"/>
          </w:rPr>
          <w:t>(二)、危机应对与恢复</w:t>
        </w:r>
        <w:r>
          <w:tab/>
        </w:r>
        <w:r>
          <w:fldChar w:fldCharType="begin"/>
        </w:r>
        <w:r>
          <w:instrText xml:space="preserve"> PAGEREF _Toc29431 \h </w:instrText>
        </w:r>
        <w:r>
          <w:fldChar w:fldCharType="separate"/>
        </w:r>
        <w:r>
          <w:t>4</w:t>
        </w:r>
        <w:r>
          <w:fldChar w:fldCharType="end"/>
        </w:r>
      </w:hyperlink>
    </w:p>
    <w:p>
      <w:pPr>
        <w:pStyle w:val="TOC1"/>
        <w:tabs>
          <w:tab w:val="right" w:leader="dot" w:pos="8306"/>
        </w:tabs>
      </w:pPr>
      <w:hyperlink w:anchor="_Toc19908" w:history="1">
        <w:r>
          <w:rPr>
            <w:rFonts w:ascii="仿宋" w:eastAsia="仿宋" w:hAnsi="仿宋" w:cs="仿宋" w:hint="eastAsia"/>
            <w:lang w:eastAsia="zh-CN"/>
          </w:rPr>
          <w:t>二、汽油机项目选址可行性分析</w:t>
        </w:r>
        <w:r>
          <w:tab/>
        </w:r>
        <w:r>
          <w:fldChar w:fldCharType="begin"/>
        </w:r>
        <w:r>
          <w:instrText xml:space="preserve"> PAGEREF _Toc19908 \h </w:instrText>
        </w:r>
        <w:r>
          <w:fldChar w:fldCharType="separate"/>
        </w:r>
        <w:r>
          <w:t>5</w:t>
        </w:r>
        <w:r>
          <w:fldChar w:fldCharType="end"/>
        </w:r>
      </w:hyperlink>
    </w:p>
    <w:p>
      <w:pPr>
        <w:pStyle w:val="TOC2"/>
        <w:tabs>
          <w:tab w:val="right" w:leader="dot" w:pos="8306"/>
        </w:tabs>
      </w:pPr>
      <w:hyperlink w:anchor="_Toc17586" w:history="1">
        <w:r>
          <w:rPr>
            <w:rFonts w:ascii="仿宋" w:eastAsia="仿宋" w:hAnsi="仿宋" w:cs="仿宋" w:hint="eastAsia"/>
            <w:lang w:eastAsia="zh-CN"/>
          </w:rPr>
          <w:t>(一)、汽油机项目选址</w:t>
        </w:r>
        <w:r>
          <w:tab/>
        </w:r>
        <w:r>
          <w:fldChar w:fldCharType="begin"/>
        </w:r>
        <w:r>
          <w:instrText xml:space="preserve"> PAGEREF _Toc17586 \h </w:instrText>
        </w:r>
        <w:r>
          <w:fldChar w:fldCharType="separate"/>
        </w:r>
        <w:r>
          <w:t>5</w:t>
        </w:r>
        <w:r>
          <w:fldChar w:fldCharType="end"/>
        </w:r>
      </w:hyperlink>
    </w:p>
    <w:p>
      <w:pPr>
        <w:pStyle w:val="TOC2"/>
        <w:tabs>
          <w:tab w:val="right" w:leader="dot" w:pos="8306"/>
        </w:tabs>
      </w:pPr>
      <w:hyperlink w:anchor="_Toc26712" w:history="1">
        <w:r>
          <w:rPr>
            <w:rFonts w:ascii="仿宋" w:eastAsia="仿宋" w:hAnsi="仿宋" w:cs="仿宋" w:hint="eastAsia"/>
            <w:lang w:eastAsia="zh-CN"/>
          </w:rPr>
          <w:t>(二)、用地控制指标</w:t>
        </w:r>
        <w:r>
          <w:tab/>
        </w:r>
        <w:r>
          <w:fldChar w:fldCharType="begin"/>
        </w:r>
        <w:r>
          <w:instrText xml:space="preserve"> PAGEREF _Toc26712 \h </w:instrText>
        </w:r>
        <w:r>
          <w:fldChar w:fldCharType="separate"/>
        </w:r>
        <w:r>
          <w:t>5</w:t>
        </w:r>
        <w:r>
          <w:fldChar w:fldCharType="end"/>
        </w:r>
      </w:hyperlink>
    </w:p>
    <w:p>
      <w:pPr>
        <w:pStyle w:val="TOC2"/>
        <w:tabs>
          <w:tab w:val="right" w:leader="dot" w:pos="8306"/>
        </w:tabs>
      </w:pPr>
      <w:hyperlink w:anchor="_Toc18628" w:history="1">
        <w:r>
          <w:rPr>
            <w:rFonts w:ascii="仿宋" w:eastAsia="仿宋" w:hAnsi="仿宋" w:cs="仿宋" w:hint="eastAsia"/>
            <w:lang w:eastAsia="zh-CN"/>
          </w:rPr>
          <w:t>(三)、节约用地措施</w:t>
        </w:r>
        <w:r>
          <w:tab/>
        </w:r>
        <w:r>
          <w:fldChar w:fldCharType="begin"/>
        </w:r>
        <w:r>
          <w:instrText xml:space="preserve"> PAGEREF _Toc18628 \h </w:instrText>
        </w:r>
        <w:r>
          <w:fldChar w:fldCharType="separate"/>
        </w:r>
        <w:r>
          <w:t>7</w:t>
        </w:r>
        <w:r>
          <w:fldChar w:fldCharType="end"/>
        </w:r>
      </w:hyperlink>
    </w:p>
    <w:p>
      <w:pPr>
        <w:pStyle w:val="TOC2"/>
        <w:tabs>
          <w:tab w:val="right" w:leader="dot" w:pos="8306"/>
        </w:tabs>
      </w:pPr>
      <w:hyperlink w:anchor="_Toc22365" w:history="1">
        <w:r>
          <w:rPr>
            <w:rFonts w:ascii="仿宋" w:eastAsia="仿宋" w:hAnsi="仿宋" w:cs="仿宋" w:hint="eastAsia"/>
            <w:lang w:eastAsia="zh-CN"/>
          </w:rPr>
          <w:t>(四)、总图布置方案</w:t>
        </w:r>
        <w:r>
          <w:tab/>
        </w:r>
        <w:r>
          <w:fldChar w:fldCharType="begin"/>
        </w:r>
        <w:r>
          <w:instrText xml:space="preserve"> PAGEREF _Toc22365 \h </w:instrText>
        </w:r>
        <w:r>
          <w:fldChar w:fldCharType="separate"/>
        </w:r>
        <w:r>
          <w:t>8</w:t>
        </w:r>
        <w:r>
          <w:fldChar w:fldCharType="end"/>
        </w:r>
      </w:hyperlink>
    </w:p>
    <w:p>
      <w:pPr>
        <w:pStyle w:val="TOC2"/>
        <w:tabs>
          <w:tab w:val="right" w:leader="dot" w:pos="8306"/>
        </w:tabs>
      </w:pPr>
      <w:hyperlink w:anchor="_Toc9771" w:history="1">
        <w:r>
          <w:rPr>
            <w:rFonts w:ascii="仿宋" w:eastAsia="仿宋" w:hAnsi="仿宋" w:cs="仿宋" w:hint="eastAsia"/>
            <w:lang w:eastAsia="zh-CN"/>
          </w:rPr>
          <w:t>(五)、选址综合评价</w:t>
        </w:r>
        <w:r>
          <w:tab/>
        </w:r>
        <w:r>
          <w:fldChar w:fldCharType="begin"/>
        </w:r>
        <w:r>
          <w:instrText xml:space="preserve"> PAGEREF _Toc9771 \h </w:instrText>
        </w:r>
        <w:r>
          <w:fldChar w:fldCharType="separate"/>
        </w:r>
        <w:r>
          <w:t>9</w:t>
        </w:r>
        <w:r>
          <w:fldChar w:fldCharType="end"/>
        </w:r>
      </w:hyperlink>
    </w:p>
    <w:p>
      <w:pPr>
        <w:pStyle w:val="TOC1"/>
        <w:tabs>
          <w:tab w:val="right" w:leader="dot" w:pos="8306"/>
        </w:tabs>
      </w:pPr>
      <w:hyperlink w:anchor="_Toc27492" w:history="1">
        <w:r>
          <w:rPr>
            <w:rFonts w:ascii="仿宋" w:eastAsia="仿宋" w:hAnsi="仿宋" w:cs="仿宋" w:hint="eastAsia"/>
            <w:lang w:eastAsia="zh-CN"/>
          </w:rPr>
          <w:t>三、产品规划分析</w:t>
        </w:r>
        <w:r>
          <w:tab/>
        </w:r>
        <w:r>
          <w:fldChar w:fldCharType="begin"/>
        </w:r>
        <w:r>
          <w:instrText xml:space="preserve"> PAGEREF _Toc27492 \h </w:instrText>
        </w:r>
        <w:r>
          <w:fldChar w:fldCharType="separate"/>
        </w:r>
        <w:r>
          <w:t>10</w:t>
        </w:r>
        <w:r>
          <w:fldChar w:fldCharType="end"/>
        </w:r>
      </w:hyperlink>
    </w:p>
    <w:p>
      <w:pPr>
        <w:pStyle w:val="TOC2"/>
        <w:tabs>
          <w:tab w:val="right" w:leader="dot" w:pos="8306"/>
        </w:tabs>
      </w:pPr>
      <w:hyperlink w:anchor="_Toc25214" w:history="1">
        <w:r>
          <w:rPr>
            <w:rFonts w:ascii="仿宋" w:eastAsia="仿宋" w:hAnsi="仿宋" w:cs="仿宋" w:hint="eastAsia"/>
            <w:lang w:eastAsia="zh-CN"/>
          </w:rPr>
          <w:t>(一)、产品规划</w:t>
        </w:r>
        <w:r>
          <w:tab/>
        </w:r>
        <w:r>
          <w:fldChar w:fldCharType="begin"/>
        </w:r>
        <w:r>
          <w:instrText xml:space="preserve"> PAGEREF _Toc25214 \h </w:instrText>
        </w:r>
        <w:r>
          <w:fldChar w:fldCharType="separate"/>
        </w:r>
        <w:r>
          <w:t>10</w:t>
        </w:r>
        <w:r>
          <w:fldChar w:fldCharType="end"/>
        </w:r>
      </w:hyperlink>
    </w:p>
    <w:p>
      <w:pPr>
        <w:pStyle w:val="TOC2"/>
        <w:tabs>
          <w:tab w:val="right" w:leader="dot" w:pos="8306"/>
        </w:tabs>
      </w:pPr>
      <w:hyperlink w:anchor="_Toc21966" w:history="1">
        <w:r>
          <w:rPr>
            <w:rFonts w:ascii="仿宋" w:eastAsia="仿宋" w:hAnsi="仿宋" w:cs="仿宋" w:hint="eastAsia"/>
            <w:lang w:eastAsia="zh-CN"/>
          </w:rPr>
          <w:t>(二)、建设规模</w:t>
        </w:r>
        <w:r>
          <w:tab/>
        </w:r>
        <w:r>
          <w:fldChar w:fldCharType="begin"/>
        </w:r>
        <w:r>
          <w:instrText xml:space="preserve"> PAGEREF _Toc21966 \h </w:instrText>
        </w:r>
        <w:r>
          <w:fldChar w:fldCharType="separate"/>
        </w:r>
        <w:r>
          <w:t>11</w:t>
        </w:r>
        <w:r>
          <w:fldChar w:fldCharType="end"/>
        </w:r>
      </w:hyperlink>
    </w:p>
    <w:p>
      <w:pPr>
        <w:pStyle w:val="TOC1"/>
        <w:tabs>
          <w:tab w:val="right" w:leader="dot" w:pos="8306"/>
        </w:tabs>
      </w:pPr>
      <w:hyperlink w:anchor="_Toc11064" w:history="1">
        <w:r>
          <w:rPr>
            <w:rFonts w:ascii="仿宋" w:eastAsia="仿宋" w:hAnsi="仿宋" w:cs="仿宋" w:hint="eastAsia"/>
            <w:lang w:eastAsia="zh-CN"/>
          </w:rPr>
          <w:t>四、汽油机项目绩效评估</w:t>
        </w:r>
        <w:r>
          <w:tab/>
        </w:r>
        <w:r>
          <w:fldChar w:fldCharType="begin"/>
        </w:r>
        <w:r>
          <w:instrText xml:space="preserve"> PAGEREF _Toc11064 \h </w:instrText>
        </w:r>
        <w:r>
          <w:fldChar w:fldCharType="separate"/>
        </w:r>
        <w:r>
          <w:t>12</w:t>
        </w:r>
        <w:r>
          <w:fldChar w:fldCharType="end"/>
        </w:r>
      </w:hyperlink>
    </w:p>
    <w:p>
      <w:pPr>
        <w:pStyle w:val="TOC2"/>
        <w:tabs>
          <w:tab w:val="right" w:leader="dot" w:pos="8306"/>
        </w:tabs>
      </w:pPr>
      <w:hyperlink w:anchor="_Toc12634" w:history="1">
        <w:r>
          <w:rPr>
            <w:rFonts w:ascii="仿宋" w:eastAsia="仿宋" w:hAnsi="仿宋" w:cs="仿宋" w:hint="eastAsia"/>
            <w:lang w:eastAsia="zh-CN"/>
          </w:rPr>
          <w:t>(一)、绩效评估指标</w:t>
        </w:r>
        <w:r>
          <w:tab/>
        </w:r>
        <w:r>
          <w:fldChar w:fldCharType="begin"/>
        </w:r>
        <w:r>
          <w:instrText xml:space="preserve"> PAGEREF _Toc12634 \h </w:instrText>
        </w:r>
        <w:r>
          <w:fldChar w:fldCharType="separate"/>
        </w:r>
        <w:r>
          <w:t>12</w:t>
        </w:r>
        <w:r>
          <w:fldChar w:fldCharType="end"/>
        </w:r>
      </w:hyperlink>
    </w:p>
    <w:p>
      <w:pPr>
        <w:pStyle w:val="TOC2"/>
        <w:tabs>
          <w:tab w:val="right" w:leader="dot" w:pos="8306"/>
        </w:tabs>
      </w:pPr>
      <w:hyperlink w:anchor="_Toc3714" w:history="1">
        <w:r>
          <w:rPr>
            <w:rFonts w:ascii="仿宋" w:eastAsia="仿宋" w:hAnsi="仿宋" w:cs="仿宋" w:hint="eastAsia"/>
            <w:lang w:eastAsia="zh-CN"/>
          </w:rPr>
          <w:t>(二)、绩效评估方法</w:t>
        </w:r>
        <w:r>
          <w:tab/>
        </w:r>
        <w:r>
          <w:fldChar w:fldCharType="begin"/>
        </w:r>
        <w:r>
          <w:instrText xml:space="preserve"> PAGEREF _Toc3714 \h </w:instrText>
        </w:r>
        <w:r>
          <w:fldChar w:fldCharType="separate"/>
        </w:r>
        <w:r>
          <w:t>13</w:t>
        </w:r>
        <w:r>
          <w:fldChar w:fldCharType="end"/>
        </w:r>
      </w:hyperlink>
    </w:p>
    <w:p>
      <w:pPr>
        <w:pStyle w:val="TOC2"/>
        <w:tabs>
          <w:tab w:val="right" w:leader="dot" w:pos="8306"/>
        </w:tabs>
      </w:pPr>
      <w:hyperlink w:anchor="_Toc24658" w:history="1">
        <w:r>
          <w:rPr>
            <w:rFonts w:ascii="仿宋" w:eastAsia="仿宋" w:hAnsi="仿宋" w:cs="仿宋" w:hint="eastAsia"/>
            <w:lang w:eastAsia="zh-CN"/>
          </w:rPr>
          <w:t>(三)、绩效评估周期</w:t>
        </w:r>
        <w:r>
          <w:tab/>
        </w:r>
        <w:r>
          <w:fldChar w:fldCharType="begin"/>
        </w:r>
        <w:r>
          <w:instrText xml:space="preserve"> PAGEREF _Toc24658 \h </w:instrText>
        </w:r>
        <w:r>
          <w:fldChar w:fldCharType="separate"/>
        </w:r>
        <w:r>
          <w:t>14</w:t>
        </w:r>
        <w:r>
          <w:fldChar w:fldCharType="end"/>
        </w:r>
      </w:hyperlink>
    </w:p>
    <w:p>
      <w:pPr>
        <w:pStyle w:val="TOC1"/>
        <w:tabs>
          <w:tab w:val="right" w:leader="dot" w:pos="8306"/>
        </w:tabs>
      </w:pPr>
      <w:hyperlink w:anchor="_Toc18234" w:history="1">
        <w:r>
          <w:rPr>
            <w:rFonts w:ascii="仿宋" w:eastAsia="仿宋" w:hAnsi="仿宋" w:cs="仿宋" w:hint="eastAsia"/>
            <w:lang w:eastAsia="zh-CN"/>
          </w:rPr>
          <w:t>五、汽油机项目建设背景及必要性分析</w:t>
        </w:r>
        <w:r>
          <w:tab/>
        </w:r>
        <w:r>
          <w:fldChar w:fldCharType="begin"/>
        </w:r>
        <w:r>
          <w:instrText xml:space="preserve"> PAGEREF _Toc18234 \h </w:instrText>
        </w:r>
        <w:r>
          <w:fldChar w:fldCharType="separate"/>
        </w:r>
        <w:r>
          <w:t>15</w:t>
        </w:r>
        <w:r>
          <w:fldChar w:fldCharType="end"/>
        </w:r>
      </w:hyperlink>
    </w:p>
    <w:p>
      <w:pPr>
        <w:pStyle w:val="TOC2"/>
        <w:tabs>
          <w:tab w:val="right" w:leader="dot" w:pos="8306"/>
        </w:tabs>
      </w:pPr>
      <w:hyperlink w:anchor="_Toc29932" w:history="1">
        <w:r>
          <w:rPr>
            <w:rFonts w:ascii="仿宋" w:eastAsia="仿宋" w:hAnsi="仿宋" w:cs="仿宋" w:hint="eastAsia"/>
            <w:lang w:eastAsia="zh-CN"/>
          </w:rPr>
          <w:t>(一)、汽油机项目背景分析</w:t>
        </w:r>
        <w:r>
          <w:tab/>
        </w:r>
        <w:r>
          <w:fldChar w:fldCharType="begin"/>
        </w:r>
        <w:r>
          <w:instrText xml:space="preserve"> PAGEREF _Toc29932 \h </w:instrText>
        </w:r>
        <w:r>
          <w:fldChar w:fldCharType="separate"/>
        </w:r>
        <w:r>
          <w:t>15</w:t>
        </w:r>
        <w:r>
          <w:fldChar w:fldCharType="end"/>
        </w:r>
      </w:hyperlink>
    </w:p>
    <w:p>
      <w:pPr>
        <w:pStyle w:val="TOC2"/>
        <w:tabs>
          <w:tab w:val="right" w:leader="dot" w:pos="8306"/>
        </w:tabs>
      </w:pPr>
      <w:hyperlink w:anchor="_Toc7751" w:history="1">
        <w:r>
          <w:rPr>
            <w:rFonts w:ascii="仿宋" w:eastAsia="仿宋" w:hAnsi="仿宋" w:cs="仿宋" w:hint="eastAsia"/>
            <w:lang w:eastAsia="zh-CN"/>
          </w:rPr>
          <w:t>(二)、汽油机项目建设必要性分析</w:t>
        </w:r>
        <w:r>
          <w:tab/>
        </w:r>
        <w:r>
          <w:fldChar w:fldCharType="begin"/>
        </w:r>
        <w:r>
          <w:instrText xml:space="preserve"> PAGEREF _Toc7751 \h </w:instrText>
        </w:r>
        <w:r>
          <w:fldChar w:fldCharType="separate"/>
        </w:r>
        <w:r>
          <w:t>17</w:t>
        </w:r>
        <w:r>
          <w:fldChar w:fldCharType="end"/>
        </w:r>
      </w:hyperlink>
    </w:p>
    <w:p>
      <w:pPr>
        <w:pStyle w:val="TOC1"/>
        <w:tabs>
          <w:tab w:val="right" w:leader="dot" w:pos="8306"/>
        </w:tabs>
      </w:pPr>
      <w:hyperlink w:anchor="_Toc15829" w:history="1">
        <w:r>
          <w:rPr>
            <w:rFonts w:ascii="仿宋" w:eastAsia="仿宋" w:hAnsi="仿宋" w:cs="仿宋" w:hint="eastAsia"/>
            <w:lang w:eastAsia="zh-CN"/>
          </w:rPr>
          <w:t>六、工艺说明</w:t>
        </w:r>
        <w:r>
          <w:tab/>
        </w:r>
        <w:r>
          <w:fldChar w:fldCharType="begin"/>
        </w:r>
        <w:r>
          <w:instrText xml:space="preserve"> PAGEREF _Toc15829 \h </w:instrText>
        </w:r>
        <w:r>
          <w:fldChar w:fldCharType="separate"/>
        </w:r>
        <w:r>
          <w:t>18</w:t>
        </w:r>
        <w:r>
          <w:fldChar w:fldCharType="end"/>
        </w:r>
      </w:hyperlink>
    </w:p>
    <w:p>
      <w:pPr>
        <w:pStyle w:val="TOC2"/>
        <w:tabs>
          <w:tab w:val="right" w:leader="dot" w:pos="8306"/>
        </w:tabs>
      </w:pPr>
      <w:hyperlink w:anchor="_Toc13179" w:history="1">
        <w:r>
          <w:rPr>
            <w:rFonts w:ascii="仿宋" w:eastAsia="仿宋" w:hAnsi="仿宋" w:cs="仿宋" w:hint="eastAsia"/>
            <w:lang w:eastAsia="zh-CN"/>
          </w:rPr>
          <w:t>(一)、技术管理特点</w:t>
        </w:r>
        <w:r>
          <w:tab/>
        </w:r>
        <w:r>
          <w:fldChar w:fldCharType="begin"/>
        </w:r>
        <w:r>
          <w:instrText xml:space="preserve"> PAGEREF _Toc13179 \h </w:instrText>
        </w:r>
        <w:r>
          <w:fldChar w:fldCharType="separate"/>
        </w:r>
        <w:r>
          <w:t>18</w:t>
        </w:r>
        <w:r>
          <w:fldChar w:fldCharType="end"/>
        </w:r>
      </w:hyperlink>
    </w:p>
    <w:p>
      <w:pPr>
        <w:pStyle w:val="TOC2"/>
        <w:tabs>
          <w:tab w:val="right" w:leader="dot" w:pos="8306"/>
        </w:tabs>
      </w:pPr>
      <w:hyperlink w:anchor="_Toc8200" w:history="1">
        <w:r>
          <w:rPr>
            <w:rFonts w:ascii="仿宋" w:eastAsia="仿宋" w:hAnsi="仿宋" w:cs="仿宋" w:hint="eastAsia"/>
            <w:lang w:eastAsia="zh-CN"/>
          </w:rPr>
          <w:t>(二)、汽油机项目工艺技术设计方案</w:t>
        </w:r>
        <w:r>
          <w:tab/>
        </w:r>
        <w:r>
          <w:fldChar w:fldCharType="begin"/>
        </w:r>
        <w:r>
          <w:instrText xml:space="preserve"> PAGEREF _Toc8200 \h </w:instrText>
        </w:r>
        <w:r>
          <w:fldChar w:fldCharType="separate"/>
        </w:r>
        <w:r>
          <w:t>20</w:t>
        </w:r>
        <w:r>
          <w:fldChar w:fldCharType="end"/>
        </w:r>
      </w:hyperlink>
    </w:p>
    <w:p>
      <w:pPr>
        <w:pStyle w:val="TOC2"/>
        <w:tabs>
          <w:tab w:val="right" w:leader="dot" w:pos="8306"/>
        </w:tabs>
      </w:pPr>
      <w:hyperlink w:anchor="_Toc21137" w:history="1">
        <w:r>
          <w:rPr>
            <w:rFonts w:ascii="仿宋" w:eastAsia="仿宋" w:hAnsi="仿宋" w:cs="仿宋" w:hint="eastAsia"/>
            <w:lang w:eastAsia="zh-CN"/>
          </w:rPr>
          <w:t>(三)、设备选型方案</w:t>
        </w:r>
        <w:r>
          <w:tab/>
        </w:r>
        <w:r>
          <w:fldChar w:fldCharType="begin"/>
        </w:r>
        <w:r>
          <w:instrText xml:space="preserve"> PAGEREF _Toc21137 \h </w:instrText>
        </w:r>
        <w:r>
          <w:fldChar w:fldCharType="separate"/>
        </w:r>
        <w:r>
          <w:t>21</w:t>
        </w:r>
        <w:r>
          <w:fldChar w:fldCharType="end"/>
        </w:r>
      </w:hyperlink>
    </w:p>
    <w:p>
      <w:pPr>
        <w:pStyle w:val="TOC1"/>
        <w:tabs>
          <w:tab w:val="right" w:leader="dot" w:pos="8306"/>
        </w:tabs>
      </w:pPr>
      <w:hyperlink w:anchor="_Toc28761" w:history="1">
        <w:r>
          <w:rPr>
            <w:rFonts w:ascii="仿宋" w:eastAsia="仿宋" w:hAnsi="仿宋" w:cs="仿宋" w:hint="eastAsia"/>
            <w:lang w:eastAsia="zh-CN"/>
          </w:rPr>
          <w:t>七、汽油机项目创新与研发</w:t>
        </w:r>
        <w:r>
          <w:tab/>
        </w:r>
        <w:r>
          <w:fldChar w:fldCharType="begin"/>
        </w:r>
        <w:r>
          <w:instrText xml:space="preserve"> PAGEREF _Toc28761 \h </w:instrText>
        </w:r>
        <w:r>
          <w:fldChar w:fldCharType="separate"/>
        </w:r>
        <w:r>
          <w:t>22</w:t>
        </w:r>
        <w:r>
          <w:fldChar w:fldCharType="end"/>
        </w:r>
      </w:hyperlink>
    </w:p>
    <w:p>
      <w:pPr>
        <w:pStyle w:val="TOC2"/>
        <w:tabs>
          <w:tab w:val="right" w:leader="dot" w:pos="8306"/>
        </w:tabs>
      </w:pPr>
      <w:hyperlink w:anchor="_Toc23816" w:history="1">
        <w:r>
          <w:rPr>
            <w:rFonts w:ascii="仿宋" w:eastAsia="仿宋" w:hAnsi="仿宋" w:cs="仿宋" w:hint="eastAsia"/>
            <w:lang w:eastAsia="zh-CN"/>
          </w:rPr>
          <w:t>(一)、创新策略与方向</w:t>
        </w:r>
        <w:r>
          <w:tab/>
        </w:r>
        <w:r>
          <w:fldChar w:fldCharType="begin"/>
        </w:r>
        <w:r>
          <w:instrText xml:space="preserve"> PAGEREF _Toc23816 \h </w:instrText>
        </w:r>
        <w:r>
          <w:fldChar w:fldCharType="separate"/>
        </w:r>
        <w:r>
          <w:t>22</w:t>
        </w:r>
        <w:r>
          <w:fldChar w:fldCharType="end"/>
        </w:r>
      </w:hyperlink>
    </w:p>
    <w:p>
      <w:pPr>
        <w:pStyle w:val="TOC2"/>
        <w:tabs>
          <w:tab w:val="right" w:leader="dot" w:pos="8306"/>
        </w:tabs>
      </w:pPr>
      <w:hyperlink w:anchor="_Toc21084" w:history="1">
        <w:r>
          <w:rPr>
            <w:rFonts w:ascii="仿宋" w:eastAsia="仿宋" w:hAnsi="仿宋" w:cs="仿宋" w:hint="eastAsia"/>
            <w:lang w:eastAsia="zh-CN"/>
          </w:rPr>
          <w:t>(二)、研发规划与投入</w:t>
        </w:r>
        <w:r>
          <w:tab/>
        </w:r>
        <w:r>
          <w:fldChar w:fldCharType="begin"/>
        </w:r>
        <w:r>
          <w:instrText xml:space="preserve"> PAGEREF _Toc21084 \h </w:instrText>
        </w:r>
        <w:r>
          <w:fldChar w:fldCharType="separate"/>
        </w:r>
        <w:r>
          <w:t>23</w:t>
        </w:r>
        <w:r>
          <w:fldChar w:fldCharType="end"/>
        </w:r>
      </w:hyperlink>
    </w:p>
    <w:p>
      <w:pPr>
        <w:pStyle w:val="TOC1"/>
        <w:tabs>
          <w:tab w:val="right" w:leader="dot" w:pos="8306"/>
        </w:tabs>
      </w:pPr>
      <w:hyperlink w:anchor="_Toc22504" w:history="1">
        <w:r>
          <w:rPr>
            <w:rFonts w:ascii="仿宋" w:eastAsia="仿宋" w:hAnsi="仿宋" w:cs="仿宋" w:hint="eastAsia"/>
            <w:lang w:eastAsia="zh-CN"/>
          </w:rPr>
          <w:t>八、汽油机项目财务管理</w:t>
        </w:r>
        <w:r>
          <w:tab/>
        </w:r>
        <w:r>
          <w:fldChar w:fldCharType="begin"/>
        </w:r>
        <w:r>
          <w:instrText xml:space="preserve"> PAGEREF _Toc22504 \h </w:instrText>
        </w:r>
        <w:r>
          <w:fldChar w:fldCharType="separate"/>
        </w:r>
        <w:r>
          <w:t>25</w:t>
        </w:r>
        <w:r>
          <w:fldChar w:fldCharType="end"/>
        </w:r>
      </w:hyperlink>
    </w:p>
    <w:p>
      <w:pPr>
        <w:pStyle w:val="TOC2"/>
        <w:tabs>
          <w:tab w:val="right" w:leader="dot" w:pos="8306"/>
        </w:tabs>
      </w:pPr>
      <w:hyperlink w:anchor="_Toc3992" w:history="1">
        <w:r>
          <w:rPr>
            <w:rFonts w:ascii="仿宋" w:eastAsia="仿宋" w:hAnsi="仿宋" w:cs="仿宋" w:hint="eastAsia"/>
            <w:lang w:eastAsia="zh-CN"/>
          </w:rPr>
          <w:t>(一)、资金需求大</w:t>
        </w:r>
        <w:r>
          <w:tab/>
        </w:r>
        <w:r>
          <w:fldChar w:fldCharType="begin"/>
        </w:r>
        <w:r>
          <w:instrText xml:space="preserve"> PAGEREF _Toc3992 \h </w:instrText>
        </w:r>
        <w:r>
          <w:fldChar w:fldCharType="separate"/>
        </w:r>
        <w:r>
          <w:t>25</w:t>
        </w:r>
        <w:r>
          <w:fldChar w:fldCharType="end"/>
        </w:r>
      </w:hyperlink>
    </w:p>
    <w:p>
      <w:pPr>
        <w:pStyle w:val="TOC2"/>
        <w:tabs>
          <w:tab w:val="right" w:leader="dot" w:pos="8306"/>
        </w:tabs>
      </w:pPr>
      <w:hyperlink w:anchor="_Toc25791" w:history="1">
        <w:r>
          <w:rPr>
            <w:rFonts w:ascii="仿宋" w:eastAsia="仿宋" w:hAnsi="仿宋" w:cs="仿宋" w:hint="eastAsia"/>
            <w:lang w:eastAsia="zh-CN"/>
          </w:rPr>
          <w:t>(二)、研发周期长</w:t>
        </w:r>
        <w:r>
          <w:tab/>
        </w:r>
        <w:r>
          <w:fldChar w:fldCharType="begin"/>
        </w:r>
        <w:r>
          <w:instrText xml:space="preserve"> PAGEREF _Toc25791 \h </w:instrText>
        </w:r>
        <w:r>
          <w:fldChar w:fldCharType="separate"/>
        </w:r>
        <w:r>
          <w:t>26</w:t>
        </w:r>
        <w:r>
          <w:fldChar w:fldCharType="end"/>
        </w:r>
      </w:hyperlink>
    </w:p>
    <w:p>
      <w:pPr>
        <w:pStyle w:val="TOC2"/>
        <w:tabs>
          <w:tab w:val="right" w:leader="dot" w:pos="8306"/>
        </w:tabs>
      </w:pPr>
      <w:hyperlink w:anchor="_Toc12570" w:history="1">
        <w:r>
          <w:rPr>
            <w:rFonts w:ascii="仿宋" w:eastAsia="仿宋" w:hAnsi="仿宋" w:cs="仿宋" w:hint="eastAsia"/>
            <w:lang w:eastAsia="zh-CN"/>
          </w:rPr>
          <w:t>(三)、市场风险大</w:t>
        </w:r>
        <w:r>
          <w:tab/>
        </w:r>
        <w:r>
          <w:fldChar w:fldCharType="begin"/>
        </w:r>
        <w:r>
          <w:instrText xml:space="preserve"> PAGEREF _Toc12570 \h </w:instrText>
        </w:r>
        <w:r>
          <w:fldChar w:fldCharType="separate"/>
        </w:r>
        <w:r>
          <w:t>27</w:t>
        </w:r>
        <w:r>
          <w:fldChar w:fldCharType="end"/>
        </w:r>
      </w:hyperlink>
    </w:p>
    <w:p>
      <w:pPr>
        <w:pStyle w:val="TOC2"/>
        <w:tabs>
          <w:tab w:val="right" w:leader="dot" w:pos="8306"/>
        </w:tabs>
      </w:pPr>
      <w:hyperlink w:anchor="_Toc26441" w:history="1">
        <w:r>
          <w:rPr>
            <w:rFonts w:ascii="仿宋" w:eastAsia="仿宋" w:hAnsi="仿宋" w:cs="仿宋" w:hint="eastAsia"/>
            <w:lang w:eastAsia="zh-CN"/>
          </w:rPr>
          <w:t>(四)、利润率高</w:t>
        </w:r>
        <w:r>
          <w:tab/>
        </w:r>
        <w:r>
          <w:fldChar w:fldCharType="begin"/>
        </w:r>
        <w:r>
          <w:instrText xml:space="preserve"> PAGEREF _Toc26441 \h </w:instrText>
        </w:r>
        <w:r>
          <w:fldChar w:fldCharType="separate"/>
        </w:r>
        <w:r>
          <w:t>30</w:t>
        </w:r>
        <w:r>
          <w:fldChar w:fldCharType="end"/>
        </w:r>
      </w:hyperlink>
    </w:p>
    <w:p>
      <w:pPr>
        <w:pStyle w:val="TOC1"/>
        <w:tabs>
          <w:tab w:val="right" w:leader="dot" w:pos="8306"/>
        </w:tabs>
      </w:pPr>
      <w:hyperlink w:anchor="_Toc14058" w:history="1">
        <w:r>
          <w:rPr>
            <w:rFonts w:ascii="仿宋" w:eastAsia="仿宋" w:hAnsi="仿宋" w:cs="仿宋" w:hint="eastAsia"/>
            <w:lang w:eastAsia="zh-CN"/>
          </w:rPr>
          <w:t>九、汽油机项目人力资源管理</w:t>
        </w:r>
        <w:r>
          <w:tab/>
        </w:r>
        <w:r>
          <w:fldChar w:fldCharType="begin"/>
        </w:r>
        <w:r>
          <w:instrText xml:space="preserve"> PAGEREF _Toc14058 \h </w:instrText>
        </w:r>
        <w:r>
          <w:fldChar w:fldCharType="separate"/>
        </w:r>
        <w:r>
          <w:t>32</w:t>
        </w:r>
        <w:r>
          <w:fldChar w:fldCharType="end"/>
        </w:r>
      </w:hyperlink>
    </w:p>
    <w:p>
      <w:pPr>
        <w:pStyle w:val="TOC2"/>
        <w:tabs>
          <w:tab w:val="right" w:leader="dot" w:pos="8306"/>
        </w:tabs>
      </w:pPr>
      <w:hyperlink w:anchor="_Toc26024" w:history="1">
        <w:r>
          <w:rPr>
            <w:rFonts w:ascii="仿宋" w:eastAsia="仿宋" w:hAnsi="仿宋" w:cs="仿宋" w:hint="eastAsia"/>
            <w:lang w:eastAsia="zh-CN"/>
          </w:rPr>
          <w:t>(一)、建立健全的预算管理制度</w:t>
        </w:r>
        <w:r>
          <w:tab/>
        </w:r>
        <w:r>
          <w:fldChar w:fldCharType="begin"/>
        </w:r>
        <w:r>
          <w:instrText xml:space="preserve"> PAGEREF _Toc26024 \h </w:instrText>
        </w:r>
        <w:r>
          <w:fldChar w:fldCharType="separate"/>
        </w:r>
        <w:r>
          <w:t>32</w:t>
        </w:r>
        <w:r>
          <w:fldChar w:fldCharType="end"/>
        </w:r>
      </w:hyperlink>
    </w:p>
    <w:p>
      <w:pPr>
        <w:pStyle w:val="TOC2"/>
        <w:tabs>
          <w:tab w:val="right" w:leader="dot" w:pos="8306"/>
        </w:tabs>
      </w:pPr>
      <w:hyperlink w:anchor="_Toc25592" w:history="1">
        <w:r>
          <w:rPr>
            <w:rFonts w:ascii="仿宋" w:eastAsia="仿宋" w:hAnsi="仿宋" w:cs="仿宋" w:hint="eastAsia"/>
            <w:lang w:eastAsia="zh-CN"/>
          </w:rPr>
          <w:t>(二)、加强资金流动监控</w:t>
        </w:r>
        <w:r>
          <w:tab/>
        </w:r>
        <w:r>
          <w:fldChar w:fldCharType="begin"/>
        </w:r>
        <w:r>
          <w:instrText xml:space="preserve"> PAGEREF _Toc25592 \h </w:instrText>
        </w:r>
        <w:r>
          <w:fldChar w:fldCharType="separate"/>
        </w:r>
        <w:r>
          <w:t>34</w:t>
        </w:r>
        <w:r>
          <w:fldChar w:fldCharType="end"/>
        </w:r>
      </w:hyperlink>
    </w:p>
    <w:p>
      <w:pPr>
        <w:pStyle w:val="TOC2"/>
        <w:tabs>
          <w:tab w:val="right" w:leader="dot" w:pos="8306"/>
        </w:tabs>
      </w:pPr>
      <w:hyperlink w:anchor="_Toc24347" w:history="1">
        <w:r>
          <w:rPr>
            <w:rFonts w:ascii="仿宋" w:eastAsia="仿宋" w:hAnsi="仿宋" w:cs="仿宋" w:hint="eastAsia"/>
            <w:lang w:eastAsia="zh-CN"/>
          </w:rPr>
          <w:t>(三)、制定完善的风险控制机制</w:t>
        </w:r>
        <w:r>
          <w:tab/>
        </w:r>
        <w:r>
          <w:fldChar w:fldCharType="begin"/>
        </w:r>
        <w:r>
          <w:instrText xml:space="preserve"> PAGEREF _Toc24347 \h </w:instrText>
        </w:r>
        <w:r>
          <w:fldChar w:fldCharType="separate"/>
        </w:r>
        <w:r>
          <w:t>35</w:t>
        </w:r>
        <w:r>
          <w:fldChar w:fldCharType="end"/>
        </w:r>
      </w:hyperlink>
    </w:p>
    <w:p>
      <w:pPr>
        <w:pStyle w:val="TOC2"/>
        <w:tabs>
          <w:tab w:val="right" w:leader="dot" w:pos="8306"/>
        </w:tabs>
      </w:pPr>
      <w:hyperlink w:anchor="_Toc2666" w:history="1">
        <w:r>
          <w:rPr>
            <w:rFonts w:ascii="仿宋" w:eastAsia="仿宋" w:hAnsi="仿宋" w:cs="仿宋" w:hint="eastAsia"/>
            <w:lang w:eastAsia="zh-CN"/>
          </w:rPr>
          <w:t>(四)、优化成本管理</w:t>
        </w:r>
        <w:r>
          <w:tab/>
        </w:r>
        <w:r>
          <w:fldChar w:fldCharType="begin"/>
        </w:r>
        <w:r>
          <w:instrText xml:space="preserve"> PAGEREF _Toc2666 \h </w:instrText>
        </w:r>
        <w:r>
          <w:fldChar w:fldCharType="separate"/>
        </w:r>
        <w:r>
          <w:t>36</w:t>
        </w:r>
        <w:r>
          <w:fldChar w:fldCharType="end"/>
        </w:r>
      </w:hyperlink>
    </w:p>
    <w:p>
      <w:pPr>
        <w:pStyle w:val="TOC1"/>
        <w:tabs>
          <w:tab w:val="right" w:leader="dot" w:pos="8306"/>
        </w:tabs>
      </w:pPr>
      <w:hyperlink w:anchor="_Toc30089" w:history="1">
        <w:r>
          <w:rPr>
            <w:rFonts w:ascii="仿宋" w:eastAsia="仿宋" w:hAnsi="仿宋" w:cs="仿宋" w:hint="eastAsia"/>
            <w:lang w:eastAsia="zh-CN"/>
          </w:rPr>
          <w:t>十、汽油机项目环境影响分析</w:t>
        </w:r>
        <w:r>
          <w:tab/>
        </w:r>
        <w:r>
          <w:fldChar w:fldCharType="begin"/>
        </w:r>
        <w:r>
          <w:instrText xml:space="preserve"> PAGEREF _Toc30089 \h </w:instrText>
        </w:r>
        <w:r>
          <w:fldChar w:fldCharType="separate"/>
        </w:r>
        <w:r>
          <w:t>37</w:t>
        </w:r>
        <w:r>
          <w:fldChar w:fldCharType="end"/>
        </w:r>
      </w:hyperlink>
    </w:p>
    <w:p>
      <w:pPr>
        <w:pStyle w:val="TOC2"/>
        <w:tabs>
          <w:tab w:val="right" w:leader="dot" w:pos="8306"/>
        </w:tabs>
      </w:pPr>
      <w:hyperlink w:anchor="_Toc25468" w:history="1">
        <w:r>
          <w:rPr>
            <w:rFonts w:ascii="仿宋" w:eastAsia="仿宋" w:hAnsi="仿宋" w:cs="仿宋" w:hint="eastAsia"/>
            <w:lang w:eastAsia="zh-CN"/>
          </w:rPr>
          <w:t>(一)、建设区域环境质量现状</w:t>
        </w:r>
        <w:r>
          <w:tab/>
        </w:r>
        <w:r>
          <w:fldChar w:fldCharType="begin"/>
        </w:r>
        <w:r>
          <w:instrText xml:space="preserve"> PAGEREF _Toc25468 \h </w:instrText>
        </w:r>
        <w:r>
          <w:fldChar w:fldCharType="separate"/>
        </w:r>
        <w:r>
          <w:t>37</w:t>
        </w:r>
        <w:r>
          <w:fldChar w:fldCharType="end"/>
        </w:r>
      </w:hyperlink>
    </w:p>
    <w:p>
      <w:pPr>
        <w:pStyle w:val="TOC2"/>
        <w:tabs>
          <w:tab w:val="right" w:leader="dot" w:pos="8306"/>
        </w:tabs>
      </w:pPr>
      <w:hyperlink w:anchor="_Toc26724" w:history="1">
        <w:r>
          <w:rPr>
            <w:rFonts w:ascii="仿宋" w:eastAsia="仿宋" w:hAnsi="仿宋" w:cs="仿宋" w:hint="eastAsia"/>
            <w:lang w:eastAsia="zh-CN"/>
          </w:rPr>
          <w:t>(二)、建设期环境保护</w:t>
        </w:r>
        <w:r>
          <w:tab/>
        </w:r>
        <w:r>
          <w:fldChar w:fldCharType="begin"/>
        </w:r>
        <w:r>
          <w:instrText xml:space="preserve"> PAGEREF _Toc26724 \h </w:instrText>
        </w:r>
        <w:r>
          <w:fldChar w:fldCharType="separate"/>
        </w:r>
        <w:r>
          <w:t>39</w:t>
        </w:r>
        <w:r>
          <w:fldChar w:fldCharType="end"/>
        </w:r>
      </w:hyperlink>
    </w:p>
    <w:p>
      <w:pPr>
        <w:pStyle w:val="TOC2"/>
        <w:tabs>
          <w:tab w:val="right" w:leader="dot" w:pos="8306"/>
        </w:tabs>
      </w:pPr>
      <w:hyperlink w:anchor="_Toc5972" w:history="1">
        <w:r>
          <w:rPr>
            <w:rFonts w:ascii="仿宋" w:eastAsia="仿宋" w:hAnsi="仿宋" w:cs="仿宋" w:hint="eastAsia"/>
            <w:lang w:eastAsia="zh-CN"/>
          </w:rPr>
          <w:t>(三)、运营期环境保护</w:t>
        </w:r>
        <w:r>
          <w:tab/>
        </w:r>
        <w:r>
          <w:fldChar w:fldCharType="begin"/>
        </w:r>
        <w:r>
          <w:instrText xml:space="preserve"> PAGEREF _Toc5972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044" w:history="1">
        <w:r>
          <w:rPr>
            <w:rFonts w:ascii="仿宋" w:eastAsia="仿宋" w:hAnsi="仿宋" w:cs="仿宋" w:hint="eastAsia"/>
            <w:lang w:eastAsia="zh-CN"/>
          </w:rPr>
          <w:t>(四)、汽油机项目建设对区域经济的影响</w:t>
        </w:r>
        <w:r>
          <w:tab/>
        </w:r>
        <w:r>
          <w:fldChar w:fldCharType="begin"/>
        </w:r>
        <w:r>
          <w:instrText xml:space="preserve"> PAGEREF _Toc5044 \h </w:instrText>
        </w:r>
        <w:r>
          <w:fldChar w:fldCharType="separate"/>
        </w:r>
        <w:r>
          <w:t>42</w:t>
        </w:r>
        <w:r>
          <w:fldChar w:fldCharType="end"/>
        </w:r>
      </w:hyperlink>
    </w:p>
    <w:p>
      <w:pPr>
        <w:pStyle w:val="TOC2"/>
        <w:tabs>
          <w:tab w:val="right" w:leader="dot" w:pos="8306"/>
        </w:tabs>
      </w:pPr>
      <w:hyperlink w:anchor="_Toc31862" w:history="1">
        <w:r>
          <w:rPr>
            <w:rFonts w:ascii="仿宋" w:eastAsia="仿宋" w:hAnsi="仿宋" w:cs="仿宋" w:hint="eastAsia"/>
            <w:lang w:eastAsia="zh-CN"/>
          </w:rPr>
          <w:t>(五)、废弃物处理</w:t>
        </w:r>
        <w:r>
          <w:tab/>
        </w:r>
        <w:r>
          <w:fldChar w:fldCharType="begin"/>
        </w:r>
        <w:r>
          <w:instrText xml:space="preserve"> PAGEREF _Toc31862 \h </w:instrText>
        </w:r>
        <w:r>
          <w:fldChar w:fldCharType="separate"/>
        </w:r>
        <w:r>
          <w:t>43</w:t>
        </w:r>
        <w:r>
          <w:fldChar w:fldCharType="end"/>
        </w:r>
      </w:hyperlink>
    </w:p>
    <w:p>
      <w:pPr>
        <w:pStyle w:val="TOC2"/>
        <w:tabs>
          <w:tab w:val="right" w:leader="dot" w:pos="8306"/>
        </w:tabs>
      </w:pPr>
      <w:hyperlink w:anchor="_Toc31805" w:history="1">
        <w:r>
          <w:rPr>
            <w:rFonts w:ascii="仿宋" w:eastAsia="仿宋" w:hAnsi="仿宋" w:cs="仿宋" w:hint="eastAsia"/>
            <w:lang w:eastAsia="zh-CN"/>
          </w:rPr>
          <w:t>(六)、特殊环境影响分析</w:t>
        </w:r>
        <w:r>
          <w:tab/>
        </w:r>
        <w:r>
          <w:fldChar w:fldCharType="begin"/>
        </w:r>
        <w:r>
          <w:instrText xml:space="preserve"> PAGEREF _Toc31805 \h </w:instrText>
        </w:r>
        <w:r>
          <w:fldChar w:fldCharType="separate"/>
        </w:r>
        <w:r>
          <w:t>45</w:t>
        </w:r>
        <w:r>
          <w:fldChar w:fldCharType="end"/>
        </w:r>
      </w:hyperlink>
    </w:p>
    <w:p>
      <w:pPr>
        <w:pStyle w:val="TOC2"/>
        <w:tabs>
          <w:tab w:val="right" w:leader="dot" w:pos="8306"/>
        </w:tabs>
      </w:pPr>
      <w:hyperlink w:anchor="_Toc5042" w:history="1">
        <w:r>
          <w:rPr>
            <w:rFonts w:ascii="仿宋" w:eastAsia="仿宋" w:hAnsi="仿宋" w:cs="仿宋" w:hint="eastAsia"/>
            <w:lang w:eastAsia="zh-CN"/>
          </w:rPr>
          <w:t>(七)、清洁生产</w:t>
        </w:r>
        <w:r>
          <w:tab/>
        </w:r>
        <w:r>
          <w:fldChar w:fldCharType="begin"/>
        </w:r>
        <w:r>
          <w:instrText xml:space="preserve"> PAGEREF _Toc5042 \h </w:instrText>
        </w:r>
        <w:r>
          <w:fldChar w:fldCharType="separate"/>
        </w:r>
        <w:r>
          <w:t>46</w:t>
        </w:r>
        <w:r>
          <w:fldChar w:fldCharType="end"/>
        </w:r>
      </w:hyperlink>
    </w:p>
    <w:p>
      <w:pPr>
        <w:pStyle w:val="TOC2"/>
        <w:tabs>
          <w:tab w:val="right" w:leader="dot" w:pos="8306"/>
        </w:tabs>
      </w:pPr>
      <w:hyperlink w:anchor="_Toc31268" w:history="1">
        <w:r>
          <w:rPr>
            <w:rFonts w:ascii="仿宋" w:eastAsia="仿宋" w:hAnsi="仿宋" w:cs="仿宋" w:hint="eastAsia"/>
            <w:lang w:eastAsia="zh-CN"/>
          </w:rPr>
          <w:t>(八)、环境保护综合评价</w:t>
        </w:r>
        <w:r>
          <w:tab/>
        </w:r>
        <w:r>
          <w:fldChar w:fldCharType="begin"/>
        </w:r>
        <w:r>
          <w:instrText xml:space="preserve"> PAGEREF _Toc31268 \h </w:instrText>
        </w:r>
        <w:r>
          <w:fldChar w:fldCharType="separate"/>
        </w:r>
        <w:r>
          <w:t>47</w:t>
        </w:r>
        <w:r>
          <w:fldChar w:fldCharType="end"/>
        </w:r>
      </w:hyperlink>
    </w:p>
    <w:p>
      <w:pPr>
        <w:pStyle w:val="TOC1"/>
        <w:tabs>
          <w:tab w:val="right" w:leader="dot" w:pos="8306"/>
        </w:tabs>
      </w:pPr>
      <w:hyperlink w:anchor="_Toc11470" w:history="1">
        <w:r>
          <w:rPr>
            <w:rFonts w:ascii="仿宋" w:eastAsia="仿宋" w:hAnsi="仿宋" w:cs="仿宋" w:hint="eastAsia"/>
            <w:lang w:eastAsia="zh-CN"/>
          </w:rPr>
          <w:t>十一、汽油机项目技术管理</w:t>
        </w:r>
        <w:r>
          <w:tab/>
        </w:r>
        <w:r>
          <w:fldChar w:fldCharType="begin"/>
        </w:r>
        <w:r>
          <w:instrText xml:space="preserve"> PAGEREF _Toc11470 \h </w:instrText>
        </w:r>
        <w:r>
          <w:fldChar w:fldCharType="separate"/>
        </w:r>
        <w:r>
          <w:t>48</w:t>
        </w:r>
        <w:r>
          <w:fldChar w:fldCharType="end"/>
        </w:r>
      </w:hyperlink>
    </w:p>
    <w:p>
      <w:pPr>
        <w:pStyle w:val="TOC2"/>
        <w:tabs>
          <w:tab w:val="right" w:leader="dot" w:pos="8306"/>
        </w:tabs>
      </w:pPr>
      <w:hyperlink w:anchor="_Toc23940" w:history="1">
        <w:r>
          <w:rPr>
            <w:rFonts w:ascii="仿宋" w:eastAsia="仿宋" w:hAnsi="仿宋" w:cs="仿宋" w:hint="eastAsia"/>
            <w:lang w:eastAsia="zh-CN"/>
          </w:rPr>
          <w:t>(一)、技术方案选用方向</w:t>
        </w:r>
        <w:r>
          <w:tab/>
        </w:r>
        <w:r>
          <w:fldChar w:fldCharType="begin"/>
        </w:r>
        <w:r>
          <w:instrText xml:space="preserve"> PAGEREF _Toc23940 \h </w:instrText>
        </w:r>
        <w:r>
          <w:fldChar w:fldCharType="separate"/>
        </w:r>
        <w:r>
          <w:t>48</w:t>
        </w:r>
        <w:r>
          <w:fldChar w:fldCharType="end"/>
        </w:r>
      </w:hyperlink>
    </w:p>
    <w:p>
      <w:pPr>
        <w:pStyle w:val="TOC2"/>
        <w:tabs>
          <w:tab w:val="right" w:leader="dot" w:pos="8306"/>
        </w:tabs>
      </w:pPr>
      <w:hyperlink w:anchor="_Toc16696" w:history="1">
        <w:r>
          <w:rPr>
            <w:rFonts w:ascii="仿宋" w:eastAsia="仿宋" w:hAnsi="仿宋" w:cs="仿宋" w:hint="eastAsia"/>
            <w:lang w:eastAsia="zh-CN"/>
          </w:rPr>
          <w:t>(二)、工艺技术方案选用原则</w:t>
        </w:r>
        <w:r>
          <w:tab/>
        </w:r>
        <w:r>
          <w:fldChar w:fldCharType="begin"/>
        </w:r>
        <w:r>
          <w:instrText xml:space="preserve"> PAGEREF _Toc16696 \h </w:instrText>
        </w:r>
        <w:r>
          <w:fldChar w:fldCharType="separate"/>
        </w:r>
        <w:r>
          <w:t>50</w:t>
        </w:r>
        <w:r>
          <w:fldChar w:fldCharType="end"/>
        </w:r>
      </w:hyperlink>
    </w:p>
    <w:p>
      <w:pPr>
        <w:pStyle w:val="TOC2"/>
        <w:tabs>
          <w:tab w:val="right" w:leader="dot" w:pos="8306"/>
        </w:tabs>
      </w:pPr>
      <w:hyperlink w:anchor="_Toc1224" w:history="1">
        <w:r>
          <w:rPr>
            <w:rFonts w:ascii="仿宋" w:eastAsia="仿宋" w:hAnsi="仿宋" w:cs="仿宋" w:hint="eastAsia"/>
            <w:lang w:eastAsia="zh-CN"/>
          </w:rPr>
          <w:t>(三)、工艺技术方案要求</w:t>
        </w:r>
        <w:r>
          <w:tab/>
        </w:r>
        <w:r>
          <w:fldChar w:fldCharType="begin"/>
        </w:r>
        <w:r>
          <w:instrText xml:space="preserve"> PAGEREF _Toc1224 \h </w:instrText>
        </w:r>
        <w:r>
          <w:fldChar w:fldCharType="separate"/>
        </w:r>
        <w:r>
          <w:t>52</w:t>
        </w:r>
        <w:r>
          <w:fldChar w:fldCharType="end"/>
        </w:r>
      </w:hyperlink>
    </w:p>
    <w:p>
      <w:pPr>
        <w:pStyle w:val="TOC1"/>
        <w:tabs>
          <w:tab w:val="right" w:leader="dot" w:pos="8306"/>
        </w:tabs>
      </w:pPr>
      <w:hyperlink w:anchor="_Toc15743" w:history="1">
        <w:r>
          <w:rPr>
            <w:rFonts w:ascii="仿宋" w:eastAsia="仿宋" w:hAnsi="仿宋" w:cs="仿宋" w:hint="eastAsia"/>
            <w:lang w:eastAsia="zh-CN"/>
          </w:rPr>
          <w:t>十二、汽油机项目投资规划</w:t>
        </w:r>
        <w:r>
          <w:tab/>
        </w:r>
        <w:r>
          <w:fldChar w:fldCharType="begin"/>
        </w:r>
        <w:r>
          <w:instrText xml:space="preserve"> PAGEREF _Toc15743 \h </w:instrText>
        </w:r>
        <w:r>
          <w:fldChar w:fldCharType="separate"/>
        </w:r>
        <w:r>
          <w:t>54</w:t>
        </w:r>
        <w:r>
          <w:fldChar w:fldCharType="end"/>
        </w:r>
      </w:hyperlink>
    </w:p>
    <w:p>
      <w:pPr>
        <w:pStyle w:val="TOC2"/>
        <w:tabs>
          <w:tab w:val="right" w:leader="dot" w:pos="8306"/>
        </w:tabs>
      </w:pPr>
      <w:hyperlink w:anchor="_Toc23248" w:history="1">
        <w:r>
          <w:rPr>
            <w:rFonts w:ascii="仿宋" w:eastAsia="仿宋" w:hAnsi="仿宋" w:cs="仿宋" w:hint="eastAsia"/>
            <w:lang w:eastAsia="zh-CN"/>
          </w:rPr>
          <w:t>(一)、汽油机项目总投资估算</w:t>
        </w:r>
        <w:r>
          <w:tab/>
        </w:r>
        <w:r>
          <w:fldChar w:fldCharType="begin"/>
        </w:r>
        <w:r>
          <w:instrText xml:space="preserve"> PAGEREF _Toc23248 \h </w:instrText>
        </w:r>
        <w:r>
          <w:fldChar w:fldCharType="separate"/>
        </w:r>
        <w:r>
          <w:t>54</w:t>
        </w:r>
        <w:r>
          <w:fldChar w:fldCharType="end"/>
        </w:r>
      </w:hyperlink>
    </w:p>
    <w:p>
      <w:pPr>
        <w:pStyle w:val="TOC2"/>
        <w:tabs>
          <w:tab w:val="right" w:leader="dot" w:pos="8306"/>
        </w:tabs>
      </w:pPr>
      <w:hyperlink w:anchor="_Toc30572" w:history="1">
        <w:r>
          <w:rPr>
            <w:rFonts w:ascii="仿宋" w:eastAsia="仿宋" w:hAnsi="仿宋" w:cs="仿宋" w:hint="eastAsia"/>
            <w:lang w:eastAsia="zh-CN"/>
          </w:rPr>
          <w:t>(二)、资金筹措</w:t>
        </w:r>
        <w:r>
          <w:tab/>
        </w:r>
        <w:r>
          <w:fldChar w:fldCharType="begin"/>
        </w:r>
        <w:r>
          <w:instrText xml:space="preserve"> PAGEREF _Toc30572 \h </w:instrText>
        </w:r>
        <w:r>
          <w:fldChar w:fldCharType="separate"/>
        </w:r>
        <w:r>
          <w:t>55</w:t>
        </w:r>
        <w:r>
          <w:fldChar w:fldCharType="end"/>
        </w:r>
      </w:hyperlink>
    </w:p>
    <w:p>
      <w:pPr>
        <w:pStyle w:val="TOC1"/>
        <w:tabs>
          <w:tab w:val="right" w:leader="dot" w:pos="8306"/>
        </w:tabs>
      </w:pPr>
      <w:hyperlink w:anchor="_Toc8991" w:history="1">
        <w:r>
          <w:rPr>
            <w:rFonts w:ascii="仿宋" w:eastAsia="仿宋" w:hAnsi="仿宋" w:cs="仿宋" w:hint="eastAsia"/>
            <w:lang w:eastAsia="zh-CN"/>
          </w:rPr>
          <w:t>十三、汽油机项目变更管理</w:t>
        </w:r>
        <w:r>
          <w:tab/>
        </w:r>
        <w:r>
          <w:fldChar w:fldCharType="begin"/>
        </w:r>
        <w:r>
          <w:instrText xml:space="preserve"> PAGEREF _Toc8991 \h </w:instrText>
        </w:r>
        <w:r>
          <w:fldChar w:fldCharType="separate"/>
        </w:r>
        <w:r>
          <w:t>56</w:t>
        </w:r>
        <w:r>
          <w:fldChar w:fldCharType="end"/>
        </w:r>
      </w:hyperlink>
    </w:p>
    <w:p>
      <w:pPr>
        <w:pStyle w:val="TOC2"/>
        <w:tabs>
          <w:tab w:val="right" w:leader="dot" w:pos="8306"/>
        </w:tabs>
      </w:pPr>
      <w:hyperlink w:anchor="_Toc15844" w:history="1">
        <w:r>
          <w:rPr>
            <w:rFonts w:ascii="仿宋" w:eastAsia="仿宋" w:hAnsi="仿宋" w:cs="仿宋" w:hint="eastAsia"/>
            <w:lang w:eastAsia="zh-CN"/>
          </w:rPr>
          <w:t>(一)、变更申请与评估</w:t>
        </w:r>
        <w:r>
          <w:tab/>
        </w:r>
        <w:r>
          <w:fldChar w:fldCharType="begin"/>
        </w:r>
        <w:r>
          <w:instrText xml:space="preserve"> PAGEREF _Toc15844 \h </w:instrText>
        </w:r>
        <w:r>
          <w:fldChar w:fldCharType="separate"/>
        </w:r>
        <w:r>
          <w:t>56</w:t>
        </w:r>
        <w:r>
          <w:fldChar w:fldCharType="end"/>
        </w:r>
      </w:hyperlink>
    </w:p>
    <w:p>
      <w:pPr>
        <w:pStyle w:val="TOC2"/>
        <w:tabs>
          <w:tab w:val="right" w:leader="dot" w:pos="8306"/>
        </w:tabs>
      </w:pPr>
      <w:hyperlink w:anchor="_Toc27818" w:history="1">
        <w:r>
          <w:rPr>
            <w:rFonts w:ascii="仿宋" w:eastAsia="仿宋" w:hAnsi="仿宋" w:cs="仿宋" w:hint="eastAsia"/>
            <w:lang w:eastAsia="zh-CN"/>
          </w:rPr>
          <w:t>(二)、变更实施与控制</w:t>
        </w:r>
        <w:r>
          <w:tab/>
        </w:r>
        <w:r>
          <w:fldChar w:fldCharType="begin"/>
        </w:r>
        <w:r>
          <w:instrText xml:space="preserve"> PAGEREF _Toc27818 \h </w:instrText>
        </w:r>
        <w:r>
          <w:fldChar w:fldCharType="separate"/>
        </w:r>
        <w:r>
          <w:t>56</w:t>
        </w:r>
        <w:r>
          <w:fldChar w:fldCharType="end"/>
        </w:r>
      </w:hyperlink>
    </w:p>
    <w:p>
      <w:pPr>
        <w:pStyle w:val="TOC1"/>
        <w:tabs>
          <w:tab w:val="right" w:leader="dot" w:pos="8306"/>
        </w:tabs>
      </w:pPr>
      <w:hyperlink w:anchor="_Toc6410" w:history="1">
        <w:r>
          <w:rPr>
            <w:rFonts w:ascii="仿宋" w:eastAsia="仿宋" w:hAnsi="仿宋" w:cs="仿宋" w:hint="eastAsia"/>
            <w:lang w:eastAsia="zh-CN"/>
          </w:rPr>
          <w:t>十四、汽油机项目实施时间节点</w:t>
        </w:r>
        <w:r>
          <w:tab/>
        </w:r>
        <w:r>
          <w:fldChar w:fldCharType="begin"/>
        </w:r>
        <w:r>
          <w:instrText xml:space="preserve"> PAGEREF _Toc6410 \h </w:instrText>
        </w:r>
        <w:r>
          <w:fldChar w:fldCharType="separate"/>
        </w:r>
        <w:r>
          <w:t>57</w:t>
        </w:r>
        <w:r>
          <w:fldChar w:fldCharType="end"/>
        </w:r>
      </w:hyperlink>
    </w:p>
    <w:p>
      <w:pPr>
        <w:pStyle w:val="TOC2"/>
        <w:tabs>
          <w:tab w:val="right" w:leader="dot" w:pos="8306"/>
        </w:tabs>
      </w:pPr>
      <w:hyperlink w:anchor="_Toc2053" w:history="1">
        <w:r>
          <w:rPr>
            <w:rFonts w:ascii="仿宋" w:eastAsia="仿宋" w:hAnsi="仿宋" w:cs="仿宋" w:hint="eastAsia"/>
            <w:lang w:eastAsia="zh-CN"/>
          </w:rPr>
          <w:t>(一)、汽油机项目启动阶段时间节点</w:t>
        </w:r>
        <w:r>
          <w:tab/>
        </w:r>
        <w:r>
          <w:fldChar w:fldCharType="begin"/>
        </w:r>
        <w:r>
          <w:instrText xml:space="preserve"> PAGEREF _Toc2053 \h </w:instrText>
        </w:r>
        <w:r>
          <w:fldChar w:fldCharType="separate"/>
        </w:r>
        <w:r>
          <w:t>57</w:t>
        </w:r>
        <w:r>
          <w:fldChar w:fldCharType="end"/>
        </w:r>
      </w:hyperlink>
    </w:p>
    <w:p>
      <w:pPr>
        <w:pStyle w:val="TOC2"/>
        <w:tabs>
          <w:tab w:val="right" w:leader="dot" w:pos="8306"/>
        </w:tabs>
      </w:pPr>
      <w:hyperlink w:anchor="_Toc17459" w:history="1">
        <w:r>
          <w:rPr>
            <w:rFonts w:ascii="仿宋" w:eastAsia="仿宋" w:hAnsi="仿宋" w:cs="仿宋" w:hint="eastAsia"/>
            <w:lang w:eastAsia="zh-CN"/>
          </w:rPr>
          <w:t>(二)、汽油机项目执行阶段时间节点</w:t>
        </w:r>
        <w:r>
          <w:tab/>
        </w:r>
        <w:r>
          <w:fldChar w:fldCharType="begin"/>
        </w:r>
        <w:r>
          <w:instrText xml:space="preserve"> PAGEREF _Toc17459 \h </w:instrText>
        </w:r>
        <w:r>
          <w:fldChar w:fldCharType="separate"/>
        </w:r>
        <w:r>
          <w:t>58</w:t>
        </w:r>
        <w:r>
          <w:fldChar w:fldCharType="end"/>
        </w:r>
      </w:hyperlink>
    </w:p>
    <w:p>
      <w:pPr>
        <w:pStyle w:val="TOC2"/>
        <w:tabs>
          <w:tab w:val="right" w:leader="dot" w:pos="8306"/>
        </w:tabs>
      </w:pPr>
      <w:hyperlink w:anchor="_Toc1018" w:history="1">
        <w:r>
          <w:rPr>
            <w:rFonts w:ascii="仿宋" w:eastAsia="仿宋" w:hAnsi="仿宋" w:cs="仿宋" w:hint="eastAsia"/>
            <w:lang w:eastAsia="zh-CN"/>
          </w:rPr>
          <w:t>(三)、汽油机项目完成阶段时间节点</w:t>
        </w:r>
        <w:r>
          <w:tab/>
        </w:r>
        <w:r>
          <w:fldChar w:fldCharType="begin"/>
        </w:r>
        <w:r>
          <w:instrText xml:space="preserve"> PAGEREF _Toc1018 \h </w:instrText>
        </w:r>
        <w:r>
          <w:fldChar w:fldCharType="separate"/>
        </w:r>
        <w:r>
          <w:t>59</w:t>
        </w:r>
        <w:r>
          <w:fldChar w:fldCharType="end"/>
        </w:r>
      </w:hyperlink>
    </w:p>
    <w:p>
      <w:pPr>
        <w:pStyle w:val="TOC1"/>
        <w:tabs>
          <w:tab w:val="right" w:leader="dot" w:pos="8306"/>
        </w:tabs>
      </w:pPr>
      <w:hyperlink w:anchor="_Toc30886" w:history="1">
        <w:r>
          <w:rPr>
            <w:rFonts w:ascii="仿宋" w:eastAsia="仿宋" w:hAnsi="仿宋" w:cs="仿宋" w:hint="eastAsia"/>
            <w:lang w:eastAsia="zh-CN"/>
          </w:rPr>
          <w:t>十五、营销与推广策略</w:t>
        </w:r>
        <w:r>
          <w:tab/>
        </w:r>
        <w:r>
          <w:fldChar w:fldCharType="begin"/>
        </w:r>
        <w:r>
          <w:instrText xml:space="preserve"> PAGEREF _Toc30886 \h </w:instrText>
        </w:r>
        <w:r>
          <w:fldChar w:fldCharType="separate"/>
        </w:r>
        <w:r>
          <w:t>60</w:t>
        </w:r>
        <w:r>
          <w:fldChar w:fldCharType="end"/>
        </w:r>
      </w:hyperlink>
    </w:p>
    <w:p>
      <w:pPr>
        <w:pStyle w:val="TOC2"/>
        <w:tabs>
          <w:tab w:val="right" w:leader="dot" w:pos="8306"/>
        </w:tabs>
      </w:pPr>
      <w:hyperlink w:anchor="_Toc3021" w:history="1">
        <w:r>
          <w:rPr>
            <w:rFonts w:ascii="仿宋" w:eastAsia="仿宋" w:hAnsi="仿宋" w:cs="仿宋" w:hint="eastAsia"/>
            <w:lang w:eastAsia="zh-CN"/>
          </w:rPr>
          <w:t>(一)、产品/服务定位与特点</w:t>
        </w:r>
        <w:r>
          <w:tab/>
        </w:r>
        <w:r>
          <w:fldChar w:fldCharType="begin"/>
        </w:r>
        <w:r>
          <w:instrText xml:space="preserve"> PAGEREF _Toc3021 \h </w:instrText>
        </w:r>
        <w:r>
          <w:fldChar w:fldCharType="separate"/>
        </w:r>
        <w:r>
          <w:t>60</w:t>
        </w:r>
        <w:r>
          <w:fldChar w:fldCharType="end"/>
        </w:r>
      </w:hyperlink>
    </w:p>
    <w:p>
      <w:pPr>
        <w:pStyle w:val="TOC2"/>
        <w:tabs>
          <w:tab w:val="right" w:leader="dot" w:pos="8306"/>
        </w:tabs>
      </w:pPr>
      <w:hyperlink w:anchor="_Toc5959" w:history="1">
        <w:r>
          <w:rPr>
            <w:rFonts w:ascii="仿宋" w:eastAsia="仿宋" w:hAnsi="仿宋" w:cs="仿宋" w:hint="eastAsia"/>
            <w:lang w:eastAsia="zh-CN"/>
          </w:rPr>
          <w:t>(二)、市场定位与竞争分析</w:t>
        </w:r>
        <w:r>
          <w:tab/>
        </w:r>
        <w:r>
          <w:fldChar w:fldCharType="begin"/>
        </w:r>
        <w:r>
          <w:instrText xml:space="preserve"> PAGEREF _Toc5959 \h </w:instrText>
        </w:r>
        <w:r>
          <w:fldChar w:fldCharType="separate"/>
        </w:r>
        <w:r>
          <w:t>61</w:t>
        </w:r>
        <w:r>
          <w:fldChar w:fldCharType="end"/>
        </w:r>
      </w:hyperlink>
    </w:p>
    <w:p>
      <w:pPr>
        <w:pStyle w:val="TOC2"/>
        <w:tabs>
          <w:tab w:val="right" w:leader="dot" w:pos="8306"/>
        </w:tabs>
      </w:pPr>
      <w:hyperlink w:anchor="_Toc7359" w:history="1">
        <w:r>
          <w:rPr>
            <w:rFonts w:ascii="仿宋" w:eastAsia="仿宋" w:hAnsi="仿宋" w:cs="仿宋" w:hint="eastAsia"/>
            <w:lang w:eastAsia="zh-CN"/>
          </w:rPr>
          <w:t>(三)、营销渠道与策略</w:t>
        </w:r>
        <w:r>
          <w:tab/>
        </w:r>
        <w:r>
          <w:fldChar w:fldCharType="begin"/>
        </w:r>
        <w:r>
          <w:instrText xml:space="preserve"> PAGEREF _Toc7359 \h </w:instrText>
        </w:r>
        <w:r>
          <w:fldChar w:fldCharType="separate"/>
        </w:r>
        <w:r>
          <w:t>63</w:t>
        </w:r>
        <w:r>
          <w:fldChar w:fldCharType="end"/>
        </w:r>
      </w:hyperlink>
    </w:p>
    <w:p>
      <w:pPr>
        <w:pStyle w:val="TOC2"/>
        <w:tabs>
          <w:tab w:val="right" w:leader="dot" w:pos="8306"/>
        </w:tabs>
      </w:pPr>
      <w:hyperlink w:anchor="_Toc28819" w:history="1">
        <w:r>
          <w:rPr>
            <w:rFonts w:ascii="仿宋" w:eastAsia="仿宋" w:hAnsi="仿宋" w:cs="仿宋" w:hint="eastAsia"/>
            <w:lang w:eastAsia="zh-CN"/>
          </w:rPr>
          <w:t>(四)、推广与宣传活动</w:t>
        </w:r>
        <w:r>
          <w:tab/>
        </w:r>
        <w:r>
          <w:fldChar w:fldCharType="begin"/>
        </w:r>
        <w:r>
          <w:instrText xml:space="preserve"> PAGEREF _Toc28819 \h </w:instrText>
        </w:r>
        <w:r>
          <w:fldChar w:fldCharType="separate"/>
        </w:r>
        <w:r>
          <w:t>64</w:t>
        </w:r>
        <w:r>
          <w:fldChar w:fldCharType="end"/>
        </w:r>
      </w:hyperlink>
    </w:p>
    <w:p>
      <w:pPr>
        <w:pStyle w:val="TOC1"/>
        <w:tabs>
          <w:tab w:val="right" w:leader="dot" w:pos="8306"/>
        </w:tabs>
      </w:pPr>
      <w:hyperlink w:anchor="_Toc29839" w:history="1">
        <w:r>
          <w:rPr>
            <w:rFonts w:ascii="仿宋" w:eastAsia="仿宋" w:hAnsi="仿宋" w:cs="仿宋" w:hint="eastAsia"/>
            <w:lang w:eastAsia="zh-CN"/>
          </w:rPr>
          <w:t>十六、风险识别与分类</w:t>
        </w:r>
        <w:r>
          <w:tab/>
        </w:r>
        <w:r>
          <w:fldChar w:fldCharType="begin"/>
        </w:r>
        <w:r>
          <w:instrText xml:space="preserve"> PAGEREF _Toc29839 \h </w:instrText>
        </w:r>
        <w:r>
          <w:fldChar w:fldCharType="separate"/>
        </w:r>
        <w:r>
          <w:t>69</w:t>
        </w:r>
        <w:r>
          <w:fldChar w:fldCharType="end"/>
        </w:r>
      </w:hyperlink>
    </w:p>
    <w:p>
      <w:pPr>
        <w:pStyle w:val="TOC2"/>
        <w:tabs>
          <w:tab w:val="right" w:leader="dot" w:pos="8306"/>
        </w:tabs>
      </w:pPr>
      <w:hyperlink w:anchor="_Toc9634" w:history="1">
        <w:r>
          <w:rPr>
            <w:rFonts w:ascii="仿宋" w:eastAsia="仿宋" w:hAnsi="仿宋" w:cs="仿宋" w:hint="eastAsia"/>
            <w:lang w:eastAsia="zh-CN"/>
          </w:rPr>
          <w:t>(一)、风险识别</w:t>
        </w:r>
        <w:r>
          <w:tab/>
        </w:r>
        <w:r>
          <w:fldChar w:fldCharType="begin"/>
        </w:r>
        <w:r>
          <w:instrText xml:space="preserve"> PAGEREF _Toc9634 \h </w:instrText>
        </w:r>
        <w:r>
          <w:fldChar w:fldCharType="separate"/>
        </w:r>
        <w:r>
          <w:t>69</w:t>
        </w:r>
        <w:r>
          <w:fldChar w:fldCharType="end"/>
        </w:r>
      </w:hyperlink>
    </w:p>
    <w:p>
      <w:pPr>
        <w:pStyle w:val="TOC2"/>
        <w:tabs>
          <w:tab w:val="right" w:leader="dot" w:pos="8306"/>
        </w:tabs>
      </w:pPr>
      <w:hyperlink w:anchor="_Toc26883" w:history="1">
        <w:r>
          <w:rPr>
            <w:rFonts w:ascii="仿宋" w:eastAsia="仿宋" w:hAnsi="仿宋" w:cs="仿宋" w:hint="eastAsia"/>
            <w:lang w:eastAsia="zh-CN"/>
          </w:rPr>
          <w:t>(二)、风险分类</w:t>
        </w:r>
        <w:r>
          <w:tab/>
        </w:r>
        <w:r>
          <w:fldChar w:fldCharType="begin"/>
        </w:r>
        <w:r>
          <w:instrText xml:space="preserve"> PAGEREF _Toc26883 \h </w:instrText>
        </w:r>
        <w:r>
          <w:fldChar w:fldCharType="separate"/>
        </w:r>
        <w:r>
          <w:t>70</w:t>
        </w:r>
        <w:r>
          <w:fldChar w:fldCharType="end"/>
        </w:r>
      </w:hyperlink>
    </w:p>
    <w:p>
      <w:pPr>
        <w:pStyle w:val="TOC1"/>
        <w:tabs>
          <w:tab w:val="right" w:leader="dot" w:pos="8306"/>
        </w:tabs>
      </w:pPr>
      <w:hyperlink w:anchor="_Toc12804" w:history="1">
        <w:r>
          <w:rPr>
            <w:rFonts w:ascii="仿宋" w:eastAsia="仿宋" w:hAnsi="仿宋" w:cs="仿宋" w:hint="eastAsia"/>
            <w:lang w:eastAsia="zh-CN"/>
          </w:rPr>
          <w:t>十七、利益相关者分析与沟通计划</w:t>
        </w:r>
        <w:r>
          <w:tab/>
        </w:r>
        <w:r>
          <w:fldChar w:fldCharType="begin"/>
        </w:r>
        <w:r>
          <w:instrText xml:space="preserve"> PAGEREF _Toc12804 \h </w:instrText>
        </w:r>
        <w:r>
          <w:fldChar w:fldCharType="separate"/>
        </w:r>
        <w:r>
          <w:t>72</w:t>
        </w:r>
        <w:r>
          <w:fldChar w:fldCharType="end"/>
        </w:r>
      </w:hyperlink>
    </w:p>
    <w:p>
      <w:pPr>
        <w:pStyle w:val="TOC2"/>
        <w:tabs>
          <w:tab w:val="right" w:leader="dot" w:pos="8306"/>
        </w:tabs>
      </w:pPr>
      <w:hyperlink w:anchor="_Toc6339" w:history="1">
        <w:r>
          <w:rPr>
            <w:rFonts w:ascii="仿宋" w:eastAsia="仿宋" w:hAnsi="仿宋" w:cs="仿宋" w:hint="eastAsia"/>
            <w:lang w:eastAsia="zh-CN"/>
          </w:rPr>
          <w:t>(一)、利益相关者分析</w:t>
        </w:r>
        <w:r>
          <w:tab/>
        </w:r>
        <w:r>
          <w:fldChar w:fldCharType="begin"/>
        </w:r>
        <w:r>
          <w:instrText xml:space="preserve"> PAGEREF _Toc6339 \h </w:instrText>
        </w:r>
        <w:r>
          <w:fldChar w:fldCharType="separate"/>
        </w:r>
        <w:r>
          <w:t>72</w:t>
        </w:r>
        <w:r>
          <w:fldChar w:fldCharType="end"/>
        </w:r>
      </w:hyperlink>
    </w:p>
    <w:p>
      <w:pPr>
        <w:pStyle w:val="TOC2"/>
        <w:tabs>
          <w:tab w:val="right" w:leader="dot" w:pos="8306"/>
        </w:tabs>
      </w:pPr>
      <w:hyperlink w:anchor="_Toc28082" w:history="1">
        <w:r>
          <w:rPr>
            <w:rFonts w:ascii="仿宋" w:eastAsia="仿宋" w:hAnsi="仿宋" w:cs="仿宋" w:hint="eastAsia"/>
            <w:lang w:eastAsia="zh-CN"/>
          </w:rPr>
          <w:t>(二)、沟通计划</w:t>
        </w:r>
        <w:r>
          <w:tab/>
        </w:r>
        <w:r>
          <w:fldChar w:fldCharType="begin"/>
        </w:r>
        <w:r>
          <w:instrText xml:space="preserve"> PAGEREF _Toc28082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05"/>
      <w:r>
        <w:rPr>
          <w:rFonts w:ascii="仿宋" w:eastAsia="仿宋" w:hAnsi="仿宋" w:cs="仿宋" w:hint="eastAsia"/>
          <w:sz w:val="28"/>
          <w:lang w:eastAsia="zh-CN"/>
        </w:rPr>
        <w:t>一、汽油机项目危机管理</w:t>
      </w:r>
      <w:bookmarkEnd w:id="2"/>
    </w:p>
    <w:p>
      <w:pPr>
        <w:pStyle w:val="Heading2"/>
        <w:rPr>
          <w:rFonts w:ascii="仿宋" w:eastAsia="仿宋" w:hAnsi="仿宋" w:cs="仿宋" w:hint="eastAsia"/>
          <w:lang w:eastAsia="zh-CN"/>
        </w:rPr>
      </w:pPr>
      <w:bookmarkStart w:id="3" w:name="_Toc1522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危机管理中，危机预警与识别是确保汽油机项目稳健运行的核心步骤。通过建立全面的监测机制，汽油机项目团队旨在及时发现和理解潜在的风险和危机因素，以便采取及时的预防和应对措施，确保汽油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首先，通过深入的风险评估，汽油机项目团队全面分析了整个汽油机项目和各个阶段可能存在的威胁。这包括准确评估每个潜在风险的发生概率和可能影响的程度，为后续危机预警提供了有力支持。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油机项目团队着重于明确定义汽油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油机项目进展的持续监控，团队能够及时发现潜在问题并作出迅速反应。汽油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在这一阶段，团队的专业素养和反应速度将发挥至关重要的作用，以确保潜在危机能够在初期得到有效的处理，最大程度地减轻负面影响。通过危机预警与识别，汽油机项目得以更有序、可控地推进。</w:t>
      </w:r>
    </w:p>
    <w:p>
      <w:pPr>
        <w:pStyle w:val="Heading2"/>
        <w:ind w:firstLine="560" w:firstLineChars="200"/>
        <w:rPr>
          <w:rFonts w:ascii="仿宋" w:eastAsia="仿宋" w:hAnsi="仿宋" w:cs="仿宋" w:hint="eastAsia"/>
          <w:sz w:val="28"/>
          <w:lang w:eastAsia="zh-CN"/>
        </w:rPr>
      </w:pPr>
      <w:bookmarkStart w:id="4" w:name="_Toc294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在危机发生时，汽油机项目团队立即行动，成立了应急小组。该小组的任务是迅速制定并实施紧急应对措施，以最小化潜在损失。以下是采取的主要措施：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暂停汽油机项目进度：为遏制危机蔓延，汽油机项目暂时停止进行，以便全面评估当前状况。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资源重新分配：重新评估汽油机项目资源的分配，确保最大限度地减小损失。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实时沟通：与关键利益相关者建立实时沟通机制，向他们传递汽油机项目危机的实际状况，保障汽油机项目核心利益。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在紧急应对的同时，汽油机项目团队强调了团队协作和有效沟通的重要性。以下是团队协作的关键举措：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信息共享机制：建立了信息共享平台，确保团队成员能够及时获取汽油机项目危机的实时信息。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领导者沟通：汽油机项目领导者通过定期会议和即时沟通工具，指导团队应对危机，保持团队稳定运行。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随着危机得到初步控制，汽油机项目团队转向制定恢复计划，以确保汽油机项目能够从中迅速恢复。主要恢复计划包括：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修复受损的进度计划：重新评估汽油机项目进度，制定修复计划，确保汽油机项目尽快回归正常进程。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重新调整资源分配：优化资源分配，确保汽油机项目在有限资源下高效运转。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风险管理机制加强：对汽油机项目风险进行全面评估，制定更强化的风险管理策略，以预防未来可能的危机。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9908"/>
      <w:r>
        <w:rPr>
          <w:rFonts w:ascii="仿宋" w:eastAsia="仿宋" w:hAnsi="仿宋" w:cs="仿宋" w:hint="eastAsia"/>
          <w:sz w:val="28"/>
          <w:lang w:eastAsia="zh-CN"/>
        </w:rPr>
        <w:t>二、汽油机项目选址可行性分析</w:t>
      </w:r>
      <w:bookmarkEnd w:id="5"/>
    </w:p>
    <w:p>
      <w:pPr>
        <w:pStyle w:val="Heading2"/>
        <w:rPr>
          <w:rFonts w:ascii="仿宋" w:eastAsia="仿宋" w:hAnsi="仿宋" w:cs="仿宋" w:hint="eastAsia"/>
          <w:lang w:eastAsia="zh-CN"/>
        </w:rPr>
      </w:pPr>
      <w:bookmarkStart w:id="6" w:name="_Toc17586"/>
      <w:r>
        <w:rPr>
          <w:rFonts w:ascii="仿宋" w:eastAsia="仿宋" w:hAnsi="仿宋" w:cs="仿宋" w:hint="eastAsia"/>
          <w:lang w:eastAsia="zh-CN"/>
        </w:rPr>
        <w:t>(一)、汽油机项目选址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该汽油机项目选址位于XX省XX市XX区XXX街道</w:t>
      </w:r>
    </w:p>
    <w:p>
      <w:pPr>
        <w:pStyle w:val="Heading2"/>
        <w:ind w:firstLine="560" w:firstLineChars="200"/>
        <w:rPr>
          <w:rFonts w:ascii="仿宋" w:eastAsia="仿宋" w:hAnsi="仿宋" w:cs="仿宋" w:hint="eastAsia"/>
          <w:sz w:val="28"/>
          <w:lang w:eastAsia="zh-CN"/>
        </w:rPr>
      </w:pPr>
      <w:bookmarkStart w:id="7" w:name="_Toc26712"/>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汽油机项目的征地面积将根据汽油机项目的实际规模和需求进行精确规划。具体面积XXX平方米，旨在确保汽油机项目不仅能够满足当前的发展需求，还能够预留空间以适应未来的扩展。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净用地面积是在征地面积基础上去除不可利用面积后的实际可开发用地。具体面积XXX平方米，考虑到环保、交通、安全等多方面因素，以确保汽油机项目在整体利用效率上达到最优。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汽油机项目计划建设的建筑总规模具体面积XXX平方米。这一规模的确定综合考虑了汽油机项目的性质、规模，以及城市规划的相关要求，确保建筑布局与周边环境协调一致。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绿地率是汽油机项目用地中被规划为绿地的比例。具体面积XXX平方米，旨在通过合理规划绿地，改善汽油机项目周边环境，提升居民生活质量，并符合城市整体绿化规划。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容积率是用地上可以建设的建筑总体积与用地面积之比。具体面积XXX，通过合理的容积率规划，确保汽油机项目建筑规模与周边环境和谐共生。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确保汽油机项目选址与当地城市规划相一致，具体面积XXX平方米。通过与城市规划部门深入沟通，确保汽油机项目不仅符合城市的整体发展方向，还能够融入城市的发展布局，为城市的长远发展贡献力量。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充分了解并确保汽油机项目选址符合当地产业政策，具体面积XXX平方米。这包括汽油机项目对当地经济的促进作用，以及对相关产业的带动效应，确保汽油机项目与地方政府的产业政策保持一致，促进共赢合作。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用地总体要求必须符合环保和可持续发展的原则，具体面积XXX平方米。通过采用绿色建筑设计、节能减排等措施，确保汽油机项目在建设和运营过程中对环境的影响最小化，达到可持续发展的要求。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确保汽油机项目选址具备必要的公共设施配套，具体面积XXX平方米。这包括交通便利性、教育、医疗等基础设施，以提高居民生活品质，使得汽油机项目选址更具吸引力。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考虑用地总体要求对当地社会稳定性的影响，具体面积XXX平方米。通过深入了解当地社区反馈，确保汽油机项目的选址和建设过程对当地社会和谐稳定产生积极作用。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油机项目选址不仅符合法规和规划，还在实际操作中具有可行性。这一全面规划将为汽油机项目的成功实施提供坚实的基础，确保汽油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862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油机项目的设备规划和空间设计中，我们将采取灵活设备布局的措施。设备布局将根据实际需求进行灵活设计，避免不必要的浪费。通过合理规划设备摆放位置，我们将提高设备的利用率，减少设备间距，以确保汽油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油机项目内部引入共享设施的概念，例如共享会议室、办公区等。通过这种方式，我们可以减少对资源的重复建设，提高资源共享效率，从而减小汽油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236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油机项目的总图布置中，我们将不同功能区域进行明确的规划，以最大程度满足汽油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9771"/>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我们首先关注市场因素，包括潜在客户分布、竞争对手位置、市场需求等。通过深入的市场调研，我们能够更准确地评估选址对于市场开拓和产品销售的影响，确保汽油机项目能够在有利的市场环境中蓬勃发展。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汽油机项目对环境的影响是综合评价的重要因素之一。我们将详细考虑选址周边的自然环境、生态保护区、水源地等情况，确保汽油机项目的建设和运营对环境影响最小化，并符合当地的环保法规标准。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对选址的评价还需充分考虑当地政府的产业政策和法规。我们将详细了解汽油机项目所在地的相关政策，确保汽油机项目的规划和运营与当地法规相符，降低不必要的法律风险。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考虑到社会稳定性对企业运营的重要性，我们将评估选址地区的社会安全情况、劳工关系、社区反馈等方面，以确保汽油机项目的建设和运营不会受到社会稳定性的负面影响。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最后，我们将综合考虑用地成本，包括土地购置费用、土地开发成本等。通过对用地成本的详细评估，我们能够做出更为精确的经济效益分析，为汽油机项目的投资决策提供有力支持。</w:t>
      </w:r>
    </w:p>
    <w:p>
      <w:pPr>
        <w:pStyle w:val="Heading1"/>
        <w:ind w:firstLine="560" w:firstLineChars="200"/>
        <w:rPr>
          <w:rFonts w:ascii="仿宋" w:eastAsia="仿宋" w:hAnsi="仿宋" w:cs="仿宋" w:hint="eastAsia"/>
          <w:sz w:val="28"/>
          <w:lang w:eastAsia="zh-CN"/>
        </w:rPr>
      </w:pPr>
      <w:bookmarkStart w:id="11" w:name="_Toc2749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521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汽油机项目的主要产品是XXXX，预计年产值为XXX万元。这一产品在市场中占据着重要的地位，其广泛的应用范围使得该汽油机项目的市场前景非常广阔。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油机项目的xxx产品作为重要的原材料之一，将在多个领域发挥关键作用。其在建筑、交通、能源等方面的广泛应用将为整个产业链提供强大的支持，形成产业协同效应。汽油机项目的年产值XXX万XXX万XXX万万元不仅反映了其在市场上的巨大潜力，更预示着它对国民经济的积极贡献。这种关联度高、涉及面广的产业关系，使得该汽油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196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总征地面积为XXXX平方米，相当于约XX.XX亩，其中净用地面积为XXXX平方米，红线范围内相当于约XX.XX亩。这一用地规模充分考虑了汽油机项目的建设需求，保障了汽油机项目在合适的空间内得以充分发展。汽油机项目规划的总建筑面积为XXXX平方米，其中主体工程建设占XXXX平方米，计容建筑面积达XXXX平方米。预计建筑工程的投资将达到XXXX万元，为汽油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计划购置的设备共计XXXX台（套），设备购置费用为XXXX万元。这一设备购置计划充分考虑到汽油机项目的生产需求和技术要求，确保了汽油机项目在生产运营中具备先进的技术装备和高效的生产能力。设备的合理配置将为汽油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计划总投资为XXXX万元，预计年实现营业收入为XXXX万元。这一产能规模的设定旨在确保汽油机项目能够在投资与回报之间取得平衡，实现长期可持续的发展。汽油机项目的总投资充分考虑到各个方面的需求，包括用地建设、设备购置等多个环节，以确保汽油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1064"/>
      <w:r>
        <w:rPr>
          <w:rFonts w:ascii="仿宋" w:eastAsia="仿宋" w:hAnsi="仿宋" w:cs="仿宋" w:hint="eastAsia"/>
          <w:sz w:val="28"/>
          <w:lang w:eastAsia="zh-CN"/>
        </w:rPr>
        <w:t>四、汽油机项目绩效评估</w:t>
      </w:r>
      <w:bookmarkEnd w:id="14"/>
    </w:p>
    <w:p>
      <w:pPr>
        <w:pStyle w:val="Heading2"/>
        <w:rPr>
          <w:rFonts w:ascii="仿宋" w:eastAsia="仿宋" w:hAnsi="仿宋" w:cs="仿宋" w:hint="eastAsia"/>
          <w:lang w:eastAsia="zh-CN"/>
        </w:rPr>
      </w:pPr>
      <w:bookmarkStart w:id="15" w:name="_Toc12634"/>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在汽油机项目中，我们设计了一套全面的绩效评估指标，以确保汽油机项目的可控和成功交付。这些指标跨足汽油机项目目标、成本、进度和质量等多个维度，为我们提供了全面洞察汽油机项目的健康状况。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目标达成率是我们关注的首要指标。我们设定了明确的目标，并通过定期监测和评估，迅速发现并应对潜在的目标偏差。这为汽油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成本绩效是另一个核心关注点。通过实际成本与预算成本的对比分析，我们深入了解成本差异的原因，及时调整资源分配，保持汽油机项目在经济效益方面的合理水平。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进度作为关键的绩效指标之一，得到了精心的关注。我们制定了详细的汽油机项目进度计划，并设立了进度符合度指标，确保实际进度与计划进度保持一致。这使我们能够快速发现和解决潜在的进度问题，保持汽油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油机项目绩效的不可或缺的一环。我们引入了一系列的质量标准和客户满意度指标，以确保汽油机项目交付的成果在质量上达到或超越预期水平。通过持续监测这些指标，我们努力提升汽油机项目整体质量水平，为汽油机项目的成功交付提供有力保障。通过这些科学且全面的绩效评估，我们能够更好地引导汽油机项目的持续改进，确保汽油机项目目标的顺利达成。</w:t>
      </w:r>
    </w:p>
    <w:p>
      <w:pPr>
        <w:pStyle w:val="Heading2"/>
        <w:ind w:firstLine="560" w:firstLineChars="200"/>
        <w:rPr>
          <w:rFonts w:ascii="仿宋" w:eastAsia="仿宋" w:hAnsi="仿宋" w:cs="仿宋" w:hint="eastAsia"/>
          <w:sz w:val="28"/>
          <w:lang w:eastAsia="zh-CN"/>
        </w:rPr>
      </w:pPr>
      <w:bookmarkStart w:id="16" w:name="_Toc371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绩效评估是汽油机项目中的关键环节，为确保汽油机项目达到预期目标，我们采用了多层次、多维度的绩效评估方法。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油机项目的战略目标对齐，确保每个决策和行动都与汽油机项目整体目标保持一致。团队会定期召开战略对齐会议，审视当前工作与汽油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油机项目进度、质量、成本和风险等方面。这些指标通过数据收集和分析，为汽油机项目管理团队提供了客观的评估依据。例如，我们通过汽油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绩效评估不仅仅停留在汽油机项目内部，还考虑了汽油机项目对外部环境的影响。我们定期进行干系人满意度调查，以了解各利益相关方对汽油机项目的期望和满意度，并及时做出调整。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这种多层次、多角度的绩效评估方法，使得我们能够全面了解汽油机项目的运行状态，及时做出调整，确保汽油机项目在不断变化的环境中保持稳健前行。</w:t>
      </w:r>
    </w:p>
    <w:p>
      <w:pPr>
        <w:pStyle w:val="Heading2"/>
        <w:ind w:firstLine="560" w:firstLineChars="200"/>
        <w:rPr>
          <w:rFonts w:ascii="仿宋" w:eastAsia="仿宋" w:hAnsi="仿宋" w:cs="仿宋" w:hint="eastAsia"/>
          <w:sz w:val="28"/>
          <w:lang w:eastAsia="zh-CN"/>
        </w:rPr>
      </w:pPr>
      <w:bookmarkStart w:id="17" w:name="_Toc2465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为了确保汽油机项目的有效管理和不断优化，我们采用了精心设计的绩效评估周期。这个周期旨在实现灵活、实时和全面的评估，以适应汽油机项目执行中的各种挑战。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油机项目的不同需求，分为短期、中期和长期。短期评估关注每个迭代或工作周期，以及时发现和解决当前任务中的问题。中期评估涵盖几个迭代，深入了解整体汽油机项目的趋势和性能。长期评估则着眼于整个汽油机项目阶段，确保汽油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油机项目管理工具和协作平台，团队成员能够随时更新和分享汽油机项目数据。这种实时性的反馈机制使我们能够及时察觉潜在问题，快速调整，保持汽油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油机项目的决策制定密不可分。每个周期的汽油机项目回顾会议成为集体总结经验、识别问题深层次原因并找到创新解决方案的平台。这种定期的反思与调整机制使汽油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8234"/>
      <w:r>
        <w:rPr>
          <w:rFonts w:ascii="仿宋" w:eastAsia="仿宋" w:hAnsi="仿宋" w:cs="仿宋" w:hint="eastAsia"/>
          <w:sz w:val="28"/>
          <w:lang w:eastAsia="zh-CN"/>
        </w:rPr>
        <w:t>五、汽油机项目建设背景及必要性分析</w:t>
      </w:r>
      <w:bookmarkEnd w:id="18"/>
    </w:p>
    <w:p>
      <w:pPr>
        <w:pStyle w:val="Heading2"/>
        <w:rPr>
          <w:rFonts w:ascii="仿宋" w:eastAsia="仿宋" w:hAnsi="仿宋" w:cs="仿宋" w:hint="eastAsia"/>
          <w:lang w:eastAsia="zh-CN"/>
        </w:rPr>
      </w:pPr>
      <w:bookmarkStart w:id="19" w:name="_Toc29932"/>
      <w:r>
        <w:rPr>
          <w:rFonts w:ascii="仿宋" w:eastAsia="仿宋" w:hAnsi="仿宋" w:cs="仿宋" w:hint="eastAsia"/>
          <w:lang w:eastAsia="zh-CN"/>
        </w:rPr>
        <w:t>(一)、汽油机项目背景分析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油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我们的背景分析将深入挖掘当前行业的发展趋势，通过对竞争态势的全面审视，找到汽油机项目在这个潮流中的定位。同时，我们将关注行业内涌现的新兴机遇，以便汽油机项目更好地融入行业发展的潮流中。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油机项目提供了强大的发展动力。我们将聚焦于行业内最新的技术发展趋势，包括但不限于人工智能、大数据分析、物联网等领域。通过深度的技术研究，我们将确保汽油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油机项目发展的源泉。我们将投入更多的精力对市场需求进行深入剖析，超越表面的需求，深入挖掘潜在的市场痛点和机遇。通过对市场需求的细致了解，汽油机项目将更有针对性地设计解决方案，满足市场的多样化需求，从而更好地促进汽油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https://d.book118.com/907041004132006051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3A6A63"/>
    <w:rsid w:val="4C3A6A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7041004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2024-03-02T01:57:00Z</dcterms:created>
  <dcterms:modified xsi:type="dcterms:W3CDTF">2024-03-02T01:58:04Z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8A896768599D446BA73A1980AFB68C88_11</vt:lpwstr>
  </property>
  <property fmtid="{D5CDD505-2E9C-101B-9397-08002B2CF9AE}" pid="3" name="KSOProductBuildVer">
    <vt:lpwstr>2052-12.1.0.16388</vt:lpwstr>
  </property>
</Properties>
</file>