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2" w:history="1">
        <w:r>
          <w:rPr>
            <w:rFonts w:ascii="仿宋" w:eastAsia="仿宋" w:hAnsi="仿宋" w:cs="仿宋" w:hint="eastAsia"/>
            <w:lang w:eastAsia="zh-CN"/>
          </w:rPr>
          <w:t>概论</w:t>
        </w:r>
        <w:r>
          <w:tab/>
        </w:r>
        <w:r>
          <w:fldChar w:fldCharType="begin"/>
        </w:r>
        <w:r>
          <w:instrText xml:space="preserve"> PAGEREF _Toc21152 \h </w:instrText>
        </w:r>
        <w:r>
          <w:fldChar w:fldCharType="separate"/>
        </w:r>
        <w:r>
          <w:t>3</w:t>
        </w:r>
        <w:r>
          <w:fldChar w:fldCharType="end"/>
        </w:r>
      </w:hyperlink>
    </w:p>
    <w:p>
      <w:pPr>
        <w:pStyle w:val="TOC1"/>
        <w:tabs>
          <w:tab w:val="right" w:leader="dot" w:pos="8306"/>
        </w:tabs>
      </w:pPr>
      <w:hyperlink w:anchor="_Toc18752" w:history="1">
        <w:r>
          <w:rPr>
            <w:rFonts w:ascii="仿宋" w:eastAsia="仿宋" w:hAnsi="仿宋" w:cs="仿宋" w:hint="eastAsia"/>
            <w:lang w:eastAsia="zh-CN"/>
          </w:rPr>
          <w:t>一、发展规划、产业政策和行业准入分析</w:t>
        </w:r>
        <w:r>
          <w:tab/>
        </w:r>
        <w:r>
          <w:fldChar w:fldCharType="begin"/>
        </w:r>
        <w:r>
          <w:instrText xml:space="preserve"> PAGEREF _Toc18752 \h </w:instrText>
        </w:r>
        <w:r>
          <w:fldChar w:fldCharType="separate"/>
        </w:r>
        <w:r>
          <w:t>3</w:t>
        </w:r>
        <w:r>
          <w:fldChar w:fldCharType="end"/>
        </w:r>
      </w:hyperlink>
    </w:p>
    <w:p>
      <w:pPr>
        <w:pStyle w:val="TOC2"/>
        <w:tabs>
          <w:tab w:val="right" w:leader="dot" w:pos="8306"/>
        </w:tabs>
      </w:pPr>
      <w:hyperlink w:anchor="_Toc8555" w:history="1">
        <w:r>
          <w:rPr>
            <w:rFonts w:ascii="仿宋" w:eastAsia="仿宋" w:hAnsi="仿宋" w:cs="仿宋" w:hint="eastAsia"/>
            <w:lang w:eastAsia="zh-CN"/>
          </w:rPr>
          <w:t>(一)、发展规划分析</w:t>
        </w:r>
        <w:r>
          <w:tab/>
        </w:r>
        <w:r>
          <w:fldChar w:fldCharType="begin"/>
        </w:r>
        <w:r>
          <w:instrText xml:space="preserve"> PAGEREF _Toc8555 \h </w:instrText>
        </w:r>
        <w:r>
          <w:fldChar w:fldCharType="separate"/>
        </w:r>
        <w:r>
          <w:t>3</w:t>
        </w:r>
        <w:r>
          <w:fldChar w:fldCharType="end"/>
        </w:r>
      </w:hyperlink>
    </w:p>
    <w:p>
      <w:pPr>
        <w:pStyle w:val="TOC2"/>
        <w:tabs>
          <w:tab w:val="right" w:leader="dot" w:pos="8306"/>
        </w:tabs>
      </w:pPr>
      <w:hyperlink w:anchor="_Toc18680" w:history="1">
        <w:r>
          <w:rPr>
            <w:rFonts w:ascii="仿宋" w:eastAsia="仿宋" w:hAnsi="仿宋" w:cs="仿宋" w:hint="eastAsia"/>
            <w:lang w:eastAsia="zh-CN"/>
          </w:rPr>
          <w:t>(二)、产业政策分析</w:t>
        </w:r>
        <w:r>
          <w:tab/>
        </w:r>
        <w:r>
          <w:fldChar w:fldCharType="begin"/>
        </w:r>
        <w:r>
          <w:instrText xml:space="preserve"> PAGEREF _Toc18680 \h </w:instrText>
        </w:r>
        <w:r>
          <w:fldChar w:fldCharType="separate"/>
        </w:r>
        <w:r>
          <w:t>5</w:t>
        </w:r>
        <w:r>
          <w:fldChar w:fldCharType="end"/>
        </w:r>
      </w:hyperlink>
    </w:p>
    <w:p>
      <w:pPr>
        <w:pStyle w:val="TOC2"/>
        <w:tabs>
          <w:tab w:val="right" w:leader="dot" w:pos="8306"/>
        </w:tabs>
      </w:pPr>
      <w:hyperlink w:anchor="_Toc21911" w:history="1">
        <w:r>
          <w:rPr>
            <w:rFonts w:ascii="仿宋" w:eastAsia="仿宋" w:hAnsi="仿宋" w:cs="仿宋" w:hint="eastAsia"/>
            <w:lang w:eastAsia="zh-CN"/>
          </w:rPr>
          <w:t>(三)、行业准入分析</w:t>
        </w:r>
        <w:r>
          <w:tab/>
        </w:r>
        <w:r>
          <w:fldChar w:fldCharType="begin"/>
        </w:r>
        <w:r>
          <w:instrText xml:space="preserve"> PAGEREF _Toc21911 \h </w:instrText>
        </w:r>
        <w:r>
          <w:fldChar w:fldCharType="separate"/>
        </w:r>
        <w:r>
          <w:t>6</w:t>
        </w:r>
        <w:r>
          <w:fldChar w:fldCharType="end"/>
        </w:r>
      </w:hyperlink>
    </w:p>
    <w:p>
      <w:pPr>
        <w:pStyle w:val="TOC1"/>
        <w:tabs>
          <w:tab w:val="right" w:leader="dot" w:pos="8306"/>
        </w:tabs>
      </w:pPr>
      <w:hyperlink w:anchor="_Toc11161" w:history="1">
        <w:r>
          <w:rPr>
            <w:rFonts w:ascii="仿宋" w:eastAsia="仿宋" w:hAnsi="仿宋" w:cs="仿宋" w:hint="eastAsia"/>
            <w:lang w:eastAsia="zh-CN"/>
          </w:rPr>
          <w:t>二、背景、必要性分析</w:t>
        </w:r>
        <w:r>
          <w:tab/>
        </w:r>
        <w:r>
          <w:fldChar w:fldCharType="begin"/>
        </w:r>
        <w:r>
          <w:instrText xml:space="preserve"> PAGEREF _Toc11161 \h </w:instrText>
        </w:r>
        <w:r>
          <w:fldChar w:fldCharType="separate"/>
        </w:r>
        <w:r>
          <w:t>7</w:t>
        </w:r>
        <w:r>
          <w:fldChar w:fldCharType="end"/>
        </w:r>
      </w:hyperlink>
    </w:p>
    <w:p>
      <w:pPr>
        <w:pStyle w:val="TOC2"/>
        <w:tabs>
          <w:tab w:val="right" w:leader="dot" w:pos="8306"/>
        </w:tabs>
      </w:pPr>
      <w:hyperlink w:anchor="_Toc25830" w:history="1">
        <w:r>
          <w:rPr>
            <w:rFonts w:ascii="仿宋" w:eastAsia="仿宋" w:hAnsi="仿宋" w:cs="仿宋" w:hint="eastAsia"/>
            <w:lang w:eastAsia="zh-CN"/>
          </w:rPr>
          <w:t>(一)、项目建设背景</w:t>
        </w:r>
        <w:r>
          <w:tab/>
        </w:r>
        <w:r>
          <w:fldChar w:fldCharType="begin"/>
        </w:r>
        <w:r>
          <w:instrText xml:space="preserve"> PAGEREF _Toc25830 \h </w:instrText>
        </w:r>
        <w:r>
          <w:fldChar w:fldCharType="separate"/>
        </w:r>
        <w:r>
          <w:t>7</w:t>
        </w:r>
        <w:r>
          <w:fldChar w:fldCharType="end"/>
        </w:r>
      </w:hyperlink>
    </w:p>
    <w:p>
      <w:pPr>
        <w:pStyle w:val="TOC2"/>
        <w:tabs>
          <w:tab w:val="right" w:leader="dot" w:pos="8306"/>
        </w:tabs>
      </w:pPr>
      <w:hyperlink w:anchor="_Toc14900" w:history="1">
        <w:r>
          <w:rPr>
            <w:rFonts w:ascii="仿宋" w:eastAsia="仿宋" w:hAnsi="仿宋" w:cs="仿宋" w:hint="eastAsia"/>
            <w:lang w:eastAsia="zh-CN"/>
          </w:rPr>
          <w:t>(二)、必要性分析</w:t>
        </w:r>
        <w:r>
          <w:tab/>
        </w:r>
        <w:r>
          <w:fldChar w:fldCharType="begin"/>
        </w:r>
        <w:r>
          <w:instrText xml:space="preserve"> PAGEREF _Toc14900 \h </w:instrText>
        </w:r>
        <w:r>
          <w:fldChar w:fldCharType="separate"/>
        </w:r>
        <w:r>
          <w:t>8</w:t>
        </w:r>
        <w:r>
          <w:fldChar w:fldCharType="end"/>
        </w:r>
      </w:hyperlink>
    </w:p>
    <w:p>
      <w:pPr>
        <w:pStyle w:val="TOC2"/>
        <w:tabs>
          <w:tab w:val="right" w:leader="dot" w:pos="8306"/>
        </w:tabs>
      </w:pPr>
      <w:hyperlink w:anchor="_Toc23831" w:history="1">
        <w:r>
          <w:rPr>
            <w:rFonts w:ascii="仿宋" w:eastAsia="仿宋" w:hAnsi="仿宋" w:cs="仿宋" w:hint="eastAsia"/>
            <w:lang w:eastAsia="zh-CN"/>
          </w:rPr>
          <w:t>(三)、项目建设有利条件</w:t>
        </w:r>
        <w:r>
          <w:tab/>
        </w:r>
        <w:r>
          <w:fldChar w:fldCharType="begin"/>
        </w:r>
        <w:r>
          <w:instrText xml:space="preserve"> PAGEREF _Toc23831 \h </w:instrText>
        </w:r>
        <w:r>
          <w:fldChar w:fldCharType="separate"/>
        </w:r>
        <w:r>
          <w:t>10</w:t>
        </w:r>
        <w:r>
          <w:fldChar w:fldCharType="end"/>
        </w:r>
      </w:hyperlink>
    </w:p>
    <w:p>
      <w:pPr>
        <w:pStyle w:val="TOC1"/>
        <w:tabs>
          <w:tab w:val="right" w:leader="dot" w:pos="8306"/>
        </w:tabs>
      </w:pPr>
      <w:hyperlink w:anchor="_Toc22716" w:history="1">
        <w:r>
          <w:rPr>
            <w:rFonts w:ascii="仿宋" w:eastAsia="仿宋" w:hAnsi="仿宋" w:cs="仿宋" w:hint="eastAsia"/>
            <w:lang w:eastAsia="zh-CN"/>
          </w:rPr>
          <w:t>三、财务管理与成本控制</w:t>
        </w:r>
        <w:r>
          <w:tab/>
        </w:r>
        <w:r>
          <w:fldChar w:fldCharType="begin"/>
        </w:r>
        <w:r>
          <w:instrText xml:space="preserve"> PAGEREF _Toc22716 \h </w:instrText>
        </w:r>
        <w:r>
          <w:fldChar w:fldCharType="separate"/>
        </w:r>
        <w:r>
          <w:t>11</w:t>
        </w:r>
        <w:r>
          <w:fldChar w:fldCharType="end"/>
        </w:r>
      </w:hyperlink>
    </w:p>
    <w:p>
      <w:pPr>
        <w:pStyle w:val="TOC2"/>
        <w:tabs>
          <w:tab w:val="right" w:leader="dot" w:pos="8306"/>
        </w:tabs>
      </w:pPr>
      <w:hyperlink w:anchor="_Toc4819" w:history="1">
        <w:r>
          <w:rPr>
            <w:rFonts w:ascii="仿宋" w:eastAsia="仿宋" w:hAnsi="仿宋" w:cs="仿宋" w:hint="eastAsia"/>
            <w:lang w:eastAsia="zh-CN"/>
          </w:rPr>
          <w:t>(一)、财务管理体系建设</w:t>
        </w:r>
        <w:r>
          <w:tab/>
        </w:r>
        <w:r>
          <w:fldChar w:fldCharType="begin"/>
        </w:r>
        <w:r>
          <w:instrText xml:space="preserve"> PAGEREF _Toc4819 \h </w:instrText>
        </w:r>
        <w:r>
          <w:fldChar w:fldCharType="separate"/>
        </w:r>
        <w:r>
          <w:t>11</w:t>
        </w:r>
        <w:r>
          <w:fldChar w:fldCharType="end"/>
        </w:r>
      </w:hyperlink>
    </w:p>
    <w:p>
      <w:pPr>
        <w:pStyle w:val="TOC2"/>
        <w:tabs>
          <w:tab w:val="right" w:leader="dot" w:pos="8306"/>
        </w:tabs>
      </w:pPr>
      <w:hyperlink w:anchor="_Toc4009" w:history="1">
        <w:r>
          <w:rPr>
            <w:rFonts w:ascii="仿宋" w:eastAsia="仿宋" w:hAnsi="仿宋" w:cs="仿宋" w:hint="eastAsia"/>
            <w:lang w:eastAsia="zh-CN"/>
          </w:rPr>
          <w:t>(二)、成本控制措施</w:t>
        </w:r>
        <w:r>
          <w:tab/>
        </w:r>
        <w:r>
          <w:fldChar w:fldCharType="begin"/>
        </w:r>
        <w:r>
          <w:instrText xml:space="preserve"> PAGEREF _Toc4009 \h </w:instrText>
        </w:r>
        <w:r>
          <w:fldChar w:fldCharType="separate"/>
        </w:r>
        <w:r>
          <w:t>13</w:t>
        </w:r>
        <w:r>
          <w:fldChar w:fldCharType="end"/>
        </w:r>
      </w:hyperlink>
    </w:p>
    <w:p>
      <w:pPr>
        <w:pStyle w:val="TOC1"/>
        <w:tabs>
          <w:tab w:val="right" w:leader="dot" w:pos="8306"/>
        </w:tabs>
      </w:pPr>
      <w:hyperlink w:anchor="_Toc16710" w:history="1">
        <w:r>
          <w:rPr>
            <w:rFonts w:ascii="仿宋" w:eastAsia="仿宋" w:hAnsi="仿宋" w:cs="仿宋" w:hint="eastAsia"/>
            <w:lang w:eastAsia="zh-CN"/>
          </w:rPr>
          <w:t>四、项目监理与质量保证</w:t>
        </w:r>
        <w:r>
          <w:tab/>
        </w:r>
        <w:r>
          <w:fldChar w:fldCharType="begin"/>
        </w:r>
        <w:r>
          <w:instrText xml:space="preserve"> PAGEREF _Toc16710 \h </w:instrText>
        </w:r>
        <w:r>
          <w:fldChar w:fldCharType="separate"/>
        </w:r>
        <w:r>
          <w:t>14</w:t>
        </w:r>
        <w:r>
          <w:fldChar w:fldCharType="end"/>
        </w:r>
      </w:hyperlink>
    </w:p>
    <w:p>
      <w:pPr>
        <w:pStyle w:val="TOC2"/>
        <w:tabs>
          <w:tab w:val="right" w:leader="dot" w:pos="8306"/>
        </w:tabs>
      </w:pPr>
      <w:hyperlink w:anchor="_Toc30662" w:history="1">
        <w:r>
          <w:rPr>
            <w:rFonts w:ascii="仿宋" w:eastAsia="仿宋" w:hAnsi="仿宋" w:cs="仿宋" w:hint="eastAsia"/>
            <w:lang w:eastAsia="zh-CN"/>
          </w:rPr>
          <w:t>(一)、监理体系构建</w:t>
        </w:r>
        <w:r>
          <w:tab/>
        </w:r>
        <w:r>
          <w:fldChar w:fldCharType="begin"/>
        </w:r>
        <w:r>
          <w:instrText xml:space="preserve"> PAGEREF _Toc30662 \h </w:instrText>
        </w:r>
        <w:r>
          <w:fldChar w:fldCharType="separate"/>
        </w:r>
        <w:r>
          <w:t>14</w:t>
        </w:r>
        <w:r>
          <w:fldChar w:fldCharType="end"/>
        </w:r>
      </w:hyperlink>
    </w:p>
    <w:p>
      <w:pPr>
        <w:pStyle w:val="TOC2"/>
        <w:tabs>
          <w:tab w:val="right" w:leader="dot" w:pos="8306"/>
        </w:tabs>
      </w:pPr>
      <w:hyperlink w:anchor="_Toc26414" w:history="1">
        <w:r>
          <w:rPr>
            <w:rFonts w:ascii="仿宋" w:eastAsia="仿宋" w:hAnsi="仿宋" w:cs="仿宋" w:hint="eastAsia"/>
            <w:lang w:eastAsia="zh-CN"/>
          </w:rPr>
          <w:t>(二)、质量保证体系实施</w:t>
        </w:r>
        <w:r>
          <w:tab/>
        </w:r>
        <w:r>
          <w:fldChar w:fldCharType="begin"/>
        </w:r>
        <w:r>
          <w:instrText xml:space="preserve"> PAGEREF _Toc26414 \h </w:instrText>
        </w:r>
        <w:r>
          <w:fldChar w:fldCharType="separate"/>
        </w:r>
        <w:r>
          <w:t>15</w:t>
        </w:r>
        <w:r>
          <w:fldChar w:fldCharType="end"/>
        </w:r>
      </w:hyperlink>
    </w:p>
    <w:p>
      <w:pPr>
        <w:pStyle w:val="TOC2"/>
        <w:tabs>
          <w:tab w:val="right" w:leader="dot" w:pos="8306"/>
        </w:tabs>
      </w:pPr>
      <w:hyperlink w:anchor="_Toc16754" w:history="1">
        <w:r>
          <w:rPr>
            <w:rFonts w:ascii="仿宋" w:eastAsia="仿宋" w:hAnsi="仿宋" w:cs="仿宋" w:hint="eastAsia"/>
            <w:lang w:eastAsia="zh-CN"/>
          </w:rPr>
          <w:t>(三)、监理与质量控制流程</w:t>
        </w:r>
        <w:r>
          <w:tab/>
        </w:r>
        <w:r>
          <w:fldChar w:fldCharType="begin"/>
        </w:r>
        <w:r>
          <w:instrText xml:space="preserve"> PAGEREF _Toc16754 \h </w:instrText>
        </w:r>
        <w:r>
          <w:fldChar w:fldCharType="separate"/>
        </w:r>
        <w:r>
          <w:t>15</w:t>
        </w:r>
        <w:r>
          <w:fldChar w:fldCharType="end"/>
        </w:r>
      </w:hyperlink>
    </w:p>
    <w:p>
      <w:pPr>
        <w:pStyle w:val="TOC1"/>
        <w:tabs>
          <w:tab w:val="right" w:leader="dot" w:pos="8306"/>
        </w:tabs>
      </w:pPr>
      <w:hyperlink w:anchor="_Toc21919" w:history="1">
        <w:r>
          <w:rPr>
            <w:rFonts w:ascii="仿宋" w:eastAsia="仿宋" w:hAnsi="仿宋" w:cs="仿宋" w:hint="eastAsia"/>
            <w:lang w:eastAsia="zh-CN"/>
          </w:rPr>
          <w:t>五、社会影响分析</w:t>
        </w:r>
        <w:r>
          <w:tab/>
        </w:r>
        <w:r>
          <w:fldChar w:fldCharType="begin"/>
        </w:r>
        <w:r>
          <w:instrText xml:space="preserve"> PAGEREF _Toc21919 \h </w:instrText>
        </w:r>
        <w:r>
          <w:fldChar w:fldCharType="separate"/>
        </w:r>
        <w:r>
          <w:t>16</w:t>
        </w:r>
        <w:r>
          <w:fldChar w:fldCharType="end"/>
        </w:r>
      </w:hyperlink>
    </w:p>
    <w:p>
      <w:pPr>
        <w:pStyle w:val="TOC2"/>
        <w:tabs>
          <w:tab w:val="right" w:leader="dot" w:pos="8306"/>
        </w:tabs>
      </w:pPr>
      <w:hyperlink w:anchor="_Toc6872" w:history="1">
        <w:r>
          <w:rPr>
            <w:rFonts w:ascii="仿宋" w:eastAsia="仿宋" w:hAnsi="仿宋" w:cs="仿宋" w:hint="eastAsia"/>
            <w:lang w:eastAsia="zh-CN"/>
          </w:rPr>
          <w:t>(一)、社会影响效果分析</w:t>
        </w:r>
        <w:r>
          <w:tab/>
        </w:r>
        <w:r>
          <w:fldChar w:fldCharType="begin"/>
        </w:r>
        <w:r>
          <w:instrText xml:space="preserve"> PAGEREF _Toc6872 \h </w:instrText>
        </w:r>
        <w:r>
          <w:fldChar w:fldCharType="separate"/>
        </w:r>
        <w:r>
          <w:t>16</w:t>
        </w:r>
        <w:r>
          <w:fldChar w:fldCharType="end"/>
        </w:r>
      </w:hyperlink>
    </w:p>
    <w:p>
      <w:pPr>
        <w:pStyle w:val="TOC2"/>
        <w:tabs>
          <w:tab w:val="right" w:leader="dot" w:pos="8306"/>
        </w:tabs>
      </w:pPr>
      <w:hyperlink w:anchor="_Toc17886" w:history="1">
        <w:r>
          <w:rPr>
            <w:rFonts w:ascii="仿宋" w:eastAsia="仿宋" w:hAnsi="仿宋" w:cs="仿宋" w:hint="eastAsia"/>
            <w:lang w:eastAsia="zh-CN"/>
          </w:rPr>
          <w:t>(二)、社会适应性分析</w:t>
        </w:r>
        <w:r>
          <w:tab/>
        </w:r>
        <w:r>
          <w:fldChar w:fldCharType="begin"/>
        </w:r>
        <w:r>
          <w:instrText xml:space="preserve"> PAGEREF _Toc17886 \h </w:instrText>
        </w:r>
        <w:r>
          <w:fldChar w:fldCharType="separate"/>
        </w:r>
        <w:r>
          <w:t>18</w:t>
        </w:r>
        <w:r>
          <w:fldChar w:fldCharType="end"/>
        </w:r>
      </w:hyperlink>
    </w:p>
    <w:p>
      <w:pPr>
        <w:pStyle w:val="TOC2"/>
        <w:tabs>
          <w:tab w:val="right" w:leader="dot" w:pos="8306"/>
        </w:tabs>
      </w:pPr>
      <w:hyperlink w:anchor="_Toc5350" w:history="1">
        <w:r>
          <w:rPr>
            <w:rFonts w:ascii="仿宋" w:eastAsia="仿宋" w:hAnsi="仿宋" w:cs="仿宋" w:hint="eastAsia"/>
            <w:lang w:eastAsia="zh-CN"/>
          </w:rPr>
          <w:t>(三)、社会风险及对策分析</w:t>
        </w:r>
        <w:r>
          <w:tab/>
        </w:r>
        <w:r>
          <w:fldChar w:fldCharType="begin"/>
        </w:r>
        <w:r>
          <w:instrText xml:space="preserve"> PAGEREF _Toc5350 \h </w:instrText>
        </w:r>
        <w:r>
          <w:fldChar w:fldCharType="separate"/>
        </w:r>
        <w:r>
          <w:t>20</w:t>
        </w:r>
        <w:r>
          <w:fldChar w:fldCharType="end"/>
        </w:r>
      </w:hyperlink>
    </w:p>
    <w:p>
      <w:pPr>
        <w:pStyle w:val="TOC1"/>
        <w:tabs>
          <w:tab w:val="right" w:leader="dot" w:pos="8306"/>
        </w:tabs>
      </w:pPr>
      <w:hyperlink w:anchor="_Toc14066" w:history="1">
        <w:r>
          <w:rPr>
            <w:rFonts w:ascii="仿宋" w:eastAsia="仿宋" w:hAnsi="仿宋" w:cs="仿宋" w:hint="eastAsia"/>
            <w:lang w:eastAsia="zh-CN"/>
          </w:rPr>
          <w:t>六、资源开发及综合利用分析</w:t>
        </w:r>
        <w:r>
          <w:tab/>
        </w:r>
        <w:r>
          <w:fldChar w:fldCharType="begin"/>
        </w:r>
        <w:r>
          <w:instrText xml:space="preserve"> PAGEREF _Toc14066 \h </w:instrText>
        </w:r>
        <w:r>
          <w:fldChar w:fldCharType="separate"/>
        </w:r>
        <w:r>
          <w:t>23</w:t>
        </w:r>
        <w:r>
          <w:fldChar w:fldCharType="end"/>
        </w:r>
      </w:hyperlink>
    </w:p>
    <w:p>
      <w:pPr>
        <w:pStyle w:val="TOC2"/>
        <w:tabs>
          <w:tab w:val="right" w:leader="dot" w:pos="8306"/>
        </w:tabs>
      </w:pPr>
      <w:hyperlink w:anchor="_Toc25873" w:history="1">
        <w:r>
          <w:rPr>
            <w:rFonts w:ascii="仿宋" w:eastAsia="仿宋" w:hAnsi="仿宋" w:cs="仿宋" w:hint="eastAsia"/>
            <w:lang w:eastAsia="zh-CN"/>
          </w:rPr>
          <w:t>(一)、资源开发方案</w:t>
        </w:r>
        <w:r>
          <w:tab/>
        </w:r>
        <w:r>
          <w:fldChar w:fldCharType="begin"/>
        </w:r>
        <w:r>
          <w:instrText xml:space="preserve"> PAGEREF _Toc25873 \h </w:instrText>
        </w:r>
        <w:r>
          <w:fldChar w:fldCharType="separate"/>
        </w:r>
        <w:r>
          <w:t>23</w:t>
        </w:r>
        <w:r>
          <w:fldChar w:fldCharType="end"/>
        </w:r>
      </w:hyperlink>
    </w:p>
    <w:p>
      <w:pPr>
        <w:pStyle w:val="TOC2"/>
        <w:tabs>
          <w:tab w:val="right" w:leader="dot" w:pos="8306"/>
        </w:tabs>
      </w:pPr>
      <w:hyperlink w:anchor="_Toc6367" w:history="1">
        <w:r>
          <w:rPr>
            <w:rFonts w:ascii="仿宋" w:eastAsia="仿宋" w:hAnsi="仿宋" w:cs="仿宋" w:hint="eastAsia"/>
            <w:lang w:eastAsia="zh-CN"/>
          </w:rPr>
          <w:t>(二)、资源利用方案</w:t>
        </w:r>
        <w:r>
          <w:tab/>
        </w:r>
        <w:r>
          <w:fldChar w:fldCharType="begin"/>
        </w:r>
        <w:r>
          <w:instrText xml:space="preserve"> PAGEREF _Toc6367 \h </w:instrText>
        </w:r>
        <w:r>
          <w:fldChar w:fldCharType="separate"/>
        </w:r>
        <w:r>
          <w:t>24</w:t>
        </w:r>
        <w:r>
          <w:fldChar w:fldCharType="end"/>
        </w:r>
      </w:hyperlink>
    </w:p>
    <w:p>
      <w:pPr>
        <w:pStyle w:val="TOC2"/>
        <w:tabs>
          <w:tab w:val="right" w:leader="dot" w:pos="8306"/>
        </w:tabs>
      </w:pPr>
      <w:hyperlink w:anchor="_Toc4646" w:history="1">
        <w:r>
          <w:rPr>
            <w:rFonts w:ascii="仿宋" w:eastAsia="仿宋" w:hAnsi="仿宋" w:cs="仿宋" w:hint="eastAsia"/>
            <w:lang w:eastAsia="zh-CN"/>
          </w:rPr>
          <w:t>(三)、资源节约措施</w:t>
        </w:r>
        <w:r>
          <w:tab/>
        </w:r>
        <w:r>
          <w:fldChar w:fldCharType="begin"/>
        </w:r>
        <w:r>
          <w:instrText xml:space="preserve"> PAGEREF _Toc4646 \h </w:instrText>
        </w:r>
        <w:r>
          <w:fldChar w:fldCharType="separate"/>
        </w:r>
        <w:r>
          <w:t>25</w:t>
        </w:r>
        <w:r>
          <w:fldChar w:fldCharType="end"/>
        </w:r>
      </w:hyperlink>
    </w:p>
    <w:p>
      <w:pPr>
        <w:pStyle w:val="TOC1"/>
        <w:tabs>
          <w:tab w:val="right" w:leader="dot" w:pos="8306"/>
        </w:tabs>
      </w:pPr>
      <w:hyperlink w:anchor="_Toc15020" w:history="1">
        <w:r>
          <w:rPr>
            <w:rFonts w:ascii="仿宋" w:eastAsia="仿宋" w:hAnsi="仿宋" w:cs="仿宋" w:hint="eastAsia"/>
            <w:lang w:eastAsia="zh-CN"/>
          </w:rPr>
          <w:t>七、环境保护与治理方案</w:t>
        </w:r>
        <w:r>
          <w:tab/>
        </w:r>
        <w:r>
          <w:fldChar w:fldCharType="begin"/>
        </w:r>
        <w:r>
          <w:instrText xml:space="preserve"> PAGEREF _Toc15020 \h </w:instrText>
        </w:r>
        <w:r>
          <w:fldChar w:fldCharType="separate"/>
        </w:r>
        <w:r>
          <w:t>27</w:t>
        </w:r>
        <w:r>
          <w:fldChar w:fldCharType="end"/>
        </w:r>
      </w:hyperlink>
    </w:p>
    <w:p>
      <w:pPr>
        <w:pStyle w:val="TOC2"/>
        <w:tabs>
          <w:tab w:val="right" w:leader="dot" w:pos="8306"/>
        </w:tabs>
      </w:pPr>
      <w:hyperlink w:anchor="_Toc19641" w:history="1">
        <w:r>
          <w:rPr>
            <w:rFonts w:ascii="仿宋" w:eastAsia="仿宋" w:hAnsi="仿宋" w:cs="仿宋" w:hint="eastAsia"/>
            <w:lang w:eastAsia="zh-CN"/>
          </w:rPr>
          <w:t>(一)、项目环境影响评估</w:t>
        </w:r>
        <w:r>
          <w:tab/>
        </w:r>
        <w:r>
          <w:fldChar w:fldCharType="begin"/>
        </w:r>
        <w:r>
          <w:instrText xml:space="preserve"> PAGEREF _Toc19641 \h </w:instrText>
        </w:r>
        <w:r>
          <w:fldChar w:fldCharType="separate"/>
        </w:r>
        <w:r>
          <w:t>27</w:t>
        </w:r>
        <w:r>
          <w:fldChar w:fldCharType="end"/>
        </w:r>
      </w:hyperlink>
    </w:p>
    <w:p>
      <w:pPr>
        <w:pStyle w:val="TOC2"/>
        <w:tabs>
          <w:tab w:val="right" w:leader="dot" w:pos="8306"/>
        </w:tabs>
      </w:pPr>
      <w:hyperlink w:anchor="_Toc22944" w:history="1">
        <w:r>
          <w:rPr>
            <w:rFonts w:ascii="仿宋" w:eastAsia="仿宋" w:hAnsi="仿宋" w:cs="仿宋" w:hint="eastAsia"/>
            <w:lang w:eastAsia="zh-CN"/>
          </w:rPr>
          <w:t>(二)、环境保护措施与治理方案</w:t>
        </w:r>
        <w:r>
          <w:tab/>
        </w:r>
        <w:r>
          <w:fldChar w:fldCharType="begin"/>
        </w:r>
        <w:r>
          <w:instrText xml:space="preserve"> PAGEREF _Toc22944 \h </w:instrText>
        </w:r>
        <w:r>
          <w:fldChar w:fldCharType="separate"/>
        </w:r>
        <w:r>
          <w:t>27</w:t>
        </w:r>
        <w:r>
          <w:fldChar w:fldCharType="end"/>
        </w:r>
      </w:hyperlink>
    </w:p>
    <w:p>
      <w:pPr>
        <w:pStyle w:val="TOC1"/>
        <w:tabs>
          <w:tab w:val="right" w:leader="dot" w:pos="8306"/>
        </w:tabs>
      </w:pPr>
      <w:hyperlink w:anchor="_Toc30706" w:history="1">
        <w:r>
          <w:rPr>
            <w:rFonts w:ascii="仿宋" w:eastAsia="仿宋" w:hAnsi="仿宋" w:cs="仿宋" w:hint="eastAsia"/>
            <w:lang w:eastAsia="zh-CN"/>
          </w:rPr>
          <w:t>八、项目变更管理</w:t>
        </w:r>
        <w:r>
          <w:tab/>
        </w:r>
        <w:r>
          <w:fldChar w:fldCharType="begin"/>
        </w:r>
        <w:r>
          <w:instrText xml:space="preserve"> PAGEREF _Toc30706 \h </w:instrText>
        </w:r>
        <w:r>
          <w:fldChar w:fldCharType="separate"/>
        </w:r>
        <w:r>
          <w:t>28</w:t>
        </w:r>
        <w:r>
          <w:fldChar w:fldCharType="end"/>
        </w:r>
      </w:hyperlink>
    </w:p>
    <w:p>
      <w:pPr>
        <w:pStyle w:val="TOC2"/>
        <w:tabs>
          <w:tab w:val="right" w:leader="dot" w:pos="8306"/>
        </w:tabs>
      </w:pPr>
      <w:hyperlink w:anchor="_Toc25433" w:history="1">
        <w:r>
          <w:rPr>
            <w:rFonts w:ascii="仿宋" w:eastAsia="仿宋" w:hAnsi="仿宋" w:cs="仿宋" w:hint="eastAsia"/>
            <w:lang w:eastAsia="zh-CN"/>
          </w:rPr>
          <w:t>(一)、变更控制流程</w:t>
        </w:r>
        <w:r>
          <w:tab/>
        </w:r>
        <w:r>
          <w:fldChar w:fldCharType="begin"/>
        </w:r>
        <w:r>
          <w:instrText xml:space="preserve"> PAGEREF _Toc25433 \h </w:instrText>
        </w:r>
        <w:r>
          <w:fldChar w:fldCharType="separate"/>
        </w:r>
        <w:r>
          <w:t>28</w:t>
        </w:r>
        <w:r>
          <w:fldChar w:fldCharType="end"/>
        </w:r>
      </w:hyperlink>
    </w:p>
    <w:p>
      <w:pPr>
        <w:pStyle w:val="TOC2"/>
        <w:tabs>
          <w:tab w:val="right" w:leader="dot" w:pos="8306"/>
        </w:tabs>
      </w:pPr>
      <w:hyperlink w:anchor="_Toc19903" w:history="1">
        <w:r>
          <w:rPr>
            <w:rFonts w:ascii="仿宋" w:eastAsia="仿宋" w:hAnsi="仿宋" w:cs="仿宋" w:hint="eastAsia"/>
            <w:lang w:eastAsia="zh-CN"/>
          </w:rPr>
          <w:t>(二)、影响评估与处理</w:t>
        </w:r>
        <w:r>
          <w:tab/>
        </w:r>
        <w:r>
          <w:fldChar w:fldCharType="begin"/>
        </w:r>
        <w:r>
          <w:instrText xml:space="preserve"> PAGEREF _Toc19903 \h </w:instrText>
        </w:r>
        <w:r>
          <w:fldChar w:fldCharType="separate"/>
        </w:r>
        <w:r>
          <w:t>29</w:t>
        </w:r>
        <w:r>
          <w:fldChar w:fldCharType="end"/>
        </w:r>
      </w:hyperlink>
    </w:p>
    <w:p>
      <w:pPr>
        <w:pStyle w:val="TOC2"/>
        <w:tabs>
          <w:tab w:val="right" w:leader="dot" w:pos="8306"/>
        </w:tabs>
      </w:pPr>
      <w:hyperlink w:anchor="_Toc18858" w:history="1">
        <w:r>
          <w:rPr>
            <w:rFonts w:ascii="仿宋" w:eastAsia="仿宋" w:hAnsi="仿宋" w:cs="仿宋" w:hint="eastAsia"/>
            <w:lang w:eastAsia="zh-CN"/>
          </w:rPr>
          <w:t>(三)、变更记录与追踪</w:t>
        </w:r>
        <w:r>
          <w:tab/>
        </w:r>
        <w:r>
          <w:fldChar w:fldCharType="begin"/>
        </w:r>
        <w:r>
          <w:instrText xml:space="preserve"> PAGEREF _Toc18858 \h </w:instrText>
        </w:r>
        <w:r>
          <w:fldChar w:fldCharType="separate"/>
        </w:r>
        <w:r>
          <w:t>30</w:t>
        </w:r>
        <w:r>
          <w:fldChar w:fldCharType="end"/>
        </w:r>
      </w:hyperlink>
    </w:p>
    <w:p>
      <w:pPr>
        <w:pStyle w:val="TOC2"/>
        <w:tabs>
          <w:tab w:val="right" w:leader="dot" w:pos="8306"/>
        </w:tabs>
      </w:pPr>
      <w:hyperlink w:anchor="_Toc8641" w:history="1">
        <w:r>
          <w:rPr>
            <w:rFonts w:ascii="仿宋" w:eastAsia="仿宋" w:hAnsi="仿宋" w:cs="仿宋" w:hint="eastAsia"/>
            <w:lang w:eastAsia="zh-CN"/>
          </w:rPr>
          <w:t>(四)、变更管理策略</w:t>
        </w:r>
        <w:r>
          <w:tab/>
        </w:r>
        <w:r>
          <w:fldChar w:fldCharType="begin"/>
        </w:r>
        <w:r>
          <w:instrText xml:space="preserve"> PAGEREF _Toc8641 \h </w:instrText>
        </w:r>
        <w:r>
          <w:fldChar w:fldCharType="separate"/>
        </w:r>
        <w:r>
          <w:t>32</w:t>
        </w:r>
        <w:r>
          <w:fldChar w:fldCharType="end"/>
        </w:r>
      </w:hyperlink>
    </w:p>
    <w:p>
      <w:pPr>
        <w:pStyle w:val="TOC1"/>
        <w:tabs>
          <w:tab w:val="right" w:leader="dot" w:pos="8306"/>
        </w:tabs>
      </w:pPr>
      <w:hyperlink w:anchor="_Toc32359" w:history="1">
        <w:r>
          <w:rPr>
            <w:rFonts w:ascii="仿宋" w:eastAsia="仿宋" w:hAnsi="仿宋" w:cs="仿宋" w:hint="eastAsia"/>
            <w:lang w:eastAsia="zh-CN"/>
          </w:rPr>
          <w:t>九、土地利用与规划方案</w:t>
        </w:r>
        <w:r>
          <w:tab/>
        </w:r>
        <w:r>
          <w:fldChar w:fldCharType="begin"/>
        </w:r>
        <w:r>
          <w:instrText xml:space="preserve"> PAGEREF _Toc32359 \h </w:instrText>
        </w:r>
        <w:r>
          <w:fldChar w:fldCharType="separate"/>
        </w:r>
        <w:r>
          <w:t>34</w:t>
        </w:r>
        <w:r>
          <w:fldChar w:fldCharType="end"/>
        </w:r>
      </w:hyperlink>
    </w:p>
    <w:p>
      <w:pPr>
        <w:pStyle w:val="TOC2"/>
        <w:tabs>
          <w:tab w:val="right" w:leader="dot" w:pos="8306"/>
        </w:tabs>
      </w:pPr>
      <w:hyperlink w:anchor="_Toc8294" w:history="1">
        <w:r>
          <w:rPr>
            <w:rFonts w:ascii="仿宋" w:eastAsia="仿宋" w:hAnsi="仿宋" w:cs="仿宋" w:hint="eastAsia"/>
            <w:lang w:eastAsia="zh-CN"/>
          </w:rPr>
          <w:t>(一)、项目用地情况分析</w:t>
        </w:r>
        <w:r>
          <w:tab/>
        </w:r>
        <w:r>
          <w:fldChar w:fldCharType="begin"/>
        </w:r>
        <w:r>
          <w:instrText xml:space="preserve"> PAGEREF _Toc8294 \h </w:instrText>
        </w:r>
        <w:r>
          <w:fldChar w:fldCharType="separate"/>
        </w:r>
        <w:r>
          <w:t>34</w:t>
        </w:r>
        <w:r>
          <w:fldChar w:fldCharType="end"/>
        </w:r>
      </w:hyperlink>
    </w:p>
    <w:p>
      <w:pPr>
        <w:pStyle w:val="TOC2"/>
        <w:tabs>
          <w:tab w:val="right" w:leader="dot" w:pos="8306"/>
        </w:tabs>
      </w:pPr>
      <w:hyperlink w:anchor="_Toc7811" w:history="1">
        <w:r>
          <w:rPr>
            <w:rFonts w:ascii="仿宋" w:eastAsia="仿宋" w:hAnsi="仿宋" w:cs="仿宋" w:hint="eastAsia"/>
            <w:lang w:eastAsia="zh-CN"/>
          </w:rPr>
          <w:t>(二)、土地利用规划方案</w:t>
        </w:r>
        <w:r>
          <w:tab/>
        </w:r>
        <w:r>
          <w:fldChar w:fldCharType="begin"/>
        </w:r>
        <w:r>
          <w:instrText xml:space="preserve"> PAGEREF _Toc7811 \h </w:instrText>
        </w:r>
        <w:r>
          <w:fldChar w:fldCharType="separate"/>
        </w:r>
        <w:r>
          <w:t>35</w:t>
        </w:r>
        <w:r>
          <w:fldChar w:fldCharType="end"/>
        </w:r>
      </w:hyperlink>
    </w:p>
    <w:p>
      <w:pPr>
        <w:pStyle w:val="TOC1"/>
        <w:tabs>
          <w:tab w:val="right" w:leader="dot" w:pos="8306"/>
        </w:tabs>
      </w:pPr>
      <w:hyperlink w:anchor="_Toc5136" w:history="1">
        <w:r>
          <w:rPr>
            <w:rFonts w:ascii="仿宋" w:eastAsia="仿宋" w:hAnsi="仿宋" w:cs="仿宋" w:hint="eastAsia"/>
            <w:lang w:eastAsia="zh-CN"/>
          </w:rPr>
          <w:t>十、资金管理与财务规划</w:t>
        </w:r>
        <w:r>
          <w:tab/>
        </w:r>
        <w:r>
          <w:fldChar w:fldCharType="begin"/>
        </w:r>
        <w:r>
          <w:instrText xml:space="preserve"> PAGEREF _Toc5136 \h </w:instrText>
        </w:r>
        <w:r>
          <w:fldChar w:fldCharType="separate"/>
        </w:r>
        <w:r>
          <w:t>36</w:t>
        </w:r>
        <w:r>
          <w:fldChar w:fldCharType="end"/>
        </w:r>
      </w:hyperlink>
    </w:p>
    <w:p>
      <w:pPr>
        <w:pStyle w:val="TOC2"/>
        <w:tabs>
          <w:tab w:val="right" w:leader="dot" w:pos="8306"/>
        </w:tabs>
      </w:pPr>
      <w:hyperlink w:anchor="_Toc20269" w:history="1">
        <w:r>
          <w:rPr>
            <w:rFonts w:ascii="仿宋" w:eastAsia="仿宋" w:hAnsi="仿宋" w:cs="仿宋" w:hint="eastAsia"/>
            <w:lang w:eastAsia="zh-CN"/>
          </w:rPr>
          <w:t>(一)、项目资金来源与筹措</w:t>
        </w:r>
        <w:r>
          <w:tab/>
        </w:r>
        <w:r>
          <w:fldChar w:fldCharType="begin"/>
        </w:r>
        <w:r>
          <w:instrText xml:space="preserve"> PAGEREF _Toc20269 \h </w:instrText>
        </w:r>
        <w:r>
          <w:fldChar w:fldCharType="separate"/>
        </w:r>
        <w:r>
          <w:t>36</w:t>
        </w:r>
        <w:r>
          <w:fldChar w:fldCharType="end"/>
        </w:r>
      </w:hyperlink>
    </w:p>
    <w:p>
      <w:pPr>
        <w:pStyle w:val="TOC2"/>
        <w:tabs>
          <w:tab w:val="right" w:leader="dot" w:pos="8306"/>
        </w:tabs>
      </w:pPr>
      <w:hyperlink w:anchor="_Toc18491" w:history="1">
        <w:r>
          <w:rPr>
            <w:rFonts w:ascii="仿宋" w:eastAsia="仿宋" w:hAnsi="仿宋" w:cs="仿宋" w:hint="eastAsia"/>
            <w:lang w:eastAsia="zh-CN"/>
          </w:rPr>
          <w:t>(二)、资金使用与监管</w:t>
        </w:r>
        <w:r>
          <w:tab/>
        </w:r>
        <w:r>
          <w:fldChar w:fldCharType="begin"/>
        </w:r>
        <w:r>
          <w:instrText xml:space="preserve"> PAGEREF _Toc18491 \h </w:instrText>
        </w:r>
        <w:r>
          <w:fldChar w:fldCharType="separate"/>
        </w:r>
        <w:r>
          <w:t>37</w:t>
        </w:r>
        <w:r>
          <w:fldChar w:fldCharType="end"/>
        </w:r>
      </w:hyperlink>
    </w:p>
    <w:p>
      <w:pPr>
        <w:pStyle w:val="TOC2"/>
        <w:tabs>
          <w:tab w:val="right" w:leader="dot" w:pos="8306"/>
        </w:tabs>
      </w:pPr>
      <w:hyperlink w:anchor="_Toc9426" w:history="1">
        <w:r>
          <w:rPr>
            <w:rFonts w:ascii="仿宋" w:eastAsia="仿宋" w:hAnsi="仿宋" w:cs="仿宋" w:hint="eastAsia"/>
            <w:lang w:eastAsia="zh-CN"/>
          </w:rPr>
          <w:t>(三)、财务规划与预测</w:t>
        </w:r>
        <w:r>
          <w:tab/>
        </w:r>
        <w:r>
          <w:fldChar w:fldCharType="begin"/>
        </w:r>
        <w:r>
          <w:instrText xml:space="preserve"> PAGEREF _Toc9426 \h </w:instrText>
        </w:r>
        <w:r>
          <w:fldChar w:fldCharType="separate"/>
        </w:r>
        <w:r>
          <w:t>39</w:t>
        </w:r>
        <w:r>
          <w:fldChar w:fldCharType="end"/>
        </w:r>
      </w:hyperlink>
    </w:p>
    <w:p>
      <w:pPr>
        <w:pStyle w:val="TOC1"/>
        <w:tabs>
          <w:tab w:val="right" w:leader="dot" w:pos="8306"/>
        </w:tabs>
      </w:pPr>
      <w:hyperlink w:anchor="_Toc8954" w:history="1">
        <w:r>
          <w:rPr>
            <w:rFonts w:ascii="仿宋" w:eastAsia="仿宋" w:hAnsi="仿宋" w:cs="仿宋" w:hint="eastAsia"/>
            <w:lang w:eastAsia="zh-CN"/>
          </w:rPr>
          <w:t>十一、客户关系管理与市场拓展</w:t>
        </w:r>
        <w:r>
          <w:tab/>
        </w:r>
        <w:r>
          <w:fldChar w:fldCharType="begin"/>
        </w:r>
        <w:r>
          <w:instrText xml:space="preserve"> PAGEREF _Toc8954 \h </w:instrText>
        </w:r>
        <w:r>
          <w:fldChar w:fldCharType="separate"/>
        </w:r>
        <w:r>
          <w:t>40</w:t>
        </w:r>
        <w:r>
          <w:fldChar w:fldCharType="end"/>
        </w:r>
      </w:hyperlink>
    </w:p>
    <w:p>
      <w:pPr>
        <w:pStyle w:val="TOC2"/>
        <w:tabs>
          <w:tab w:val="right" w:leader="dot" w:pos="8306"/>
        </w:tabs>
      </w:pPr>
      <w:hyperlink w:anchor="_Toc27436" w:history="1">
        <w:r>
          <w:rPr>
            <w:rFonts w:ascii="仿宋" w:eastAsia="仿宋" w:hAnsi="仿宋" w:cs="仿宋" w:hint="eastAsia"/>
            <w:lang w:eastAsia="zh-CN"/>
          </w:rPr>
          <w:t>(一)、客户关系管理策略</w:t>
        </w:r>
        <w:r>
          <w:tab/>
        </w:r>
        <w:r>
          <w:fldChar w:fldCharType="begin"/>
        </w:r>
        <w:r>
          <w:instrText xml:space="preserve"> PAGEREF _Toc27436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14" w:history="1">
        <w:r>
          <w:rPr>
            <w:rFonts w:ascii="仿宋" w:eastAsia="仿宋" w:hAnsi="仿宋" w:cs="仿宋" w:hint="eastAsia"/>
            <w:lang w:eastAsia="zh-CN"/>
          </w:rPr>
          <w:t>(二)、市场拓展方案</w:t>
        </w:r>
        <w:r>
          <w:tab/>
        </w:r>
        <w:r>
          <w:fldChar w:fldCharType="begin"/>
        </w:r>
        <w:r>
          <w:instrText xml:space="preserve"> PAGEREF _Toc3914 \h </w:instrText>
        </w:r>
        <w:r>
          <w:fldChar w:fldCharType="separate"/>
        </w:r>
        <w:r>
          <w:t>41</w:t>
        </w:r>
        <w:r>
          <w:fldChar w:fldCharType="end"/>
        </w:r>
      </w:hyperlink>
    </w:p>
    <w:p>
      <w:pPr>
        <w:pStyle w:val="TOC1"/>
        <w:tabs>
          <w:tab w:val="right" w:leader="dot" w:pos="8306"/>
        </w:tabs>
      </w:pPr>
      <w:hyperlink w:anchor="_Toc7875" w:history="1">
        <w:r>
          <w:rPr>
            <w:rFonts w:ascii="仿宋" w:eastAsia="仿宋" w:hAnsi="仿宋" w:cs="仿宋" w:hint="eastAsia"/>
            <w:lang w:eastAsia="zh-CN"/>
          </w:rPr>
          <w:t>十二、经济效益与社会效益优化</w:t>
        </w:r>
        <w:r>
          <w:tab/>
        </w:r>
        <w:r>
          <w:fldChar w:fldCharType="begin"/>
        </w:r>
        <w:r>
          <w:instrText xml:space="preserve"> PAGEREF _Toc7875 \h </w:instrText>
        </w:r>
        <w:r>
          <w:fldChar w:fldCharType="separate"/>
        </w:r>
        <w:r>
          <w:t>42</w:t>
        </w:r>
        <w:r>
          <w:fldChar w:fldCharType="end"/>
        </w:r>
      </w:hyperlink>
    </w:p>
    <w:p>
      <w:pPr>
        <w:pStyle w:val="TOC2"/>
        <w:tabs>
          <w:tab w:val="right" w:leader="dot" w:pos="8306"/>
        </w:tabs>
      </w:pPr>
      <w:hyperlink w:anchor="_Toc26377" w:history="1">
        <w:r>
          <w:rPr>
            <w:rFonts w:ascii="仿宋" w:eastAsia="仿宋" w:hAnsi="仿宋" w:cs="仿宋" w:hint="eastAsia"/>
            <w:lang w:eastAsia="zh-CN"/>
          </w:rPr>
          <w:t>(一)、经济效益提升策略</w:t>
        </w:r>
        <w:r>
          <w:tab/>
        </w:r>
        <w:r>
          <w:fldChar w:fldCharType="begin"/>
        </w:r>
        <w:r>
          <w:instrText xml:space="preserve"> PAGEREF _Toc26377 \h </w:instrText>
        </w:r>
        <w:r>
          <w:fldChar w:fldCharType="separate"/>
        </w:r>
        <w:r>
          <w:t>42</w:t>
        </w:r>
        <w:r>
          <w:fldChar w:fldCharType="end"/>
        </w:r>
      </w:hyperlink>
    </w:p>
    <w:p>
      <w:pPr>
        <w:pStyle w:val="TOC2"/>
        <w:tabs>
          <w:tab w:val="right" w:leader="dot" w:pos="8306"/>
        </w:tabs>
      </w:pPr>
      <w:hyperlink w:anchor="_Toc11156" w:history="1">
        <w:r>
          <w:rPr>
            <w:rFonts w:ascii="仿宋" w:eastAsia="仿宋" w:hAnsi="仿宋" w:cs="仿宋" w:hint="eastAsia"/>
            <w:lang w:eastAsia="zh-CN"/>
          </w:rPr>
          <w:t>(二)、社会效益增强方案</w:t>
        </w:r>
        <w:r>
          <w:tab/>
        </w:r>
        <w:r>
          <w:fldChar w:fldCharType="begin"/>
        </w:r>
        <w:r>
          <w:instrText xml:space="preserve"> PAGEREF _Toc11156 \h </w:instrText>
        </w:r>
        <w:r>
          <w:fldChar w:fldCharType="separate"/>
        </w:r>
        <w:r>
          <w:t>43</w:t>
        </w:r>
        <w:r>
          <w:fldChar w:fldCharType="end"/>
        </w:r>
      </w:hyperlink>
    </w:p>
    <w:p>
      <w:pPr>
        <w:pStyle w:val="TOC1"/>
        <w:tabs>
          <w:tab w:val="right" w:leader="dot" w:pos="8306"/>
        </w:tabs>
      </w:pPr>
      <w:hyperlink w:anchor="_Toc16785" w:history="1">
        <w:r>
          <w:rPr>
            <w:rFonts w:ascii="仿宋" w:eastAsia="仿宋" w:hAnsi="仿宋" w:cs="仿宋" w:hint="eastAsia"/>
            <w:lang w:eastAsia="zh-CN"/>
          </w:rPr>
          <w:t>十三、成果转化与推广应用</w:t>
        </w:r>
        <w:r>
          <w:tab/>
        </w:r>
        <w:r>
          <w:fldChar w:fldCharType="begin"/>
        </w:r>
        <w:r>
          <w:instrText xml:space="preserve"> PAGEREF _Toc16785 \h </w:instrText>
        </w:r>
        <w:r>
          <w:fldChar w:fldCharType="separate"/>
        </w:r>
        <w:r>
          <w:t>44</w:t>
        </w:r>
        <w:r>
          <w:fldChar w:fldCharType="end"/>
        </w:r>
      </w:hyperlink>
    </w:p>
    <w:p>
      <w:pPr>
        <w:pStyle w:val="TOC2"/>
        <w:tabs>
          <w:tab w:val="right" w:leader="dot" w:pos="8306"/>
        </w:tabs>
      </w:pPr>
      <w:hyperlink w:anchor="_Toc25005" w:history="1">
        <w:r>
          <w:rPr>
            <w:rFonts w:ascii="仿宋" w:eastAsia="仿宋" w:hAnsi="仿宋" w:cs="仿宋" w:hint="eastAsia"/>
            <w:lang w:eastAsia="zh-CN"/>
          </w:rPr>
          <w:t>(一)、成果转化策略制定</w:t>
        </w:r>
        <w:r>
          <w:tab/>
        </w:r>
        <w:r>
          <w:fldChar w:fldCharType="begin"/>
        </w:r>
        <w:r>
          <w:instrText xml:space="preserve"> PAGEREF _Toc25005 \h </w:instrText>
        </w:r>
        <w:r>
          <w:fldChar w:fldCharType="separate"/>
        </w:r>
        <w:r>
          <w:t>44</w:t>
        </w:r>
        <w:r>
          <w:fldChar w:fldCharType="end"/>
        </w:r>
      </w:hyperlink>
    </w:p>
    <w:p>
      <w:pPr>
        <w:pStyle w:val="TOC2"/>
        <w:tabs>
          <w:tab w:val="right" w:leader="dot" w:pos="8306"/>
        </w:tabs>
      </w:pPr>
      <w:hyperlink w:anchor="_Toc29772" w:history="1">
        <w:r>
          <w:rPr>
            <w:rFonts w:ascii="仿宋" w:eastAsia="仿宋" w:hAnsi="仿宋" w:cs="仿宋" w:hint="eastAsia"/>
            <w:lang w:eastAsia="zh-CN"/>
          </w:rPr>
          <w:t>(二)、成果推广应用方案</w:t>
        </w:r>
        <w:r>
          <w:tab/>
        </w:r>
        <w:r>
          <w:fldChar w:fldCharType="begin"/>
        </w:r>
        <w:r>
          <w:instrText xml:space="preserve"> PAGEREF _Toc29772 \h </w:instrText>
        </w:r>
        <w:r>
          <w:fldChar w:fldCharType="separate"/>
        </w:r>
        <w:r>
          <w:t>45</w:t>
        </w:r>
        <w:r>
          <w:fldChar w:fldCharType="end"/>
        </w:r>
      </w:hyperlink>
    </w:p>
    <w:p>
      <w:pPr>
        <w:pStyle w:val="TOC1"/>
        <w:tabs>
          <w:tab w:val="right" w:leader="dot" w:pos="8306"/>
        </w:tabs>
      </w:pPr>
      <w:hyperlink w:anchor="_Toc22538" w:history="1">
        <w:r>
          <w:rPr>
            <w:rFonts w:ascii="仿宋" w:eastAsia="仿宋" w:hAnsi="仿宋" w:cs="仿宋" w:hint="eastAsia"/>
            <w:lang w:eastAsia="zh-CN"/>
          </w:rPr>
          <w:t>十四、知识产权管理与保护</w:t>
        </w:r>
        <w:r>
          <w:tab/>
        </w:r>
        <w:r>
          <w:fldChar w:fldCharType="begin"/>
        </w:r>
        <w:r>
          <w:instrText xml:space="preserve"> PAGEREF _Toc22538 \h </w:instrText>
        </w:r>
        <w:r>
          <w:fldChar w:fldCharType="separate"/>
        </w:r>
        <w:r>
          <w:t>47</w:t>
        </w:r>
        <w:r>
          <w:fldChar w:fldCharType="end"/>
        </w:r>
      </w:hyperlink>
    </w:p>
    <w:p>
      <w:pPr>
        <w:pStyle w:val="TOC2"/>
        <w:tabs>
          <w:tab w:val="right" w:leader="dot" w:pos="8306"/>
        </w:tabs>
      </w:pPr>
      <w:hyperlink w:anchor="_Toc15541" w:history="1">
        <w:r>
          <w:rPr>
            <w:rFonts w:ascii="仿宋" w:eastAsia="仿宋" w:hAnsi="仿宋" w:cs="仿宋" w:hint="eastAsia"/>
            <w:lang w:eastAsia="zh-CN"/>
          </w:rPr>
          <w:t>(一)、知识产权管理体系建设</w:t>
        </w:r>
        <w:r>
          <w:tab/>
        </w:r>
        <w:r>
          <w:fldChar w:fldCharType="begin"/>
        </w:r>
        <w:r>
          <w:instrText xml:space="preserve"> PAGEREF _Toc15541 \h </w:instrText>
        </w:r>
        <w:r>
          <w:fldChar w:fldCharType="separate"/>
        </w:r>
        <w:r>
          <w:t>47</w:t>
        </w:r>
        <w:r>
          <w:fldChar w:fldCharType="end"/>
        </w:r>
      </w:hyperlink>
    </w:p>
    <w:p>
      <w:pPr>
        <w:pStyle w:val="TOC2"/>
        <w:tabs>
          <w:tab w:val="right" w:leader="dot" w:pos="8306"/>
        </w:tabs>
      </w:pPr>
      <w:hyperlink w:anchor="_Toc30451" w:history="1">
        <w:r>
          <w:rPr>
            <w:rFonts w:ascii="仿宋" w:eastAsia="仿宋" w:hAnsi="仿宋" w:cs="仿宋" w:hint="eastAsia"/>
            <w:lang w:eastAsia="zh-CN"/>
          </w:rPr>
          <w:t>(二)、知识产权保护措施</w:t>
        </w:r>
        <w:r>
          <w:tab/>
        </w:r>
        <w:r>
          <w:fldChar w:fldCharType="begin"/>
        </w:r>
        <w:r>
          <w:instrText xml:space="preserve"> PAGEREF _Toc30451 \h </w:instrText>
        </w:r>
        <w:r>
          <w:fldChar w:fldCharType="separate"/>
        </w:r>
        <w:r>
          <w:t>48</w:t>
        </w:r>
        <w:r>
          <w:fldChar w:fldCharType="end"/>
        </w:r>
      </w:hyperlink>
    </w:p>
    <w:p>
      <w:pPr>
        <w:pStyle w:val="TOC1"/>
        <w:tabs>
          <w:tab w:val="right" w:leader="dot" w:pos="8306"/>
        </w:tabs>
      </w:pPr>
      <w:hyperlink w:anchor="_Toc1961" w:history="1">
        <w:r>
          <w:rPr>
            <w:rFonts w:ascii="仿宋" w:eastAsia="仿宋" w:hAnsi="仿宋" w:cs="仿宋" w:hint="eastAsia"/>
            <w:lang w:eastAsia="zh-CN"/>
          </w:rPr>
          <w:t>十五、创新驱动与持续发展</w:t>
        </w:r>
        <w:r>
          <w:tab/>
        </w:r>
        <w:r>
          <w:fldChar w:fldCharType="begin"/>
        </w:r>
        <w:r>
          <w:instrText xml:space="preserve"> PAGEREF _Toc1961 \h </w:instrText>
        </w:r>
        <w:r>
          <w:fldChar w:fldCharType="separate"/>
        </w:r>
        <w:r>
          <w:t>49</w:t>
        </w:r>
        <w:r>
          <w:fldChar w:fldCharType="end"/>
        </w:r>
      </w:hyperlink>
    </w:p>
    <w:p>
      <w:pPr>
        <w:pStyle w:val="TOC2"/>
        <w:tabs>
          <w:tab w:val="right" w:leader="dot" w:pos="8306"/>
        </w:tabs>
      </w:pPr>
      <w:hyperlink w:anchor="_Toc28328" w:history="1">
        <w:r>
          <w:rPr>
            <w:rFonts w:ascii="仿宋" w:eastAsia="仿宋" w:hAnsi="仿宋" w:cs="仿宋" w:hint="eastAsia"/>
            <w:lang w:eastAsia="zh-CN"/>
          </w:rPr>
          <w:t>(一)、创新驱动战略实施</w:t>
        </w:r>
        <w:r>
          <w:tab/>
        </w:r>
        <w:r>
          <w:fldChar w:fldCharType="begin"/>
        </w:r>
        <w:r>
          <w:instrText xml:space="preserve"> PAGEREF _Toc28328 \h </w:instrText>
        </w:r>
        <w:r>
          <w:fldChar w:fldCharType="separate"/>
        </w:r>
        <w:r>
          <w:t>49</w:t>
        </w:r>
        <w:r>
          <w:fldChar w:fldCharType="end"/>
        </w:r>
      </w:hyperlink>
    </w:p>
    <w:p>
      <w:pPr>
        <w:pStyle w:val="TOC2"/>
        <w:tabs>
          <w:tab w:val="right" w:leader="dot" w:pos="8306"/>
        </w:tabs>
      </w:pPr>
      <w:hyperlink w:anchor="_Toc10228" w:history="1">
        <w:r>
          <w:rPr>
            <w:rFonts w:ascii="仿宋" w:eastAsia="仿宋" w:hAnsi="仿宋" w:cs="仿宋" w:hint="eastAsia"/>
            <w:lang w:eastAsia="zh-CN"/>
          </w:rPr>
          <w:t>(二)、持续发展路径探索</w:t>
        </w:r>
        <w:r>
          <w:tab/>
        </w:r>
        <w:r>
          <w:fldChar w:fldCharType="begin"/>
        </w:r>
        <w:r>
          <w:instrText xml:space="preserve"> PAGEREF _Toc10228 \h </w:instrText>
        </w:r>
        <w:r>
          <w:fldChar w:fldCharType="separate"/>
        </w:r>
        <w:r>
          <w:t>51</w:t>
        </w:r>
        <w:r>
          <w:fldChar w:fldCharType="end"/>
        </w:r>
      </w:hyperlink>
    </w:p>
    <w:p>
      <w:pPr>
        <w:pStyle w:val="TOC1"/>
        <w:tabs>
          <w:tab w:val="right" w:leader="dot" w:pos="8306"/>
        </w:tabs>
      </w:pPr>
      <w:hyperlink w:anchor="_Toc17448" w:history="1">
        <w:r>
          <w:rPr>
            <w:rFonts w:ascii="仿宋" w:eastAsia="仿宋" w:hAnsi="仿宋" w:cs="仿宋" w:hint="eastAsia"/>
            <w:lang w:eastAsia="zh-CN"/>
          </w:rPr>
          <w:t>十六、产业协同与集群发展</w:t>
        </w:r>
        <w:r>
          <w:tab/>
        </w:r>
        <w:r>
          <w:fldChar w:fldCharType="begin"/>
        </w:r>
        <w:r>
          <w:instrText xml:space="preserve"> PAGEREF _Toc17448 \h </w:instrText>
        </w:r>
        <w:r>
          <w:fldChar w:fldCharType="separate"/>
        </w:r>
        <w:r>
          <w:t>55</w:t>
        </w:r>
        <w:r>
          <w:fldChar w:fldCharType="end"/>
        </w:r>
      </w:hyperlink>
    </w:p>
    <w:p>
      <w:pPr>
        <w:pStyle w:val="TOC2"/>
        <w:tabs>
          <w:tab w:val="right" w:leader="dot" w:pos="8306"/>
        </w:tabs>
      </w:pPr>
      <w:hyperlink w:anchor="_Toc7797" w:history="1">
        <w:r>
          <w:rPr>
            <w:rFonts w:ascii="仿宋" w:eastAsia="仿宋" w:hAnsi="仿宋" w:cs="仿宋" w:hint="eastAsia"/>
            <w:lang w:eastAsia="zh-CN"/>
          </w:rPr>
          <w:t>(一)、产业协同机制建设</w:t>
        </w:r>
        <w:r>
          <w:tab/>
        </w:r>
        <w:r>
          <w:fldChar w:fldCharType="begin"/>
        </w:r>
        <w:r>
          <w:instrText xml:space="preserve"> PAGEREF _Toc7797 \h </w:instrText>
        </w:r>
        <w:r>
          <w:fldChar w:fldCharType="separate"/>
        </w:r>
        <w:r>
          <w:t>55</w:t>
        </w:r>
        <w:r>
          <w:fldChar w:fldCharType="end"/>
        </w:r>
      </w:hyperlink>
    </w:p>
    <w:p>
      <w:pPr>
        <w:pStyle w:val="TOC2"/>
        <w:tabs>
          <w:tab w:val="right" w:leader="dot" w:pos="8306"/>
        </w:tabs>
      </w:pPr>
      <w:hyperlink w:anchor="_Toc11589" w:history="1">
        <w:r>
          <w:rPr>
            <w:rFonts w:ascii="仿宋" w:eastAsia="仿宋" w:hAnsi="仿宋" w:cs="仿宋" w:hint="eastAsia"/>
            <w:lang w:eastAsia="zh-CN"/>
          </w:rPr>
          <w:t>(二)、产业集群培育与发展</w:t>
        </w:r>
        <w:r>
          <w:tab/>
        </w:r>
        <w:r>
          <w:fldChar w:fldCharType="begin"/>
        </w:r>
        <w:r>
          <w:instrText xml:space="preserve"> PAGEREF _Toc11589 \h </w:instrText>
        </w:r>
        <w:r>
          <w:fldChar w:fldCharType="separate"/>
        </w:r>
        <w:r>
          <w:t>56</w:t>
        </w:r>
        <w:r>
          <w:fldChar w:fldCharType="end"/>
        </w:r>
      </w:hyperlink>
    </w:p>
    <w:p>
      <w:pPr>
        <w:pStyle w:val="TOC1"/>
        <w:tabs>
          <w:tab w:val="right" w:leader="dot" w:pos="8306"/>
        </w:tabs>
      </w:pPr>
      <w:hyperlink w:anchor="_Toc26715" w:history="1">
        <w:r>
          <w:rPr>
            <w:rFonts w:ascii="仿宋" w:eastAsia="仿宋" w:hAnsi="仿宋" w:cs="仿宋" w:hint="eastAsia"/>
            <w:lang w:eastAsia="zh-CN"/>
          </w:rPr>
          <w:t>十七、合作与交流机制建立</w:t>
        </w:r>
        <w:r>
          <w:tab/>
        </w:r>
        <w:r>
          <w:fldChar w:fldCharType="begin"/>
        </w:r>
        <w:r>
          <w:instrText xml:space="preserve"> PAGEREF _Toc26715 \h </w:instrText>
        </w:r>
        <w:r>
          <w:fldChar w:fldCharType="separate"/>
        </w:r>
        <w:r>
          <w:t>57</w:t>
        </w:r>
        <w:r>
          <w:fldChar w:fldCharType="end"/>
        </w:r>
      </w:hyperlink>
    </w:p>
    <w:p>
      <w:pPr>
        <w:pStyle w:val="TOC2"/>
        <w:tabs>
          <w:tab w:val="right" w:leader="dot" w:pos="8306"/>
        </w:tabs>
      </w:pPr>
      <w:hyperlink w:anchor="_Toc32374" w:history="1">
        <w:r>
          <w:rPr>
            <w:rFonts w:ascii="仿宋" w:eastAsia="仿宋" w:hAnsi="仿宋" w:cs="仿宋" w:hint="eastAsia"/>
            <w:lang w:eastAsia="zh-CN"/>
          </w:rPr>
          <w:t>(一)、合作伙伴选择与合作方式</w:t>
        </w:r>
        <w:r>
          <w:tab/>
        </w:r>
        <w:r>
          <w:fldChar w:fldCharType="begin"/>
        </w:r>
        <w:r>
          <w:instrText xml:space="preserve"> PAGEREF _Toc32374 \h </w:instrText>
        </w:r>
        <w:r>
          <w:fldChar w:fldCharType="separate"/>
        </w:r>
        <w:r>
          <w:t>57</w:t>
        </w:r>
        <w:r>
          <w:fldChar w:fldCharType="end"/>
        </w:r>
      </w:hyperlink>
    </w:p>
    <w:p>
      <w:pPr>
        <w:pStyle w:val="TOC2"/>
        <w:tabs>
          <w:tab w:val="right" w:leader="dot" w:pos="8306"/>
        </w:tabs>
      </w:pPr>
      <w:hyperlink w:anchor="_Toc11330" w:history="1">
        <w:r>
          <w:rPr>
            <w:rFonts w:ascii="仿宋" w:eastAsia="仿宋" w:hAnsi="仿宋" w:cs="仿宋" w:hint="eastAsia"/>
            <w:lang w:eastAsia="zh-CN"/>
          </w:rPr>
          <w:t>(二)、交流与合作平台搭建</w:t>
        </w:r>
        <w:r>
          <w:tab/>
        </w:r>
        <w:r>
          <w:fldChar w:fldCharType="begin"/>
        </w:r>
        <w:r>
          <w:instrText xml:space="preserve"> PAGEREF _Toc11330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6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9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一、洗碗机项目的市场准入条件分析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碗机项目而言，市场准入条件首先取决于政策法规环境。政府对于[行业名称]领域的法规，如环保标准、税收政策、和技术使用规范，直接影响洗碗机项目的运营和成本结构。例如，若政府针对使用可再生能源的企业提供税收优惠，这将对洗碗机项目的财务规划产生重要影响。同时，考虑经济环境和消费者偏好的变化对洗碗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二、洗碗机项目的行业规范与合规性要求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碗机项目来说，遵守行业规范和合规性要求是确保项目顺利进行的基础。这包括遵循质量控制标准、安全规定、数据保护法规等。例如，若洗碗机项目涉及数据处理，须严格遵守相关的数据保护法规。此外，行业内部的自律规范，如产品标准和服务流程，也对于提升洗碗机项目在行业内的认可度和竞争力至关重要。项目管理团队必须不断更新策略，以应对行业规范和法规的变化，确保洗碗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三、洗碗机项目的竞争格局和战略定位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机项目的发展规划中，理解行业的竞争格局对于制定有效的市场策略极为关键。这包括分析主要竞争对手的市场地位、优势及其业务模式。洗碗机项目面临的竞争对手可能包括大型成熟企业和创新型初创公司，各自采取不同的市场策略。因此，洗碗机项目需精确地定位自己的市场策略，如专注于产品创新、客户服务或成本效率，以在竞争中占据优势。通过深入的市场和竞争分析，洗碗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16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83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碗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碗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90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在全球经济快速发展和科技日新月异的今天，市场对创新技术和环保解决方案的需求日益增长。洗碗机项目恰好聚焦于这一趋势，提供涵盖人工智能、大数据分析和可持续能源等领域的高效、先进产品和服务。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洗碗机项目在其专注的领域内，特别是在人工智能和数据科学方面，有望推动显著的技术革新。项目的研发活动不仅有望孕育出改变行业运作方式的新技术，还可能在长远中影响整个技术生态系统。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洗碗机项目还致力于提升当地居民的技能和就业能力，通过与当地教育机构合作提供培训和教育机会，从而提高社区整体的生活水平和社会福祉。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碗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383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碗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碗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71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481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https://d.book118.com/907053050065006042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16ED2"/>
    <w:rsid w:val="4D716E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53050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2024-02-01T23:46:00Z</dcterms:created>
  <dcterms:modified xsi:type="dcterms:W3CDTF">2024-02-01T23:46:15Z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63578FAB5AE4433A8C1AEA8F776D5240_11</vt:lpwstr>
  </property>
  <property fmtid="{D5CDD505-2E9C-101B-9397-08002B2CF9AE}" pid="3" name="KSOProductBuildVer">
    <vt:lpwstr>2052-12.1.0.16250</vt:lpwstr>
  </property>
</Properties>
</file>