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中、小容量数字微波接力通信系统项目构思建设方案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820" w:history="1">
        <w:r>
          <w:rPr>
            <w:rFonts w:ascii="仿宋" w:eastAsia="仿宋" w:hAnsi="仿宋" w:cs="仿宋" w:hint="eastAsia"/>
            <w:lang w:eastAsia="zh-CN"/>
          </w:rPr>
          <w:t>概论</w:t>
        </w:r>
        <w:r>
          <w:tab/>
        </w:r>
        <w:r>
          <w:fldChar w:fldCharType="begin"/>
        </w:r>
        <w:r>
          <w:instrText xml:space="preserve"> PAGEREF _Toc25820 \h </w:instrText>
        </w:r>
        <w:r>
          <w:fldChar w:fldCharType="separate"/>
        </w:r>
        <w:r>
          <w:t>3</w:t>
        </w:r>
        <w:r>
          <w:fldChar w:fldCharType="end"/>
        </w:r>
      </w:hyperlink>
    </w:p>
    <w:p>
      <w:pPr>
        <w:pStyle w:val="TOC1"/>
        <w:tabs>
          <w:tab w:val="right" w:leader="dot" w:pos="8306"/>
        </w:tabs>
      </w:pPr>
      <w:hyperlink w:anchor="_Toc5450" w:history="1">
        <w:r>
          <w:rPr>
            <w:rFonts w:ascii="仿宋" w:eastAsia="仿宋" w:hAnsi="仿宋" w:cs="仿宋" w:hint="eastAsia"/>
            <w:lang w:eastAsia="zh-CN"/>
          </w:rPr>
          <w:t>一、项目选址研究</w:t>
        </w:r>
        <w:r>
          <w:tab/>
        </w:r>
        <w:r>
          <w:fldChar w:fldCharType="begin"/>
        </w:r>
        <w:r>
          <w:instrText xml:space="preserve"> PAGEREF _Toc5450 \h </w:instrText>
        </w:r>
        <w:r>
          <w:fldChar w:fldCharType="separate"/>
        </w:r>
        <w:r>
          <w:t>3</w:t>
        </w:r>
        <w:r>
          <w:fldChar w:fldCharType="end"/>
        </w:r>
      </w:hyperlink>
    </w:p>
    <w:p>
      <w:pPr>
        <w:pStyle w:val="TOC2"/>
        <w:tabs>
          <w:tab w:val="right" w:leader="dot" w:pos="8306"/>
        </w:tabs>
      </w:pPr>
      <w:hyperlink w:anchor="_Toc2864" w:history="1">
        <w:r>
          <w:rPr>
            <w:rFonts w:ascii="仿宋" w:eastAsia="仿宋" w:hAnsi="仿宋" w:cs="仿宋" w:hint="eastAsia"/>
            <w:lang w:eastAsia="zh-CN"/>
          </w:rPr>
          <w:t>(一)、项目选址原则</w:t>
        </w:r>
        <w:r>
          <w:tab/>
        </w:r>
        <w:r>
          <w:fldChar w:fldCharType="begin"/>
        </w:r>
        <w:r>
          <w:instrText xml:space="preserve"> PAGEREF _Toc2864 \h </w:instrText>
        </w:r>
        <w:r>
          <w:fldChar w:fldCharType="separate"/>
        </w:r>
        <w:r>
          <w:t>3</w:t>
        </w:r>
        <w:r>
          <w:fldChar w:fldCharType="end"/>
        </w:r>
      </w:hyperlink>
    </w:p>
    <w:p>
      <w:pPr>
        <w:pStyle w:val="TOC2"/>
        <w:tabs>
          <w:tab w:val="right" w:leader="dot" w:pos="8306"/>
        </w:tabs>
      </w:pPr>
      <w:hyperlink w:anchor="_Toc8097" w:history="1">
        <w:r>
          <w:rPr>
            <w:rFonts w:ascii="仿宋" w:eastAsia="仿宋" w:hAnsi="仿宋" w:cs="仿宋" w:hint="eastAsia"/>
            <w:lang w:eastAsia="zh-CN"/>
          </w:rPr>
          <w:t>(二)、项目选址</w:t>
        </w:r>
        <w:r>
          <w:tab/>
        </w:r>
        <w:r>
          <w:fldChar w:fldCharType="begin"/>
        </w:r>
        <w:r>
          <w:instrText xml:space="preserve"> PAGEREF _Toc8097 \h </w:instrText>
        </w:r>
        <w:r>
          <w:fldChar w:fldCharType="separate"/>
        </w:r>
        <w:r>
          <w:t>6</w:t>
        </w:r>
        <w:r>
          <w:fldChar w:fldCharType="end"/>
        </w:r>
      </w:hyperlink>
    </w:p>
    <w:p>
      <w:pPr>
        <w:pStyle w:val="TOC2"/>
        <w:tabs>
          <w:tab w:val="right" w:leader="dot" w:pos="8306"/>
        </w:tabs>
      </w:pPr>
      <w:hyperlink w:anchor="_Toc7382" w:history="1">
        <w:r>
          <w:rPr>
            <w:rFonts w:ascii="仿宋" w:eastAsia="仿宋" w:hAnsi="仿宋" w:cs="仿宋" w:hint="eastAsia"/>
            <w:lang w:eastAsia="zh-CN"/>
          </w:rPr>
          <w:t>(三)、建设条件分析</w:t>
        </w:r>
        <w:r>
          <w:tab/>
        </w:r>
        <w:r>
          <w:fldChar w:fldCharType="begin"/>
        </w:r>
        <w:r>
          <w:instrText xml:space="preserve"> PAGEREF _Toc7382 \h </w:instrText>
        </w:r>
        <w:r>
          <w:fldChar w:fldCharType="separate"/>
        </w:r>
        <w:r>
          <w:t>8</w:t>
        </w:r>
        <w:r>
          <w:fldChar w:fldCharType="end"/>
        </w:r>
      </w:hyperlink>
    </w:p>
    <w:p>
      <w:pPr>
        <w:pStyle w:val="TOC2"/>
        <w:tabs>
          <w:tab w:val="right" w:leader="dot" w:pos="8306"/>
        </w:tabs>
      </w:pPr>
      <w:hyperlink w:anchor="_Toc24268" w:history="1">
        <w:r>
          <w:rPr>
            <w:rFonts w:ascii="仿宋" w:eastAsia="仿宋" w:hAnsi="仿宋" w:cs="仿宋" w:hint="eastAsia"/>
            <w:lang w:eastAsia="zh-CN"/>
          </w:rPr>
          <w:t>(四)、用地控制指标</w:t>
        </w:r>
        <w:r>
          <w:tab/>
        </w:r>
        <w:r>
          <w:fldChar w:fldCharType="begin"/>
        </w:r>
        <w:r>
          <w:instrText xml:space="preserve"> PAGEREF _Toc24268 \h </w:instrText>
        </w:r>
        <w:r>
          <w:fldChar w:fldCharType="separate"/>
        </w:r>
        <w:r>
          <w:t>10</w:t>
        </w:r>
        <w:r>
          <w:fldChar w:fldCharType="end"/>
        </w:r>
      </w:hyperlink>
    </w:p>
    <w:p>
      <w:pPr>
        <w:pStyle w:val="TOC2"/>
        <w:tabs>
          <w:tab w:val="right" w:leader="dot" w:pos="8306"/>
        </w:tabs>
      </w:pPr>
      <w:hyperlink w:anchor="_Toc28822" w:history="1">
        <w:r>
          <w:rPr>
            <w:rFonts w:ascii="仿宋" w:eastAsia="仿宋" w:hAnsi="仿宋" w:cs="仿宋" w:hint="eastAsia"/>
            <w:lang w:eastAsia="zh-CN"/>
          </w:rPr>
          <w:t>(五)、地总体要求</w:t>
        </w:r>
        <w:r>
          <w:tab/>
        </w:r>
        <w:r>
          <w:fldChar w:fldCharType="begin"/>
        </w:r>
        <w:r>
          <w:instrText xml:space="preserve"> PAGEREF _Toc28822 \h </w:instrText>
        </w:r>
        <w:r>
          <w:fldChar w:fldCharType="separate"/>
        </w:r>
        <w:r>
          <w:t>11</w:t>
        </w:r>
        <w:r>
          <w:fldChar w:fldCharType="end"/>
        </w:r>
      </w:hyperlink>
    </w:p>
    <w:p>
      <w:pPr>
        <w:pStyle w:val="TOC2"/>
        <w:tabs>
          <w:tab w:val="right" w:leader="dot" w:pos="8306"/>
        </w:tabs>
      </w:pPr>
      <w:hyperlink w:anchor="_Toc26338" w:history="1">
        <w:r>
          <w:rPr>
            <w:rFonts w:ascii="仿宋" w:eastAsia="仿宋" w:hAnsi="仿宋" w:cs="仿宋" w:hint="eastAsia"/>
            <w:lang w:eastAsia="zh-CN"/>
          </w:rPr>
          <w:t>(六)、节约用地措施</w:t>
        </w:r>
        <w:r>
          <w:tab/>
        </w:r>
        <w:r>
          <w:fldChar w:fldCharType="begin"/>
        </w:r>
        <w:r>
          <w:instrText xml:space="preserve"> PAGEREF _Toc26338 \h </w:instrText>
        </w:r>
        <w:r>
          <w:fldChar w:fldCharType="separate"/>
        </w:r>
        <w:r>
          <w:t>12</w:t>
        </w:r>
        <w:r>
          <w:fldChar w:fldCharType="end"/>
        </w:r>
      </w:hyperlink>
    </w:p>
    <w:p>
      <w:pPr>
        <w:pStyle w:val="TOC2"/>
        <w:tabs>
          <w:tab w:val="right" w:leader="dot" w:pos="8306"/>
        </w:tabs>
      </w:pPr>
      <w:hyperlink w:anchor="_Toc10484" w:history="1">
        <w:r>
          <w:rPr>
            <w:rFonts w:ascii="仿宋" w:eastAsia="仿宋" w:hAnsi="仿宋" w:cs="仿宋" w:hint="eastAsia"/>
            <w:lang w:eastAsia="zh-CN"/>
          </w:rPr>
          <w:t>(七)、选址综合评价</w:t>
        </w:r>
        <w:r>
          <w:tab/>
        </w:r>
        <w:r>
          <w:fldChar w:fldCharType="begin"/>
        </w:r>
        <w:r>
          <w:instrText xml:space="preserve"> PAGEREF _Toc10484 \h </w:instrText>
        </w:r>
        <w:r>
          <w:fldChar w:fldCharType="separate"/>
        </w:r>
        <w:r>
          <w:t>14</w:t>
        </w:r>
        <w:r>
          <w:fldChar w:fldCharType="end"/>
        </w:r>
      </w:hyperlink>
    </w:p>
    <w:p>
      <w:pPr>
        <w:pStyle w:val="TOC1"/>
        <w:tabs>
          <w:tab w:val="right" w:leader="dot" w:pos="8306"/>
        </w:tabs>
      </w:pPr>
      <w:hyperlink w:anchor="_Toc15375" w:history="1">
        <w:r>
          <w:rPr>
            <w:rFonts w:ascii="仿宋" w:eastAsia="仿宋" w:hAnsi="仿宋" w:cs="仿宋" w:hint="eastAsia"/>
            <w:lang w:eastAsia="zh-CN"/>
          </w:rPr>
          <w:t>二、项目监理与质量保证</w:t>
        </w:r>
        <w:r>
          <w:tab/>
        </w:r>
        <w:r>
          <w:fldChar w:fldCharType="begin"/>
        </w:r>
        <w:r>
          <w:instrText xml:space="preserve"> PAGEREF _Toc15375 \h </w:instrText>
        </w:r>
        <w:r>
          <w:fldChar w:fldCharType="separate"/>
        </w:r>
        <w:r>
          <w:t>15</w:t>
        </w:r>
        <w:r>
          <w:fldChar w:fldCharType="end"/>
        </w:r>
      </w:hyperlink>
    </w:p>
    <w:p>
      <w:pPr>
        <w:pStyle w:val="TOC2"/>
        <w:tabs>
          <w:tab w:val="right" w:leader="dot" w:pos="8306"/>
        </w:tabs>
      </w:pPr>
      <w:hyperlink w:anchor="_Toc24116" w:history="1">
        <w:r>
          <w:rPr>
            <w:rFonts w:ascii="仿宋" w:eastAsia="仿宋" w:hAnsi="仿宋" w:cs="仿宋" w:hint="eastAsia"/>
            <w:lang w:eastAsia="zh-CN"/>
          </w:rPr>
          <w:t>(一)、监理体系构建</w:t>
        </w:r>
        <w:r>
          <w:tab/>
        </w:r>
        <w:r>
          <w:fldChar w:fldCharType="begin"/>
        </w:r>
        <w:r>
          <w:instrText xml:space="preserve"> PAGEREF _Toc24116 \h </w:instrText>
        </w:r>
        <w:r>
          <w:fldChar w:fldCharType="separate"/>
        </w:r>
        <w:r>
          <w:t>15</w:t>
        </w:r>
        <w:r>
          <w:fldChar w:fldCharType="end"/>
        </w:r>
      </w:hyperlink>
    </w:p>
    <w:p>
      <w:pPr>
        <w:pStyle w:val="TOC2"/>
        <w:tabs>
          <w:tab w:val="right" w:leader="dot" w:pos="8306"/>
        </w:tabs>
      </w:pPr>
      <w:hyperlink w:anchor="_Toc28433" w:history="1">
        <w:r>
          <w:rPr>
            <w:rFonts w:ascii="仿宋" w:eastAsia="仿宋" w:hAnsi="仿宋" w:cs="仿宋" w:hint="eastAsia"/>
            <w:lang w:eastAsia="zh-CN"/>
          </w:rPr>
          <w:t>(二)、质量保证体系实施</w:t>
        </w:r>
        <w:r>
          <w:tab/>
        </w:r>
        <w:r>
          <w:fldChar w:fldCharType="begin"/>
        </w:r>
        <w:r>
          <w:instrText xml:space="preserve"> PAGEREF _Toc28433 \h </w:instrText>
        </w:r>
        <w:r>
          <w:fldChar w:fldCharType="separate"/>
        </w:r>
        <w:r>
          <w:t>15</w:t>
        </w:r>
        <w:r>
          <w:fldChar w:fldCharType="end"/>
        </w:r>
      </w:hyperlink>
    </w:p>
    <w:p>
      <w:pPr>
        <w:pStyle w:val="TOC2"/>
        <w:tabs>
          <w:tab w:val="right" w:leader="dot" w:pos="8306"/>
        </w:tabs>
      </w:pPr>
      <w:hyperlink w:anchor="_Toc31111" w:history="1">
        <w:r>
          <w:rPr>
            <w:rFonts w:ascii="仿宋" w:eastAsia="仿宋" w:hAnsi="仿宋" w:cs="仿宋" w:hint="eastAsia"/>
            <w:lang w:eastAsia="zh-CN"/>
          </w:rPr>
          <w:t>(三)、监理与质量控制流程</w:t>
        </w:r>
        <w:r>
          <w:tab/>
        </w:r>
        <w:r>
          <w:fldChar w:fldCharType="begin"/>
        </w:r>
        <w:r>
          <w:instrText xml:space="preserve"> PAGEREF _Toc31111 \h </w:instrText>
        </w:r>
        <w:r>
          <w:fldChar w:fldCharType="separate"/>
        </w:r>
        <w:r>
          <w:t>16</w:t>
        </w:r>
        <w:r>
          <w:fldChar w:fldCharType="end"/>
        </w:r>
      </w:hyperlink>
    </w:p>
    <w:p>
      <w:pPr>
        <w:pStyle w:val="TOC1"/>
        <w:tabs>
          <w:tab w:val="right" w:leader="dot" w:pos="8306"/>
        </w:tabs>
      </w:pPr>
      <w:hyperlink w:anchor="_Toc31282" w:history="1">
        <w:r>
          <w:rPr>
            <w:rFonts w:ascii="仿宋" w:eastAsia="仿宋" w:hAnsi="仿宋" w:cs="仿宋" w:hint="eastAsia"/>
            <w:lang w:eastAsia="zh-CN"/>
          </w:rPr>
          <w:t>三、环境和生态影响分析</w:t>
        </w:r>
        <w:r>
          <w:tab/>
        </w:r>
        <w:r>
          <w:fldChar w:fldCharType="begin"/>
        </w:r>
        <w:r>
          <w:instrText xml:space="preserve"> PAGEREF _Toc31282 \h </w:instrText>
        </w:r>
        <w:r>
          <w:fldChar w:fldCharType="separate"/>
        </w:r>
        <w:r>
          <w:t>17</w:t>
        </w:r>
        <w:r>
          <w:fldChar w:fldCharType="end"/>
        </w:r>
      </w:hyperlink>
    </w:p>
    <w:p>
      <w:pPr>
        <w:pStyle w:val="TOC2"/>
        <w:tabs>
          <w:tab w:val="right" w:leader="dot" w:pos="8306"/>
        </w:tabs>
      </w:pPr>
      <w:hyperlink w:anchor="_Toc21116" w:history="1">
        <w:r>
          <w:rPr>
            <w:rFonts w:ascii="仿宋" w:eastAsia="仿宋" w:hAnsi="仿宋" w:cs="仿宋" w:hint="eastAsia"/>
            <w:lang w:eastAsia="zh-CN"/>
          </w:rPr>
          <w:t>(一)、环境和生态现状</w:t>
        </w:r>
        <w:r>
          <w:tab/>
        </w:r>
        <w:r>
          <w:fldChar w:fldCharType="begin"/>
        </w:r>
        <w:r>
          <w:instrText xml:space="preserve"> PAGEREF _Toc21116 \h </w:instrText>
        </w:r>
        <w:r>
          <w:fldChar w:fldCharType="separate"/>
        </w:r>
        <w:r>
          <w:t>17</w:t>
        </w:r>
        <w:r>
          <w:fldChar w:fldCharType="end"/>
        </w:r>
      </w:hyperlink>
    </w:p>
    <w:p>
      <w:pPr>
        <w:pStyle w:val="TOC2"/>
        <w:tabs>
          <w:tab w:val="right" w:leader="dot" w:pos="8306"/>
        </w:tabs>
      </w:pPr>
      <w:hyperlink w:anchor="_Toc19305" w:history="1">
        <w:r>
          <w:rPr>
            <w:rFonts w:ascii="仿宋" w:eastAsia="仿宋" w:hAnsi="仿宋" w:cs="仿宋" w:hint="eastAsia"/>
            <w:lang w:eastAsia="zh-CN"/>
          </w:rPr>
          <w:t>(二)、生态环境影响分析</w:t>
        </w:r>
        <w:r>
          <w:tab/>
        </w:r>
        <w:r>
          <w:fldChar w:fldCharType="begin"/>
        </w:r>
        <w:r>
          <w:instrText xml:space="preserve"> PAGEREF _Toc19305 \h </w:instrText>
        </w:r>
        <w:r>
          <w:fldChar w:fldCharType="separate"/>
        </w:r>
        <w:r>
          <w:t>18</w:t>
        </w:r>
        <w:r>
          <w:fldChar w:fldCharType="end"/>
        </w:r>
      </w:hyperlink>
    </w:p>
    <w:p>
      <w:pPr>
        <w:pStyle w:val="TOC2"/>
        <w:tabs>
          <w:tab w:val="right" w:leader="dot" w:pos="8306"/>
        </w:tabs>
      </w:pPr>
      <w:hyperlink w:anchor="_Toc26931" w:history="1">
        <w:r>
          <w:rPr>
            <w:rFonts w:ascii="仿宋" w:eastAsia="仿宋" w:hAnsi="仿宋" w:cs="仿宋" w:hint="eastAsia"/>
            <w:lang w:eastAsia="zh-CN"/>
          </w:rPr>
          <w:t>(三)、生态环境保护措施</w:t>
        </w:r>
        <w:r>
          <w:tab/>
        </w:r>
        <w:r>
          <w:fldChar w:fldCharType="begin"/>
        </w:r>
        <w:r>
          <w:instrText xml:space="preserve"> PAGEREF _Toc26931 \h </w:instrText>
        </w:r>
        <w:r>
          <w:fldChar w:fldCharType="separate"/>
        </w:r>
        <w:r>
          <w:t>20</w:t>
        </w:r>
        <w:r>
          <w:fldChar w:fldCharType="end"/>
        </w:r>
      </w:hyperlink>
    </w:p>
    <w:p>
      <w:pPr>
        <w:pStyle w:val="TOC2"/>
        <w:tabs>
          <w:tab w:val="right" w:leader="dot" w:pos="8306"/>
        </w:tabs>
      </w:pPr>
      <w:hyperlink w:anchor="_Toc3156" w:history="1">
        <w:r>
          <w:rPr>
            <w:rFonts w:ascii="仿宋" w:eastAsia="仿宋" w:hAnsi="仿宋" w:cs="仿宋" w:hint="eastAsia"/>
            <w:lang w:eastAsia="zh-CN"/>
          </w:rPr>
          <w:t>(四)、地质灾害影响分析</w:t>
        </w:r>
        <w:r>
          <w:tab/>
        </w:r>
        <w:r>
          <w:fldChar w:fldCharType="begin"/>
        </w:r>
        <w:r>
          <w:instrText xml:space="preserve"> PAGEREF _Toc3156 \h </w:instrText>
        </w:r>
        <w:r>
          <w:fldChar w:fldCharType="separate"/>
        </w:r>
        <w:r>
          <w:t>21</w:t>
        </w:r>
        <w:r>
          <w:fldChar w:fldCharType="end"/>
        </w:r>
      </w:hyperlink>
    </w:p>
    <w:p>
      <w:pPr>
        <w:pStyle w:val="TOC2"/>
        <w:tabs>
          <w:tab w:val="right" w:leader="dot" w:pos="8306"/>
        </w:tabs>
      </w:pPr>
      <w:hyperlink w:anchor="_Toc10976" w:history="1">
        <w:r>
          <w:rPr>
            <w:rFonts w:ascii="仿宋" w:eastAsia="仿宋" w:hAnsi="仿宋" w:cs="仿宋" w:hint="eastAsia"/>
            <w:lang w:eastAsia="zh-CN"/>
          </w:rPr>
          <w:t>(五)、特殊环境影响</w:t>
        </w:r>
        <w:r>
          <w:tab/>
        </w:r>
        <w:r>
          <w:fldChar w:fldCharType="begin"/>
        </w:r>
        <w:r>
          <w:instrText xml:space="preserve"> PAGEREF _Toc10976 \h </w:instrText>
        </w:r>
        <w:r>
          <w:fldChar w:fldCharType="separate"/>
        </w:r>
        <w:r>
          <w:t>23</w:t>
        </w:r>
        <w:r>
          <w:fldChar w:fldCharType="end"/>
        </w:r>
      </w:hyperlink>
    </w:p>
    <w:p>
      <w:pPr>
        <w:pStyle w:val="TOC1"/>
        <w:tabs>
          <w:tab w:val="right" w:leader="dot" w:pos="8306"/>
        </w:tabs>
      </w:pPr>
      <w:hyperlink w:anchor="_Toc32547" w:history="1">
        <w:r>
          <w:rPr>
            <w:rFonts w:ascii="仿宋" w:eastAsia="仿宋" w:hAnsi="仿宋" w:cs="仿宋" w:hint="eastAsia"/>
            <w:lang w:eastAsia="zh-CN"/>
          </w:rPr>
          <w:t>四、中、小容量数字微波接力通信系统项目概论</w:t>
        </w:r>
        <w:r>
          <w:tab/>
        </w:r>
        <w:r>
          <w:fldChar w:fldCharType="begin"/>
        </w:r>
        <w:r>
          <w:instrText xml:space="preserve"> PAGEREF _Toc32547 \h </w:instrText>
        </w:r>
        <w:r>
          <w:fldChar w:fldCharType="separate"/>
        </w:r>
        <w:r>
          <w:t>24</w:t>
        </w:r>
        <w:r>
          <w:fldChar w:fldCharType="end"/>
        </w:r>
      </w:hyperlink>
    </w:p>
    <w:p>
      <w:pPr>
        <w:pStyle w:val="TOC2"/>
        <w:tabs>
          <w:tab w:val="right" w:leader="dot" w:pos="8306"/>
        </w:tabs>
      </w:pPr>
      <w:hyperlink w:anchor="_Toc23449" w:history="1">
        <w:r>
          <w:rPr>
            <w:rFonts w:ascii="仿宋" w:eastAsia="仿宋" w:hAnsi="仿宋" w:cs="仿宋" w:hint="eastAsia"/>
            <w:lang w:eastAsia="zh-CN"/>
          </w:rPr>
          <w:t>(一)、项目申报单位概况</w:t>
        </w:r>
        <w:r>
          <w:tab/>
        </w:r>
        <w:r>
          <w:fldChar w:fldCharType="begin"/>
        </w:r>
        <w:r>
          <w:instrText xml:space="preserve"> PAGEREF _Toc23449 \h </w:instrText>
        </w:r>
        <w:r>
          <w:fldChar w:fldCharType="separate"/>
        </w:r>
        <w:r>
          <w:t>24</w:t>
        </w:r>
        <w:r>
          <w:fldChar w:fldCharType="end"/>
        </w:r>
      </w:hyperlink>
    </w:p>
    <w:p>
      <w:pPr>
        <w:pStyle w:val="TOC2"/>
        <w:tabs>
          <w:tab w:val="right" w:leader="dot" w:pos="8306"/>
        </w:tabs>
      </w:pPr>
      <w:hyperlink w:anchor="_Toc16297" w:history="1">
        <w:r>
          <w:rPr>
            <w:rFonts w:ascii="仿宋" w:eastAsia="仿宋" w:hAnsi="仿宋" w:cs="仿宋" w:hint="eastAsia"/>
            <w:lang w:eastAsia="zh-CN"/>
          </w:rPr>
          <w:t>(二)、项目概况</w:t>
        </w:r>
        <w:r>
          <w:tab/>
        </w:r>
        <w:r>
          <w:fldChar w:fldCharType="begin"/>
        </w:r>
        <w:r>
          <w:instrText xml:space="preserve"> PAGEREF _Toc16297 \h </w:instrText>
        </w:r>
        <w:r>
          <w:fldChar w:fldCharType="separate"/>
        </w:r>
        <w:r>
          <w:t>25</w:t>
        </w:r>
        <w:r>
          <w:fldChar w:fldCharType="end"/>
        </w:r>
      </w:hyperlink>
    </w:p>
    <w:p>
      <w:pPr>
        <w:pStyle w:val="TOC1"/>
        <w:tabs>
          <w:tab w:val="right" w:leader="dot" w:pos="8306"/>
        </w:tabs>
      </w:pPr>
      <w:hyperlink w:anchor="_Toc22419" w:history="1">
        <w:r>
          <w:rPr>
            <w:rFonts w:ascii="仿宋" w:eastAsia="仿宋" w:hAnsi="仿宋" w:cs="仿宋" w:hint="eastAsia"/>
            <w:lang w:eastAsia="zh-CN"/>
          </w:rPr>
          <w:t>五、背景、必要性分析</w:t>
        </w:r>
        <w:r>
          <w:tab/>
        </w:r>
        <w:r>
          <w:fldChar w:fldCharType="begin"/>
        </w:r>
        <w:r>
          <w:instrText xml:space="preserve"> PAGEREF _Toc22419 \h </w:instrText>
        </w:r>
        <w:r>
          <w:fldChar w:fldCharType="separate"/>
        </w:r>
        <w:r>
          <w:t>28</w:t>
        </w:r>
        <w:r>
          <w:fldChar w:fldCharType="end"/>
        </w:r>
      </w:hyperlink>
    </w:p>
    <w:p>
      <w:pPr>
        <w:pStyle w:val="TOC2"/>
        <w:tabs>
          <w:tab w:val="right" w:leader="dot" w:pos="8306"/>
        </w:tabs>
      </w:pPr>
      <w:hyperlink w:anchor="_Toc29233" w:history="1">
        <w:r>
          <w:rPr>
            <w:rFonts w:ascii="仿宋" w:eastAsia="仿宋" w:hAnsi="仿宋" w:cs="仿宋" w:hint="eastAsia"/>
            <w:lang w:eastAsia="zh-CN"/>
          </w:rPr>
          <w:t>(一)、项目建设背景</w:t>
        </w:r>
        <w:r>
          <w:tab/>
        </w:r>
        <w:r>
          <w:fldChar w:fldCharType="begin"/>
        </w:r>
        <w:r>
          <w:instrText xml:space="preserve"> PAGEREF _Toc29233 \h </w:instrText>
        </w:r>
        <w:r>
          <w:fldChar w:fldCharType="separate"/>
        </w:r>
        <w:r>
          <w:t>28</w:t>
        </w:r>
        <w:r>
          <w:fldChar w:fldCharType="end"/>
        </w:r>
      </w:hyperlink>
    </w:p>
    <w:p>
      <w:pPr>
        <w:pStyle w:val="TOC2"/>
        <w:tabs>
          <w:tab w:val="right" w:leader="dot" w:pos="8306"/>
        </w:tabs>
      </w:pPr>
      <w:hyperlink w:anchor="_Toc12082" w:history="1">
        <w:r>
          <w:rPr>
            <w:rFonts w:ascii="仿宋" w:eastAsia="仿宋" w:hAnsi="仿宋" w:cs="仿宋" w:hint="eastAsia"/>
            <w:lang w:eastAsia="zh-CN"/>
          </w:rPr>
          <w:t>(二)、必要性分析</w:t>
        </w:r>
        <w:r>
          <w:tab/>
        </w:r>
        <w:r>
          <w:fldChar w:fldCharType="begin"/>
        </w:r>
        <w:r>
          <w:instrText xml:space="preserve"> PAGEREF _Toc12082 \h </w:instrText>
        </w:r>
        <w:r>
          <w:fldChar w:fldCharType="separate"/>
        </w:r>
        <w:r>
          <w:t>29</w:t>
        </w:r>
        <w:r>
          <w:fldChar w:fldCharType="end"/>
        </w:r>
      </w:hyperlink>
    </w:p>
    <w:p>
      <w:pPr>
        <w:pStyle w:val="TOC2"/>
        <w:tabs>
          <w:tab w:val="right" w:leader="dot" w:pos="8306"/>
        </w:tabs>
      </w:pPr>
      <w:hyperlink w:anchor="_Toc30157" w:history="1">
        <w:r>
          <w:rPr>
            <w:rFonts w:ascii="仿宋" w:eastAsia="仿宋" w:hAnsi="仿宋" w:cs="仿宋" w:hint="eastAsia"/>
            <w:lang w:eastAsia="zh-CN"/>
          </w:rPr>
          <w:t>(三)、项目建设有利条件</w:t>
        </w:r>
        <w:r>
          <w:tab/>
        </w:r>
        <w:r>
          <w:fldChar w:fldCharType="begin"/>
        </w:r>
        <w:r>
          <w:instrText xml:space="preserve"> PAGEREF _Toc30157 \h </w:instrText>
        </w:r>
        <w:r>
          <w:fldChar w:fldCharType="separate"/>
        </w:r>
        <w:r>
          <w:t>31</w:t>
        </w:r>
        <w:r>
          <w:fldChar w:fldCharType="end"/>
        </w:r>
      </w:hyperlink>
    </w:p>
    <w:p>
      <w:pPr>
        <w:pStyle w:val="TOC1"/>
        <w:tabs>
          <w:tab w:val="right" w:leader="dot" w:pos="8306"/>
        </w:tabs>
      </w:pPr>
      <w:hyperlink w:anchor="_Toc31891" w:history="1">
        <w:r>
          <w:rPr>
            <w:rFonts w:ascii="仿宋" w:eastAsia="仿宋" w:hAnsi="仿宋" w:cs="仿宋" w:hint="eastAsia"/>
            <w:lang w:eastAsia="zh-CN"/>
          </w:rPr>
          <w:t>六、社会影响分析</w:t>
        </w:r>
        <w:r>
          <w:tab/>
        </w:r>
        <w:r>
          <w:fldChar w:fldCharType="begin"/>
        </w:r>
        <w:r>
          <w:instrText xml:space="preserve"> PAGEREF _Toc31891 \h </w:instrText>
        </w:r>
        <w:r>
          <w:fldChar w:fldCharType="separate"/>
        </w:r>
        <w:r>
          <w:t>32</w:t>
        </w:r>
        <w:r>
          <w:fldChar w:fldCharType="end"/>
        </w:r>
      </w:hyperlink>
    </w:p>
    <w:p>
      <w:pPr>
        <w:pStyle w:val="TOC2"/>
        <w:tabs>
          <w:tab w:val="right" w:leader="dot" w:pos="8306"/>
        </w:tabs>
      </w:pPr>
      <w:hyperlink w:anchor="_Toc7727" w:history="1">
        <w:r>
          <w:rPr>
            <w:rFonts w:ascii="仿宋" w:eastAsia="仿宋" w:hAnsi="仿宋" w:cs="仿宋" w:hint="eastAsia"/>
            <w:lang w:eastAsia="zh-CN"/>
          </w:rPr>
          <w:t>(一)、社会影响效果分析</w:t>
        </w:r>
        <w:r>
          <w:tab/>
        </w:r>
        <w:r>
          <w:fldChar w:fldCharType="begin"/>
        </w:r>
        <w:r>
          <w:instrText xml:space="preserve"> PAGEREF _Toc7727 \h </w:instrText>
        </w:r>
        <w:r>
          <w:fldChar w:fldCharType="separate"/>
        </w:r>
        <w:r>
          <w:t>32</w:t>
        </w:r>
        <w:r>
          <w:fldChar w:fldCharType="end"/>
        </w:r>
      </w:hyperlink>
    </w:p>
    <w:p>
      <w:pPr>
        <w:pStyle w:val="TOC2"/>
        <w:tabs>
          <w:tab w:val="right" w:leader="dot" w:pos="8306"/>
        </w:tabs>
      </w:pPr>
      <w:hyperlink w:anchor="_Toc1662" w:history="1">
        <w:r>
          <w:rPr>
            <w:rFonts w:ascii="仿宋" w:eastAsia="仿宋" w:hAnsi="仿宋" w:cs="仿宋" w:hint="eastAsia"/>
            <w:lang w:eastAsia="zh-CN"/>
          </w:rPr>
          <w:t>(二)、社会适应性分析</w:t>
        </w:r>
        <w:r>
          <w:tab/>
        </w:r>
        <w:r>
          <w:fldChar w:fldCharType="begin"/>
        </w:r>
        <w:r>
          <w:instrText xml:space="preserve"> PAGEREF _Toc1662 \h </w:instrText>
        </w:r>
        <w:r>
          <w:fldChar w:fldCharType="separate"/>
        </w:r>
        <w:r>
          <w:t>35</w:t>
        </w:r>
        <w:r>
          <w:fldChar w:fldCharType="end"/>
        </w:r>
      </w:hyperlink>
    </w:p>
    <w:p>
      <w:pPr>
        <w:pStyle w:val="TOC2"/>
        <w:tabs>
          <w:tab w:val="right" w:leader="dot" w:pos="8306"/>
        </w:tabs>
      </w:pPr>
      <w:hyperlink w:anchor="_Toc22872" w:history="1">
        <w:r>
          <w:rPr>
            <w:rFonts w:ascii="仿宋" w:eastAsia="仿宋" w:hAnsi="仿宋" w:cs="仿宋" w:hint="eastAsia"/>
            <w:lang w:eastAsia="zh-CN"/>
          </w:rPr>
          <w:t>(三)、社会风险及对策分析</w:t>
        </w:r>
        <w:r>
          <w:tab/>
        </w:r>
        <w:r>
          <w:fldChar w:fldCharType="begin"/>
        </w:r>
        <w:r>
          <w:instrText xml:space="preserve"> PAGEREF _Toc22872 \h </w:instrText>
        </w:r>
        <w:r>
          <w:fldChar w:fldCharType="separate"/>
        </w:r>
        <w:r>
          <w:t>36</w:t>
        </w:r>
        <w:r>
          <w:fldChar w:fldCharType="end"/>
        </w:r>
      </w:hyperlink>
    </w:p>
    <w:p>
      <w:pPr>
        <w:pStyle w:val="TOC1"/>
        <w:tabs>
          <w:tab w:val="right" w:leader="dot" w:pos="8306"/>
        </w:tabs>
      </w:pPr>
      <w:hyperlink w:anchor="_Toc9191" w:history="1">
        <w:r>
          <w:rPr>
            <w:rFonts w:ascii="仿宋" w:eastAsia="仿宋" w:hAnsi="仿宋" w:cs="仿宋" w:hint="eastAsia"/>
            <w:lang w:eastAsia="zh-CN"/>
          </w:rPr>
          <w:t>七、环境保护与治理方案</w:t>
        </w:r>
        <w:r>
          <w:tab/>
        </w:r>
        <w:r>
          <w:fldChar w:fldCharType="begin"/>
        </w:r>
        <w:r>
          <w:instrText xml:space="preserve"> PAGEREF _Toc9191 \h </w:instrText>
        </w:r>
        <w:r>
          <w:fldChar w:fldCharType="separate"/>
        </w:r>
        <w:r>
          <w:t>40</w:t>
        </w:r>
        <w:r>
          <w:fldChar w:fldCharType="end"/>
        </w:r>
      </w:hyperlink>
    </w:p>
    <w:p>
      <w:pPr>
        <w:pStyle w:val="TOC2"/>
        <w:tabs>
          <w:tab w:val="right" w:leader="dot" w:pos="8306"/>
        </w:tabs>
      </w:pPr>
      <w:hyperlink w:anchor="_Toc1943" w:history="1">
        <w:r>
          <w:rPr>
            <w:rFonts w:ascii="仿宋" w:eastAsia="仿宋" w:hAnsi="仿宋" w:cs="仿宋" w:hint="eastAsia"/>
            <w:lang w:eastAsia="zh-CN"/>
          </w:rPr>
          <w:t>(一)、项目环境影响评估</w:t>
        </w:r>
        <w:r>
          <w:tab/>
        </w:r>
        <w:r>
          <w:fldChar w:fldCharType="begin"/>
        </w:r>
        <w:r>
          <w:instrText xml:space="preserve"> PAGEREF _Toc1943 \h </w:instrText>
        </w:r>
        <w:r>
          <w:fldChar w:fldCharType="separate"/>
        </w:r>
        <w:r>
          <w:t>40</w:t>
        </w:r>
        <w:r>
          <w:fldChar w:fldCharType="end"/>
        </w:r>
      </w:hyperlink>
    </w:p>
    <w:p>
      <w:pPr>
        <w:pStyle w:val="TOC2"/>
        <w:tabs>
          <w:tab w:val="right" w:leader="dot" w:pos="8306"/>
        </w:tabs>
      </w:pPr>
      <w:hyperlink w:anchor="_Toc11359" w:history="1">
        <w:r>
          <w:rPr>
            <w:rFonts w:ascii="仿宋" w:eastAsia="仿宋" w:hAnsi="仿宋" w:cs="仿宋" w:hint="eastAsia"/>
            <w:lang w:eastAsia="zh-CN"/>
          </w:rPr>
          <w:t>(二)、环境保护措施与治理方案</w:t>
        </w:r>
        <w:r>
          <w:tab/>
        </w:r>
        <w:r>
          <w:fldChar w:fldCharType="begin"/>
        </w:r>
        <w:r>
          <w:instrText xml:space="preserve"> PAGEREF _Toc11359 \h </w:instrText>
        </w:r>
        <w:r>
          <w:fldChar w:fldCharType="separate"/>
        </w:r>
        <w:r>
          <w:t>40</w:t>
        </w:r>
        <w:r>
          <w:fldChar w:fldCharType="end"/>
        </w:r>
      </w:hyperlink>
    </w:p>
    <w:p>
      <w:pPr>
        <w:pStyle w:val="TOC1"/>
        <w:tabs>
          <w:tab w:val="right" w:leader="dot" w:pos="8306"/>
        </w:tabs>
      </w:pPr>
      <w:hyperlink w:anchor="_Toc16562" w:history="1">
        <w:r>
          <w:rPr>
            <w:rFonts w:ascii="仿宋" w:eastAsia="仿宋" w:hAnsi="仿宋" w:cs="仿宋" w:hint="eastAsia"/>
            <w:lang w:eastAsia="zh-CN"/>
          </w:rPr>
          <w:t>八、客户关系管理与市场拓展</w:t>
        </w:r>
        <w:r>
          <w:tab/>
        </w:r>
        <w:r>
          <w:fldChar w:fldCharType="begin"/>
        </w:r>
        <w:r>
          <w:instrText xml:space="preserve"> PAGEREF _Toc16562 \h </w:instrText>
        </w:r>
        <w:r>
          <w:fldChar w:fldCharType="separate"/>
        </w:r>
        <w:r>
          <w:t>41</w:t>
        </w:r>
        <w:r>
          <w:fldChar w:fldCharType="end"/>
        </w:r>
      </w:hyperlink>
    </w:p>
    <w:p>
      <w:pPr>
        <w:pStyle w:val="TOC2"/>
        <w:tabs>
          <w:tab w:val="right" w:leader="dot" w:pos="8306"/>
        </w:tabs>
      </w:pPr>
      <w:hyperlink w:anchor="_Toc25893" w:history="1">
        <w:r>
          <w:rPr>
            <w:rFonts w:ascii="仿宋" w:eastAsia="仿宋" w:hAnsi="仿宋" w:cs="仿宋" w:hint="eastAsia"/>
            <w:lang w:eastAsia="zh-CN"/>
          </w:rPr>
          <w:t>(一)、客户关系管理策略</w:t>
        </w:r>
        <w:r>
          <w:tab/>
        </w:r>
        <w:r>
          <w:fldChar w:fldCharType="begin"/>
        </w:r>
        <w:r>
          <w:instrText xml:space="preserve"> PAGEREF _Toc25893 \h </w:instrText>
        </w:r>
        <w:r>
          <w:fldChar w:fldCharType="separate"/>
        </w:r>
        <w:r>
          <w:t>41</w:t>
        </w:r>
        <w:r>
          <w:fldChar w:fldCharType="end"/>
        </w:r>
      </w:hyperlink>
    </w:p>
    <w:p>
      <w:pPr>
        <w:pStyle w:val="TOC2"/>
        <w:tabs>
          <w:tab w:val="right" w:leader="dot" w:pos="8306"/>
        </w:tabs>
      </w:pPr>
      <w:hyperlink w:anchor="_Toc22324" w:history="1">
        <w:r>
          <w:rPr>
            <w:rFonts w:ascii="仿宋" w:eastAsia="仿宋" w:hAnsi="仿宋" w:cs="仿宋" w:hint="eastAsia"/>
            <w:lang w:eastAsia="zh-CN"/>
          </w:rPr>
          <w:t>(二)、市场拓展方案</w:t>
        </w:r>
        <w:r>
          <w:tab/>
        </w:r>
        <w:r>
          <w:fldChar w:fldCharType="begin"/>
        </w:r>
        <w:r>
          <w:instrText xml:space="preserve"> PAGEREF _Toc22324 \h </w:instrText>
        </w:r>
        <w:r>
          <w:fldChar w:fldCharType="separate"/>
        </w:r>
        <w:r>
          <w:t>42</w:t>
        </w:r>
        <w:r>
          <w:fldChar w:fldCharType="end"/>
        </w:r>
      </w:hyperlink>
    </w:p>
    <w:p>
      <w:pPr>
        <w:pStyle w:val="TOC1"/>
        <w:tabs>
          <w:tab w:val="right" w:leader="dot" w:pos="8306"/>
        </w:tabs>
      </w:pPr>
      <w:hyperlink w:anchor="_Toc6079" w:history="1">
        <w:r>
          <w:rPr>
            <w:rFonts w:ascii="仿宋" w:eastAsia="仿宋" w:hAnsi="仿宋" w:cs="仿宋" w:hint="eastAsia"/>
            <w:lang w:eastAsia="zh-CN"/>
          </w:rPr>
          <w:t>九、经济效益与社会效益优化</w:t>
        </w:r>
        <w:r>
          <w:tab/>
        </w:r>
        <w:r>
          <w:fldChar w:fldCharType="begin"/>
        </w:r>
        <w:r>
          <w:instrText xml:space="preserve"> PAGEREF _Toc6079 \h </w:instrText>
        </w:r>
        <w:r>
          <w:fldChar w:fldCharType="separate"/>
        </w:r>
        <w:r>
          <w:t>43</w:t>
        </w:r>
        <w:r>
          <w:fldChar w:fldCharType="end"/>
        </w:r>
      </w:hyperlink>
    </w:p>
    <w:p>
      <w:pPr>
        <w:pStyle w:val="TOC2"/>
        <w:tabs>
          <w:tab w:val="right" w:leader="dot" w:pos="8306"/>
        </w:tabs>
      </w:pPr>
      <w:hyperlink w:anchor="_Toc13097" w:history="1">
        <w:r>
          <w:rPr>
            <w:rFonts w:ascii="仿宋" w:eastAsia="仿宋" w:hAnsi="仿宋" w:cs="仿宋" w:hint="eastAsia"/>
            <w:lang w:eastAsia="zh-CN"/>
          </w:rPr>
          <w:t>(一)、经济效益提升策略</w:t>
        </w:r>
        <w:r>
          <w:tab/>
        </w:r>
        <w:r>
          <w:fldChar w:fldCharType="begin"/>
        </w:r>
        <w:r>
          <w:instrText xml:space="preserve"> PAGEREF _Toc13097 \h </w:instrText>
        </w:r>
        <w:r>
          <w:fldChar w:fldCharType="separate"/>
        </w:r>
        <w:r>
          <w:t>43</w:t>
        </w:r>
        <w:r>
          <w:fldChar w:fldCharType="end"/>
        </w:r>
      </w:hyperlink>
    </w:p>
    <w:p>
      <w:pPr>
        <w:pStyle w:val="TOC2"/>
        <w:tabs>
          <w:tab w:val="right" w:leader="dot" w:pos="8306"/>
        </w:tabs>
      </w:pPr>
      <w:hyperlink w:anchor="_Toc9784" w:history="1">
        <w:r>
          <w:rPr>
            <w:rFonts w:ascii="仿宋" w:eastAsia="仿宋" w:hAnsi="仿宋" w:cs="仿宋" w:hint="eastAsia"/>
            <w:lang w:eastAsia="zh-CN"/>
          </w:rPr>
          <w:t>(二)、社会效益增强方案</w:t>
        </w:r>
        <w:r>
          <w:tab/>
        </w:r>
        <w:r>
          <w:fldChar w:fldCharType="begin"/>
        </w:r>
        <w:r>
          <w:instrText xml:space="preserve"> PAGEREF _Toc9784 \h </w:instrText>
        </w:r>
        <w:r>
          <w:fldChar w:fldCharType="separate"/>
        </w:r>
        <w:r>
          <w:t>45</w:t>
        </w:r>
        <w:r>
          <w:fldChar w:fldCharType="end"/>
        </w:r>
      </w:hyperlink>
    </w:p>
    <w:p>
      <w:pPr>
        <w:pStyle w:val="TOC1"/>
        <w:tabs>
          <w:tab w:val="right" w:leader="dot" w:pos="8306"/>
        </w:tabs>
      </w:pPr>
      <w:hyperlink w:anchor="_Toc10201" w:history="1">
        <w:r>
          <w:rPr>
            <w:rFonts w:ascii="仿宋" w:eastAsia="仿宋" w:hAnsi="仿宋" w:cs="仿宋" w:hint="eastAsia"/>
            <w:lang w:eastAsia="zh-CN"/>
          </w:rPr>
          <w:t>十、土地利用与规划方案</w:t>
        </w:r>
        <w:r>
          <w:tab/>
        </w:r>
        <w:r>
          <w:fldChar w:fldCharType="begin"/>
        </w:r>
        <w:r>
          <w:instrText xml:space="preserve"> PAGEREF _Toc10201 \h </w:instrText>
        </w:r>
        <w:r>
          <w:fldChar w:fldCharType="separate"/>
        </w:r>
        <w:r>
          <w:t>45</w:t>
        </w:r>
        <w:r>
          <w:fldChar w:fldCharType="end"/>
        </w:r>
      </w:hyperlink>
    </w:p>
    <w:p>
      <w:pPr>
        <w:pStyle w:val="TOC2"/>
        <w:tabs>
          <w:tab w:val="right" w:leader="dot" w:pos="8306"/>
        </w:tabs>
      </w:pPr>
      <w:hyperlink w:anchor="_Toc21113" w:history="1">
        <w:r>
          <w:rPr>
            <w:rFonts w:ascii="仿宋" w:eastAsia="仿宋" w:hAnsi="仿宋" w:cs="仿宋" w:hint="eastAsia"/>
            <w:lang w:eastAsia="zh-CN"/>
          </w:rPr>
          <w:t>(一)、项目用地情况分析</w:t>
        </w:r>
        <w:r>
          <w:tab/>
        </w:r>
        <w:r>
          <w:fldChar w:fldCharType="begin"/>
        </w:r>
        <w:r>
          <w:instrText xml:space="preserve"> PAGEREF _Toc21113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472" w:history="1">
        <w:r>
          <w:rPr>
            <w:rFonts w:ascii="仿宋" w:eastAsia="仿宋" w:hAnsi="仿宋" w:cs="仿宋" w:hint="eastAsia"/>
            <w:lang w:eastAsia="zh-CN"/>
          </w:rPr>
          <w:t>(二)、土地利用规划方案</w:t>
        </w:r>
        <w:r>
          <w:tab/>
        </w:r>
        <w:r>
          <w:fldChar w:fldCharType="begin"/>
        </w:r>
        <w:r>
          <w:instrText xml:space="preserve"> PAGEREF _Toc17472 \h </w:instrText>
        </w:r>
        <w:r>
          <w:fldChar w:fldCharType="separate"/>
        </w:r>
        <w:r>
          <w:t>46</w:t>
        </w:r>
        <w:r>
          <w:fldChar w:fldCharType="end"/>
        </w:r>
      </w:hyperlink>
    </w:p>
    <w:p>
      <w:pPr>
        <w:pStyle w:val="TOC1"/>
        <w:tabs>
          <w:tab w:val="right" w:leader="dot" w:pos="8306"/>
        </w:tabs>
      </w:pPr>
      <w:hyperlink w:anchor="_Toc22880" w:history="1">
        <w:r>
          <w:rPr>
            <w:rFonts w:ascii="仿宋" w:eastAsia="仿宋" w:hAnsi="仿宋" w:cs="仿宋" w:hint="eastAsia"/>
            <w:lang w:eastAsia="zh-CN"/>
          </w:rPr>
          <w:t>十一、技术创新与产业升级</w:t>
        </w:r>
        <w:r>
          <w:tab/>
        </w:r>
        <w:r>
          <w:fldChar w:fldCharType="begin"/>
        </w:r>
        <w:r>
          <w:instrText xml:space="preserve"> PAGEREF _Toc22880 \h </w:instrText>
        </w:r>
        <w:r>
          <w:fldChar w:fldCharType="separate"/>
        </w:r>
        <w:r>
          <w:t>48</w:t>
        </w:r>
        <w:r>
          <w:fldChar w:fldCharType="end"/>
        </w:r>
      </w:hyperlink>
    </w:p>
    <w:p>
      <w:pPr>
        <w:pStyle w:val="TOC2"/>
        <w:tabs>
          <w:tab w:val="right" w:leader="dot" w:pos="8306"/>
        </w:tabs>
      </w:pPr>
      <w:hyperlink w:anchor="_Toc23634" w:history="1">
        <w:r>
          <w:rPr>
            <w:rFonts w:ascii="仿宋" w:eastAsia="仿宋" w:hAnsi="仿宋" w:cs="仿宋" w:hint="eastAsia"/>
            <w:lang w:eastAsia="zh-CN"/>
          </w:rPr>
          <w:t>(一)、技术创新方向与目标</w:t>
        </w:r>
        <w:r>
          <w:tab/>
        </w:r>
        <w:r>
          <w:fldChar w:fldCharType="begin"/>
        </w:r>
        <w:r>
          <w:instrText xml:space="preserve"> PAGEREF _Toc23634 \h </w:instrText>
        </w:r>
        <w:r>
          <w:fldChar w:fldCharType="separate"/>
        </w:r>
        <w:r>
          <w:t>48</w:t>
        </w:r>
        <w:r>
          <w:fldChar w:fldCharType="end"/>
        </w:r>
      </w:hyperlink>
    </w:p>
    <w:p>
      <w:pPr>
        <w:pStyle w:val="TOC2"/>
        <w:tabs>
          <w:tab w:val="right" w:leader="dot" w:pos="8306"/>
        </w:tabs>
      </w:pPr>
      <w:hyperlink w:anchor="_Toc18295" w:history="1">
        <w:r>
          <w:rPr>
            <w:rFonts w:ascii="仿宋" w:eastAsia="仿宋" w:hAnsi="仿宋" w:cs="仿宋" w:hint="eastAsia"/>
            <w:lang w:eastAsia="zh-CN"/>
          </w:rPr>
          <w:t>(二)、产业升级路径与措施</w:t>
        </w:r>
        <w:r>
          <w:tab/>
        </w:r>
        <w:r>
          <w:fldChar w:fldCharType="begin"/>
        </w:r>
        <w:r>
          <w:instrText xml:space="preserve"> PAGEREF _Toc18295 \h </w:instrText>
        </w:r>
        <w:r>
          <w:fldChar w:fldCharType="separate"/>
        </w:r>
        <w:r>
          <w:t>49</w:t>
        </w:r>
        <w:r>
          <w:fldChar w:fldCharType="end"/>
        </w:r>
      </w:hyperlink>
    </w:p>
    <w:p>
      <w:pPr>
        <w:pStyle w:val="TOC1"/>
        <w:tabs>
          <w:tab w:val="right" w:leader="dot" w:pos="8306"/>
        </w:tabs>
      </w:pPr>
      <w:hyperlink w:anchor="_Toc14666" w:history="1">
        <w:r>
          <w:rPr>
            <w:rFonts w:ascii="仿宋" w:eastAsia="仿宋" w:hAnsi="仿宋" w:cs="仿宋" w:hint="eastAsia"/>
            <w:lang w:eastAsia="zh-CN"/>
          </w:rPr>
          <w:t>十二、安全与应急管理</w:t>
        </w:r>
        <w:r>
          <w:tab/>
        </w:r>
        <w:r>
          <w:fldChar w:fldCharType="begin"/>
        </w:r>
        <w:r>
          <w:instrText xml:space="preserve"> PAGEREF _Toc14666 \h </w:instrText>
        </w:r>
        <w:r>
          <w:fldChar w:fldCharType="separate"/>
        </w:r>
        <w:r>
          <w:t>50</w:t>
        </w:r>
        <w:r>
          <w:fldChar w:fldCharType="end"/>
        </w:r>
      </w:hyperlink>
    </w:p>
    <w:p>
      <w:pPr>
        <w:pStyle w:val="TOC2"/>
        <w:tabs>
          <w:tab w:val="right" w:leader="dot" w:pos="8306"/>
        </w:tabs>
      </w:pPr>
      <w:hyperlink w:anchor="_Toc23674" w:history="1">
        <w:r>
          <w:rPr>
            <w:rFonts w:ascii="仿宋" w:eastAsia="仿宋" w:hAnsi="仿宋" w:cs="仿宋" w:hint="eastAsia"/>
            <w:lang w:eastAsia="zh-CN"/>
          </w:rPr>
          <w:t>(一)、安全生产管理</w:t>
        </w:r>
        <w:r>
          <w:tab/>
        </w:r>
        <w:r>
          <w:fldChar w:fldCharType="begin"/>
        </w:r>
        <w:r>
          <w:instrText xml:space="preserve"> PAGEREF _Toc23674 \h </w:instrText>
        </w:r>
        <w:r>
          <w:fldChar w:fldCharType="separate"/>
        </w:r>
        <w:r>
          <w:t>50</w:t>
        </w:r>
        <w:r>
          <w:fldChar w:fldCharType="end"/>
        </w:r>
      </w:hyperlink>
    </w:p>
    <w:p>
      <w:pPr>
        <w:pStyle w:val="TOC2"/>
        <w:tabs>
          <w:tab w:val="right" w:leader="dot" w:pos="8306"/>
        </w:tabs>
      </w:pPr>
      <w:hyperlink w:anchor="_Toc4507" w:history="1">
        <w:r>
          <w:rPr>
            <w:rFonts w:ascii="仿宋" w:eastAsia="仿宋" w:hAnsi="仿宋" w:cs="仿宋" w:hint="eastAsia"/>
            <w:lang w:eastAsia="zh-CN"/>
          </w:rPr>
          <w:t>(二)、应急预案与响应</w:t>
        </w:r>
        <w:r>
          <w:tab/>
        </w:r>
        <w:r>
          <w:fldChar w:fldCharType="begin"/>
        </w:r>
        <w:r>
          <w:instrText xml:space="preserve"> PAGEREF _Toc4507 \h </w:instrText>
        </w:r>
        <w:r>
          <w:fldChar w:fldCharType="separate"/>
        </w:r>
        <w:r>
          <w:t>52</w:t>
        </w:r>
        <w:r>
          <w:fldChar w:fldCharType="end"/>
        </w:r>
      </w:hyperlink>
    </w:p>
    <w:p>
      <w:pPr>
        <w:pStyle w:val="TOC1"/>
        <w:tabs>
          <w:tab w:val="right" w:leader="dot" w:pos="8306"/>
        </w:tabs>
      </w:pPr>
      <w:hyperlink w:anchor="_Toc15384" w:history="1">
        <w:r>
          <w:rPr>
            <w:rFonts w:ascii="仿宋" w:eastAsia="仿宋" w:hAnsi="仿宋" w:cs="仿宋" w:hint="eastAsia"/>
            <w:lang w:eastAsia="zh-CN"/>
          </w:rPr>
          <w:t>十三、创新驱动与持续发展</w:t>
        </w:r>
        <w:r>
          <w:tab/>
        </w:r>
        <w:r>
          <w:fldChar w:fldCharType="begin"/>
        </w:r>
        <w:r>
          <w:instrText xml:space="preserve"> PAGEREF _Toc15384 \h </w:instrText>
        </w:r>
        <w:r>
          <w:fldChar w:fldCharType="separate"/>
        </w:r>
        <w:r>
          <w:t>54</w:t>
        </w:r>
        <w:r>
          <w:fldChar w:fldCharType="end"/>
        </w:r>
      </w:hyperlink>
    </w:p>
    <w:p>
      <w:pPr>
        <w:pStyle w:val="TOC2"/>
        <w:tabs>
          <w:tab w:val="right" w:leader="dot" w:pos="8306"/>
        </w:tabs>
      </w:pPr>
      <w:hyperlink w:anchor="_Toc11576" w:history="1">
        <w:r>
          <w:rPr>
            <w:rFonts w:ascii="仿宋" w:eastAsia="仿宋" w:hAnsi="仿宋" w:cs="仿宋" w:hint="eastAsia"/>
            <w:lang w:eastAsia="zh-CN"/>
          </w:rPr>
          <w:t>(一)、创新驱动战略实施</w:t>
        </w:r>
        <w:r>
          <w:tab/>
        </w:r>
        <w:r>
          <w:fldChar w:fldCharType="begin"/>
        </w:r>
        <w:r>
          <w:instrText xml:space="preserve"> PAGEREF _Toc11576 \h </w:instrText>
        </w:r>
        <w:r>
          <w:fldChar w:fldCharType="separate"/>
        </w:r>
        <w:r>
          <w:t>54</w:t>
        </w:r>
        <w:r>
          <w:fldChar w:fldCharType="end"/>
        </w:r>
      </w:hyperlink>
    </w:p>
    <w:p>
      <w:pPr>
        <w:pStyle w:val="TOC2"/>
        <w:tabs>
          <w:tab w:val="right" w:leader="dot" w:pos="8306"/>
        </w:tabs>
      </w:pPr>
      <w:hyperlink w:anchor="_Toc23938" w:history="1">
        <w:r>
          <w:rPr>
            <w:rFonts w:ascii="仿宋" w:eastAsia="仿宋" w:hAnsi="仿宋" w:cs="仿宋" w:hint="eastAsia"/>
            <w:lang w:eastAsia="zh-CN"/>
          </w:rPr>
          <w:t>(二)、持续发展路径探索</w:t>
        </w:r>
        <w:r>
          <w:tab/>
        </w:r>
        <w:r>
          <w:fldChar w:fldCharType="begin"/>
        </w:r>
        <w:r>
          <w:instrText xml:space="preserve"> PAGEREF _Toc23938 \h </w:instrText>
        </w:r>
        <w:r>
          <w:fldChar w:fldCharType="separate"/>
        </w:r>
        <w:r>
          <w:t>55</w:t>
        </w:r>
        <w:r>
          <w:fldChar w:fldCharType="end"/>
        </w:r>
      </w:hyperlink>
    </w:p>
    <w:p>
      <w:pPr>
        <w:pStyle w:val="TOC1"/>
        <w:tabs>
          <w:tab w:val="right" w:leader="dot" w:pos="8306"/>
        </w:tabs>
      </w:pPr>
      <w:hyperlink w:anchor="_Toc336" w:history="1">
        <w:r>
          <w:rPr>
            <w:rFonts w:ascii="仿宋" w:eastAsia="仿宋" w:hAnsi="仿宋" w:cs="仿宋" w:hint="eastAsia"/>
            <w:lang w:eastAsia="zh-CN"/>
          </w:rPr>
          <w:t>十四、合作与交流机制建立</w:t>
        </w:r>
        <w:r>
          <w:tab/>
        </w:r>
        <w:r>
          <w:fldChar w:fldCharType="begin"/>
        </w:r>
        <w:r>
          <w:instrText xml:space="preserve"> PAGEREF _Toc336 \h </w:instrText>
        </w:r>
        <w:r>
          <w:fldChar w:fldCharType="separate"/>
        </w:r>
        <w:r>
          <w:t>60</w:t>
        </w:r>
        <w:r>
          <w:fldChar w:fldCharType="end"/>
        </w:r>
      </w:hyperlink>
    </w:p>
    <w:p>
      <w:pPr>
        <w:pStyle w:val="TOC2"/>
        <w:tabs>
          <w:tab w:val="right" w:leader="dot" w:pos="8306"/>
        </w:tabs>
      </w:pPr>
      <w:hyperlink w:anchor="_Toc30932" w:history="1">
        <w:r>
          <w:rPr>
            <w:rFonts w:ascii="仿宋" w:eastAsia="仿宋" w:hAnsi="仿宋" w:cs="仿宋" w:hint="eastAsia"/>
            <w:lang w:eastAsia="zh-CN"/>
          </w:rPr>
          <w:t>(一)、合作伙伴选择与合作方式</w:t>
        </w:r>
        <w:r>
          <w:tab/>
        </w:r>
        <w:r>
          <w:fldChar w:fldCharType="begin"/>
        </w:r>
        <w:r>
          <w:instrText xml:space="preserve"> PAGEREF _Toc30932 \h </w:instrText>
        </w:r>
        <w:r>
          <w:fldChar w:fldCharType="separate"/>
        </w:r>
        <w:r>
          <w:t>60</w:t>
        </w:r>
        <w:r>
          <w:fldChar w:fldCharType="end"/>
        </w:r>
      </w:hyperlink>
    </w:p>
    <w:p>
      <w:pPr>
        <w:pStyle w:val="TOC2"/>
        <w:tabs>
          <w:tab w:val="right" w:leader="dot" w:pos="8306"/>
        </w:tabs>
      </w:pPr>
      <w:hyperlink w:anchor="_Toc9904" w:history="1">
        <w:r>
          <w:rPr>
            <w:rFonts w:ascii="仿宋" w:eastAsia="仿宋" w:hAnsi="仿宋" w:cs="仿宋" w:hint="eastAsia"/>
            <w:lang w:eastAsia="zh-CN"/>
          </w:rPr>
          <w:t>(二)、交流与合作平台搭建</w:t>
        </w:r>
        <w:r>
          <w:tab/>
        </w:r>
        <w:r>
          <w:fldChar w:fldCharType="begin"/>
        </w:r>
        <w:r>
          <w:instrText xml:space="preserve"> PAGEREF _Toc9904 \h </w:instrText>
        </w:r>
        <w:r>
          <w:fldChar w:fldCharType="separate"/>
        </w:r>
        <w:r>
          <w:t>61</w:t>
        </w:r>
        <w:r>
          <w:fldChar w:fldCharType="end"/>
        </w:r>
      </w:hyperlink>
    </w:p>
    <w:p>
      <w:pPr>
        <w:pStyle w:val="TOC1"/>
        <w:tabs>
          <w:tab w:val="right" w:leader="dot" w:pos="8306"/>
        </w:tabs>
      </w:pPr>
      <w:hyperlink w:anchor="_Toc26710" w:history="1">
        <w:r>
          <w:rPr>
            <w:rFonts w:ascii="仿宋" w:eastAsia="仿宋" w:hAnsi="仿宋" w:cs="仿宋" w:hint="eastAsia"/>
            <w:lang w:eastAsia="zh-CN"/>
          </w:rPr>
          <w:t>十五、人力资源管理与开发</w:t>
        </w:r>
        <w:r>
          <w:tab/>
        </w:r>
        <w:r>
          <w:fldChar w:fldCharType="begin"/>
        </w:r>
        <w:r>
          <w:instrText xml:space="preserve"> PAGEREF _Toc26710 \h </w:instrText>
        </w:r>
        <w:r>
          <w:fldChar w:fldCharType="separate"/>
        </w:r>
        <w:r>
          <w:t>63</w:t>
        </w:r>
        <w:r>
          <w:fldChar w:fldCharType="end"/>
        </w:r>
      </w:hyperlink>
    </w:p>
    <w:p>
      <w:pPr>
        <w:pStyle w:val="TOC2"/>
        <w:tabs>
          <w:tab w:val="right" w:leader="dot" w:pos="8306"/>
        </w:tabs>
      </w:pPr>
      <w:hyperlink w:anchor="_Toc26725" w:history="1">
        <w:r>
          <w:rPr>
            <w:rFonts w:ascii="仿宋" w:eastAsia="仿宋" w:hAnsi="仿宋" w:cs="仿宋" w:hint="eastAsia"/>
            <w:lang w:eastAsia="zh-CN"/>
          </w:rPr>
          <w:t>(一)、人力资源规划</w:t>
        </w:r>
        <w:r>
          <w:tab/>
        </w:r>
        <w:r>
          <w:fldChar w:fldCharType="begin"/>
        </w:r>
        <w:r>
          <w:instrText xml:space="preserve"> PAGEREF _Toc26725 \h </w:instrText>
        </w:r>
        <w:r>
          <w:fldChar w:fldCharType="separate"/>
        </w:r>
        <w:r>
          <w:t>63</w:t>
        </w:r>
        <w:r>
          <w:fldChar w:fldCharType="end"/>
        </w:r>
      </w:hyperlink>
    </w:p>
    <w:p>
      <w:pPr>
        <w:pStyle w:val="TOC2"/>
        <w:tabs>
          <w:tab w:val="right" w:leader="dot" w:pos="8306"/>
        </w:tabs>
      </w:pPr>
      <w:hyperlink w:anchor="_Toc25890" w:history="1">
        <w:r>
          <w:rPr>
            <w:rFonts w:ascii="仿宋" w:eastAsia="仿宋" w:hAnsi="仿宋" w:cs="仿宋" w:hint="eastAsia"/>
            <w:lang w:eastAsia="zh-CN"/>
          </w:rPr>
          <w:t>(二)、人力资源开发与培训</w:t>
        </w:r>
        <w:r>
          <w:tab/>
        </w:r>
        <w:r>
          <w:fldChar w:fldCharType="begin"/>
        </w:r>
        <w:r>
          <w:instrText xml:space="preserve"> PAGEREF _Toc25890 \h </w:instrText>
        </w:r>
        <w:r>
          <w:fldChar w:fldCharType="separate"/>
        </w:r>
        <w:r>
          <w:t>64</w:t>
        </w:r>
        <w:r>
          <w:fldChar w:fldCharType="end"/>
        </w:r>
      </w:hyperlink>
    </w:p>
    <w:p>
      <w:pPr>
        <w:pStyle w:val="TOC1"/>
        <w:tabs>
          <w:tab w:val="right" w:leader="dot" w:pos="8306"/>
        </w:tabs>
      </w:pPr>
      <w:hyperlink w:anchor="_Toc21599" w:history="1">
        <w:r>
          <w:rPr>
            <w:rFonts w:ascii="仿宋" w:eastAsia="仿宋" w:hAnsi="仿宋" w:cs="仿宋" w:hint="eastAsia"/>
            <w:lang w:eastAsia="zh-CN"/>
          </w:rPr>
          <w:t>十六、知识产权管理与保护</w:t>
        </w:r>
        <w:r>
          <w:tab/>
        </w:r>
        <w:r>
          <w:fldChar w:fldCharType="begin"/>
        </w:r>
        <w:r>
          <w:instrText xml:space="preserve"> PAGEREF _Toc21599 \h </w:instrText>
        </w:r>
        <w:r>
          <w:fldChar w:fldCharType="separate"/>
        </w:r>
        <w:r>
          <w:t>67</w:t>
        </w:r>
        <w:r>
          <w:fldChar w:fldCharType="end"/>
        </w:r>
      </w:hyperlink>
    </w:p>
    <w:p>
      <w:pPr>
        <w:pStyle w:val="TOC2"/>
        <w:tabs>
          <w:tab w:val="right" w:leader="dot" w:pos="8306"/>
        </w:tabs>
      </w:pPr>
      <w:hyperlink w:anchor="_Toc445" w:history="1">
        <w:r>
          <w:rPr>
            <w:rFonts w:ascii="仿宋" w:eastAsia="仿宋" w:hAnsi="仿宋" w:cs="仿宋" w:hint="eastAsia"/>
            <w:lang w:eastAsia="zh-CN"/>
          </w:rPr>
          <w:t>(一)、知识产权管理体系建设</w:t>
        </w:r>
        <w:r>
          <w:tab/>
        </w:r>
        <w:r>
          <w:fldChar w:fldCharType="begin"/>
        </w:r>
        <w:r>
          <w:instrText xml:space="preserve"> PAGEREF _Toc445 \h </w:instrText>
        </w:r>
        <w:r>
          <w:fldChar w:fldCharType="separate"/>
        </w:r>
        <w:r>
          <w:t>67</w:t>
        </w:r>
        <w:r>
          <w:fldChar w:fldCharType="end"/>
        </w:r>
      </w:hyperlink>
    </w:p>
    <w:p>
      <w:pPr>
        <w:pStyle w:val="TOC2"/>
        <w:tabs>
          <w:tab w:val="right" w:leader="dot" w:pos="8306"/>
        </w:tabs>
      </w:pPr>
      <w:hyperlink w:anchor="_Toc17943" w:history="1">
        <w:r>
          <w:rPr>
            <w:rFonts w:ascii="仿宋" w:eastAsia="仿宋" w:hAnsi="仿宋" w:cs="仿宋" w:hint="eastAsia"/>
            <w:lang w:eastAsia="zh-CN"/>
          </w:rPr>
          <w:t>(二)、知识产权保护措施</w:t>
        </w:r>
        <w:r>
          <w:tab/>
        </w:r>
        <w:r>
          <w:fldChar w:fldCharType="begin"/>
        </w:r>
        <w:r>
          <w:instrText xml:space="preserve"> PAGEREF _Toc17943 \h </w:instrText>
        </w:r>
        <w:r>
          <w:fldChar w:fldCharType="separate"/>
        </w:r>
        <w:r>
          <w:t>68</w:t>
        </w:r>
        <w:r>
          <w:fldChar w:fldCharType="end"/>
        </w:r>
      </w:hyperlink>
    </w:p>
    <w:p>
      <w:pPr>
        <w:pStyle w:val="TOC1"/>
        <w:tabs>
          <w:tab w:val="right" w:leader="dot" w:pos="8306"/>
        </w:tabs>
      </w:pPr>
      <w:hyperlink w:anchor="_Toc6809" w:history="1">
        <w:r>
          <w:rPr>
            <w:rFonts w:ascii="仿宋" w:eastAsia="仿宋" w:hAnsi="仿宋" w:cs="仿宋" w:hint="eastAsia"/>
            <w:lang w:eastAsia="zh-CN"/>
          </w:rPr>
          <w:t>十七、成果转化与推广应用</w:t>
        </w:r>
        <w:r>
          <w:tab/>
        </w:r>
        <w:r>
          <w:fldChar w:fldCharType="begin"/>
        </w:r>
        <w:r>
          <w:instrText xml:space="preserve"> PAGEREF _Toc6809 \h </w:instrText>
        </w:r>
        <w:r>
          <w:fldChar w:fldCharType="separate"/>
        </w:r>
        <w:r>
          <w:t>69</w:t>
        </w:r>
        <w:r>
          <w:fldChar w:fldCharType="end"/>
        </w:r>
      </w:hyperlink>
    </w:p>
    <w:p>
      <w:pPr>
        <w:pStyle w:val="TOC2"/>
        <w:tabs>
          <w:tab w:val="right" w:leader="dot" w:pos="8306"/>
        </w:tabs>
      </w:pPr>
      <w:hyperlink w:anchor="_Toc25487" w:history="1">
        <w:r>
          <w:rPr>
            <w:rFonts w:ascii="仿宋" w:eastAsia="仿宋" w:hAnsi="仿宋" w:cs="仿宋" w:hint="eastAsia"/>
            <w:lang w:eastAsia="zh-CN"/>
          </w:rPr>
          <w:t>(一)、成果转化策略制定</w:t>
        </w:r>
        <w:r>
          <w:tab/>
        </w:r>
        <w:r>
          <w:fldChar w:fldCharType="begin"/>
        </w:r>
        <w:r>
          <w:instrText xml:space="preserve"> PAGEREF _Toc25487 \h </w:instrText>
        </w:r>
        <w:r>
          <w:fldChar w:fldCharType="separate"/>
        </w:r>
        <w:r>
          <w:t>69</w:t>
        </w:r>
        <w:r>
          <w:fldChar w:fldCharType="end"/>
        </w:r>
      </w:hyperlink>
    </w:p>
    <w:p>
      <w:pPr>
        <w:pStyle w:val="TOC2"/>
        <w:tabs>
          <w:tab w:val="right" w:leader="dot" w:pos="8306"/>
        </w:tabs>
      </w:pPr>
      <w:hyperlink w:anchor="_Toc29607" w:history="1">
        <w:r>
          <w:rPr>
            <w:rFonts w:ascii="仿宋" w:eastAsia="仿宋" w:hAnsi="仿宋" w:cs="仿宋" w:hint="eastAsia"/>
            <w:lang w:eastAsia="zh-CN"/>
          </w:rPr>
          <w:t>(二)、成果推广应用方案</w:t>
        </w:r>
        <w:r>
          <w:tab/>
        </w:r>
        <w:r>
          <w:fldChar w:fldCharType="begin"/>
        </w:r>
        <w:r>
          <w:instrText xml:space="preserve"> PAGEREF _Toc29607 \h </w:instrText>
        </w:r>
        <w:r>
          <w:fldChar w:fldCharType="separate"/>
        </w:r>
        <w:r>
          <w:t>71</w:t>
        </w:r>
        <w:r>
          <w:fldChar w:fldCharType="end"/>
        </w:r>
      </w:hyperlink>
    </w:p>
    <w:p>
      <w:pPr>
        <w:pStyle w:val="TOC1"/>
        <w:tabs>
          <w:tab w:val="right" w:leader="dot" w:pos="8306"/>
        </w:tabs>
      </w:pPr>
      <w:hyperlink w:anchor="_Toc1826" w:history="1">
        <w:r>
          <w:rPr>
            <w:rFonts w:ascii="仿宋" w:eastAsia="仿宋" w:hAnsi="仿宋" w:cs="仿宋" w:hint="eastAsia"/>
            <w:lang w:eastAsia="zh-CN"/>
          </w:rPr>
          <w:t>十八、设施与设备管理</w:t>
        </w:r>
        <w:r>
          <w:tab/>
        </w:r>
        <w:r>
          <w:fldChar w:fldCharType="begin"/>
        </w:r>
        <w:r>
          <w:instrText xml:space="preserve"> PAGEREF _Toc1826 \h </w:instrText>
        </w:r>
        <w:r>
          <w:fldChar w:fldCharType="separate"/>
        </w:r>
        <w:r>
          <w:t>72</w:t>
        </w:r>
        <w:r>
          <w:fldChar w:fldCharType="end"/>
        </w:r>
      </w:hyperlink>
    </w:p>
    <w:p>
      <w:pPr>
        <w:pStyle w:val="TOC2"/>
        <w:tabs>
          <w:tab w:val="right" w:leader="dot" w:pos="8306"/>
        </w:tabs>
      </w:pPr>
      <w:hyperlink w:anchor="_Toc13142" w:history="1">
        <w:r>
          <w:rPr>
            <w:rFonts w:ascii="仿宋" w:eastAsia="仿宋" w:hAnsi="仿宋" w:cs="仿宋" w:hint="eastAsia"/>
            <w:lang w:eastAsia="zh-CN"/>
          </w:rPr>
          <w:t>(一)、设施规划与配置</w:t>
        </w:r>
        <w:r>
          <w:tab/>
        </w:r>
        <w:r>
          <w:fldChar w:fldCharType="begin"/>
        </w:r>
        <w:r>
          <w:instrText xml:space="preserve"> PAGEREF _Toc13142 \h </w:instrText>
        </w:r>
        <w:r>
          <w:fldChar w:fldCharType="separate"/>
        </w:r>
        <w:r>
          <w:t>72</w:t>
        </w:r>
        <w:r>
          <w:fldChar w:fldCharType="end"/>
        </w:r>
      </w:hyperlink>
    </w:p>
    <w:p>
      <w:pPr>
        <w:pStyle w:val="TOC2"/>
        <w:tabs>
          <w:tab w:val="right" w:leader="dot" w:pos="8306"/>
        </w:tabs>
      </w:pPr>
      <w:hyperlink w:anchor="_Toc9468" w:history="1">
        <w:r>
          <w:rPr>
            <w:rFonts w:ascii="仿宋" w:eastAsia="仿宋" w:hAnsi="仿宋" w:cs="仿宋" w:hint="eastAsia"/>
            <w:lang w:eastAsia="zh-CN"/>
          </w:rPr>
          <w:t>(二)、设备采购与维护管理</w:t>
        </w:r>
        <w:r>
          <w:tab/>
        </w:r>
        <w:r>
          <w:fldChar w:fldCharType="begin"/>
        </w:r>
        <w:r>
          <w:instrText xml:space="preserve"> PAGEREF _Toc9468 \h </w:instrText>
        </w:r>
        <w:r>
          <w:fldChar w:fldCharType="separate"/>
        </w:r>
        <w:r>
          <w:t>73</w:t>
        </w:r>
        <w:r>
          <w:fldChar w:fldCharType="end"/>
        </w:r>
      </w:hyperlink>
    </w:p>
    <w:p>
      <w:pPr>
        <w:pStyle w:val="TOC2"/>
        <w:tabs>
          <w:tab w:val="right" w:leader="dot" w:pos="8306"/>
        </w:tabs>
      </w:pPr>
      <w:hyperlink w:anchor="_Toc11959" w:history="1">
        <w:r>
          <w:rPr>
            <w:rFonts w:ascii="仿宋" w:eastAsia="仿宋" w:hAnsi="仿宋" w:cs="仿宋" w:hint="eastAsia"/>
            <w:lang w:eastAsia="zh-CN"/>
          </w:rPr>
          <w:t>(三)、设施设备升级策略</w:t>
        </w:r>
        <w:r>
          <w:tab/>
        </w:r>
        <w:r>
          <w:fldChar w:fldCharType="begin"/>
        </w:r>
        <w:r>
          <w:instrText xml:space="preserve"> PAGEREF _Toc11959 \h </w:instrText>
        </w:r>
        <w:r>
          <w:fldChar w:fldCharType="separate"/>
        </w:r>
        <w:r>
          <w:t>74</w:t>
        </w:r>
        <w:r>
          <w:fldChar w:fldCharType="end"/>
        </w:r>
      </w:hyperlink>
    </w:p>
    <w:p>
      <w:pPr>
        <w:pStyle w:val="TOC1"/>
        <w:tabs>
          <w:tab w:val="right" w:leader="dot" w:pos="8306"/>
        </w:tabs>
      </w:pPr>
      <w:hyperlink w:anchor="_Toc28981" w:history="1">
        <w:r>
          <w:rPr>
            <w:rFonts w:ascii="仿宋" w:eastAsia="仿宋" w:hAnsi="仿宋" w:cs="仿宋" w:hint="eastAsia"/>
            <w:lang w:eastAsia="zh-CN"/>
          </w:rPr>
          <w:t>十九、质量管理与控制</w:t>
        </w:r>
        <w:r>
          <w:tab/>
        </w:r>
        <w:r>
          <w:fldChar w:fldCharType="begin"/>
        </w:r>
        <w:r>
          <w:instrText xml:space="preserve"> PAGEREF _Toc28981 \h </w:instrText>
        </w:r>
        <w:r>
          <w:fldChar w:fldCharType="separate"/>
        </w:r>
        <w:r>
          <w:t>74</w:t>
        </w:r>
        <w:r>
          <w:fldChar w:fldCharType="end"/>
        </w:r>
      </w:hyperlink>
    </w:p>
    <w:p>
      <w:pPr>
        <w:pStyle w:val="TOC2"/>
        <w:tabs>
          <w:tab w:val="right" w:leader="dot" w:pos="8306"/>
        </w:tabs>
      </w:pPr>
      <w:hyperlink w:anchor="_Toc22431" w:history="1">
        <w:r>
          <w:rPr>
            <w:rFonts w:ascii="仿宋" w:eastAsia="仿宋" w:hAnsi="仿宋" w:cs="仿宋" w:hint="eastAsia"/>
            <w:lang w:eastAsia="zh-CN"/>
          </w:rPr>
          <w:t>(一)、质量管理体系建设</w:t>
        </w:r>
        <w:r>
          <w:tab/>
        </w:r>
        <w:r>
          <w:fldChar w:fldCharType="begin"/>
        </w:r>
        <w:r>
          <w:instrText xml:space="preserve"> PAGEREF _Toc22431 \h </w:instrText>
        </w:r>
        <w:r>
          <w:fldChar w:fldCharType="separate"/>
        </w:r>
        <w:r>
          <w:t>74</w:t>
        </w:r>
        <w:r>
          <w:fldChar w:fldCharType="end"/>
        </w:r>
      </w:hyperlink>
    </w:p>
    <w:p>
      <w:pPr>
        <w:pStyle w:val="TOC2"/>
        <w:tabs>
          <w:tab w:val="right" w:leader="dot" w:pos="8306"/>
        </w:tabs>
      </w:pPr>
      <w:hyperlink w:anchor="_Toc29667" w:history="1">
        <w:r>
          <w:rPr>
            <w:rFonts w:ascii="仿宋" w:eastAsia="仿宋" w:hAnsi="仿宋" w:cs="仿宋" w:hint="eastAsia"/>
            <w:lang w:eastAsia="zh-CN"/>
          </w:rPr>
          <w:t>(二)、质量控制措施</w:t>
        </w:r>
        <w:r>
          <w:tab/>
        </w:r>
        <w:r>
          <w:fldChar w:fldCharType="begin"/>
        </w:r>
        <w:r>
          <w:instrText xml:space="preserve"> PAGEREF _Toc29667 \h </w:instrText>
        </w:r>
        <w:r>
          <w:fldChar w:fldCharType="separate"/>
        </w:r>
        <w:r>
          <w:t>76</w:t>
        </w:r>
        <w:r>
          <w:fldChar w:fldCharType="end"/>
        </w:r>
      </w:hyperlink>
    </w:p>
    <w:p>
      <w:pPr>
        <w:pStyle w:val="TOC1"/>
        <w:tabs>
          <w:tab w:val="right" w:leader="dot" w:pos="8306"/>
        </w:tabs>
      </w:pPr>
      <w:hyperlink w:anchor="_Toc25854" w:history="1">
        <w:r>
          <w:rPr>
            <w:rFonts w:ascii="仿宋" w:eastAsia="仿宋" w:hAnsi="仿宋" w:cs="仿宋" w:hint="eastAsia"/>
            <w:lang w:eastAsia="zh-CN"/>
          </w:rPr>
          <w:t>二十、法律法规与政策遵循</w:t>
        </w:r>
        <w:r>
          <w:tab/>
        </w:r>
        <w:r>
          <w:fldChar w:fldCharType="begin"/>
        </w:r>
        <w:r>
          <w:instrText xml:space="preserve"> PAGEREF _Toc25854 \h </w:instrText>
        </w:r>
        <w:r>
          <w:fldChar w:fldCharType="separate"/>
        </w:r>
        <w:r>
          <w:t>77</w:t>
        </w:r>
        <w:r>
          <w:fldChar w:fldCharType="end"/>
        </w:r>
      </w:hyperlink>
    </w:p>
    <w:p>
      <w:pPr>
        <w:pStyle w:val="TOC2"/>
        <w:tabs>
          <w:tab w:val="right" w:leader="dot" w:pos="8306"/>
        </w:tabs>
      </w:pPr>
      <w:hyperlink w:anchor="_Toc25251" w:history="1">
        <w:r>
          <w:rPr>
            <w:rFonts w:ascii="仿宋" w:eastAsia="仿宋" w:hAnsi="仿宋" w:cs="仿宋" w:hint="eastAsia"/>
            <w:lang w:eastAsia="zh-CN"/>
          </w:rPr>
          <w:t>(一)、法律法规遵守</w:t>
        </w:r>
        <w:r>
          <w:tab/>
        </w:r>
        <w:r>
          <w:fldChar w:fldCharType="begin"/>
        </w:r>
        <w:r>
          <w:instrText xml:space="preserve"> PAGEREF _Toc25251 \h </w:instrText>
        </w:r>
        <w:r>
          <w:fldChar w:fldCharType="separate"/>
        </w:r>
        <w:r>
          <w:t>77</w:t>
        </w:r>
        <w:r>
          <w:fldChar w:fldCharType="end"/>
        </w:r>
      </w:hyperlink>
    </w:p>
    <w:p>
      <w:pPr>
        <w:pStyle w:val="TOC2"/>
        <w:tabs>
          <w:tab w:val="right" w:leader="dot" w:pos="8306"/>
        </w:tabs>
      </w:pPr>
      <w:hyperlink w:anchor="_Toc20165" w:history="1">
        <w:r>
          <w:rPr>
            <w:rFonts w:ascii="仿宋" w:eastAsia="仿宋" w:hAnsi="仿宋" w:cs="仿宋" w:hint="eastAsia"/>
            <w:lang w:eastAsia="zh-CN"/>
          </w:rPr>
          <w:t>(二)、政策导向与利用</w:t>
        </w:r>
        <w:r>
          <w:tab/>
        </w:r>
        <w:r>
          <w:fldChar w:fldCharType="begin"/>
        </w:r>
        <w:r>
          <w:instrText xml:space="preserve"> PAGEREF _Toc20165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82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450"/>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864"/>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8097"/>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7382"/>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4268"/>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中、小容量数字微波接力通信系统项目与土地用途规划：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中、小容量数字微波接力通信系统项目的容积率和建筑密度：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用地控制指标通常规定了容积率和建筑密度的要求。对于中、小容量数字微波接力通信系统项目来说，这将影响建筑物的规模和高度。必须确保项目的设计符合容积率和建筑密度的限制，以遵守用地控制法规。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中、小容量数字微波接力通信系统项目的建筑线限制：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用地控制指标还可能规定了建筑物与街道或相邻土地的距离，这被称为建筑线限制。中、小容量数字微波接力通信系统项目必须遵守这些规定，以确保建筑的位置符合法规。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中、小容量数字微波接力通信系统项目的环境影响和可持续性：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用地控制指标可能包括环境保护要求，例如绿地比例和污染防控措施。对于中、小容量数字微波接力通信系统项目，这意味着必须考虑如何保护当地生态系统、水资源和空气质量，以确保项目的可持续性。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在整个项目规划和实施过程中，与用地控制指标的合作和遵守是至关重要的。这有助于确保中、小容量数字微波接力通信系统项目是一个合法、可持续且与城市规划一致的发展项目。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8822"/>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每个城市都有自己的规划目标和愿景，包括住宅区、商业区和工业区的平衡发展。中、小容量数字微波接力通信系统项目需要与城市规划目标保持一致，以确保项目不会破坏城市的整体规划。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https://d.book118.com/907056030134006032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58624B"/>
    <w:rsid w:val="6958624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0705603013400603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2024-01-15T02:54:00Z</dcterms:created>
  <dcterms:modified xsi:type="dcterms:W3CDTF">2024-01-15T02:55:26Z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4671E1294B3A4786A28FC1D5DC87FF83_11</vt:lpwstr>
  </property>
  <property fmtid="{D5CDD505-2E9C-101B-9397-08002B2CF9AE}" pid="3" name="KSOProductBuildVer">
    <vt:lpwstr>2052-12.1.0.16120</vt:lpwstr>
  </property>
</Properties>
</file>