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陶瓷制零件，相关陶瓷制品项目计划设计方案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9" w:history="1">
        <w:r>
          <w:rPr>
            <w:rFonts w:ascii="仿宋" w:eastAsia="仿宋" w:hAnsi="仿宋" w:cs="仿宋" w:hint="eastAsia"/>
            <w:lang w:eastAsia="zh-CN"/>
          </w:rPr>
          <w:t>前言</w:t>
        </w:r>
        <w:r>
          <w:tab/>
        </w:r>
        <w:r>
          <w:fldChar w:fldCharType="begin"/>
        </w:r>
        <w:r>
          <w:instrText xml:space="preserve"> PAGEREF _Toc24359 \h </w:instrText>
        </w:r>
        <w:r>
          <w:fldChar w:fldCharType="separate"/>
        </w:r>
        <w:r>
          <w:t>3</w:t>
        </w:r>
        <w:r>
          <w:fldChar w:fldCharType="end"/>
        </w:r>
      </w:hyperlink>
    </w:p>
    <w:p>
      <w:pPr>
        <w:pStyle w:val="TOC1"/>
        <w:tabs>
          <w:tab w:val="right" w:leader="dot" w:pos="8306"/>
        </w:tabs>
      </w:pPr>
      <w:hyperlink w:anchor="_Toc25268" w:history="1">
        <w:r>
          <w:rPr>
            <w:rFonts w:ascii="仿宋" w:eastAsia="仿宋" w:hAnsi="仿宋" w:cs="仿宋" w:hint="eastAsia"/>
            <w:lang w:eastAsia="zh-CN"/>
          </w:rPr>
          <w:t>一、陶瓷制零件，相关陶瓷制品项目概论</w:t>
        </w:r>
        <w:r>
          <w:tab/>
        </w:r>
        <w:r>
          <w:fldChar w:fldCharType="begin"/>
        </w:r>
        <w:r>
          <w:instrText xml:space="preserve"> PAGEREF _Toc25268 \h </w:instrText>
        </w:r>
        <w:r>
          <w:fldChar w:fldCharType="separate"/>
        </w:r>
        <w:r>
          <w:t>3</w:t>
        </w:r>
        <w:r>
          <w:fldChar w:fldCharType="end"/>
        </w:r>
      </w:hyperlink>
    </w:p>
    <w:p>
      <w:pPr>
        <w:pStyle w:val="TOC2"/>
        <w:tabs>
          <w:tab w:val="right" w:leader="dot" w:pos="8306"/>
        </w:tabs>
      </w:pPr>
      <w:hyperlink w:anchor="_Toc27731" w:history="1">
        <w:r>
          <w:rPr>
            <w:rFonts w:ascii="仿宋" w:eastAsia="仿宋" w:hAnsi="仿宋" w:cs="仿宋" w:hint="eastAsia"/>
            <w:lang w:eastAsia="zh-CN"/>
          </w:rPr>
          <w:t>(一)、陶瓷制零件，相关陶瓷制品项目概况</w:t>
        </w:r>
        <w:r>
          <w:tab/>
        </w:r>
        <w:r>
          <w:fldChar w:fldCharType="begin"/>
        </w:r>
        <w:r>
          <w:instrText xml:space="preserve"> PAGEREF _Toc27731 \h </w:instrText>
        </w:r>
        <w:r>
          <w:fldChar w:fldCharType="separate"/>
        </w:r>
        <w:r>
          <w:t>3</w:t>
        </w:r>
        <w:r>
          <w:fldChar w:fldCharType="end"/>
        </w:r>
      </w:hyperlink>
    </w:p>
    <w:p>
      <w:pPr>
        <w:pStyle w:val="TOC2"/>
        <w:tabs>
          <w:tab w:val="right" w:leader="dot" w:pos="8306"/>
        </w:tabs>
      </w:pPr>
      <w:hyperlink w:anchor="_Toc9558" w:history="1">
        <w:r>
          <w:rPr>
            <w:rFonts w:ascii="仿宋" w:eastAsia="仿宋" w:hAnsi="仿宋" w:cs="仿宋" w:hint="eastAsia"/>
            <w:lang w:eastAsia="zh-CN"/>
          </w:rPr>
          <w:t>(二)、陶瓷制零件，相关陶瓷制品项目目标</w:t>
        </w:r>
        <w:r>
          <w:tab/>
        </w:r>
        <w:r>
          <w:fldChar w:fldCharType="begin"/>
        </w:r>
        <w:r>
          <w:instrText xml:space="preserve"> PAGEREF _Toc9558 \h </w:instrText>
        </w:r>
        <w:r>
          <w:fldChar w:fldCharType="separate"/>
        </w:r>
        <w:r>
          <w:t>6</w:t>
        </w:r>
        <w:r>
          <w:fldChar w:fldCharType="end"/>
        </w:r>
      </w:hyperlink>
    </w:p>
    <w:p>
      <w:pPr>
        <w:pStyle w:val="TOC2"/>
        <w:tabs>
          <w:tab w:val="right" w:leader="dot" w:pos="8306"/>
        </w:tabs>
      </w:pPr>
      <w:hyperlink w:anchor="_Toc152" w:history="1">
        <w:r>
          <w:rPr>
            <w:rFonts w:ascii="仿宋" w:eastAsia="仿宋" w:hAnsi="仿宋" w:cs="仿宋" w:hint="eastAsia"/>
            <w:lang w:eastAsia="zh-CN"/>
          </w:rPr>
          <w:t>(三)、陶瓷制零件，相关陶瓷制品项目提出的理由</w:t>
        </w:r>
        <w:r>
          <w:tab/>
        </w:r>
        <w:r>
          <w:fldChar w:fldCharType="begin"/>
        </w:r>
        <w:r>
          <w:instrText xml:space="preserve"> PAGEREF _Toc152 \h </w:instrText>
        </w:r>
        <w:r>
          <w:fldChar w:fldCharType="separate"/>
        </w:r>
        <w:r>
          <w:t>7</w:t>
        </w:r>
        <w:r>
          <w:fldChar w:fldCharType="end"/>
        </w:r>
      </w:hyperlink>
    </w:p>
    <w:p>
      <w:pPr>
        <w:pStyle w:val="TOC2"/>
        <w:tabs>
          <w:tab w:val="right" w:leader="dot" w:pos="8306"/>
        </w:tabs>
      </w:pPr>
      <w:hyperlink w:anchor="_Toc1055" w:history="1">
        <w:r>
          <w:rPr>
            <w:rFonts w:ascii="仿宋" w:eastAsia="仿宋" w:hAnsi="仿宋" w:cs="仿宋" w:hint="eastAsia"/>
            <w:lang w:eastAsia="zh-CN"/>
          </w:rPr>
          <w:t>(四)、陶瓷制零件，相关陶瓷制品项目意义</w:t>
        </w:r>
        <w:r>
          <w:tab/>
        </w:r>
        <w:r>
          <w:fldChar w:fldCharType="begin"/>
        </w:r>
        <w:r>
          <w:instrText xml:space="preserve"> PAGEREF _Toc1055 \h </w:instrText>
        </w:r>
        <w:r>
          <w:fldChar w:fldCharType="separate"/>
        </w:r>
        <w:r>
          <w:t>8</w:t>
        </w:r>
        <w:r>
          <w:fldChar w:fldCharType="end"/>
        </w:r>
      </w:hyperlink>
    </w:p>
    <w:p>
      <w:pPr>
        <w:pStyle w:val="TOC2"/>
        <w:tabs>
          <w:tab w:val="right" w:leader="dot" w:pos="8306"/>
        </w:tabs>
      </w:pPr>
      <w:hyperlink w:anchor="_Toc280" w:history="1">
        <w:r>
          <w:rPr>
            <w:rFonts w:ascii="仿宋" w:eastAsia="仿宋" w:hAnsi="仿宋" w:cs="仿宋" w:hint="eastAsia"/>
            <w:lang w:eastAsia="zh-CN"/>
          </w:rPr>
          <w:t>(五)、陶瓷制零件，相关陶瓷制品项目背景</w:t>
        </w:r>
        <w:r>
          <w:tab/>
        </w:r>
        <w:r>
          <w:fldChar w:fldCharType="begin"/>
        </w:r>
        <w:r>
          <w:instrText xml:space="preserve"> PAGEREF _Toc280 \h </w:instrText>
        </w:r>
        <w:r>
          <w:fldChar w:fldCharType="separate"/>
        </w:r>
        <w:r>
          <w:t>9</w:t>
        </w:r>
        <w:r>
          <w:fldChar w:fldCharType="end"/>
        </w:r>
      </w:hyperlink>
    </w:p>
    <w:p>
      <w:pPr>
        <w:pStyle w:val="TOC1"/>
        <w:tabs>
          <w:tab w:val="right" w:leader="dot" w:pos="8306"/>
        </w:tabs>
      </w:pPr>
      <w:hyperlink w:anchor="_Toc23858" w:history="1">
        <w:r>
          <w:rPr>
            <w:rFonts w:ascii="仿宋" w:eastAsia="仿宋" w:hAnsi="仿宋" w:cs="仿宋" w:hint="eastAsia"/>
            <w:lang w:eastAsia="zh-CN"/>
          </w:rPr>
          <w:t>二、陶瓷制零件，相关陶瓷制品项目危机管理</w:t>
        </w:r>
        <w:r>
          <w:tab/>
        </w:r>
        <w:r>
          <w:fldChar w:fldCharType="begin"/>
        </w:r>
        <w:r>
          <w:instrText xml:space="preserve"> PAGEREF _Toc23858 \h </w:instrText>
        </w:r>
        <w:r>
          <w:fldChar w:fldCharType="separate"/>
        </w:r>
        <w:r>
          <w:t>10</w:t>
        </w:r>
        <w:r>
          <w:fldChar w:fldCharType="end"/>
        </w:r>
      </w:hyperlink>
    </w:p>
    <w:p>
      <w:pPr>
        <w:pStyle w:val="TOC2"/>
        <w:tabs>
          <w:tab w:val="right" w:leader="dot" w:pos="8306"/>
        </w:tabs>
      </w:pPr>
      <w:hyperlink w:anchor="_Toc21191" w:history="1">
        <w:r>
          <w:rPr>
            <w:rFonts w:ascii="仿宋" w:eastAsia="仿宋" w:hAnsi="仿宋" w:cs="仿宋" w:hint="eastAsia"/>
            <w:lang w:eastAsia="zh-CN"/>
          </w:rPr>
          <w:t>(一)、危机预警与识别</w:t>
        </w:r>
        <w:r>
          <w:tab/>
        </w:r>
        <w:r>
          <w:fldChar w:fldCharType="begin"/>
        </w:r>
        <w:r>
          <w:instrText xml:space="preserve"> PAGEREF _Toc21191 \h </w:instrText>
        </w:r>
        <w:r>
          <w:fldChar w:fldCharType="separate"/>
        </w:r>
        <w:r>
          <w:t>10</w:t>
        </w:r>
        <w:r>
          <w:fldChar w:fldCharType="end"/>
        </w:r>
      </w:hyperlink>
    </w:p>
    <w:p>
      <w:pPr>
        <w:pStyle w:val="TOC2"/>
        <w:tabs>
          <w:tab w:val="right" w:leader="dot" w:pos="8306"/>
        </w:tabs>
      </w:pPr>
      <w:hyperlink w:anchor="_Toc2955" w:history="1">
        <w:r>
          <w:rPr>
            <w:rFonts w:ascii="仿宋" w:eastAsia="仿宋" w:hAnsi="仿宋" w:cs="仿宋" w:hint="eastAsia"/>
            <w:lang w:eastAsia="zh-CN"/>
          </w:rPr>
          <w:t>(二)、危机应对与恢复</w:t>
        </w:r>
        <w:r>
          <w:tab/>
        </w:r>
        <w:r>
          <w:fldChar w:fldCharType="begin"/>
        </w:r>
        <w:r>
          <w:instrText xml:space="preserve"> PAGEREF _Toc2955 \h </w:instrText>
        </w:r>
        <w:r>
          <w:fldChar w:fldCharType="separate"/>
        </w:r>
        <w:r>
          <w:t>11</w:t>
        </w:r>
        <w:r>
          <w:fldChar w:fldCharType="end"/>
        </w:r>
      </w:hyperlink>
    </w:p>
    <w:p>
      <w:pPr>
        <w:pStyle w:val="TOC1"/>
        <w:tabs>
          <w:tab w:val="right" w:leader="dot" w:pos="8306"/>
        </w:tabs>
      </w:pPr>
      <w:hyperlink w:anchor="_Toc12069" w:history="1">
        <w:r>
          <w:rPr>
            <w:rFonts w:ascii="仿宋" w:eastAsia="仿宋" w:hAnsi="仿宋" w:cs="仿宋" w:hint="eastAsia"/>
            <w:lang w:eastAsia="zh-CN"/>
          </w:rPr>
          <w:t>三、陶瓷制零件，相关陶瓷制品项目选址可行性分析</w:t>
        </w:r>
        <w:r>
          <w:tab/>
        </w:r>
        <w:r>
          <w:fldChar w:fldCharType="begin"/>
        </w:r>
        <w:r>
          <w:instrText xml:space="preserve"> PAGEREF _Toc12069 \h </w:instrText>
        </w:r>
        <w:r>
          <w:fldChar w:fldCharType="separate"/>
        </w:r>
        <w:r>
          <w:t>13</w:t>
        </w:r>
        <w:r>
          <w:fldChar w:fldCharType="end"/>
        </w:r>
      </w:hyperlink>
    </w:p>
    <w:p>
      <w:pPr>
        <w:pStyle w:val="TOC2"/>
        <w:tabs>
          <w:tab w:val="right" w:leader="dot" w:pos="8306"/>
        </w:tabs>
      </w:pPr>
      <w:hyperlink w:anchor="_Toc19289" w:history="1">
        <w:r>
          <w:rPr>
            <w:rFonts w:ascii="仿宋" w:eastAsia="仿宋" w:hAnsi="仿宋" w:cs="仿宋" w:hint="eastAsia"/>
            <w:lang w:eastAsia="zh-CN"/>
          </w:rPr>
          <w:t>(一)、陶瓷制零件，相关陶瓷制品项目选址</w:t>
        </w:r>
        <w:r>
          <w:tab/>
        </w:r>
        <w:r>
          <w:fldChar w:fldCharType="begin"/>
        </w:r>
        <w:r>
          <w:instrText xml:space="preserve"> PAGEREF _Toc19289 \h </w:instrText>
        </w:r>
        <w:r>
          <w:fldChar w:fldCharType="separate"/>
        </w:r>
        <w:r>
          <w:t>13</w:t>
        </w:r>
        <w:r>
          <w:fldChar w:fldCharType="end"/>
        </w:r>
      </w:hyperlink>
    </w:p>
    <w:p>
      <w:pPr>
        <w:pStyle w:val="TOC2"/>
        <w:tabs>
          <w:tab w:val="right" w:leader="dot" w:pos="8306"/>
        </w:tabs>
      </w:pPr>
      <w:hyperlink w:anchor="_Toc20387" w:history="1">
        <w:r>
          <w:rPr>
            <w:rFonts w:ascii="仿宋" w:eastAsia="仿宋" w:hAnsi="仿宋" w:cs="仿宋" w:hint="eastAsia"/>
            <w:lang w:eastAsia="zh-CN"/>
          </w:rPr>
          <w:t>(二)、用地控制指标</w:t>
        </w:r>
        <w:r>
          <w:tab/>
        </w:r>
        <w:r>
          <w:fldChar w:fldCharType="begin"/>
        </w:r>
        <w:r>
          <w:instrText xml:space="preserve"> PAGEREF _Toc20387 \h </w:instrText>
        </w:r>
        <w:r>
          <w:fldChar w:fldCharType="separate"/>
        </w:r>
        <w:r>
          <w:t>13</w:t>
        </w:r>
        <w:r>
          <w:fldChar w:fldCharType="end"/>
        </w:r>
      </w:hyperlink>
    </w:p>
    <w:p>
      <w:pPr>
        <w:pStyle w:val="TOC2"/>
        <w:tabs>
          <w:tab w:val="right" w:leader="dot" w:pos="8306"/>
        </w:tabs>
      </w:pPr>
      <w:hyperlink w:anchor="_Toc11838" w:history="1">
        <w:r>
          <w:rPr>
            <w:rFonts w:ascii="仿宋" w:eastAsia="仿宋" w:hAnsi="仿宋" w:cs="仿宋" w:hint="eastAsia"/>
            <w:lang w:eastAsia="zh-CN"/>
          </w:rPr>
          <w:t>(三)、节约用地措施</w:t>
        </w:r>
        <w:r>
          <w:tab/>
        </w:r>
        <w:r>
          <w:fldChar w:fldCharType="begin"/>
        </w:r>
        <w:r>
          <w:instrText xml:space="preserve"> PAGEREF _Toc11838 \h </w:instrText>
        </w:r>
        <w:r>
          <w:fldChar w:fldCharType="separate"/>
        </w:r>
        <w:r>
          <w:t>15</w:t>
        </w:r>
        <w:r>
          <w:fldChar w:fldCharType="end"/>
        </w:r>
      </w:hyperlink>
    </w:p>
    <w:p>
      <w:pPr>
        <w:pStyle w:val="TOC2"/>
        <w:tabs>
          <w:tab w:val="right" w:leader="dot" w:pos="8306"/>
        </w:tabs>
      </w:pPr>
      <w:hyperlink w:anchor="_Toc11636" w:history="1">
        <w:r>
          <w:rPr>
            <w:rFonts w:ascii="仿宋" w:eastAsia="仿宋" w:hAnsi="仿宋" w:cs="仿宋" w:hint="eastAsia"/>
            <w:lang w:eastAsia="zh-CN"/>
          </w:rPr>
          <w:t>(四)、总图布置方案</w:t>
        </w:r>
        <w:r>
          <w:tab/>
        </w:r>
        <w:r>
          <w:fldChar w:fldCharType="begin"/>
        </w:r>
        <w:r>
          <w:instrText xml:space="preserve"> PAGEREF _Toc11636 \h </w:instrText>
        </w:r>
        <w:r>
          <w:fldChar w:fldCharType="separate"/>
        </w:r>
        <w:r>
          <w:t>17</w:t>
        </w:r>
        <w:r>
          <w:fldChar w:fldCharType="end"/>
        </w:r>
      </w:hyperlink>
    </w:p>
    <w:p>
      <w:pPr>
        <w:pStyle w:val="TOC2"/>
        <w:tabs>
          <w:tab w:val="right" w:leader="dot" w:pos="8306"/>
        </w:tabs>
      </w:pPr>
      <w:hyperlink w:anchor="_Toc1648" w:history="1">
        <w:r>
          <w:rPr>
            <w:rFonts w:ascii="仿宋" w:eastAsia="仿宋" w:hAnsi="仿宋" w:cs="仿宋" w:hint="eastAsia"/>
            <w:lang w:eastAsia="zh-CN"/>
          </w:rPr>
          <w:t>(五)、选址综合评价</w:t>
        </w:r>
        <w:r>
          <w:tab/>
        </w:r>
        <w:r>
          <w:fldChar w:fldCharType="begin"/>
        </w:r>
        <w:r>
          <w:instrText xml:space="preserve"> PAGEREF _Toc1648 \h </w:instrText>
        </w:r>
        <w:r>
          <w:fldChar w:fldCharType="separate"/>
        </w:r>
        <w:r>
          <w:t>18</w:t>
        </w:r>
        <w:r>
          <w:fldChar w:fldCharType="end"/>
        </w:r>
      </w:hyperlink>
    </w:p>
    <w:p>
      <w:pPr>
        <w:pStyle w:val="TOC1"/>
        <w:tabs>
          <w:tab w:val="right" w:leader="dot" w:pos="8306"/>
        </w:tabs>
      </w:pPr>
      <w:hyperlink w:anchor="_Toc16531" w:history="1">
        <w:r>
          <w:rPr>
            <w:rFonts w:ascii="仿宋" w:eastAsia="仿宋" w:hAnsi="仿宋" w:cs="仿宋" w:hint="eastAsia"/>
            <w:lang w:eastAsia="zh-CN"/>
          </w:rPr>
          <w:t>四、工艺说明</w:t>
        </w:r>
        <w:r>
          <w:tab/>
        </w:r>
        <w:r>
          <w:fldChar w:fldCharType="begin"/>
        </w:r>
        <w:r>
          <w:instrText xml:space="preserve"> PAGEREF _Toc16531 \h </w:instrText>
        </w:r>
        <w:r>
          <w:fldChar w:fldCharType="separate"/>
        </w:r>
        <w:r>
          <w:t>19</w:t>
        </w:r>
        <w:r>
          <w:fldChar w:fldCharType="end"/>
        </w:r>
      </w:hyperlink>
    </w:p>
    <w:p>
      <w:pPr>
        <w:pStyle w:val="TOC2"/>
        <w:tabs>
          <w:tab w:val="right" w:leader="dot" w:pos="8306"/>
        </w:tabs>
      </w:pPr>
      <w:hyperlink w:anchor="_Toc10261" w:history="1">
        <w:r>
          <w:rPr>
            <w:rFonts w:ascii="仿宋" w:eastAsia="仿宋" w:hAnsi="仿宋" w:cs="仿宋" w:hint="eastAsia"/>
            <w:lang w:eastAsia="zh-CN"/>
          </w:rPr>
          <w:t>(一)、技术管理特点</w:t>
        </w:r>
        <w:r>
          <w:tab/>
        </w:r>
        <w:r>
          <w:fldChar w:fldCharType="begin"/>
        </w:r>
        <w:r>
          <w:instrText xml:space="preserve"> PAGEREF _Toc10261 \h </w:instrText>
        </w:r>
        <w:r>
          <w:fldChar w:fldCharType="separate"/>
        </w:r>
        <w:r>
          <w:t>19</w:t>
        </w:r>
        <w:r>
          <w:fldChar w:fldCharType="end"/>
        </w:r>
      </w:hyperlink>
    </w:p>
    <w:p>
      <w:pPr>
        <w:pStyle w:val="TOC2"/>
        <w:tabs>
          <w:tab w:val="right" w:leader="dot" w:pos="8306"/>
        </w:tabs>
      </w:pPr>
      <w:hyperlink w:anchor="_Toc16450" w:history="1">
        <w:r>
          <w:rPr>
            <w:rFonts w:ascii="仿宋" w:eastAsia="仿宋" w:hAnsi="仿宋" w:cs="仿宋" w:hint="eastAsia"/>
            <w:lang w:eastAsia="zh-CN"/>
          </w:rPr>
          <w:t>(二)、陶瓷制零件，相关陶瓷制品项目工艺技术设计方案</w:t>
        </w:r>
        <w:r>
          <w:tab/>
        </w:r>
        <w:r>
          <w:fldChar w:fldCharType="begin"/>
        </w:r>
        <w:r>
          <w:instrText xml:space="preserve"> PAGEREF _Toc16450 \h </w:instrText>
        </w:r>
        <w:r>
          <w:fldChar w:fldCharType="separate"/>
        </w:r>
        <w:r>
          <w:t>20</w:t>
        </w:r>
        <w:r>
          <w:fldChar w:fldCharType="end"/>
        </w:r>
      </w:hyperlink>
    </w:p>
    <w:p>
      <w:pPr>
        <w:pStyle w:val="TOC2"/>
        <w:tabs>
          <w:tab w:val="right" w:leader="dot" w:pos="8306"/>
        </w:tabs>
      </w:pPr>
      <w:hyperlink w:anchor="_Toc6736" w:history="1">
        <w:r>
          <w:rPr>
            <w:rFonts w:ascii="仿宋" w:eastAsia="仿宋" w:hAnsi="仿宋" w:cs="仿宋" w:hint="eastAsia"/>
            <w:lang w:eastAsia="zh-CN"/>
          </w:rPr>
          <w:t>(三)、设备选型方案</w:t>
        </w:r>
        <w:r>
          <w:tab/>
        </w:r>
        <w:r>
          <w:fldChar w:fldCharType="begin"/>
        </w:r>
        <w:r>
          <w:instrText xml:space="preserve"> PAGEREF _Toc6736 \h </w:instrText>
        </w:r>
        <w:r>
          <w:fldChar w:fldCharType="separate"/>
        </w:r>
        <w:r>
          <w:t>21</w:t>
        </w:r>
        <w:r>
          <w:fldChar w:fldCharType="end"/>
        </w:r>
      </w:hyperlink>
    </w:p>
    <w:p>
      <w:pPr>
        <w:pStyle w:val="TOC1"/>
        <w:tabs>
          <w:tab w:val="right" w:leader="dot" w:pos="8306"/>
        </w:tabs>
      </w:pPr>
      <w:hyperlink w:anchor="_Toc14425" w:history="1">
        <w:r>
          <w:rPr>
            <w:rFonts w:ascii="仿宋" w:eastAsia="仿宋" w:hAnsi="仿宋" w:cs="仿宋" w:hint="eastAsia"/>
            <w:lang w:eastAsia="zh-CN"/>
          </w:rPr>
          <w:t>五、陶瓷制零件，相关陶瓷制品项目可持续发展</w:t>
        </w:r>
        <w:r>
          <w:tab/>
        </w:r>
        <w:r>
          <w:fldChar w:fldCharType="begin"/>
        </w:r>
        <w:r>
          <w:instrText xml:space="preserve"> PAGEREF _Toc14425 \h </w:instrText>
        </w:r>
        <w:r>
          <w:fldChar w:fldCharType="separate"/>
        </w:r>
        <w:r>
          <w:t>23</w:t>
        </w:r>
        <w:r>
          <w:fldChar w:fldCharType="end"/>
        </w:r>
      </w:hyperlink>
    </w:p>
    <w:p>
      <w:pPr>
        <w:pStyle w:val="TOC2"/>
        <w:tabs>
          <w:tab w:val="right" w:leader="dot" w:pos="8306"/>
        </w:tabs>
      </w:pPr>
      <w:hyperlink w:anchor="_Toc24019" w:history="1">
        <w:r>
          <w:rPr>
            <w:rFonts w:ascii="仿宋" w:eastAsia="仿宋" w:hAnsi="仿宋" w:cs="仿宋" w:hint="eastAsia"/>
            <w:lang w:eastAsia="zh-CN"/>
          </w:rPr>
          <w:t>(一)、可持续战略与实践</w:t>
        </w:r>
        <w:r>
          <w:tab/>
        </w:r>
        <w:r>
          <w:fldChar w:fldCharType="begin"/>
        </w:r>
        <w:r>
          <w:instrText xml:space="preserve"> PAGEREF _Toc24019 \h </w:instrText>
        </w:r>
        <w:r>
          <w:fldChar w:fldCharType="separate"/>
        </w:r>
        <w:r>
          <w:t>23</w:t>
        </w:r>
        <w:r>
          <w:fldChar w:fldCharType="end"/>
        </w:r>
      </w:hyperlink>
    </w:p>
    <w:p>
      <w:pPr>
        <w:pStyle w:val="TOC2"/>
        <w:tabs>
          <w:tab w:val="right" w:leader="dot" w:pos="8306"/>
        </w:tabs>
      </w:pPr>
      <w:hyperlink w:anchor="_Toc8723" w:history="1">
        <w:r>
          <w:rPr>
            <w:rFonts w:ascii="仿宋" w:eastAsia="仿宋" w:hAnsi="仿宋" w:cs="仿宋" w:hint="eastAsia"/>
            <w:lang w:eastAsia="zh-CN"/>
          </w:rPr>
          <w:t>(二)、环保与社会责任</w:t>
        </w:r>
        <w:r>
          <w:tab/>
        </w:r>
        <w:r>
          <w:fldChar w:fldCharType="begin"/>
        </w:r>
        <w:r>
          <w:instrText xml:space="preserve"> PAGEREF _Toc8723 \h </w:instrText>
        </w:r>
        <w:r>
          <w:fldChar w:fldCharType="separate"/>
        </w:r>
        <w:r>
          <w:t>24</w:t>
        </w:r>
        <w:r>
          <w:fldChar w:fldCharType="end"/>
        </w:r>
      </w:hyperlink>
    </w:p>
    <w:p>
      <w:pPr>
        <w:pStyle w:val="TOC1"/>
        <w:tabs>
          <w:tab w:val="right" w:leader="dot" w:pos="8306"/>
        </w:tabs>
      </w:pPr>
      <w:hyperlink w:anchor="_Toc23803" w:history="1">
        <w:r>
          <w:rPr>
            <w:rFonts w:ascii="仿宋" w:eastAsia="仿宋" w:hAnsi="仿宋" w:cs="仿宋" w:hint="eastAsia"/>
            <w:lang w:eastAsia="zh-CN"/>
          </w:rPr>
          <w:t>六、陶瓷制零件，相关陶瓷制品项目文档管理</w:t>
        </w:r>
        <w:r>
          <w:tab/>
        </w:r>
        <w:r>
          <w:fldChar w:fldCharType="begin"/>
        </w:r>
        <w:r>
          <w:instrText xml:space="preserve"> PAGEREF _Toc23803 \h </w:instrText>
        </w:r>
        <w:r>
          <w:fldChar w:fldCharType="separate"/>
        </w:r>
        <w:r>
          <w:t>25</w:t>
        </w:r>
        <w:r>
          <w:fldChar w:fldCharType="end"/>
        </w:r>
      </w:hyperlink>
    </w:p>
    <w:p>
      <w:pPr>
        <w:pStyle w:val="TOC2"/>
        <w:tabs>
          <w:tab w:val="right" w:leader="dot" w:pos="8306"/>
        </w:tabs>
      </w:pPr>
      <w:hyperlink w:anchor="_Toc25660" w:history="1">
        <w:r>
          <w:rPr>
            <w:rFonts w:ascii="仿宋" w:eastAsia="仿宋" w:hAnsi="仿宋" w:cs="仿宋" w:hint="eastAsia"/>
            <w:lang w:eastAsia="zh-CN"/>
          </w:rPr>
          <w:t>(一)、文档编制与审查</w:t>
        </w:r>
        <w:r>
          <w:tab/>
        </w:r>
        <w:r>
          <w:fldChar w:fldCharType="begin"/>
        </w:r>
        <w:r>
          <w:instrText xml:space="preserve"> PAGEREF _Toc25660 \h </w:instrText>
        </w:r>
        <w:r>
          <w:fldChar w:fldCharType="separate"/>
        </w:r>
        <w:r>
          <w:t>25</w:t>
        </w:r>
        <w:r>
          <w:fldChar w:fldCharType="end"/>
        </w:r>
      </w:hyperlink>
    </w:p>
    <w:p>
      <w:pPr>
        <w:pStyle w:val="TOC2"/>
        <w:tabs>
          <w:tab w:val="right" w:leader="dot" w:pos="8306"/>
        </w:tabs>
      </w:pPr>
      <w:hyperlink w:anchor="_Toc31161" w:history="1">
        <w:r>
          <w:rPr>
            <w:rFonts w:ascii="仿宋" w:eastAsia="仿宋" w:hAnsi="仿宋" w:cs="仿宋" w:hint="eastAsia"/>
            <w:lang w:eastAsia="zh-CN"/>
          </w:rPr>
          <w:t>(二)、文档发布与分发</w:t>
        </w:r>
        <w:r>
          <w:tab/>
        </w:r>
        <w:r>
          <w:fldChar w:fldCharType="begin"/>
        </w:r>
        <w:r>
          <w:instrText xml:space="preserve"> PAGEREF _Toc31161 \h </w:instrText>
        </w:r>
        <w:r>
          <w:fldChar w:fldCharType="separate"/>
        </w:r>
        <w:r>
          <w:t>26</w:t>
        </w:r>
        <w:r>
          <w:fldChar w:fldCharType="end"/>
        </w:r>
      </w:hyperlink>
    </w:p>
    <w:p>
      <w:pPr>
        <w:pStyle w:val="TOC2"/>
        <w:tabs>
          <w:tab w:val="right" w:leader="dot" w:pos="8306"/>
        </w:tabs>
      </w:pPr>
      <w:hyperlink w:anchor="_Toc32246" w:history="1">
        <w:r>
          <w:rPr>
            <w:rFonts w:ascii="仿宋" w:eastAsia="仿宋" w:hAnsi="仿宋" w:cs="仿宋" w:hint="eastAsia"/>
            <w:lang w:eastAsia="zh-CN"/>
          </w:rPr>
          <w:t>(三)、文档存档与归档</w:t>
        </w:r>
        <w:r>
          <w:tab/>
        </w:r>
        <w:r>
          <w:fldChar w:fldCharType="begin"/>
        </w:r>
        <w:r>
          <w:instrText xml:space="preserve"> PAGEREF _Toc32246 \h </w:instrText>
        </w:r>
        <w:r>
          <w:fldChar w:fldCharType="separate"/>
        </w:r>
        <w:r>
          <w:t>27</w:t>
        </w:r>
        <w:r>
          <w:fldChar w:fldCharType="end"/>
        </w:r>
      </w:hyperlink>
    </w:p>
    <w:p>
      <w:pPr>
        <w:pStyle w:val="TOC1"/>
        <w:tabs>
          <w:tab w:val="right" w:leader="dot" w:pos="8306"/>
        </w:tabs>
      </w:pPr>
      <w:hyperlink w:anchor="_Toc4053" w:history="1">
        <w:r>
          <w:rPr>
            <w:rFonts w:ascii="仿宋" w:eastAsia="仿宋" w:hAnsi="仿宋" w:cs="仿宋" w:hint="eastAsia"/>
            <w:lang w:eastAsia="zh-CN"/>
          </w:rPr>
          <w:t>七、陶瓷制零件，相关陶瓷制品项目环境影响分析</w:t>
        </w:r>
        <w:r>
          <w:tab/>
        </w:r>
        <w:r>
          <w:fldChar w:fldCharType="begin"/>
        </w:r>
        <w:r>
          <w:instrText xml:space="preserve"> PAGEREF _Toc4053 \h </w:instrText>
        </w:r>
        <w:r>
          <w:fldChar w:fldCharType="separate"/>
        </w:r>
        <w:r>
          <w:t>28</w:t>
        </w:r>
        <w:r>
          <w:fldChar w:fldCharType="end"/>
        </w:r>
      </w:hyperlink>
    </w:p>
    <w:p>
      <w:pPr>
        <w:pStyle w:val="TOC2"/>
        <w:tabs>
          <w:tab w:val="right" w:leader="dot" w:pos="8306"/>
        </w:tabs>
      </w:pPr>
      <w:hyperlink w:anchor="_Toc30822" w:history="1">
        <w:r>
          <w:rPr>
            <w:rFonts w:ascii="仿宋" w:eastAsia="仿宋" w:hAnsi="仿宋" w:cs="仿宋" w:hint="eastAsia"/>
            <w:lang w:eastAsia="zh-CN"/>
          </w:rPr>
          <w:t>(一)、建设区域环境质量现状</w:t>
        </w:r>
        <w:r>
          <w:tab/>
        </w:r>
        <w:r>
          <w:fldChar w:fldCharType="begin"/>
        </w:r>
        <w:r>
          <w:instrText xml:space="preserve"> PAGEREF _Toc30822 \h </w:instrText>
        </w:r>
        <w:r>
          <w:fldChar w:fldCharType="separate"/>
        </w:r>
        <w:r>
          <w:t>28</w:t>
        </w:r>
        <w:r>
          <w:fldChar w:fldCharType="end"/>
        </w:r>
      </w:hyperlink>
    </w:p>
    <w:p>
      <w:pPr>
        <w:pStyle w:val="TOC2"/>
        <w:tabs>
          <w:tab w:val="right" w:leader="dot" w:pos="8306"/>
        </w:tabs>
      </w:pPr>
      <w:hyperlink w:anchor="_Toc13911" w:history="1">
        <w:r>
          <w:rPr>
            <w:rFonts w:ascii="仿宋" w:eastAsia="仿宋" w:hAnsi="仿宋" w:cs="仿宋" w:hint="eastAsia"/>
            <w:lang w:eastAsia="zh-CN"/>
          </w:rPr>
          <w:t>(二)、建设期环境保护</w:t>
        </w:r>
        <w:r>
          <w:tab/>
        </w:r>
        <w:r>
          <w:fldChar w:fldCharType="begin"/>
        </w:r>
        <w:r>
          <w:instrText xml:space="preserve"> PAGEREF _Toc13911 \h </w:instrText>
        </w:r>
        <w:r>
          <w:fldChar w:fldCharType="separate"/>
        </w:r>
        <w:r>
          <w:t>30</w:t>
        </w:r>
        <w:r>
          <w:fldChar w:fldCharType="end"/>
        </w:r>
      </w:hyperlink>
    </w:p>
    <w:p>
      <w:pPr>
        <w:pStyle w:val="TOC2"/>
        <w:tabs>
          <w:tab w:val="right" w:leader="dot" w:pos="8306"/>
        </w:tabs>
      </w:pPr>
      <w:hyperlink w:anchor="_Toc24330" w:history="1">
        <w:r>
          <w:rPr>
            <w:rFonts w:ascii="仿宋" w:eastAsia="仿宋" w:hAnsi="仿宋" w:cs="仿宋" w:hint="eastAsia"/>
            <w:lang w:eastAsia="zh-CN"/>
          </w:rPr>
          <w:t>(三)、运营期环境保护</w:t>
        </w:r>
        <w:r>
          <w:tab/>
        </w:r>
        <w:r>
          <w:fldChar w:fldCharType="begin"/>
        </w:r>
        <w:r>
          <w:instrText xml:space="preserve"> PAGEREF _Toc24330 \h </w:instrText>
        </w:r>
        <w:r>
          <w:fldChar w:fldCharType="separate"/>
        </w:r>
        <w:r>
          <w:t>31</w:t>
        </w:r>
        <w:r>
          <w:fldChar w:fldCharType="end"/>
        </w:r>
      </w:hyperlink>
    </w:p>
    <w:p>
      <w:pPr>
        <w:pStyle w:val="TOC2"/>
        <w:tabs>
          <w:tab w:val="right" w:leader="dot" w:pos="8306"/>
        </w:tabs>
      </w:pPr>
      <w:hyperlink w:anchor="_Toc8465" w:history="1">
        <w:r>
          <w:rPr>
            <w:rFonts w:ascii="仿宋" w:eastAsia="仿宋" w:hAnsi="仿宋" w:cs="仿宋" w:hint="eastAsia"/>
            <w:lang w:eastAsia="zh-CN"/>
          </w:rPr>
          <w:t>(四)、陶瓷制零件，相关陶瓷制品项目建设对区域经济的影响</w:t>
        </w:r>
        <w:r>
          <w:tab/>
        </w:r>
        <w:r>
          <w:fldChar w:fldCharType="begin"/>
        </w:r>
        <w:r>
          <w:instrText xml:space="preserve"> PAGEREF _Toc8465 \h </w:instrText>
        </w:r>
        <w:r>
          <w:fldChar w:fldCharType="separate"/>
        </w:r>
        <w:r>
          <w:t>33</w:t>
        </w:r>
        <w:r>
          <w:fldChar w:fldCharType="end"/>
        </w:r>
      </w:hyperlink>
    </w:p>
    <w:p>
      <w:pPr>
        <w:pStyle w:val="TOC2"/>
        <w:tabs>
          <w:tab w:val="right" w:leader="dot" w:pos="8306"/>
        </w:tabs>
      </w:pPr>
      <w:hyperlink w:anchor="_Toc15243" w:history="1">
        <w:r>
          <w:rPr>
            <w:rFonts w:ascii="仿宋" w:eastAsia="仿宋" w:hAnsi="仿宋" w:cs="仿宋" w:hint="eastAsia"/>
            <w:lang w:eastAsia="zh-CN"/>
          </w:rPr>
          <w:t>(五)、废弃物处理</w:t>
        </w:r>
        <w:r>
          <w:tab/>
        </w:r>
        <w:r>
          <w:fldChar w:fldCharType="begin"/>
        </w:r>
        <w:r>
          <w:instrText xml:space="preserve"> PAGEREF _Toc15243 \h </w:instrText>
        </w:r>
        <w:r>
          <w:fldChar w:fldCharType="separate"/>
        </w:r>
        <w:r>
          <w:t>35</w:t>
        </w:r>
        <w:r>
          <w:fldChar w:fldCharType="end"/>
        </w:r>
      </w:hyperlink>
    </w:p>
    <w:p>
      <w:pPr>
        <w:pStyle w:val="TOC2"/>
        <w:tabs>
          <w:tab w:val="right" w:leader="dot" w:pos="8306"/>
        </w:tabs>
      </w:pPr>
      <w:hyperlink w:anchor="_Toc19361" w:history="1">
        <w:r>
          <w:rPr>
            <w:rFonts w:ascii="仿宋" w:eastAsia="仿宋" w:hAnsi="仿宋" w:cs="仿宋" w:hint="eastAsia"/>
            <w:lang w:eastAsia="zh-CN"/>
          </w:rPr>
          <w:t>(六)、特殊环境影响分析</w:t>
        </w:r>
        <w:r>
          <w:tab/>
        </w:r>
        <w:r>
          <w:fldChar w:fldCharType="begin"/>
        </w:r>
        <w:r>
          <w:instrText xml:space="preserve"> PAGEREF _Toc19361 \h </w:instrText>
        </w:r>
        <w:r>
          <w:fldChar w:fldCharType="separate"/>
        </w:r>
        <w:r>
          <w:t>36</w:t>
        </w:r>
        <w:r>
          <w:fldChar w:fldCharType="end"/>
        </w:r>
      </w:hyperlink>
    </w:p>
    <w:p>
      <w:pPr>
        <w:pStyle w:val="TOC2"/>
        <w:tabs>
          <w:tab w:val="right" w:leader="dot" w:pos="8306"/>
        </w:tabs>
      </w:pPr>
      <w:hyperlink w:anchor="_Toc14657" w:history="1">
        <w:r>
          <w:rPr>
            <w:rFonts w:ascii="仿宋" w:eastAsia="仿宋" w:hAnsi="仿宋" w:cs="仿宋" w:hint="eastAsia"/>
            <w:lang w:eastAsia="zh-CN"/>
          </w:rPr>
          <w:t>(七)、清洁生产</w:t>
        </w:r>
        <w:r>
          <w:tab/>
        </w:r>
        <w:r>
          <w:fldChar w:fldCharType="begin"/>
        </w:r>
        <w:r>
          <w:instrText xml:space="preserve"> PAGEREF _Toc14657 \h </w:instrText>
        </w:r>
        <w:r>
          <w:fldChar w:fldCharType="separate"/>
        </w:r>
        <w:r>
          <w:t>37</w:t>
        </w:r>
        <w:r>
          <w:fldChar w:fldCharType="end"/>
        </w:r>
      </w:hyperlink>
    </w:p>
    <w:p>
      <w:pPr>
        <w:pStyle w:val="TOC2"/>
        <w:tabs>
          <w:tab w:val="right" w:leader="dot" w:pos="8306"/>
        </w:tabs>
      </w:pPr>
      <w:hyperlink w:anchor="_Toc8553" w:history="1">
        <w:r>
          <w:rPr>
            <w:rFonts w:ascii="仿宋" w:eastAsia="仿宋" w:hAnsi="仿宋" w:cs="仿宋" w:hint="eastAsia"/>
            <w:lang w:eastAsia="zh-CN"/>
          </w:rPr>
          <w:t>(八)、环境保护综合评价</w:t>
        </w:r>
        <w:r>
          <w:tab/>
        </w:r>
        <w:r>
          <w:fldChar w:fldCharType="begin"/>
        </w:r>
        <w:r>
          <w:instrText xml:space="preserve"> PAGEREF _Toc8553 \h </w:instrText>
        </w:r>
        <w:r>
          <w:fldChar w:fldCharType="separate"/>
        </w:r>
        <w:r>
          <w:t>38</w:t>
        </w:r>
        <w:r>
          <w:fldChar w:fldCharType="end"/>
        </w:r>
      </w:hyperlink>
    </w:p>
    <w:p>
      <w:pPr>
        <w:pStyle w:val="TOC1"/>
        <w:tabs>
          <w:tab w:val="right" w:leader="dot" w:pos="8306"/>
        </w:tabs>
      </w:pPr>
      <w:hyperlink w:anchor="_Toc30155" w:history="1">
        <w:r>
          <w:rPr>
            <w:rFonts w:ascii="仿宋" w:eastAsia="仿宋" w:hAnsi="仿宋" w:cs="仿宋" w:hint="eastAsia"/>
            <w:lang w:eastAsia="zh-CN"/>
          </w:rPr>
          <w:t>八、陶瓷制零件，相关陶瓷制品项目经营效益</w:t>
        </w:r>
        <w:r>
          <w:tab/>
        </w:r>
        <w:r>
          <w:fldChar w:fldCharType="begin"/>
        </w:r>
        <w:r>
          <w:instrText xml:space="preserve"> PAGEREF _Toc30155 \h </w:instrText>
        </w:r>
        <w:r>
          <w:fldChar w:fldCharType="separate"/>
        </w:r>
        <w:r>
          <w:t>40</w:t>
        </w:r>
        <w:r>
          <w:fldChar w:fldCharType="end"/>
        </w:r>
      </w:hyperlink>
    </w:p>
    <w:p>
      <w:pPr>
        <w:pStyle w:val="TOC2"/>
        <w:tabs>
          <w:tab w:val="right" w:leader="dot" w:pos="8306"/>
        </w:tabs>
      </w:pPr>
      <w:hyperlink w:anchor="_Toc12869" w:history="1">
        <w:r>
          <w:rPr>
            <w:rFonts w:ascii="仿宋" w:eastAsia="仿宋" w:hAnsi="仿宋" w:cs="仿宋" w:hint="eastAsia"/>
            <w:lang w:eastAsia="zh-CN"/>
          </w:rPr>
          <w:t>(一)、经济评价财务测算</w:t>
        </w:r>
        <w:r>
          <w:tab/>
        </w:r>
        <w:r>
          <w:fldChar w:fldCharType="begin"/>
        </w:r>
        <w:r>
          <w:instrText xml:space="preserve"> PAGEREF _Toc12869 \h </w:instrText>
        </w:r>
        <w:r>
          <w:fldChar w:fldCharType="separate"/>
        </w:r>
        <w:r>
          <w:t>40</w:t>
        </w:r>
        <w:r>
          <w:fldChar w:fldCharType="end"/>
        </w:r>
      </w:hyperlink>
    </w:p>
    <w:p>
      <w:pPr>
        <w:pStyle w:val="TOC2"/>
        <w:tabs>
          <w:tab w:val="right" w:leader="dot" w:pos="8306"/>
        </w:tabs>
      </w:pPr>
      <w:hyperlink w:anchor="_Toc28516" w:history="1">
        <w:r>
          <w:rPr>
            <w:rFonts w:ascii="仿宋" w:eastAsia="仿宋" w:hAnsi="仿宋" w:cs="仿宋" w:hint="eastAsia"/>
            <w:lang w:eastAsia="zh-CN"/>
          </w:rPr>
          <w:t>(二)、陶瓷制零件，相关陶瓷制品项目盈利能力分析</w:t>
        </w:r>
        <w:r>
          <w:tab/>
        </w:r>
        <w:r>
          <w:fldChar w:fldCharType="begin"/>
        </w:r>
        <w:r>
          <w:instrText xml:space="preserve"> PAGEREF _Toc28516 \h </w:instrText>
        </w:r>
        <w:r>
          <w:fldChar w:fldCharType="separate"/>
        </w:r>
        <w:r>
          <w:t>41</w:t>
        </w:r>
        <w:r>
          <w:fldChar w:fldCharType="end"/>
        </w:r>
      </w:hyperlink>
    </w:p>
    <w:p>
      <w:pPr>
        <w:pStyle w:val="TOC1"/>
        <w:tabs>
          <w:tab w:val="right" w:leader="dot" w:pos="8306"/>
        </w:tabs>
      </w:pPr>
      <w:hyperlink w:anchor="_Toc16914" w:history="1">
        <w:r>
          <w:rPr>
            <w:rFonts w:ascii="仿宋" w:eastAsia="仿宋" w:hAnsi="仿宋" w:cs="仿宋" w:hint="eastAsia"/>
            <w:lang w:eastAsia="zh-CN"/>
          </w:rPr>
          <w:t>九、生产安全保护</w:t>
        </w:r>
        <w:r>
          <w:tab/>
        </w:r>
        <w:r>
          <w:fldChar w:fldCharType="begin"/>
        </w:r>
        <w:r>
          <w:instrText xml:space="preserve"> PAGEREF _Toc16914 \h </w:instrText>
        </w:r>
        <w:r>
          <w:fldChar w:fldCharType="separate"/>
        </w:r>
        <w:r>
          <w:t>42</w:t>
        </w:r>
        <w:r>
          <w:fldChar w:fldCharType="end"/>
        </w:r>
      </w:hyperlink>
    </w:p>
    <w:p>
      <w:pPr>
        <w:pStyle w:val="TOC2"/>
        <w:tabs>
          <w:tab w:val="right" w:leader="dot" w:pos="8306"/>
        </w:tabs>
      </w:pPr>
      <w:hyperlink w:anchor="_Toc18138" w:history="1">
        <w:r>
          <w:rPr>
            <w:rFonts w:ascii="仿宋" w:eastAsia="仿宋" w:hAnsi="仿宋" w:cs="仿宋" w:hint="eastAsia"/>
            <w:lang w:eastAsia="zh-CN"/>
          </w:rPr>
          <w:t>(一)、消防安全</w:t>
        </w:r>
        <w:r>
          <w:tab/>
        </w:r>
        <w:r>
          <w:fldChar w:fldCharType="begin"/>
        </w:r>
        <w:r>
          <w:instrText xml:space="preserve"> PAGEREF _Toc18138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4" w:history="1">
        <w:r>
          <w:rPr>
            <w:rFonts w:ascii="仿宋" w:eastAsia="仿宋" w:hAnsi="仿宋" w:cs="仿宋" w:hint="eastAsia"/>
            <w:lang w:eastAsia="zh-CN"/>
          </w:rPr>
          <w:t>(二)、防火防爆总图布置措施</w:t>
        </w:r>
        <w:r>
          <w:tab/>
        </w:r>
        <w:r>
          <w:fldChar w:fldCharType="begin"/>
        </w:r>
        <w:r>
          <w:instrText xml:space="preserve"> PAGEREF _Toc12604 \h </w:instrText>
        </w:r>
        <w:r>
          <w:fldChar w:fldCharType="separate"/>
        </w:r>
        <w:r>
          <w:t>44</w:t>
        </w:r>
        <w:r>
          <w:fldChar w:fldCharType="end"/>
        </w:r>
      </w:hyperlink>
    </w:p>
    <w:p>
      <w:pPr>
        <w:pStyle w:val="TOC2"/>
        <w:tabs>
          <w:tab w:val="right" w:leader="dot" w:pos="8306"/>
        </w:tabs>
      </w:pPr>
      <w:hyperlink w:anchor="_Toc31319" w:history="1">
        <w:r>
          <w:rPr>
            <w:rFonts w:ascii="仿宋" w:eastAsia="仿宋" w:hAnsi="仿宋" w:cs="仿宋" w:hint="eastAsia"/>
            <w:lang w:eastAsia="zh-CN"/>
          </w:rPr>
          <w:t>(三)、自然灾害防范措施</w:t>
        </w:r>
        <w:r>
          <w:tab/>
        </w:r>
        <w:r>
          <w:fldChar w:fldCharType="begin"/>
        </w:r>
        <w:r>
          <w:instrText xml:space="preserve"> PAGEREF _Toc31319 \h </w:instrText>
        </w:r>
        <w:r>
          <w:fldChar w:fldCharType="separate"/>
        </w:r>
        <w:r>
          <w:t>45</w:t>
        </w:r>
        <w:r>
          <w:fldChar w:fldCharType="end"/>
        </w:r>
      </w:hyperlink>
    </w:p>
    <w:p>
      <w:pPr>
        <w:pStyle w:val="TOC2"/>
        <w:tabs>
          <w:tab w:val="right" w:leader="dot" w:pos="8306"/>
        </w:tabs>
      </w:pPr>
      <w:hyperlink w:anchor="_Toc28399" w:history="1">
        <w:r>
          <w:rPr>
            <w:rFonts w:ascii="仿宋" w:eastAsia="仿宋" w:hAnsi="仿宋" w:cs="仿宋" w:hint="eastAsia"/>
            <w:lang w:eastAsia="zh-CN"/>
          </w:rPr>
          <w:t>(四)、安全色及安全标志使用要求</w:t>
        </w:r>
        <w:r>
          <w:tab/>
        </w:r>
        <w:r>
          <w:fldChar w:fldCharType="begin"/>
        </w:r>
        <w:r>
          <w:instrText xml:space="preserve"> PAGEREF _Toc28399 \h </w:instrText>
        </w:r>
        <w:r>
          <w:fldChar w:fldCharType="separate"/>
        </w:r>
        <w:r>
          <w:t>46</w:t>
        </w:r>
        <w:r>
          <w:fldChar w:fldCharType="end"/>
        </w:r>
      </w:hyperlink>
    </w:p>
    <w:p>
      <w:pPr>
        <w:pStyle w:val="TOC2"/>
        <w:tabs>
          <w:tab w:val="right" w:leader="dot" w:pos="8306"/>
        </w:tabs>
      </w:pPr>
      <w:hyperlink w:anchor="_Toc10078" w:history="1">
        <w:r>
          <w:rPr>
            <w:rFonts w:ascii="仿宋" w:eastAsia="仿宋" w:hAnsi="仿宋" w:cs="仿宋" w:hint="eastAsia"/>
            <w:lang w:eastAsia="zh-CN"/>
          </w:rPr>
          <w:t>(五)、防尘防毒措施</w:t>
        </w:r>
        <w:r>
          <w:tab/>
        </w:r>
        <w:r>
          <w:fldChar w:fldCharType="begin"/>
        </w:r>
        <w:r>
          <w:instrText xml:space="preserve"> PAGEREF _Toc10078 \h </w:instrText>
        </w:r>
        <w:r>
          <w:fldChar w:fldCharType="separate"/>
        </w:r>
        <w:r>
          <w:t>47</w:t>
        </w:r>
        <w:r>
          <w:fldChar w:fldCharType="end"/>
        </w:r>
      </w:hyperlink>
    </w:p>
    <w:p>
      <w:pPr>
        <w:pStyle w:val="TOC2"/>
        <w:tabs>
          <w:tab w:val="right" w:leader="dot" w:pos="8306"/>
        </w:tabs>
      </w:pPr>
      <w:hyperlink w:anchor="_Toc27039" w:history="1">
        <w:r>
          <w:rPr>
            <w:rFonts w:ascii="仿宋" w:eastAsia="仿宋" w:hAnsi="仿宋" w:cs="仿宋" w:hint="eastAsia"/>
            <w:lang w:eastAsia="zh-CN"/>
          </w:rPr>
          <w:t>(六)、防静电、触电防护及防雷措施</w:t>
        </w:r>
        <w:r>
          <w:tab/>
        </w:r>
        <w:r>
          <w:fldChar w:fldCharType="begin"/>
        </w:r>
        <w:r>
          <w:instrText xml:space="preserve"> PAGEREF _Toc27039 \h </w:instrText>
        </w:r>
        <w:r>
          <w:fldChar w:fldCharType="separate"/>
        </w:r>
        <w:r>
          <w:t>48</w:t>
        </w:r>
        <w:r>
          <w:fldChar w:fldCharType="end"/>
        </w:r>
      </w:hyperlink>
    </w:p>
    <w:p>
      <w:pPr>
        <w:pStyle w:val="TOC2"/>
        <w:tabs>
          <w:tab w:val="right" w:leader="dot" w:pos="8306"/>
        </w:tabs>
      </w:pPr>
      <w:hyperlink w:anchor="_Toc5535" w:history="1">
        <w:r>
          <w:rPr>
            <w:rFonts w:ascii="仿宋" w:eastAsia="仿宋" w:hAnsi="仿宋" w:cs="仿宋" w:hint="eastAsia"/>
            <w:lang w:eastAsia="zh-CN"/>
          </w:rPr>
          <w:t>(七)、机械设备安全保障措施</w:t>
        </w:r>
        <w:r>
          <w:tab/>
        </w:r>
        <w:r>
          <w:fldChar w:fldCharType="begin"/>
        </w:r>
        <w:r>
          <w:instrText xml:space="preserve"> PAGEREF _Toc5535 \h </w:instrText>
        </w:r>
        <w:r>
          <w:fldChar w:fldCharType="separate"/>
        </w:r>
        <w:r>
          <w:t>49</w:t>
        </w:r>
        <w:r>
          <w:fldChar w:fldCharType="end"/>
        </w:r>
      </w:hyperlink>
    </w:p>
    <w:p>
      <w:pPr>
        <w:pStyle w:val="TOC1"/>
        <w:tabs>
          <w:tab w:val="right" w:leader="dot" w:pos="8306"/>
        </w:tabs>
      </w:pPr>
      <w:hyperlink w:anchor="_Toc22789" w:history="1">
        <w:r>
          <w:rPr>
            <w:rFonts w:ascii="仿宋" w:eastAsia="仿宋" w:hAnsi="仿宋" w:cs="仿宋" w:hint="eastAsia"/>
            <w:lang w:eastAsia="zh-CN"/>
          </w:rPr>
          <w:t>十、陶瓷制零件，相关陶瓷制品项目人力资源培养与发展</w:t>
        </w:r>
        <w:r>
          <w:tab/>
        </w:r>
        <w:r>
          <w:fldChar w:fldCharType="begin"/>
        </w:r>
        <w:r>
          <w:instrText xml:space="preserve"> PAGEREF _Toc22789 \h </w:instrText>
        </w:r>
        <w:r>
          <w:fldChar w:fldCharType="separate"/>
        </w:r>
        <w:r>
          <w:t>51</w:t>
        </w:r>
        <w:r>
          <w:fldChar w:fldCharType="end"/>
        </w:r>
      </w:hyperlink>
    </w:p>
    <w:p>
      <w:pPr>
        <w:pStyle w:val="TOC2"/>
        <w:tabs>
          <w:tab w:val="right" w:leader="dot" w:pos="8306"/>
        </w:tabs>
      </w:pPr>
      <w:hyperlink w:anchor="_Toc6552" w:history="1">
        <w:r>
          <w:rPr>
            <w:rFonts w:ascii="仿宋" w:eastAsia="仿宋" w:hAnsi="仿宋" w:cs="仿宋" w:hint="eastAsia"/>
            <w:lang w:eastAsia="zh-CN"/>
          </w:rPr>
          <w:t>(一)、人才需求与规划</w:t>
        </w:r>
        <w:r>
          <w:tab/>
        </w:r>
        <w:r>
          <w:fldChar w:fldCharType="begin"/>
        </w:r>
        <w:r>
          <w:instrText xml:space="preserve"> PAGEREF _Toc6552 \h </w:instrText>
        </w:r>
        <w:r>
          <w:fldChar w:fldCharType="separate"/>
        </w:r>
        <w:r>
          <w:t>51</w:t>
        </w:r>
        <w:r>
          <w:fldChar w:fldCharType="end"/>
        </w:r>
      </w:hyperlink>
    </w:p>
    <w:p>
      <w:pPr>
        <w:pStyle w:val="TOC2"/>
        <w:tabs>
          <w:tab w:val="right" w:leader="dot" w:pos="8306"/>
        </w:tabs>
      </w:pPr>
      <w:hyperlink w:anchor="_Toc21693" w:history="1">
        <w:r>
          <w:rPr>
            <w:rFonts w:ascii="仿宋" w:eastAsia="仿宋" w:hAnsi="仿宋" w:cs="仿宋" w:hint="eastAsia"/>
            <w:lang w:eastAsia="zh-CN"/>
          </w:rPr>
          <w:t>(二)、培训与发展计划</w:t>
        </w:r>
        <w:r>
          <w:tab/>
        </w:r>
        <w:r>
          <w:fldChar w:fldCharType="begin"/>
        </w:r>
        <w:r>
          <w:instrText xml:space="preserve"> PAGEREF _Toc21693 \h </w:instrText>
        </w:r>
        <w:r>
          <w:fldChar w:fldCharType="separate"/>
        </w:r>
        <w:r>
          <w:t>52</w:t>
        </w:r>
        <w:r>
          <w:fldChar w:fldCharType="end"/>
        </w:r>
      </w:hyperlink>
    </w:p>
    <w:p>
      <w:pPr>
        <w:pStyle w:val="TOC1"/>
        <w:tabs>
          <w:tab w:val="right" w:leader="dot" w:pos="8306"/>
        </w:tabs>
      </w:pPr>
      <w:hyperlink w:anchor="_Toc5409" w:history="1">
        <w:r>
          <w:rPr>
            <w:rFonts w:ascii="仿宋" w:eastAsia="仿宋" w:hAnsi="仿宋" w:cs="仿宋" w:hint="eastAsia"/>
            <w:lang w:eastAsia="zh-CN"/>
          </w:rPr>
          <w:t>十一、陶瓷制零件，相关陶瓷制品项目财务管理</w:t>
        </w:r>
        <w:r>
          <w:tab/>
        </w:r>
        <w:r>
          <w:fldChar w:fldCharType="begin"/>
        </w:r>
        <w:r>
          <w:instrText xml:space="preserve"> PAGEREF _Toc5409 \h </w:instrText>
        </w:r>
        <w:r>
          <w:fldChar w:fldCharType="separate"/>
        </w:r>
        <w:r>
          <w:t>52</w:t>
        </w:r>
        <w:r>
          <w:fldChar w:fldCharType="end"/>
        </w:r>
      </w:hyperlink>
    </w:p>
    <w:p>
      <w:pPr>
        <w:pStyle w:val="TOC2"/>
        <w:tabs>
          <w:tab w:val="right" w:leader="dot" w:pos="8306"/>
        </w:tabs>
      </w:pPr>
      <w:hyperlink w:anchor="_Toc1327" w:history="1">
        <w:r>
          <w:rPr>
            <w:rFonts w:ascii="仿宋" w:eastAsia="仿宋" w:hAnsi="仿宋" w:cs="仿宋" w:hint="eastAsia"/>
            <w:lang w:eastAsia="zh-CN"/>
          </w:rPr>
          <w:t>(一)、资金需求大</w:t>
        </w:r>
        <w:r>
          <w:tab/>
        </w:r>
        <w:r>
          <w:fldChar w:fldCharType="begin"/>
        </w:r>
        <w:r>
          <w:instrText xml:space="preserve"> PAGEREF _Toc1327 \h </w:instrText>
        </w:r>
        <w:r>
          <w:fldChar w:fldCharType="separate"/>
        </w:r>
        <w:r>
          <w:t>52</w:t>
        </w:r>
        <w:r>
          <w:fldChar w:fldCharType="end"/>
        </w:r>
      </w:hyperlink>
    </w:p>
    <w:p>
      <w:pPr>
        <w:pStyle w:val="TOC2"/>
        <w:tabs>
          <w:tab w:val="right" w:leader="dot" w:pos="8306"/>
        </w:tabs>
      </w:pPr>
      <w:hyperlink w:anchor="_Toc19783" w:history="1">
        <w:r>
          <w:rPr>
            <w:rFonts w:ascii="仿宋" w:eastAsia="仿宋" w:hAnsi="仿宋" w:cs="仿宋" w:hint="eastAsia"/>
            <w:lang w:eastAsia="zh-CN"/>
          </w:rPr>
          <w:t>(二)、研发周期长</w:t>
        </w:r>
        <w:r>
          <w:tab/>
        </w:r>
        <w:r>
          <w:fldChar w:fldCharType="begin"/>
        </w:r>
        <w:r>
          <w:instrText xml:space="preserve"> PAGEREF _Toc19783 \h </w:instrText>
        </w:r>
        <w:r>
          <w:fldChar w:fldCharType="separate"/>
        </w:r>
        <w:r>
          <w:t>53</w:t>
        </w:r>
        <w:r>
          <w:fldChar w:fldCharType="end"/>
        </w:r>
      </w:hyperlink>
    </w:p>
    <w:p>
      <w:pPr>
        <w:pStyle w:val="TOC2"/>
        <w:tabs>
          <w:tab w:val="right" w:leader="dot" w:pos="8306"/>
        </w:tabs>
      </w:pPr>
      <w:hyperlink w:anchor="_Toc26730" w:history="1">
        <w:r>
          <w:rPr>
            <w:rFonts w:ascii="仿宋" w:eastAsia="仿宋" w:hAnsi="仿宋" w:cs="仿宋" w:hint="eastAsia"/>
            <w:lang w:eastAsia="zh-CN"/>
          </w:rPr>
          <w:t>(三)、市场风险大</w:t>
        </w:r>
        <w:r>
          <w:tab/>
        </w:r>
        <w:r>
          <w:fldChar w:fldCharType="begin"/>
        </w:r>
        <w:r>
          <w:instrText xml:space="preserve"> PAGEREF _Toc26730 \h </w:instrText>
        </w:r>
        <w:r>
          <w:fldChar w:fldCharType="separate"/>
        </w:r>
        <w:r>
          <w:t>55</w:t>
        </w:r>
        <w:r>
          <w:fldChar w:fldCharType="end"/>
        </w:r>
      </w:hyperlink>
    </w:p>
    <w:p>
      <w:pPr>
        <w:pStyle w:val="TOC2"/>
        <w:tabs>
          <w:tab w:val="right" w:leader="dot" w:pos="8306"/>
        </w:tabs>
      </w:pPr>
      <w:hyperlink w:anchor="_Toc18476" w:history="1">
        <w:r>
          <w:rPr>
            <w:rFonts w:ascii="仿宋" w:eastAsia="仿宋" w:hAnsi="仿宋" w:cs="仿宋" w:hint="eastAsia"/>
            <w:lang w:eastAsia="zh-CN"/>
          </w:rPr>
          <w:t>(四)、利润率高</w:t>
        </w:r>
        <w:r>
          <w:tab/>
        </w:r>
        <w:r>
          <w:fldChar w:fldCharType="begin"/>
        </w:r>
        <w:r>
          <w:instrText xml:space="preserve"> PAGEREF _Toc18476 \h </w:instrText>
        </w:r>
        <w:r>
          <w:fldChar w:fldCharType="separate"/>
        </w:r>
        <w:r>
          <w:t>58</w:t>
        </w:r>
        <w:r>
          <w:fldChar w:fldCharType="end"/>
        </w:r>
      </w:hyperlink>
    </w:p>
    <w:p>
      <w:pPr>
        <w:pStyle w:val="TOC1"/>
        <w:tabs>
          <w:tab w:val="right" w:leader="dot" w:pos="8306"/>
        </w:tabs>
      </w:pPr>
      <w:hyperlink w:anchor="_Toc13074" w:history="1">
        <w:r>
          <w:rPr>
            <w:rFonts w:ascii="仿宋" w:eastAsia="仿宋" w:hAnsi="仿宋" w:cs="仿宋" w:hint="eastAsia"/>
            <w:lang w:eastAsia="zh-CN"/>
          </w:rPr>
          <w:t>十二、陶瓷制零件，相关陶瓷制品项目投资规划</w:t>
        </w:r>
        <w:r>
          <w:tab/>
        </w:r>
        <w:r>
          <w:fldChar w:fldCharType="begin"/>
        </w:r>
        <w:r>
          <w:instrText xml:space="preserve"> PAGEREF _Toc13074 \h </w:instrText>
        </w:r>
        <w:r>
          <w:fldChar w:fldCharType="separate"/>
        </w:r>
        <w:r>
          <w:t>60</w:t>
        </w:r>
        <w:r>
          <w:fldChar w:fldCharType="end"/>
        </w:r>
      </w:hyperlink>
    </w:p>
    <w:p>
      <w:pPr>
        <w:pStyle w:val="TOC2"/>
        <w:tabs>
          <w:tab w:val="right" w:leader="dot" w:pos="8306"/>
        </w:tabs>
      </w:pPr>
      <w:hyperlink w:anchor="_Toc15049" w:history="1">
        <w:r>
          <w:rPr>
            <w:rFonts w:ascii="仿宋" w:eastAsia="仿宋" w:hAnsi="仿宋" w:cs="仿宋" w:hint="eastAsia"/>
            <w:lang w:eastAsia="zh-CN"/>
          </w:rPr>
          <w:t>(一)、陶瓷制零件，相关陶瓷制品项目总投资估算</w:t>
        </w:r>
        <w:r>
          <w:tab/>
        </w:r>
        <w:r>
          <w:fldChar w:fldCharType="begin"/>
        </w:r>
        <w:r>
          <w:instrText xml:space="preserve"> PAGEREF _Toc15049 \h </w:instrText>
        </w:r>
        <w:r>
          <w:fldChar w:fldCharType="separate"/>
        </w:r>
        <w:r>
          <w:t>60</w:t>
        </w:r>
        <w:r>
          <w:fldChar w:fldCharType="end"/>
        </w:r>
      </w:hyperlink>
    </w:p>
    <w:p>
      <w:pPr>
        <w:pStyle w:val="TOC2"/>
        <w:tabs>
          <w:tab w:val="right" w:leader="dot" w:pos="8306"/>
        </w:tabs>
      </w:pPr>
      <w:hyperlink w:anchor="_Toc21914" w:history="1">
        <w:r>
          <w:rPr>
            <w:rFonts w:ascii="仿宋" w:eastAsia="仿宋" w:hAnsi="仿宋" w:cs="仿宋" w:hint="eastAsia"/>
            <w:lang w:eastAsia="zh-CN"/>
          </w:rPr>
          <w:t>(二)、资金筹措</w:t>
        </w:r>
        <w:r>
          <w:tab/>
        </w:r>
        <w:r>
          <w:fldChar w:fldCharType="begin"/>
        </w:r>
        <w:r>
          <w:instrText xml:space="preserve"> PAGEREF _Toc21914 \h </w:instrText>
        </w:r>
        <w:r>
          <w:fldChar w:fldCharType="separate"/>
        </w:r>
        <w:r>
          <w:t>61</w:t>
        </w:r>
        <w:r>
          <w:fldChar w:fldCharType="end"/>
        </w:r>
      </w:hyperlink>
    </w:p>
    <w:p>
      <w:pPr>
        <w:pStyle w:val="TOC1"/>
        <w:tabs>
          <w:tab w:val="right" w:leader="dot" w:pos="8306"/>
        </w:tabs>
      </w:pPr>
      <w:hyperlink w:anchor="_Toc3514" w:history="1">
        <w:r>
          <w:rPr>
            <w:rFonts w:ascii="仿宋" w:eastAsia="仿宋" w:hAnsi="仿宋" w:cs="仿宋" w:hint="eastAsia"/>
            <w:lang w:eastAsia="zh-CN"/>
          </w:rPr>
          <w:t>十三、供应链管理</w:t>
        </w:r>
        <w:r>
          <w:tab/>
        </w:r>
        <w:r>
          <w:fldChar w:fldCharType="begin"/>
        </w:r>
        <w:r>
          <w:instrText xml:space="preserve"> PAGEREF _Toc3514 \h </w:instrText>
        </w:r>
        <w:r>
          <w:fldChar w:fldCharType="separate"/>
        </w:r>
        <w:r>
          <w:t>62</w:t>
        </w:r>
        <w:r>
          <w:fldChar w:fldCharType="end"/>
        </w:r>
      </w:hyperlink>
    </w:p>
    <w:p>
      <w:pPr>
        <w:pStyle w:val="TOC2"/>
        <w:tabs>
          <w:tab w:val="right" w:leader="dot" w:pos="8306"/>
        </w:tabs>
      </w:pPr>
      <w:hyperlink w:anchor="_Toc12372" w:history="1">
        <w:r>
          <w:rPr>
            <w:rFonts w:ascii="仿宋" w:eastAsia="仿宋" w:hAnsi="仿宋" w:cs="仿宋" w:hint="eastAsia"/>
            <w:lang w:eastAsia="zh-CN"/>
          </w:rPr>
          <w:t>(一)、供应链战略规划</w:t>
        </w:r>
        <w:r>
          <w:tab/>
        </w:r>
        <w:r>
          <w:fldChar w:fldCharType="begin"/>
        </w:r>
        <w:r>
          <w:instrText xml:space="preserve"> PAGEREF _Toc12372 \h </w:instrText>
        </w:r>
        <w:r>
          <w:fldChar w:fldCharType="separate"/>
        </w:r>
        <w:r>
          <w:t>62</w:t>
        </w:r>
        <w:r>
          <w:fldChar w:fldCharType="end"/>
        </w:r>
      </w:hyperlink>
    </w:p>
    <w:p>
      <w:pPr>
        <w:pStyle w:val="TOC2"/>
        <w:tabs>
          <w:tab w:val="right" w:leader="dot" w:pos="8306"/>
        </w:tabs>
      </w:pPr>
      <w:hyperlink w:anchor="_Toc31108" w:history="1">
        <w:r>
          <w:rPr>
            <w:rFonts w:ascii="仿宋" w:eastAsia="仿宋" w:hAnsi="仿宋" w:cs="仿宋" w:hint="eastAsia"/>
            <w:lang w:eastAsia="zh-CN"/>
          </w:rPr>
          <w:t>(二)、供应商选择与合作</w:t>
        </w:r>
        <w:r>
          <w:tab/>
        </w:r>
        <w:r>
          <w:fldChar w:fldCharType="begin"/>
        </w:r>
        <w:r>
          <w:instrText xml:space="preserve"> PAGEREF _Toc31108 \h </w:instrText>
        </w:r>
        <w:r>
          <w:fldChar w:fldCharType="separate"/>
        </w:r>
        <w:r>
          <w:t>63</w:t>
        </w:r>
        <w:r>
          <w:fldChar w:fldCharType="end"/>
        </w:r>
      </w:hyperlink>
    </w:p>
    <w:p>
      <w:pPr>
        <w:pStyle w:val="TOC2"/>
        <w:tabs>
          <w:tab w:val="right" w:leader="dot" w:pos="8306"/>
        </w:tabs>
      </w:pPr>
      <w:hyperlink w:anchor="_Toc5422" w:history="1">
        <w:r>
          <w:rPr>
            <w:rFonts w:ascii="仿宋" w:eastAsia="仿宋" w:hAnsi="仿宋" w:cs="仿宋" w:hint="eastAsia"/>
            <w:lang w:eastAsia="zh-CN"/>
          </w:rPr>
          <w:t>(三)、物流与库存管理</w:t>
        </w:r>
        <w:r>
          <w:tab/>
        </w:r>
        <w:r>
          <w:fldChar w:fldCharType="begin"/>
        </w:r>
        <w:r>
          <w:instrText xml:space="preserve"> PAGEREF _Toc5422 \h </w:instrText>
        </w:r>
        <w:r>
          <w:fldChar w:fldCharType="separate"/>
        </w:r>
        <w:r>
          <w:t>65</w:t>
        </w:r>
        <w:r>
          <w:fldChar w:fldCharType="end"/>
        </w:r>
      </w:hyperlink>
    </w:p>
    <w:p>
      <w:pPr>
        <w:pStyle w:val="TOC1"/>
        <w:tabs>
          <w:tab w:val="right" w:leader="dot" w:pos="8306"/>
        </w:tabs>
      </w:pPr>
      <w:hyperlink w:anchor="_Toc32243" w:history="1">
        <w:r>
          <w:rPr>
            <w:rFonts w:ascii="仿宋" w:eastAsia="仿宋" w:hAnsi="仿宋" w:cs="仿宋" w:hint="eastAsia"/>
            <w:lang w:eastAsia="zh-CN"/>
          </w:rPr>
          <w:t>十四、风险识别与分类</w:t>
        </w:r>
        <w:r>
          <w:tab/>
        </w:r>
        <w:r>
          <w:fldChar w:fldCharType="begin"/>
        </w:r>
        <w:r>
          <w:instrText xml:space="preserve"> PAGEREF _Toc32243 \h </w:instrText>
        </w:r>
        <w:r>
          <w:fldChar w:fldCharType="separate"/>
        </w:r>
        <w:r>
          <w:t>66</w:t>
        </w:r>
        <w:r>
          <w:fldChar w:fldCharType="end"/>
        </w:r>
      </w:hyperlink>
    </w:p>
    <w:p>
      <w:pPr>
        <w:pStyle w:val="TOC2"/>
        <w:tabs>
          <w:tab w:val="right" w:leader="dot" w:pos="8306"/>
        </w:tabs>
      </w:pPr>
      <w:hyperlink w:anchor="_Toc27657" w:history="1">
        <w:r>
          <w:rPr>
            <w:rFonts w:ascii="仿宋" w:eastAsia="仿宋" w:hAnsi="仿宋" w:cs="仿宋" w:hint="eastAsia"/>
            <w:lang w:eastAsia="zh-CN"/>
          </w:rPr>
          <w:t>(一)、风险识别</w:t>
        </w:r>
        <w:r>
          <w:tab/>
        </w:r>
        <w:r>
          <w:fldChar w:fldCharType="begin"/>
        </w:r>
        <w:r>
          <w:instrText xml:space="preserve"> PAGEREF _Toc27657 \h </w:instrText>
        </w:r>
        <w:r>
          <w:fldChar w:fldCharType="separate"/>
        </w:r>
        <w:r>
          <w:t>66</w:t>
        </w:r>
        <w:r>
          <w:fldChar w:fldCharType="end"/>
        </w:r>
      </w:hyperlink>
    </w:p>
    <w:p>
      <w:pPr>
        <w:pStyle w:val="TOC2"/>
        <w:tabs>
          <w:tab w:val="right" w:leader="dot" w:pos="8306"/>
        </w:tabs>
      </w:pPr>
      <w:hyperlink w:anchor="_Toc21892" w:history="1">
        <w:r>
          <w:rPr>
            <w:rFonts w:ascii="仿宋" w:eastAsia="仿宋" w:hAnsi="仿宋" w:cs="仿宋" w:hint="eastAsia"/>
            <w:lang w:eastAsia="zh-CN"/>
          </w:rPr>
          <w:t>(二)、风险分类</w:t>
        </w:r>
        <w:r>
          <w:tab/>
        </w:r>
        <w:r>
          <w:fldChar w:fldCharType="begin"/>
        </w:r>
        <w:r>
          <w:instrText xml:space="preserve"> PAGEREF _Toc21892 \h </w:instrText>
        </w:r>
        <w:r>
          <w:fldChar w:fldCharType="separate"/>
        </w:r>
        <w:r>
          <w:t>68</w:t>
        </w:r>
        <w:r>
          <w:fldChar w:fldCharType="end"/>
        </w:r>
      </w:hyperlink>
    </w:p>
    <w:p>
      <w:pPr>
        <w:pStyle w:val="TOC1"/>
        <w:tabs>
          <w:tab w:val="right" w:leader="dot" w:pos="8306"/>
        </w:tabs>
      </w:pPr>
      <w:hyperlink w:anchor="_Toc14093" w:history="1">
        <w:r>
          <w:rPr>
            <w:rFonts w:ascii="仿宋" w:eastAsia="仿宋" w:hAnsi="仿宋" w:cs="仿宋" w:hint="eastAsia"/>
            <w:lang w:eastAsia="zh-CN"/>
          </w:rPr>
          <w:t>十五、营销与推广策略</w:t>
        </w:r>
        <w:r>
          <w:tab/>
        </w:r>
        <w:r>
          <w:fldChar w:fldCharType="begin"/>
        </w:r>
        <w:r>
          <w:instrText xml:space="preserve"> PAGEREF _Toc14093 \h </w:instrText>
        </w:r>
        <w:r>
          <w:fldChar w:fldCharType="separate"/>
        </w:r>
        <w:r>
          <w:t>70</w:t>
        </w:r>
        <w:r>
          <w:fldChar w:fldCharType="end"/>
        </w:r>
      </w:hyperlink>
    </w:p>
    <w:p>
      <w:pPr>
        <w:pStyle w:val="TOC2"/>
        <w:tabs>
          <w:tab w:val="right" w:leader="dot" w:pos="8306"/>
        </w:tabs>
      </w:pPr>
      <w:hyperlink w:anchor="_Toc19699" w:history="1">
        <w:r>
          <w:rPr>
            <w:rFonts w:ascii="仿宋" w:eastAsia="仿宋" w:hAnsi="仿宋" w:cs="仿宋" w:hint="eastAsia"/>
            <w:lang w:eastAsia="zh-CN"/>
          </w:rPr>
          <w:t>(一)、产品/服务定位与特点</w:t>
        </w:r>
        <w:r>
          <w:tab/>
        </w:r>
        <w:r>
          <w:fldChar w:fldCharType="begin"/>
        </w:r>
        <w:r>
          <w:instrText xml:space="preserve"> PAGEREF _Toc19699 \h </w:instrText>
        </w:r>
        <w:r>
          <w:fldChar w:fldCharType="separate"/>
        </w:r>
        <w:r>
          <w:t>70</w:t>
        </w:r>
        <w:r>
          <w:fldChar w:fldCharType="end"/>
        </w:r>
      </w:hyperlink>
    </w:p>
    <w:p>
      <w:pPr>
        <w:pStyle w:val="TOC2"/>
        <w:tabs>
          <w:tab w:val="right" w:leader="dot" w:pos="8306"/>
        </w:tabs>
      </w:pPr>
      <w:hyperlink w:anchor="_Toc24174" w:history="1">
        <w:r>
          <w:rPr>
            <w:rFonts w:ascii="仿宋" w:eastAsia="仿宋" w:hAnsi="仿宋" w:cs="仿宋" w:hint="eastAsia"/>
            <w:lang w:eastAsia="zh-CN"/>
          </w:rPr>
          <w:t>(二)、市场定位与竞争分析</w:t>
        </w:r>
        <w:r>
          <w:tab/>
        </w:r>
        <w:r>
          <w:fldChar w:fldCharType="begin"/>
        </w:r>
        <w:r>
          <w:instrText xml:space="preserve"> PAGEREF _Toc24174 \h </w:instrText>
        </w:r>
        <w:r>
          <w:fldChar w:fldCharType="separate"/>
        </w:r>
        <w:r>
          <w:t>71</w:t>
        </w:r>
        <w:r>
          <w:fldChar w:fldCharType="end"/>
        </w:r>
      </w:hyperlink>
    </w:p>
    <w:p>
      <w:pPr>
        <w:pStyle w:val="TOC2"/>
        <w:tabs>
          <w:tab w:val="right" w:leader="dot" w:pos="8306"/>
        </w:tabs>
      </w:pPr>
      <w:hyperlink w:anchor="_Toc26725" w:history="1">
        <w:r>
          <w:rPr>
            <w:rFonts w:ascii="仿宋" w:eastAsia="仿宋" w:hAnsi="仿宋" w:cs="仿宋" w:hint="eastAsia"/>
            <w:lang w:eastAsia="zh-CN"/>
          </w:rPr>
          <w:t>(三)、营销渠道与策略</w:t>
        </w:r>
        <w:r>
          <w:tab/>
        </w:r>
        <w:r>
          <w:fldChar w:fldCharType="begin"/>
        </w:r>
        <w:r>
          <w:instrText xml:space="preserve"> PAGEREF _Toc26725 \h </w:instrText>
        </w:r>
        <w:r>
          <w:fldChar w:fldCharType="separate"/>
        </w:r>
        <w:r>
          <w:t>72</w:t>
        </w:r>
        <w:r>
          <w:fldChar w:fldCharType="end"/>
        </w:r>
      </w:hyperlink>
    </w:p>
    <w:p>
      <w:pPr>
        <w:pStyle w:val="TOC2"/>
        <w:tabs>
          <w:tab w:val="right" w:leader="dot" w:pos="8306"/>
        </w:tabs>
      </w:pPr>
      <w:hyperlink w:anchor="_Toc10103" w:history="1">
        <w:r>
          <w:rPr>
            <w:rFonts w:ascii="仿宋" w:eastAsia="仿宋" w:hAnsi="仿宋" w:cs="仿宋" w:hint="eastAsia"/>
            <w:lang w:eastAsia="zh-CN"/>
          </w:rPr>
          <w:t>(四)、推广与宣传活动</w:t>
        </w:r>
        <w:r>
          <w:tab/>
        </w:r>
        <w:r>
          <w:fldChar w:fldCharType="begin"/>
        </w:r>
        <w:r>
          <w:instrText xml:space="preserve"> PAGEREF _Toc10103 \h </w:instrText>
        </w:r>
        <w:r>
          <w:fldChar w:fldCharType="separate"/>
        </w:r>
        <w:r>
          <w:t>74</w:t>
        </w:r>
        <w:r>
          <w:fldChar w:fldCharType="end"/>
        </w:r>
      </w:hyperlink>
    </w:p>
    <w:p>
      <w:pPr>
        <w:pStyle w:val="TOC1"/>
        <w:tabs>
          <w:tab w:val="right" w:leader="dot" w:pos="8306"/>
        </w:tabs>
      </w:pPr>
      <w:hyperlink w:anchor="_Toc19149" w:history="1">
        <w:r>
          <w:rPr>
            <w:rFonts w:ascii="仿宋" w:eastAsia="仿宋" w:hAnsi="仿宋" w:cs="仿宋" w:hint="eastAsia"/>
            <w:lang w:eastAsia="zh-CN"/>
          </w:rPr>
          <w:t>十六、质量管理体系</w:t>
        </w:r>
        <w:r>
          <w:tab/>
        </w:r>
        <w:r>
          <w:fldChar w:fldCharType="begin"/>
        </w:r>
        <w:r>
          <w:instrText xml:space="preserve"> PAGEREF _Toc19149 \h </w:instrText>
        </w:r>
        <w:r>
          <w:fldChar w:fldCharType="separate"/>
        </w:r>
        <w:r>
          <w:t>79</w:t>
        </w:r>
        <w:r>
          <w:fldChar w:fldCharType="end"/>
        </w:r>
      </w:hyperlink>
    </w:p>
    <w:p>
      <w:pPr>
        <w:pStyle w:val="TOC2"/>
        <w:tabs>
          <w:tab w:val="right" w:leader="dot" w:pos="8306"/>
        </w:tabs>
      </w:pPr>
      <w:hyperlink w:anchor="_Toc6362" w:history="1">
        <w:r>
          <w:rPr>
            <w:rFonts w:ascii="仿宋" w:eastAsia="仿宋" w:hAnsi="仿宋" w:cs="仿宋" w:hint="eastAsia"/>
            <w:lang w:eastAsia="zh-CN"/>
          </w:rPr>
          <w:t>(一)、质量目标与方针</w:t>
        </w:r>
        <w:r>
          <w:tab/>
        </w:r>
        <w:r>
          <w:fldChar w:fldCharType="begin"/>
        </w:r>
        <w:r>
          <w:instrText xml:space="preserve"> PAGEREF _Toc6362 \h </w:instrText>
        </w:r>
        <w:r>
          <w:fldChar w:fldCharType="separate"/>
        </w:r>
        <w:r>
          <w:t>79</w:t>
        </w:r>
        <w:r>
          <w:fldChar w:fldCharType="end"/>
        </w:r>
      </w:hyperlink>
    </w:p>
    <w:p>
      <w:pPr>
        <w:pStyle w:val="TOC2"/>
        <w:tabs>
          <w:tab w:val="right" w:leader="dot" w:pos="8306"/>
        </w:tabs>
      </w:pPr>
      <w:hyperlink w:anchor="_Toc14708" w:history="1">
        <w:r>
          <w:rPr>
            <w:rFonts w:ascii="仿宋" w:eastAsia="仿宋" w:hAnsi="仿宋" w:cs="仿宋" w:hint="eastAsia"/>
            <w:lang w:eastAsia="zh-CN"/>
          </w:rPr>
          <w:t>(二)、质量管理责任</w:t>
        </w:r>
        <w:r>
          <w:tab/>
        </w:r>
        <w:r>
          <w:fldChar w:fldCharType="begin"/>
        </w:r>
        <w:r>
          <w:instrText xml:space="preserve"> PAGEREF _Toc14708 \h </w:instrText>
        </w:r>
        <w:r>
          <w:fldChar w:fldCharType="separate"/>
        </w:r>
        <w:r>
          <w:t>80</w:t>
        </w:r>
        <w:r>
          <w:fldChar w:fldCharType="end"/>
        </w:r>
      </w:hyperlink>
    </w:p>
    <w:p>
      <w:pPr>
        <w:pStyle w:val="TOC2"/>
        <w:tabs>
          <w:tab w:val="right" w:leader="dot" w:pos="8306"/>
        </w:tabs>
      </w:pPr>
      <w:hyperlink w:anchor="_Toc24214" w:history="1">
        <w:r>
          <w:rPr>
            <w:rFonts w:ascii="仿宋" w:eastAsia="仿宋" w:hAnsi="仿宋" w:cs="仿宋" w:hint="eastAsia"/>
            <w:lang w:eastAsia="zh-CN"/>
          </w:rPr>
          <w:t>(三)、质量管理体系文件</w:t>
        </w:r>
        <w:r>
          <w:tab/>
        </w:r>
        <w:r>
          <w:fldChar w:fldCharType="begin"/>
        </w:r>
        <w:r>
          <w:instrText xml:space="preserve"> PAGEREF _Toc24214 \h </w:instrText>
        </w:r>
        <w:r>
          <w:fldChar w:fldCharType="separate"/>
        </w:r>
        <w:r>
          <w:t>82</w:t>
        </w:r>
        <w:r>
          <w:fldChar w:fldCharType="end"/>
        </w:r>
      </w:hyperlink>
    </w:p>
    <w:p>
      <w:pPr>
        <w:pStyle w:val="TOC2"/>
        <w:tabs>
          <w:tab w:val="right" w:leader="dot" w:pos="8306"/>
        </w:tabs>
      </w:pPr>
      <w:hyperlink w:anchor="_Toc9424" w:history="1">
        <w:r>
          <w:rPr>
            <w:rFonts w:ascii="仿宋" w:eastAsia="仿宋" w:hAnsi="仿宋" w:cs="仿宋" w:hint="eastAsia"/>
            <w:lang w:eastAsia="zh-CN"/>
          </w:rPr>
          <w:t>(四)、质量培训与教育</w:t>
        </w:r>
        <w:r>
          <w:tab/>
        </w:r>
        <w:r>
          <w:fldChar w:fldCharType="begin"/>
        </w:r>
        <w:r>
          <w:instrText xml:space="preserve"> PAGEREF _Toc9424 \h </w:instrText>
        </w:r>
        <w:r>
          <w:fldChar w:fldCharType="separate"/>
        </w:r>
        <w:r>
          <w:t>84</w:t>
        </w:r>
        <w:r>
          <w:fldChar w:fldCharType="end"/>
        </w:r>
      </w:hyperlink>
    </w:p>
    <w:p>
      <w:pPr>
        <w:pStyle w:val="TOC2"/>
        <w:tabs>
          <w:tab w:val="right" w:leader="dot" w:pos="8306"/>
        </w:tabs>
      </w:pPr>
      <w:hyperlink w:anchor="_Toc4593" w:history="1">
        <w:r>
          <w:rPr>
            <w:rFonts w:ascii="仿宋" w:eastAsia="仿宋" w:hAnsi="仿宋" w:cs="仿宋" w:hint="eastAsia"/>
            <w:lang w:eastAsia="zh-CN"/>
          </w:rPr>
          <w:t>(五)、质量审核与评价</w:t>
        </w:r>
        <w:r>
          <w:tab/>
        </w:r>
        <w:r>
          <w:fldChar w:fldCharType="begin"/>
        </w:r>
        <w:r>
          <w:instrText xml:space="preserve"> PAGEREF _Toc4593 \h </w:instrText>
        </w:r>
        <w:r>
          <w:fldChar w:fldCharType="separate"/>
        </w:r>
        <w:r>
          <w:t>85</w:t>
        </w:r>
        <w:r>
          <w:fldChar w:fldCharType="end"/>
        </w:r>
      </w:hyperlink>
    </w:p>
    <w:p>
      <w:pPr>
        <w:pStyle w:val="TOC2"/>
        <w:tabs>
          <w:tab w:val="right" w:leader="dot" w:pos="8306"/>
        </w:tabs>
      </w:pPr>
      <w:hyperlink w:anchor="_Toc10513" w:history="1">
        <w:r>
          <w:rPr>
            <w:rFonts w:ascii="仿宋" w:eastAsia="仿宋" w:hAnsi="仿宋" w:cs="仿宋" w:hint="eastAsia"/>
            <w:lang w:eastAsia="zh-CN"/>
          </w:rPr>
          <w:t>(六)、不符合与纠正措施</w:t>
        </w:r>
        <w:r>
          <w:tab/>
        </w:r>
        <w:r>
          <w:fldChar w:fldCharType="begin"/>
        </w:r>
        <w:r>
          <w:instrText xml:space="preserve"> PAGEREF _Toc10513 \h </w:instrText>
        </w:r>
        <w:r>
          <w:fldChar w:fldCharType="separate"/>
        </w:r>
        <w:r>
          <w:t>86</w:t>
        </w:r>
        <w:r>
          <w:fldChar w:fldCharType="end"/>
        </w:r>
      </w:hyperlink>
    </w:p>
    <w:p>
      <w:pPr>
        <w:pStyle w:val="TOC1"/>
        <w:tabs>
          <w:tab w:val="right" w:leader="dot" w:pos="8306"/>
        </w:tabs>
      </w:pPr>
      <w:hyperlink w:anchor="_Toc11862" w:history="1">
        <w:r>
          <w:rPr>
            <w:rFonts w:ascii="仿宋" w:eastAsia="仿宋" w:hAnsi="仿宋" w:cs="仿宋" w:hint="eastAsia"/>
            <w:lang w:eastAsia="zh-CN"/>
          </w:rPr>
          <w:t>十七、陶瓷制零件，相关陶瓷制品项目工程方案分析</w:t>
        </w:r>
        <w:r>
          <w:tab/>
        </w:r>
        <w:r>
          <w:fldChar w:fldCharType="begin"/>
        </w:r>
        <w:r>
          <w:instrText xml:space="preserve"> PAGEREF _Toc11862 \h </w:instrText>
        </w:r>
        <w:r>
          <w:fldChar w:fldCharType="separate"/>
        </w:r>
        <w:r>
          <w:t>87</w:t>
        </w:r>
        <w:r>
          <w:fldChar w:fldCharType="end"/>
        </w:r>
      </w:hyperlink>
    </w:p>
    <w:p>
      <w:pPr>
        <w:pStyle w:val="TOC2"/>
        <w:tabs>
          <w:tab w:val="right" w:leader="dot" w:pos="8306"/>
        </w:tabs>
      </w:pPr>
      <w:hyperlink w:anchor="_Toc19465" w:history="1">
        <w:r>
          <w:rPr>
            <w:rFonts w:ascii="仿宋" w:eastAsia="仿宋" w:hAnsi="仿宋" w:cs="仿宋" w:hint="eastAsia"/>
            <w:lang w:eastAsia="zh-CN"/>
          </w:rPr>
          <w:t>(一)、建筑工程设计原则</w:t>
        </w:r>
        <w:r>
          <w:tab/>
        </w:r>
        <w:r>
          <w:fldChar w:fldCharType="begin"/>
        </w:r>
        <w:r>
          <w:instrText xml:space="preserve"> PAGEREF _Toc19465 \h </w:instrText>
        </w:r>
        <w:r>
          <w:fldChar w:fldCharType="separate"/>
        </w:r>
        <w:r>
          <w:t>87</w:t>
        </w:r>
        <w:r>
          <w:fldChar w:fldCharType="end"/>
        </w:r>
      </w:hyperlink>
    </w:p>
    <w:p>
      <w:pPr>
        <w:pStyle w:val="TOC2"/>
        <w:tabs>
          <w:tab w:val="right" w:leader="dot" w:pos="8306"/>
        </w:tabs>
      </w:pPr>
      <w:hyperlink w:anchor="_Toc539" w:history="1">
        <w:r>
          <w:rPr>
            <w:rFonts w:ascii="仿宋" w:eastAsia="仿宋" w:hAnsi="仿宋" w:cs="仿宋" w:hint="eastAsia"/>
            <w:lang w:eastAsia="zh-CN"/>
          </w:rPr>
          <w:t>(二)、土建工程建设指标</w:t>
        </w:r>
        <w:r>
          <w:tab/>
        </w:r>
        <w:r>
          <w:fldChar w:fldCharType="begin"/>
        </w:r>
        <w:r>
          <w:instrText xml:space="preserve"> PAGEREF _Toc539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68"/>
      <w:r>
        <w:rPr>
          <w:rFonts w:ascii="仿宋" w:eastAsia="仿宋" w:hAnsi="仿宋" w:cs="仿宋" w:hint="eastAsia"/>
          <w:sz w:val="28"/>
          <w:lang w:eastAsia="zh-CN"/>
        </w:rPr>
        <w:t>一、陶瓷制零件，相关陶瓷制品项目概论</w:t>
      </w:r>
      <w:bookmarkEnd w:id="2"/>
    </w:p>
    <w:p>
      <w:pPr>
        <w:pStyle w:val="Heading2"/>
        <w:rPr>
          <w:rFonts w:ascii="仿宋" w:eastAsia="仿宋" w:hAnsi="仿宋" w:cs="仿宋" w:hint="eastAsia"/>
          <w:lang w:eastAsia="zh-CN"/>
        </w:rPr>
      </w:pPr>
      <w:bookmarkStart w:id="3" w:name="_Toc27731"/>
      <w:r>
        <w:rPr>
          <w:rFonts w:ascii="仿宋" w:eastAsia="仿宋" w:hAnsi="仿宋" w:cs="仿宋" w:hint="eastAsia"/>
          <w:lang w:eastAsia="zh-CN"/>
        </w:rPr>
        <w:t>(一)、陶瓷制零件，相关陶瓷制品项目概况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起源追溯至对市场的深入洞察。市场的不断演变与变革为陶瓷制零件，相关陶瓷制品项目提供了难得的机遇。当前市场存在的需求缺口和变革的大环境共同构成了陶瓷制零件，相关陶瓷制品项目的背景。这个陶瓷制零件，相关陶瓷制品项目旨在充分利用市场机遇，填补行业中尚未满足的需求，为客户提供全新的解决方案。市场的变革和需求的增长使得这个陶瓷制零件，相关陶瓷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陶瓷制零件，相关陶瓷制品项目名称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正式命名为陶瓷制零件，相关陶瓷制品。这个名称不仅仅是一个标识，更代表了陶瓷制零件，相关陶瓷制品项目的核心理念和愿景。它蕴含着陶瓷制零件，相关陶瓷制品项目所要解决问题的关键字，具有强烈的表达和辨识度，为陶瓷制零件，相关陶瓷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陶瓷制零件，相关陶瓷制品项目目标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核心目标是提供一种全新、高效的解决方案，满足客户日益增长的需求。陶瓷制零件，相关陶瓷制品项目追求的不仅仅是满足市场需求，更是在市场中获得卓越的竞争优势。通过不断提升产品或服务的质量和创新水平，陶瓷制零件，相关陶瓷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陶瓷制零件，相关陶瓷制品项目范围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全面涵盖了产品研发、制造、市场推广和售后服务，确保从产品设计到最终用户体验的全方位关注。这一全面的陶瓷制零件，相关陶瓷制品项目范围是为了确保陶瓷制零件，相关陶瓷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陶瓷制零件，相关陶瓷制品项目时间表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计划在未来18个月内完成，包括研发、测试、市场试点和正式推出等不同阶段。这个时间表的合理设计是为了确保陶瓷制零件，相关陶瓷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陶瓷制零件，相关陶瓷制品项目预算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总预算估算为XX百万美元，主要分配在研发、市场推广、人员培训和运营等方面。这一充足的预算为陶瓷制零件，相关陶瓷制品项目提供了充足的资源，确保陶瓷制零件，相关陶瓷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陶瓷制零件，相关陶瓷制品项目风险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可能面临的风险包括市场接受度低、技术难题、竞争激烈等。陶瓷制零件，相关陶瓷制品项目团队已经制定了相应的风险应对计划，通过前瞻性的风险管理，确保陶瓷制零件，相关陶瓷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陶瓷制零件，相关陶瓷制品项目团队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汇聚了一支经验丰富、多领域专业素养的核心团队，确保陶瓷制零件，相关陶瓷制品项目在各个方面都能拥有高水平的执行力。团队的协同作战是陶瓷制零件，相关陶瓷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陶瓷制零件，相关陶瓷制品项目背景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陶瓷制零件，相关陶瓷制品项目的背景根植于市场对更高效、创新产品的渴望，同时也受到科技发展对行业格局的深刻改变的影响。这为陶瓷制零件，相关陶瓷制品项目提供了广阔的发展空间和市场需求。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陶瓷制零件，相关陶瓷制品项目现状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截至目前，陶瓷制零件，相关陶瓷制品项目已完成市场调研和技术验证，取得了初步的成功。这为陶瓷制零件，相关陶瓷制品项目在未来的发展奠定了坚实的基础，为更远大的目标打下了坚实的基石。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558"/>
      <w:r>
        <w:rPr>
          <w:rFonts w:ascii="仿宋" w:eastAsia="仿宋" w:hAnsi="仿宋" w:cs="仿宋" w:hint="eastAsia"/>
          <w:sz w:val="28"/>
          <w:lang w:eastAsia="zh-CN"/>
        </w:rPr>
        <w:t>(二)、陶瓷制零件，相关陶瓷制品项目目标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制零件，相关陶瓷制品项目首要业务目标是在市场中占据有利地位，实现产品/服务的成功推广和销售。通过不断提升产品质量、创新性，陶瓷制零件，相关陶瓷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制零件，相关陶瓷制品项目着眼于技术创新。通过持续的研发和技术升级，陶瓷制零件，相关陶瓷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制零件，相关陶瓷制品项目设定了客户满意度目标。通过提供卓越的产品质量和优质的客户服务，陶瓷制零件，相关陶瓷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注重社会责任和可持续发展。通过实施环保、社会责任陶瓷制零件，相关陶瓷制品项目，陶瓷制零件，相关陶瓷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陶瓷制零件，相关陶瓷制品项目的团队是实现目标的核心驱动力。因此，陶瓷制零件，相关陶瓷制品项目设定了团队发展目标，包括提升团队成员的专业技能、培养领导力，以及搭建协同高效的团队工作氛围。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2"/>
      <w:r>
        <w:rPr>
          <w:rFonts w:ascii="仿宋" w:eastAsia="仿宋" w:hAnsi="仿宋" w:cs="仿宋" w:hint="eastAsia"/>
          <w:sz w:val="28"/>
          <w:lang w:eastAsia="zh-CN"/>
        </w:rPr>
        <w:t>(三)、陶瓷制零件，相关陶瓷制品项目提出的理由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陶瓷制零件，相关陶瓷制品项目提出的理由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提出源于对市场机遇的深刻洞察。当前市场中存在的需求缺口和行业发展趋势表明，有巨大的商业机会等待被开发。通过准确捕捉市场机遇，陶瓷制零件，相关陶瓷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理念基于对技术创新的信仰。通过持续的研发和技术投入，陶瓷制零件，相关陶瓷制品项目有望推出更具创新性的产品或服务。在科技飞速发展的当下，陶瓷制零件，相关陶瓷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提出是为了增强企业的行业竞争力。通过提升产品或服务的质量和独特性，陶瓷制零件，相关陶瓷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响应了消费者需求的变化。随着社会和科技的不断发展，消费者对产品和服务的需求也在发生变化。通过深入了解并及时回应消费者的新需求，陶瓷制零件，相关陶瓷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提出是企业战略发展规划的一部分。在面对日益激烈的市场竞争和不断变化的商业环境中，陶瓷制零件，相关陶瓷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提出不仅仅是基于商业考量，还注重社会责任。通过推出环保、社会责任等方面的陶瓷制零件，相关陶瓷制品项目，陶瓷制零件，相关陶瓷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提出反映了对利益相关者期望的关注。包括客户、员工、投资者等利益相关者在企业发展中都有着各自的期望，陶瓷制零件，相关陶瓷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55"/>
      <w:r>
        <w:rPr>
          <w:rFonts w:ascii="仿宋" w:eastAsia="仿宋" w:hAnsi="仿宋" w:cs="仿宋" w:hint="eastAsia"/>
          <w:sz w:val="28"/>
          <w:lang w:eastAsia="zh-CN"/>
        </w:rPr>
        <w:t>(四)、陶瓷制零件，相关陶瓷制品项目意义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在实施陶瓷制零件，相关陶瓷制品项目的过程中，我们不仅仅是在追逐商业成功，更是为企业和社会的多个层面创造了深远的意义。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首要意义在于提升企业的市场竞争力。通过持续的创新和对产品质量的高标准要求，陶瓷制零件，相关陶瓷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制零件，相关陶瓷制品项目的推进将促使行业技术水平的提升。通过引入先进技术和创新性解决方案，陶瓷制零件，相关陶瓷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制零件，相关陶瓷制品项目不仅创造了大量就业机会，提高了就业水平，还注重社会责任和环保。通过参与社会公益事业和推动环保陶瓷制零件，相关陶瓷制品项目，陶瓷制零件，相关陶瓷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综合而言，陶瓷制零件，相关陶瓷制品项目意义重大，不仅推动了企业的发展，也为行业和社会的进步贡献了积极力量。这是一个全面而深刻的影响，将在未来产生可持续的正面效应。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0"/>
      <w:r>
        <w:rPr>
          <w:rFonts w:ascii="仿宋" w:eastAsia="仿宋" w:hAnsi="仿宋" w:cs="仿宋" w:hint="eastAsia"/>
          <w:sz w:val="28"/>
          <w:lang w:eastAsia="zh-CN"/>
        </w:rPr>
        <w:t>(五)、陶瓷制零件，相关陶瓷制品项目背景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在当今迅猛发展的商业环境中，陶瓷制零件，相关陶瓷制品项目的动因根植于对多方面因素的审慎考量。这个陶瓷制零件，相关陶瓷制品项目的提出并非孤立的决策，而是对企业所处背景深入思考的产物。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制零件，相关陶瓷制品项目背后的首要原因。科技的迅速发展和全球市场的快速变化使得企业必须灵活应对。陶瓷制零件，相关陶瓷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制零件，相关陶瓷制品项目背景中不可忽视的一环。企业需要在激烈竞争中脱颖而出，为此，陶瓷制零件，相关陶瓷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技术的迅速发展为企业带来了机遇与挑战。作为陶瓷制零件，相关陶瓷制品项目启动的背景之一，对新兴技术的应用将有助于提升企业的技术水平，使其在不断演进的商业环境中保持竞争优势。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制零件，相关陶瓷制品项目充分融入了社会责任的理念，通过可持续经营和社会公益陶瓷制零件，相关陶瓷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858"/>
      <w:r>
        <w:rPr>
          <w:rFonts w:ascii="仿宋" w:eastAsia="仿宋" w:hAnsi="仿宋" w:cs="仿宋" w:hint="eastAsia"/>
          <w:sz w:val="28"/>
          <w:lang w:eastAsia="zh-CN"/>
        </w:rPr>
        <w:t>二、陶瓷制零件，相关陶瓷制品项目危机管理</w:t>
      </w:r>
      <w:bookmarkEnd w:id="8"/>
    </w:p>
    <w:p>
      <w:pPr>
        <w:pStyle w:val="Heading2"/>
        <w:rPr>
          <w:rFonts w:ascii="仿宋" w:eastAsia="仿宋" w:hAnsi="仿宋" w:cs="仿宋" w:hint="eastAsia"/>
          <w:lang w:eastAsia="zh-CN"/>
        </w:rPr>
      </w:pPr>
      <w:bookmarkStart w:id="9" w:name="_Toc2119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危机管理中，危机预警与识别是确保陶瓷制零件，相关陶瓷制品项目稳健运行的核心步骤。通过建立全面的监测机制，陶瓷制零件，相关陶瓷制品项目团队旨在及时发现和理解潜在的风险和危机因素，以便采取及时的预防和应对措施，确保陶瓷制零件，相关陶瓷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制零件，相关陶瓷制品项目团队全面分析了整个陶瓷制零件，相关陶瓷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制零件，相关陶瓷制品项目团队着重于明确定义陶瓷制零件，相关陶瓷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制零件，相关陶瓷制品项目进展的持续监控，团队能够及时发现潜在问题并作出迅速反应。陶瓷制零件，相关陶瓷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制零件，相关陶瓷制品项目得以更有序、可控地推进。</w:t>
      </w:r>
    </w:p>
    <w:p>
      <w:pPr>
        <w:pStyle w:val="Heading2"/>
        <w:ind w:firstLine="560" w:firstLineChars="200"/>
        <w:rPr>
          <w:rFonts w:ascii="仿宋" w:eastAsia="仿宋" w:hAnsi="仿宋" w:cs="仿宋" w:hint="eastAsia"/>
          <w:sz w:val="28"/>
          <w:lang w:eastAsia="zh-CN"/>
        </w:rPr>
      </w:pPr>
      <w:bookmarkStart w:id="10" w:name="_Toc295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在危机发生时，陶瓷制零件，相关陶瓷制品项目团队立即行动，成立了应急小组。该小组的任务是迅速制定并实施紧急应对措施，以最小化潜在损失。以下是采取的主要措施：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暂停陶瓷制零件，相关陶瓷制品项目进度：为遏制危机蔓延，陶瓷制零件，相关陶瓷制品项目暂时停止进行，以便全面评估当前状况。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资源重新分配：重新评估陶瓷制零件，相关陶瓷制品项目资源的分配，确保最大限度地减小损失。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实时沟通：与关键利益相关者建立实时沟通机制，向他们传递陶瓷制零件，相关陶瓷制品项目危机的实际状况，保障陶瓷制零件，相关陶瓷制品项目核心利益。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在紧急应对的同时，陶瓷制零件，相关陶瓷制品项目团队强调了团队协作和有效沟通的重要性。以下是团队协作的关键举措：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信息共享机制：建立了信息共享平台，确保团队成员能够及时获取陶瓷制零件，相关陶瓷制品项目危机的实时信息。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领导者沟通：陶瓷制零件，相关陶瓷制品项目领导者通过定期会议和即时沟通工具，指导团队应对危机，保持团队稳定运行。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随着危机得到初步控制，陶瓷制零件，相关陶瓷制品项目团队转向制定恢复计划，以确保陶瓷制零件，相关陶瓷制品项目能够从中迅速恢复。主要恢复计划包括：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修复受损的进度计划：重新评估陶瓷制零件，相关陶瓷制品项目进度，制定修复计划，确保陶瓷制零件，相关陶瓷制品项目尽快回归正常进程。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重新调整资源分配：优化资源分配，确保陶瓷制零件，相关陶瓷制品项目在有限资源下高效运转。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风险管理机制加强：对陶瓷制零件，相关陶瓷制品项目风险进行全面评估，制定更强化的风险管理策略，以预防未来可能的危机。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069"/>
      <w:r>
        <w:rPr>
          <w:rFonts w:ascii="仿宋" w:eastAsia="仿宋" w:hAnsi="仿宋" w:cs="仿宋" w:hint="eastAsia"/>
          <w:sz w:val="28"/>
          <w:lang w:eastAsia="zh-CN"/>
        </w:rPr>
        <w:t>三、陶瓷制零件，相关陶瓷制品项目选址可行性分析</w:t>
      </w:r>
      <w:bookmarkEnd w:id="11"/>
    </w:p>
    <w:p>
      <w:pPr>
        <w:pStyle w:val="Heading2"/>
        <w:rPr>
          <w:rFonts w:ascii="仿宋" w:eastAsia="仿宋" w:hAnsi="仿宋" w:cs="仿宋" w:hint="eastAsia"/>
          <w:lang w:eastAsia="zh-CN"/>
        </w:rPr>
      </w:pPr>
      <w:bookmarkStart w:id="12" w:name="_Toc19289"/>
      <w:r>
        <w:rPr>
          <w:rFonts w:ascii="仿宋" w:eastAsia="仿宋" w:hAnsi="仿宋" w:cs="仿宋" w:hint="eastAsia"/>
          <w:lang w:eastAsia="zh-CN"/>
        </w:rPr>
        <w:t>(一)、陶瓷制零件，相关陶瓷制品项目选址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该陶瓷制零件，相关陶瓷制品项目选址位于XX省XX市XX区XXX街道</w:t>
      </w:r>
    </w:p>
    <w:p>
      <w:pPr>
        <w:pStyle w:val="Heading2"/>
        <w:ind w:firstLine="560" w:firstLineChars="200"/>
        <w:rPr>
          <w:rFonts w:ascii="仿宋" w:eastAsia="仿宋" w:hAnsi="仿宋" w:cs="仿宋" w:hint="eastAsia"/>
          <w:sz w:val="28"/>
          <w:lang w:eastAsia="zh-CN"/>
        </w:rPr>
      </w:pPr>
      <w:bookmarkStart w:id="13" w:name="_Toc2038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制零件，相关陶瓷制品项目的征地面积将根据陶瓷制零件，相关陶瓷制品项目的实际规模和需求进行精确规划。具体面积XXX平方米，旨在确保陶瓷制零件，相关陶瓷制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净用地面积是在征地面积基础上去除不可利用面积后的实际可开发用地。具体面积XXX平方米，考虑到环保、交通、安全等多方面因素，以确保陶瓷制零件，相关陶瓷制品项目在整体利用效率上达到最优。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制零件，相关陶瓷制品项目计划建设的建筑总规模具体面积XXX平方米。这一规模的确定综合考虑了陶瓷制零件，相关陶瓷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绿地率是陶瓷制零件，相关陶瓷制品项目用地中被规划为绿地的比例。具体面积XXX平方米，旨在通过合理规划绿地，改善陶瓷制零件，相关陶瓷制品项目周边环境，提升居民生活质量，并符合城市整体绿化规划。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容积率是用地上可以建设的建筑总体积与用地面积之比。具体面积XXX，通过合理的容积率规划，确保陶瓷制零件，相关陶瓷制品项目建筑规模与周边环境和谐共生。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制零件，相关陶瓷制品项目选址与当地城市规划相一致，具体面积XXX平方米。通过与城市规划部门深入沟通，确保陶瓷制零件，相关陶瓷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制零件，相关陶瓷制品项目选址符合当地产业政策，具体面积XXX平方米。这包括陶瓷制零件，相关陶瓷制品项目对当地经济的促进作用，以及对相关产业的带动效应，确保陶瓷制零件，相关陶瓷制品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陶瓷制零件，相关陶瓷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确保陶瓷制零件，相关陶瓷制品项目选址具备必要的公共设施配套，具体面积XXX平方米。这包括交通便利性、教育、医疗等基础设施，以提高居民生活品质，使得陶瓷制零件，相关陶瓷制品项目选址更具吸引力。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考虑用地总体要求对当地社会稳定性的影响，具体面积XXX平方米。通过深入了解当地社区反馈，确保陶瓷制零件，相关陶瓷制品项目的选址和建设过程对当地社会和谐稳定产生积极作用。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制零件，相关陶瓷制品项目选址不仅符合法规和规划，还在实际操作中具有可行性。这一全面规划将为陶瓷制零件，相关陶瓷制品项目的成功实施提供坚实的基础，确保陶瓷制零件，相关陶瓷制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83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制零件，相关陶瓷制品项目的设备规划和空间设计中，我们将采取灵活设备布局的措施。设备布局将根据实际需求进行灵活设计，避免不必要的浪费。通过合理规划设备摆放位置，我们将提高设备的利用率，减少设备间距，以确保陶瓷制零件，相关陶瓷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制零件，相关陶瓷制品项目内部引入共享设施的概念，例如共享会议室、办公区等。通过这种方式，我们可以减少对资源的重复建设，提高资源共享效率，从而减小陶瓷制零件，相关陶瓷制品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https://d.book118.com/907065164010006032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E16DF"/>
    <w:rsid w:val="237E16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651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2024-01-16T20:36:00Z</dcterms:created>
  <dcterms:modified xsi:type="dcterms:W3CDTF">2024-01-16T20:36:25Z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02DA96B8B4C040BD84AE471C3ABE67B0_11</vt:lpwstr>
  </property>
  <property fmtid="{D5CDD505-2E9C-101B-9397-08002B2CF9AE}" pid="3" name="KSOProductBuildVer">
    <vt:lpwstr>2052-12.1.0.16120</vt:lpwstr>
  </property>
</Properties>
</file>