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增塑剂项目规划设计方案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73" w:history="1">
        <w:r>
          <w:rPr>
            <w:rFonts w:ascii="仿宋" w:eastAsia="仿宋" w:hAnsi="仿宋" w:cs="仿宋" w:hint="eastAsia"/>
            <w:lang w:eastAsia="zh-CN"/>
          </w:rPr>
          <w:t>概论</w:t>
        </w:r>
        <w:r>
          <w:tab/>
        </w:r>
        <w:r>
          <w:fldChar w:fldCharType="begin"/>
        </w:r>
        <w:r>
          <w:instrText xml:space="preserve"> PAGEREF _Toc5273 \h </w:instrText>
        </w:r>
        <w:r>
          <w:fldChar w:fldCharType="separate"/>
        </w:r>
        <w:r>
          <w:t>3</w:t>
        </w:r>
        <w:r>
          <w:fldChar w:fldCharType="end"/>
        </w:r>
      </w:hyperlink>
    </w:p>
    <w:p>
      <w:pPr>
        <w:pStyle w:val="TOC1"/>
        <w:tabs>
          <w:tab w:val="right" w:leader="dot" w:pos="8306"/>
        </w:tabs>
      </w:pPr>
      <w:hyperlink w:anchor="_Toc7654" w:history="1">
        <w:r>
          <w:rPr>
            <w:rFonts w:ascii="仿宋" w:eastAsia="仿宋" w:hAnsi="仿宋" w:cs="仿宋" w:hint="eastAsia"/>
            <w:lang w:eastAsia="zh-CN"/>
          </w:rPr>
          <w:t>一、增塑剂项目概论</w:t>
        </w:r>
        <w:r>
          <w:tab/>
        </w:r>
        <w:r>
          <w:fldChar w:fldCharType="begin"/>
        </w:r>
        <w:r>
          <w:instrText xml:space="preserve"> PAGEREF _Toc7654 \h </w:instrText>
        </w:r>
        <w:r>
          <w:fldChar w:fldCharType="separate"/>
        </w:r>
        <w:r>
          <w:t>3</w:t>
        </w:r>
        <w:r>
          <w:fldChar w:fldCharType="end"/>
        </w:r>
      </w:hyperlink>
    </w:p>
    <w:p>
      <w:pPr>
        <w:pStyle w:val="TOC2"/>
        <w:tabs>
          <w:tab w:val="right" w:leader="dot" w:pos="8306"/>
        </w:tabs>
      </w:pPr>
      <w:hyperlink w:anchor="_Toc11807" w:history="1">
        <w:r>
          <w:rPr>
            <w:rFonts w:ascii="仿宋" w:eastAsia="仿宋" w:hAnsi="仿宋" w:cs="仿宋" w:hint="eastAsia"/>
            <w:lang w:eastAsia="zh-CN"/>
          </w:rPr>
          <w:t>(一)、增塑剂项目概况</w:t>
        </w:r>
        <w:r>
          <w:tab/>
        </w:r>
        <w:r>
          <w:fldChar w:fldCharType="begin"/>
        </w:r>
        <w:r>
          <w:instrText xml:space="preserve"> PAGEREF _Toc11807 \h </w:instrText>
        </w:r>
        <w:r>
          <w:fldChar w:fldCharType="separate"/>
        </w:r>
        <w:r>
          <w:t>3</w:t>
        </w:r>
        <w:r>
          <w:fldChar w:fldCharType="end"/>
        </w:r>
      </w:hyperlink>
    </w:p>
    <w:p>
      <w:pPr>
        <w:pStyle w:val="TOC2"/>
        <w:tabs>
          <w:tab w:val="right" w:leader="dot" w:pos="8306"/>
        </w:tabs>
      </w:pPr>
      <w:hyperlink w:anchor="_Toc29640" w:history="1">
        <w:r>
          <w:rPr>
            <w:rFonts w:ascii="仿宋" w:eastAsia="仿宋" w:hAnsi="仿宋" w:cs="仿宋" w:hint="eastAsia"/>
            <w:lang w:eastAsia="zh-CN"/>
          </w:rPr>
          <w:t>(二)、增塑剂项目目标</w:t>
        </w:r>
        <w:r>
          <w:tab/>
        </w:r>
        <w:r>
          <w:fldChar w:fldCharType="begin"/>
        </w:r>
        <w:r>
          <w:instrText xml:space="preserve"> PAGEREF _Toc29640 \h </w:instrText>
        </w:r>
        <w:r>
          <w:fldChar w:fldCharType="separate"/>
        </w:r>
        <w:r>
          <w:t>5</w:t>
        </w:r>
        <w:r>
          <w:fldChar w:fldCharType="end"/>
        </w:r>
      </w:hyperlink>
    </w:p>
    <w:p>
      <w:pPr>
        <w:pStyle w:val="TOC2"/>
        <w:tabs>
          <w:tab w:val="right" w:leader="dot" w:pos="8306"/>
        </w:tabs>
      </w:pPr>
      <w:hyperlink w:anchor="_Toc4034" w:history="1">
        <w:r>
          <w:rPr>
            <w:rFonts w:ascii="仿宋" w:eastAsia="仿宋" w:hAnsi="仿宋" w:cs="仿宋" w:hint="eastAsia"/>
            <w:lang w:eastAsia="zh-CN"/>
          </w:rPr>
          <w:t>(三)、增塑剂项目提出的理由</w:t>
        </w:r>
        <w:r>
          <w:tab/>
        </w:r>
        <w:r>
          <w:fldChar w:fldCharType="begin"/>
        </w:r>
        <w:r>
          <w:instrText xml:space="preserve"> PAGEREF _Toc4034 \h </w:instrText>
        </w:r>
        <w:r>
          <w:fldChar w:fldCharType="separate"/>
        </w:r>
        <w:r>
          <w:t>6</w:t>
        </w:r>
        <w:r>
          <w:fldChar w:fldCharType="end"/>
        </w:r>
      </w:hyperlink>
    </w:p>
    <w:p>
      <w:pPr>
        <w:pStyle w:val="TOC2"/>
        <w:tabs>
          <w:tab w:val="right" w:leader="dot" w:pos="8306"/>
        </w:tabs>
      </w:pPr>
      <w:hyperlink w:anchor="_Toc17696" w:history="1">
        <w:r>
          <w:rPr>
            <w:rFonts w:ascii="仿宋" w:eastAsia="仿宋" w:hAnsi="仿宋" w:cs="仿宋" w:hint="eastAsia"/>
            <w:lang w:eastAsia="zh-CN"/>
          </w:rPr>
          <w:t>(四)、增塑剂项目意义</w:t>
        </w:r>
        <w:r>
          <w:tab/>
        </w:r>
        <w:r>
          <w:fldChar w:fldCharType="begin"/>
        </w:r>
        <w:r>
          <w:instrText xml:space="preserve"> PAGEREF _Toc17696 \h </w:instrText>
        </w:r>
        <w:r>
          <w:fldChar w:fldCharType="separate"/>
        </w:r>
        <w:r>
          <w:t>8</w:t>
        </w:r>
        <w:r>
          <w:fldChar w:fldCharType="end"/>
        </w:r>
      </w:hyperlink>
    </w:p>
    <w:p>
      <w:pPr>
        <w:pStyle w:val="TOC2"/>
        <w:tabs>
          <w:tab w:val="right" w:leader="dot" w:pos="8306"/>
        </w:tabs>
      </w:pPr>
      <w:hyperlink w:anchor="_Toc22671" w:history="1">
        <w:r>
          <w:rPr>
            <w:rFonts w:ascii="仿宋" w:eastAsia="仿宋" w:hAnsi="仿宋" w:cs="仿宋" w:hint="eastAsia"/>
            <w:lang w:eastAsia="zh-CN"/>
          </w:rPr>
          <w:t>(五)、增塑剂项目背景</w:t>
        </w:r>
        <w:r>
          <w:tab/>
        </w:r>
        <w:r>
          <w:fldChar w:fldCharType="begin"/>
        </w:r>
        <w:r>
          <w:instrText xml:space="preserve"> PAGEREF _Toc22671 \h </w:instrText>
        </w:r>
        <w:r>
          <w:fldChar w:fldCharType="separate"/>
        </w:r>
        <w:r>
          <w:t>8</w:t>
        </w:r>
        <w:r>
          <w:fldChar w:fldCharType="end"/>
        </w:r>
      </w:hyperlink>
    </w:p>
    <w:p>
      <w:pPr>
        <w:pStyle w:val="TOC1"/>
        <w:tabs>
          <w:tab w:val="right" w:leader="dot" w:pos="8306"/>
        </w:tabs>
      </w:pPr>
      <w:hyperlink w:anchor="_Toc21850" w:history="1">
        <w:r>
          <w:rPr>
            <w:rFonts w:ascii="仿宋" w:eastAsia="仿宋" w:hAnsi="仿宋" w:cs="仿宋" w:hint="eastAsia"/>
            <w:lang w:eastAsia="zh-CN"/>
          </w:rPr>
          <w:t>二、增塑剂项目可持续发展</w:t>
        </w:r>
        <w:r>
          <w:tab/>
        </w:r>
        <w:r>
          <w:fldChar w:fldCharType="begin"/>
        </w:r>
        <w:r>
          <w:instrText xml:space="preserve"> PAGEREF _Toc21850 \h </w:instrText>
        </w:r>
        <w:r>
          <w:fldChar w:fldCharType="separate"/>
        </w:r>
        <w:r>
          <w:t>9</w:t>
        </w:r>
        <w:r>
          <w:fldChar w:fldCharType="end"/>
        </w:r>
      </w:hyperlink>
    </w:p>
    <w:p>
      <w:pPr>
        <w:pStyle w:val="TOC2"/>
        <w:tabs>
          <w:tab w:val="right" w:leader="dot" w:pos="8306"/>
        </w:tabs>
      </w:pPr>
      <w:hyperlink w:anchor="_Toc1192" w:history="1">
        <w:r>
          <w:rPr>
            <w:rFonts w:ascii="仿宋" w:eastAsia="仿宋" w:hAnsi="仿宋" w:cs="仿宋" w:hint="eastAsia"/>
            <w:lang w:eastAsia="zh-CN"/>
          </w:rPr>
          <w:t>(一)、可持续战略与实践</w:t>
        </w:r>
        <w:r>
          <w:tab/>
        </w:r>
        <w:r>
          <w:fldChar w:fldCharType="begin"/>
        </w:r>
        <w:r>
          <w:instrText xml:space="preserve"> PAGEREF _Toc1192 \h </w:instrText>
        </w:r>
        <w:r>
          <w:fldChar w:fldCharType="separate"/>
        </w:r>
        <w:r>
          <w:t>9</w:t>
        </w:r>
        <w:r>
          <w:fldChar w:fldCharType="end"/>
        </w:r>
      </w:hyperlink>
    </w:p>
    <w:p>
      <w:pPr>
        <w:pStyle w:val="TOC2"/>
        <w:tabs>
          <w:tab w:val="right" w:leader="dot" w:pos="8306"/>
        </w:tabs>
      </w:pPr>
      <w:hyperlink w:anchor="_Toc25827" w:history="1">
        <w:r>
          <w:rPr>
            <w:rFonts w:ascii="仿宋" w:eastAsia="仿宋" w:hAnsi="仿宋" w:cs="仿宋" w:hint="eastAsia"/>
            <w:lang w:eastAsia="zh-CN"/>
          </w:rPr>
          <w:t>(二)、环保与社会责任</w:t>
        </w:r>
        <w:r>
          <w:tab/>
        </w:r>
        <w:r>
          <w:fldChar w:fldCharType="begin"/>
        </w:r>
        <w:r>
          <w:instrText xml:space="preserve"> PAGEREF _Toc25827 \h </w:instrText>
        </w:r>
        <w:r>
          <w:fldChar w:fldCharType="separate"/>
        </w:r>
        <w:r>
          <w:t>10</w:t>
        </w:r>
        <w:r>
          <w:fldChar w:fldCharType="end"/>
        </w:r>
      </w:hyperlink>
    </w:p>
    <w:p>
      <w:pPr>
        <w:pStyle w:val="TOC1"/>
        <w:tabs>
          <w:tab w:val="right" w:leader="dot" w:pos="8306"/>
        </w:tabs>
      </w:pPr>
      <w:hyperlink w:anchor="_Toc7216" w:history="1">
        <w:r>
          <w:rPr>
            <w:rFonts w:ascii="仿宋" w:eastAsia="仿宋" w:hAnsi="仿宋" w:cs="仿宋" w:hint="eastAsia"/>
            <w:lang w:eastAsia="zh-CN"/>
          </w:rPr>
          <w:t>三、增塑剂项目危机管理</w:t>
        </w:r>
        <w:r>
          <w:tab/>
        </w:r>
        <w:r>
          <w:fldChar w:fldCharType="begin"/>
        </w:r>
        <w:r>
          <w:instrText xml:space="preserve"> PAGEREF _Toc7216 \h </w:instrText>
        </w:r>
        <w:r>
          <w:fldChar w:fldCharType="separate"/>
        </w:r>
        <w:r>
          <w:t>11</w:t>
        </w:r>
        <w:r>
          <w:fldChar w:fldCharType="end"/>
        </w:r>
      </w:hyperlink>
    </w:p>
    <w:p>
      <w:pPr>
        <w:pStyle w:val="TOC2"/>
        <w:tabs>
          <w:tab w:val="right" w:leader="dot" w:pos="8306"/>
        </w:tabs>
      </w:pPr>
      <w:hyperlink w:anchor="_Toc18174" w:history="1">
        <w:r>
          <w:rPr>
            <w:rFonts w:ascii="仿宋" w:eastAsia="仿宋" w:hAnsi="仿宋" w:cs="仿宋" w:hint="eastAsia"/>
            <w:lang w:eastAsia="zh-CN"/>
          </w:rPr>
          <w:t>(一)、危机预警与识别</w:t>
        </w:r>
        <w:r>
          <w:tab/>
        </w:r>
        <w:r>
          <w:fldChar w:fldCharType="begin"/>
        </w:r>
        <w:r>
          <w:instrText xml:space="preserve"> PAGEREF _Toc18174 \h </w:instrText>
        </w:r>
        <w:r>
          <w:fldChar w:fldCharType="separate"/>
        </w:r>
        <w:r>
          <w:t>11</w:t>
        </w:r>
        <w:r>
          <w:fldChar w:fldCharType="end"/>
        </w:r>
      </w:hyperlink>
    </w:p>
    <w:p>
      <w:pPr>
        <w:pStyle w:val="TOC2"/>
        <w:tabs>
          <w:tab w:val="right" w:leader="dot" w:pos="8306"/>
        </w:tabs>
      </w:pPr>
      <w:hyperlink w:anchor="_Toc2661" w:history="1">
        <w:r>
          <w:rPr>
            <w:rFonts w:ascii="仿宋" w:eastAsia="仿宋" w:hAnsi="仿宋" w:cs="仿宋" w:hint="eastAsia"/>
            <w:lang w:eastAsia="zh-CN"/>
          </w:rPr>
          <w:t>(二)、危机应对与恢复</w:t>
        </w:r>
        <w:r>
          <w:tab/>
        </w:r>
        <w:r>
          <w:fldChar w:fldCharType="begin"/>
        </w:r>
        <w:r>
          <w:instrText xml:space="preserve"> PAGEREF _Toc2661 \h </w:instrText>
        </w:r>
        <w:r>
          <w:fldChar w:fldCharType="separate"/>
        </w:r>
        <w:r>
          <w:t>12</w:t>
        </w:r>
        <w:r>
          <w:fldChar w:fldCharType="end"/>
        </w:r>
      </w:hyperlink>
    </w:p>
    <w:p>
      <w:pPr>
        <w:pStyle w:val="TOC1"/>
        <w:tabs>
          <w:tab w:val="right" w:leader="dot" w:pos="8306"/>
        </w:tabs>
      </w:pPr>
      <w:hyperlink w:anchor="_Toc4843" w:history="1">
        <w:r>
          <w:rPr>
            <w:rFonts w:ascii="仿宋" w:eastAsia="仿宋" w:hAnsi="仿宋" w:cs="仿宋" w:hint="eastAsia"/>
            <w:lang w:eastAsia="zh-CN"/>
          </w:rPr>
          <w:t>四、增塑剂项目建设单位说明</w:t>
        </w:r>
        <w:r>
          <w:tab/>
        </w:r>
        <w:r>
          <w:fldChar w:fldCharType="begin"/>
        </w:r>
        <w:r>
          <w:instrText xml:space="preserve"> PAGEREF _Toc4843 \h </w:instrText>
        </w:r>
        <w:r>
          <w:fldChar w:fldCharType="separate"/>
        </w:r>
        <w:r>
          <w:t>13</w:t>
        </w:r>
        <w:r>
          <w:fldChar w:fldCharType="end"/>
        </w:r>
      </w:hyperlink>
    </w:p>
    <w:p>
      <w:pPr>
        <w:pStyle w:val="TOC2"/>
        <w:tabs>
          <w:tab w:val="right" w:leader="dot" w:pos="8306"/>
        </w:tabs>
      </w:pPr>
      <w:hyperlink w:anchor="_Toc26265" w:history="1">
        <w:r>
          <w:rPr>
            <w:rFonts w:ascii="仿宋" w:eastAsia="仿宋" w:hAnsi="仿宋" w:cs="仿宋" w:hint="eastAsia"/>
            <w:lang w:eastAsia="zh-CN"/>
          </w:rPr>
          <w:t>(一)、增塑剂项目承办单位基本情况</w:t>
        </w:r>
        <w:r>
          <w:tab/>
        </w:r>
        <w:r>
          <w:fldChar w:fldCharType="begin"/>
        </w:r>
        <w:r>
          <w:instrText xml:space="preserve"> PAGEREF _Toc26265 \h </w:instrText>
        </w:r>
        <w:r>
          <w:fldChar w:fldCharType="separate"/>
        </w:r>
        <w:r>
          <w:t>13</w:t>
        </w:r>
        <w:r>
          <w:fldChar w:fldCharType="end"/>
        </w:r>
      </w:hyperlink>
    </w:p>
    <w:p>
      <w:pPr>
        <w:pStyle w:val="TOC2"/>
        <w:tabs>
          <w:tab w:val="right" w:leader="dot" w:pos="8306"/>
        </w:tabs>
      </w:pPr>
      <w:hyperlink w:anchor="_Toc13183" w:history="1">
        <w:r>
          <w:rPr>
            <w:rFonts w:ascii="仿宋" w:eastAsia="仿宋" w:hAnsi="仿宋" w:cs="仿宋" w:hint="eastAsia"/>
            <w:lang w:eastAsia="zh-CN"/>
          </w:rPr>
          <w:t>(二)、公司经济效益分析</w:t>
        </w:r>
        <w:r>
          <w:tab/>
        </w:r>
        <w:r>
          <w:fldChar w:fldCharType="begin"/>
        </w:r>
        <w:r>
          <w:instrText xml:space="preserve"> PAGEREF _Toc13183 \h </w:instrText>
        </w:r>
        <w:r>
          <w:fldChar w:fldCharType="separate"/>
        </w:r>
        <w:r>
          <w:t>14</w:t>
        </w:r>
        <w:r>
          <w:fldChar w:fldCharType="end"/>
        </w:r>
      </w:hyperlink>
    </w:p>
    <w:p>
      <w:pPr>
        <w:pStyle w:val="TOC1"/>
        <w:tabs>
          <w:tab w:val="right" w:leader="dot" w:pos="8306"/>
        </w:tabs>
      </w:pPr>
      <w:hyperlink w:anchor="_Toc1519" w:history="1">
        <w:r>
          <w:rPr>
            <w:rFonts w:ascii="仿宋" w:eastAsia="仿宋" w:hAnsi="仿宋" w:cs="仿宋" w:hint="eastAsia"/>
            <w:lang w:eastAsia="zh-CN"/>
          </w:rPr>
          <w:t>五、市场分析、调研</w:t>
        </w:r>
        <w:r>
          <w:tab/>
        </w:r>
        <w:r>
          <w:fldChar w:fldCharType="begin"/>
        </w:r>
        <w:r>
          <w:instrText xml:space="preserve"> PAGEREF _Toc1519 \h </w:instrText>
        </w:r>
        <w:r>
          <w:fldChar w:fldCharType="separate"/>
        </w:r>
        <w:r>
          <w:t>15</w:t>
        </w:r>
        <w:r>
          <w:fldChar w:fldCharType="end"/>
        </w:r>
      </w:hyperlink>
    </w:p>
    <w:p>
      <w:pPr>
        <w:pStyle w:val="TOC2"/>
        <w:tabs>
          <w:tab w:val="right" w:leader="dot" w:pos="8306"/>
        </w:tabs>
      </w:pPr>
      <w:hyperlink w:anchor="_Toc28778" w:history="1">
        <w:r>
          <w:rPr>
            <w:rFonts w:ascii="仿宋" w:eastAsia="仿宋" w:hAnsi="仿宋" w:cs="仿宋" w:hint="eastAsia"/>
            <w:lang w:eastAsia="zh-CN"/>
          </w:rPr>
          <w:t>(一)、增塑剂行业分析</w:t>
        </w:r>
        <w:r>
          <w:tab/>
        </w:r>
        <w:r>
          <w:fldChar w:fldCharType="begin"/>
        </w:r>
        <w:r>
          <w:instrText xml:space="preserve"> PAGEREF _Toc28778 \h </w:instrText>
        </w:r>
        <w:r>
          <w:fldChar w:fldCharType="separate"/>
        </w:r>
        <w:r>
          <w:t>15</w:t>
        </w:r>
        <w:r>
          <w:fldChar w:fldCharType="end"/>
        </w:r>
      </w:hyperlink>
    </w:p>
    <w:p>
      <w:pPr>
        <w:pStyle w:val="TOC2"/>
        <w:tabs>
          <w:tab w:val="right" w:leader="dot" w:pos="8306"/>
        </w:tabs>
      </w:pPr>
      <w:hyperlink w:anchor="_Toc9221" w:history="1">
        <w:r>
          <w:rPr>
            <w:rFonts w:ascii="仿宋" w:eastAsia="仿宋" w:hAnsi="仿宋" w:cs="仿宋" w:hint="eastAsia"/>
            <w:lang w:eastAsia="zh-CN"/>
          </w:rPr>
          <w:t>(二)、增塑剂市场分析预测</w:t>
        </w:r>
        <w:r>
          <w:tab/>
        </w:r>
        <w:r>
          <w:fldChar w:fldCharType="begin"/>
        </w:r>
        <w:r>
          <w:instrText xml:space="preserve"> PAGEREF _Toc9221 \h </w:instrText>
        </w:r>
        <w:r>
          <w:fldChar w:fldCharType="separate"/>
        </w:r>
        <w:r>
          <w:t>16</w:t>
        </w:r>
        <w:r>
          <w:fldChar w:fldCharType="end"/>
        </w:r>
      </w:hyperlink>
    </w:p>
    <w:p>
      <w:pPr>
        <w:pStyle w:val="TOC1"/>
        <w:tabs>
          <w:tab w:val="right" w:leader="dot" w:pos="8306"/>
        </w:tabs>
      </w:pPr>
      <w:hyperlink w:anchor="_Toc9915" w:history="1">
        <w:r>
          <w:rPr>
            <w:rFonts w:ascii="仿宋" w:eastAsia="仿宋" w:hAnsi="仿宋" w:cs="仿宋" w:hint="eastAsia"/>
            <w:lang w:eastAsia="zh-CN"/>
          </w:rPr>
          <w:t>六、增塑剂项目文档管理</w:t>
        </w:r>
        <w:r>
          <w:tab/>
        </w:r>
        <w:r>
          <w:fldChar w:fldCharType="begin"/>
        </w:r>
        <w:r>
          <w:instrText xml:space="preserve"> PAGEREF _Toc9915 \h </w:instrText>
        </w:r>
        <w:r>
          <w:fldChar w:fldCharType="separate"/>
        </w:r>
        <w:r>
          <w:t>16</w:t>
        </w:r>
        <w:r>
          <w:fldChar w:fldCharType="end"/>
        </w:r>
      </w:hyperlink>
    </w:p>
    <w:p>
      <w:pPr>
        <w:pStyle w:val="TOC2"/>
        <w:tabs>
          <w:tab w:val="right" w:leader="dot" w:pos="8306"/>
        </w:tabs>
      </w:pPr>
      <w:hyperlink w:anchor="_Toc8695" w:history="1">
        <w:r>
          <w:rPr>
            <w:rFonts w:ascii="仿宋" w:eastAsia="仿宋" w:hAnsi="仿宋" w:cs="仿宋" w:hint="eastAsia"/>
            <w:lang w:eastAsia="zh-CN"/>
          </w:rPr>
          <w:t>(一)、文档编制与审查</w:t>
        </w:r>
        <w:r>
          <w:tab/>
        </w:r>
        <w:r>
          <w:fldChar w:fldCharType="begin"/>
        </w:r>
        <w:r>
          <w:instrText xml:space="preserve"> PAGEREF _Toc8695 \h </w:instrText>
        </w:r>
        <w:r>
          <w:fldChar w:fldCharType="separate"/>
        </w:r>
        <w:r>
          <w:t>16</w:t>
        </w:r>
        <w:r>
          <w:fldChar w:fldCharType="end"/>
        </w:r>
      </w:hyperlink>
    </w:p>
    <w:p>
      <w:pPr>
        <w:pStyle w:val="TOC2"/>
        <w:tabs>
          <w:tab w:val="right" w:leader="dot" w:pos="8306"/>
        </w:tabs>
      </w:pPr>
      <w:hyperlink w:anchor="_Toc21083" w:history="1">
        <w:r>
          <w:rPr>
            <w:rFonts w:ascii="仿宋" w:eastAsia="仿宋" w:hAnsi="仿宋" w:cs="仿宋" w:hint="eastAsia"/>
            <w:lang w:eastAsia="zh-CN"/>
          </w:rPr>
          <w:t>(二)、文档发布与分发</w:t>
        </w:r>
        <w:r>
          <w:tab/>
        </w:r>
        <w:r>
          <w:fldChar w:fldCharType="begin"/>
        </w:r>
        <w:r>
          <w:instrText xml:space="preserve"> PAGEREF _Toc21083 \h </w:instrText>
        </w:r>
        <w:r>
          <w:fldChar w:fldCharType="separate"/>
        </w:r>
        <w:r>
          <w:t>18</w:t>
        </w:r>
        <w:r>
          <w:fldChar w:fldCharType="end"/>
        </w:r>
      </w:hyperlink>
    </w:p>
    <w:p>
      <w:pPr>
        <w:pStyle w:val="TOC2"/>
        <w:tabs>
          <w:tab w:val="right" w:leader="dot" w:pos="8306"/>
        </w:tabs>
      </w:pPr>
      <w:hyperlink w:anchor="_Toc5719" w:history="1">
        <w:r>
          <w:rPr>
            <w:rFonts w:ascii="仿宋" w:eastAsia="仿宋" w:hAnsi="仿宋" w:cs="仿宋" w:hint="eastAsia"/>
            <w:lang w:eastAsia="zh-CN"/>
          </w:rPr>
          <w:t>(三)、文档存档与归档</w:t>
        </w:r>
        <w:r>
          <w:tab/>
        </w:r>
        <w:r>
          <w:fldChar w:fldCharType="begin"/>
        </w:r>
        <w:r>
          <w:instrText xml:space="preserve"> PAGEREF _Toc5719 \h </w:instrText>
        </w:r>
        <w:r>
          <w:fldChar w:fldCharType="separate"/>
        </w:r>
        <w:r>
          <w:t>19</w:t>
        </w:r>
        <w:r>
          <w:fldChar w:fldCharType="end"/>
        </w:r>
      </w:hyperlink>
    </w:p>
    <w:p>
      <w:pPr>
        <w:pStyle w:val="TOC1"/>
        <w:tabs>
          <w:tab w:val="right" w:leader="dot" w:pos="8306"/>
        </w:tabs>
      </w:pPr>
      <w:hyperlink w:anchor="_Toc22684" w:history="1">
        <w:r>
          <w:rPr>
            <w:rFonts w:ascii="仿宋" w:eastAsia="仿宋" w:hAnsi="仿宋" w:cs="仿宋" w:hint="eastAsia"/>
            <w:lang w:eastAsia="zh-CN"/>
          </w:rPr>
          <w:t>七、增塑剂项目人力资源培养与发展</w:t>
        </w:r>
        <w:r>
          <w:tab/>
        </w:r>
        <w:r>
          <w:fldChar w:fldCharType="begin"/>
        </w:r>
        <w:r>
          <w:instrText xml:space="preserve"> PAGEREF _Toc22684 \h </w:instrText>
        </w:r>
        <w:r>
          <w:fldChar w:fldCharType="separate"/>
        </w:r>
        <w:r>
          <w:t>20</w:t>
        </w:r>
        <w:r>
          <w:fldChar w:fldCharType="end"/>
        </w:r>
      </w:hyperlink>
    </w:p>
    <w:p>
      <w:pPr>
        <w:pStyle w:val="TOC2"/>
        <w:tabs>
          <w:tab w:val="right" w:leader="dot" w:pos="8306"/>
        </w:tabs>
      </w:pPr>
      <w:hyperlink w:anchor="_Toc32273" w:history="1">
        <w:r>
          <w:rPr>
            <w:rFonts w:ascii="仿宋" w:eastAsia="仿宋" w:hAnsi="仿宋" w:cs="仿宋" w:hint="eastAsia"/>
            <w:lang w:eastAsia="zh-CN"/>
          </w:rPr>
          <w:t>(一)、人才需求与规划</w:t>
        </w:r>
        <w:r>
          <w:tab/>
        </w:r>
        <w:r>
          <w:fldChar w:fldCharType="begin"/>
        </w:r>
        <w:r>
          <w:instrText xml:space="preserve"> PAGEREF _Toc32273 \h </w:instrText>
        </w:r>
        <w:r>
          <w:fldChar w:fldCharType="separate"/>
        </w:r>
        <w:r>
          <w:t>20</w:t>
        </w:r>
        <w:r>
          <w:fldChar w:fldCharType="end"/>
        </w:r>
      </w:hyperlink>
    </w:p>
    <w:p>
      <w:pPr>
        <w:pStyle w:val="TOC2"/>
        <w:tabs>
          <w:tab w:val="right" w:leader="dot" w:pos="8306"/>
        </w:tabs>
      </w:pPr>
      <w:hyperlink w:anchor="_Toc17427" w:history="1">
        <w:r>
          <w:rPr>
            <w:rFonts w:ascii="仿宋" w:eastAsia="仿宋" w:hAnsi="仿宋" w:cs="仿宋" w:hint="eastAsia"/>
            <w:lang w:eastAsia="zh-CN"/>
          </w:rPr>
          <w:t>(二)、培训与发展计划</w:t>
        </w:r>
        <w:r>
          <w:tab/>
        </w:r>
        <w:r>
          <w:fldChar w:fldCharType="begin"/>
        </w:r>
        <w:r>
          <w:instrText xml:space="preserve"> PAGEREF _Toc17427 \h </w:instrText>
        </w:r>
        <w:r>
          <w:fldChar w:fldCharType="separate"/>
        </w:r>
        <w:r>
          <w:t>20</w:t>
        </w:r>
        <w:r>
          <w:fldChar w:fldCharType="end"/>
        </w:r>
      </w:hyperlink>
    </w:p>
    <w:p>
      <w:pPr>
        <w:pStyle w:val="TOC1"/>
        <w:tabs>
          <w:tab w:val="right" w:leader="dot" w:pos="8306"/>
        </w:tabs>
      </w:pPr>
      <w:hyperlink w:anchor="_Toc7515" w:history="1">
        <w:r>
          <w:rPr>
            <w:rFonts w:ascii="仿宋" w:eastAsia="仿宋" w:hAnsi="仿宋" w:cs="仿宋" w:hint="eastAsia"/>
            <w:lang w:eastAsia="zh-CN"/>
          </w:rPr>
          <w:t>八、增塑剂项目财务管理</w:t>
        </w:r>
        <w:r>
          <w:tab/>
        </w:r>
        <w:r>
          <w:fldChar w:fldCharType="begin"/>
        </w:r>
        <w:r>
          <w:instrText xml:space="preserve"> PAGEREF _Toc7515 \h </w:instrText>
        </w:r>
        <w:r>
          <w:fldChar w:fldCharType="separate"/>
        </w:r>
        <w:r>
          <w:t>21</w:t>
        </w:r>
        <w:r>
          <w:fldChar w:fldCharType="end"/>
        </w:r>
      </w:hyperlink>
    </w:p>
    <w:p>
      <w:pPr>
        <w:pStyle w:val="TOC2"/>
        <w:tabs>
          <w:tab w:val="right" w:leader="dot" w:pos="8306"/>
        </w:tabs>
      </w:pPr>
      <w:hyperlink w:anchor="_Toc25674" w:history="1">
        <w:r>
          <w:rPr>
            <w:rFonts w:ascii="仿宋" w:eastAsia="仿宋" w:hAnsi="仿宋" w:cs="仿宋" w:hint="eastAsia"/>
            <w:lang w:eastAsia="zh-CN"/>
          </w:rPr>
          <w:t>(一)、资金需求大</w:t>
        </w:r>
        <w:r>
          <w:tab/>
        </w:r>
        <w:r>
          <w:fldChar w:fldCharType="begin"/>
        </w:r>
        <w:r>
          <w:instrText xml:space="preserve"> PAGEREF _Toc25674 \h </w:instrText>
        </w:r>
        <w:r>
          <w:fldChar w:fldCharType="separate"/>
        </w:r>
        <w:r>
          <w:t>21</w:t>
        </w:r>
        <w:r>
          <w:fldChar w:fldCharType="end"/>
        </w:r>
      </w:hyperlink>
    </w:p>
    <w:p>
      <w:pPr>
        <w:pStyle w:val="TOC2"/>
        <w:tabs>
          <w:tab w:val="right" w:leader="dot" w:pos="8306"/>
        </w:tabs>
      </w:pPr>
      <w:hyperlink w:anchor="_Toc22806" w:history="1">
        <w:r>
          <w:rPr>
            <w:rFonts w:ascii="仿宋" w:eastAsia="仿宋" w:hAnsi="仿宋" w:cs="仿宋" w:hint="eastAsia"/>
            <w:lang w:eastAsia="zh-CN"/>
          </w:rPr>
          <w:t>(二)、研发周期长</w:t>
        </w:r>
        <w:r>
          <w:tab/>
        </w:r>
        <w:r>
          <w:fldChar w:fldCharType="begin"/>
        </w:r>
        <w:r>
          <w:instrText xml:space="preserve"> PAGEREF _Toc22806 \h </w:instrText>
        </w:r>
        <w:r>
          <w:fldChar w:fldCharType="separate"/>
        </w:r>
        <w:r>
          <w:t>22</w:t>
        </w:r>
        <w:r>
          <w:fldChar w:fldCharType="end"/>
        </w:r>
      </w:hyperlink>
    </w:p>
    <w:p>
      <w:pPr>
        <w:pStyle w:val="TOC2"/>
        <w:tabs>
          <w:tab w:val="right" w:leader="dot" w:pos="8306"/>
        </w:tabs>
      </w:pPr>
      <w:hyperlink w:anchor="_Toc6169" w:history="1">
        <w:r>
          <w:rPr>
            <w:rFonts w:ascii="仿宋" w:eastAsia="仿宋" w:hAnsi="仿宋" w:cs="仿宋" w:hint="eastAsia"/>
            <w:lang w:eastAsia="zh-CN"/>
          </w:rPr>
          <w:t>(三)、市场风险大</w:t>
        </w:r>
        <w:r>
          <w:tab/>
        </w:r>
        <w:r>
          <w:fldChar w:fldCharType="begin"/>
        </w:r>
        <w:r>
          <w:instrText xml:space="preserve"> PAGEREF _Toc6169 \h </w:instrText>
        </w:r>
        <w:r>
          <w:fldChar w:fldCharType="separate"/>
        </w:r>
        <w:r>
          <w:t>23</w:t>
        </w:r>
        <w:r>
          <w:fldChar w:fldCharType="end"/>
        </w:r>
      </w:hyperlink>
    </w:p>
    <w:p>
      <w:pPr>
        <w:pStyle w:val="TOC2"/>
        <w:tabs>
          <w:tab w:val="right" w:leader="dot" w:pos="8306"/>
        </w:tabs>
      </w:pPr>
      <w:hyperlink w:anchor="_Toc21583" w:history="1">
        <w:r>
          <w:rPr>
            <w:rFonts w:ascii="仿宋" w:eastAsia="仿宋" w:hAnsi="仿宋" w:cs="仿宋" w:hint="eastAsia"/>
            <w:lang w:eastAsia="zh-CN"/>
          </w:rPr>
          <w:t>(四)、利润率高</w:t>
        </w:r>
        <w:r>
          <w:tab/>
        </w:r>
        <w:r>
          <w:fldChar w:fldCharType="begin"/>
        </w:r>
        <w:r>
          <w:instrText xml:space="preserve"> PAGEREF _Toc21583 \h </w:instrText>
        </w:r>
        <w:r>
          <w:fldChar w:fldCharType="separate"/>
        </w:r>
        <w:r>
          <w:t>26</w:t>
        </w:r>
        <w:r>
          <w:fldChar w:fldCharType="end"/>
        </w:r>
      </w:hyperlink>
    </w:p>
    <w:p>
      <w:pPr>
        <w:pStyle w:val="TOC1"/>
        <w:tabs>
          <w:tab w:val="right" w:leader="dot" w:pos="8306"/>
        </w:tabs>
      </w:pPr>
      <w:hyperlink w:anchor="_Toc32671" w:history="1">
        <w:r>
          <w:rPr>
            <w:rFonts w:ascii="仿宋" w:eastAsia="仿宋" w:hAnsi="仿宋" w:cs="仿宋" w:hint="eastAsia"/>
            <w:lang w:eastAsia="zh-CN"/>
          </w:rPr>
          <w:t>九、增塑剂项目投资规划</w:t>
        </w:r>
        <w:r>
          <w:tab/>
        </w:r>
        <w:r>
          <w:fldChar w:fldCharType="begin"/>
        </w:r>
        <w:r>
          <w:instrText xml:space="preserve"> PAGEREF _Toc32671 \h </w:instrText>
        </w:r>
        <w:r>
          <w:fldChar w:fldCharType="separate"/>
        </w:r>
        <w:r>
          <w:t>28</w:t>
        </w:r>
        <w:r>
          <w:fldChar w:fldCharType="end"/>
        </w:r>
      </w:hyperlink>
    </w:p>
    <w:p>
      <w:pPr>
        <w:pStyle w:val="TOC2"/>
        <w:tabs>
          <w:tab w:val="right" w:leader="dot" w:pos="8306"/>
        </w:tabs>
      </w:pPr>
      <w:hyperlink w:anchor="_Toc15046" w:history="1">
        <w:r>
          <w:rPr>
            <w:rFonts w:ascii="仿宋" w:eastAsia="仿宋" w:hAnsi="仿宋" w:cs="仿宋" w:hint="eastAsia"/>
            <w:lang w:eastAsia="zh-CN"/>
          </w:rPr>
          <w:t>(一)、增塑剂项目总投资估算</w:t>
        </w:r>
        <w:r>
          <w:tab/>
        </w:r>
        <w:r>
          <w:fldChar w:fldCharType="begin"/>
        </w:r>
        <w:r>
          <w:instrText xml:space="preserve"> PAGEREF _Toc15046 \h </w:instrText>
        </w:r>
        <w:r>
          <w:fldChar w:fldCharType="separate"/>
        </w:r>
        <w:r>
          <w:t>28</w:t>
        </w:r>
        <w:r>
          <w:fldChar w:fldCharType="end"/>
        </w:r>
      </w:hyperlink>
    </w:p>
    <w:p>
      <w:pPr>
        <w:pStyle w:val="TOC2"/>
        <w:tabs>
          <w:tab w:val="right" w:leader="dot" w:pos="8306"/>
        </w:tabs>
      </w:pPr>
      <w:hyperlink w:anchor="_Toc31543" w:history="1">
        <w:r>
          <w:rPr>
            <w:rFonts w:ascii="仿宋" w:eastAsia="仿宋" w:hAnsi="仿宋" w:cs="仿宋" w:hint="eastAsia"/>
            <w:lang w:eastAsia="zh-CN"/>
          </w:rPr>
          <w:t>(二)、资金筹措</w:t>
        </w:r>
        <w:r>
          <w:tab/>
        </w:r>
        <w:r>
          <w:fldChar w:fldCharType="begin"/>
        </w:r>
        <w:r>
          <w:instrText xml:space="preserve"> PAGEREF _Toc31543 \h </w:instrText>
        </w:r>
        <w:r>
          <w:fldChar w:fldCharType="separate"/>
        </w:r>
        <w:r>
          <w:t>29</w:t>
        </w:r>
        <w:r>
          <w:fldChar w:fldCharType="end"/>
        </w:r>
      </w:hyperlink>
    </w:p>
    <w:p>
      <w:pPr>
        <w:pStyle w:val="TOC1"/>
        <w:tabs>
          <w:tab w:val="right" w:leader="dot" w:pos="8306"/>
        </w:tabs>
      </w:pPr>
      <w:hyperlink w:anchor="_Toc10402" w:history="1">
        <w:r>
          <w:rPr>
            <w:rFonts w:ascii="仿宋" w:eastAsia="仿宋" w:hAnsi="仿宋" w:cs="仿宋" w:hint="eastAsia"/>
            <w:lang w:eastAsia="zh-CN"/>
          </w:rPr>
          <w:t>十、增塑剂项目计划安排</w:t>
        </w:r>
        <w:r>
          <w:tab/>
        </w:r>
        <w:r>
          <w:fldChar w:fldCharType="begin"/>
        </w:r>
        <w:r>
          <w:instrText xml:space="preserve"> PAGEREF _Toc10402 \h </w:instrText>
        </w:r>
        <w:r>
          <w:fldChar w:fldCharType="separate"/>
        </w:r>
        <w:r>
          <w:t>30</w:t>
        </w:r>
        <w:r>
          <w:fldChar w:fldCharType="end"/>
        </w:r>
      </w:hyperlink>
    </w:p>
    <w:p>
      <w:pPr>
        <w:pStyle w:val="TOC2"/>
        <w:tabs>
          <w:tab w:val="right" w:leader="dot" w:pos="8306"/>
        </w:tabs>
      </w:pPr>
      <w:hyperlink w:anchor="_Toc18140" w:history="1">
        <w:r>
          <w:rPr>
            <w:rFonts w:ascii="仿宋" w:eastAsia="仿宋" w:hAnsi="仿宋" w:cs="仿宋" w:hint="eastAsia"/>
            <w:lang w:eastAsia="zh-CN"/>
          </w:rPr>
          <w:t>(一)、建设周期</w:t>
        </w:r>
        <w:r>
          <w:tab/>
        </w:r>
        <w:r>
          <w:fldChar w:fldCharType="begin"/>
        </w:r>
        <w:r>
          <w:instrText xml:space="preserve"> PAGEREF _Toc18140 \h </w:instrText>
        </w:r>
        <w:r>
          <w:fldChar w:fldCharType="separate"/>
        </w:r>
        <w:r>
          <w:t>30</w:t>
        </w:r>
        <w:r>
          <w:fldChar w:fldCharType="end"/>
        </w:r>
      </w:hyperlink>
    </w:p>
    <w:p>
      <w:pPr>
        <w:pStyle w:val="TOC2"/>
        <w:tabs>
          <w:tab w:val="right" w:leader="dot" w:pos="8306"/>
        </w:tabs>
      </w:pPr>
      <w:hyperlink w:anchor="_Toc24754" w:history="1">
        <w:r>
          <w:rPr>
            <w:rFonts w:ascii="仿宋" w:eastAsia="仿宋" w:hAnsi="仿宋" w:cs="仿宋" w:hint="eastAsia"/>
            <w:lang w:eastAsia="zh-CN"/>
          </w:rPr>
          <w:t>(二)、建设进度</w:t>
        </w:r>
        <w:r>
          <w:tab/>
        </w:r>
        <w:r>
          <w:fldChar w:fldCharType="begin"/>
        </w:r>
        <w:r>
          <w:instrText xml:space="preserve"> PAGEREF _Toc24754 \h </w:instrText>
        </w:r>
        <w:r>
          <w:fldChar w:fldCharType="separate"/>
        </w:r>
        <w:r>
          <w:t>30</w:t>
        </w:r>
        <w:r>
          <w:fldChar w:fldCharType="end"/>
        </w:r>
      </w:hyperlink>
    </w:p>
    <w:p>
      <w:pPr>
        <w:pStyle w:val="TOC2"/>
        <w:tabs>
          <w:tab w:val="right" w:leader="dot" w:pos="8306"/>
        </w:tabs>
      </w:pPr>
      <w:hyperlink w:anchor="_Toc15825" w:history="1">
        <w:r>
          <w:rPr>
            <w:rFonts w:ascii="仿宋" w:eastAsia="仿宋" w:hAnsi="仿宋" w:cs="仿宋" w:hint="eastAsia"/>
            <w:lang w:eastAsia="zh-CN"/>
          </w:rPr>
          <w:t>(三)、进度安排注意事项</w:t>
        </w:r>
        <w:r>
          <w:tab/>
        </w:r>
        <w:r>
          <w:fldChar w:fldCharType="begin"/>
        </w:r>
        <w:r>
          <w:instrText xml:space="preserve"> PAGEREF _Toc15825 \h </w:instrText>
        </w:r>
        <w:r>
          <w:fldChar w:fldCharType="separate"/>
        </w:r>
        <w:r>
          <w:t>31</w:t>
        </w:r>
        <w:r>
          <w:fldChar w:fldCharType="end"/>
        </w:r>
      </w:hyperlink>
    </w:p>
    <w:p>
      <w:pPr>
        <w:pStyle w:val="TOC2"/>
        <w:tabs>
          <w:tab w:val="right" w:leader="dot" w:pos="8306"/>
        </w:tabs>
      </w:pPr>
      <w:hyperlink w:anchor="_Toc19963" w:history="1">
        <w:r>
          <w:rPr>
            <w:rFonts w:ascii="仿宋" w:eastAsia="仿宋" w:hAnsi="仿宋" w:cs="仿宋" w:hint="eastAsia"/>
            <w:lang w:eastAsia="zh-CN"/>
          </w:rPr>
          <w:t>(四)、人力资源配置</w:t>
        </w:r>
        <w:r>
          <w:tab/>
        </w:r>
        <w:r>
          <w:fldChar w:fldCharType="begin"/>
        </w:r>
        <w:r>
          <w:instrText xml:space="preserve"> PAGEREF _Toc19963 \h </w:instrText>
        </w:r>
        <w:r>
          <w:fldChar w:fldCharType="separate"/>
        </w:r>
        <w:r>
          <w:t>33</w:t>
        </w:r>
        <w:r>
          <w:fldChar w:fldCharType="end"/>
        </w:r>
      </w:hyperlink>
    </w:p>
    <w:p>
      <w:pPr>
        <w:pStyle w:val="TOC1"/>
        <w:tabs>
          <w:tab w:val="right" w:leader="dot" w:pos="8306"/>
        </w:tabs>
      </w:pPr>
      <w:hyperlink w:anchor="_Toc28826" w:history="1">
        <w:r>
          <w:rPr>
            <w:rFonts w:ascii="仿宋" w:eastAsia="仿宋" w:hAnsi="仿宋" w:cs="仿宋" w:hint="eastAsia"/>
            <w:lang w:eastAsia="zh-CN"/>
          </w:rPr>
          <w:t>十一、生产安全保护</w:t>
        </w:r>
        <w:r>
          <w:tab/>
        </w:r>
        <w:r>
          <w:fldChar w:fldCharType="begin"/>
        </w:r>
        <w:r>
          <w:instrText xml:space="preserve"> PAGEREF _Toc28826 \h </w:instrText>
        </w:r>
        <w:r>
          <w:fldChar w:fldCharType="separate"/>
        </w:r>
        <w:r>
          <w:t>34</w:t>
        </w:r>
        <w:r>
          <w:fldChar w:fldCharType="end"/>
        </w:r>
      </w:hyperlink>
    </w:p>
    <w:p>
      <w:pPr>
        <w:pStyle w:val="TOC2"/>
        <w:tabs>
          <w:tab w:val="right" w:leader="dot" w:pos="8306"/>
        </w:tabs>
      </w:pPr>
      <w:hyperlink w:anchor="_Toc29274" w:history="1">
        <w:r>
          <w:rPr>
            <w:rFonts w:ascii="仿宋" w:eastAsia="仿宋" w:hAnsi="仿宋" w:cs="仿宋" w:hint="eastAsia"/>
            <w:lang w:eastAsia="zh-CN"/>
          </w:rPr>
          <w:t>(一)、消防安全</w:t>
        </w:r>
        <w:r>
          <w:tab/>
        </w:r>
        <w:r>
          <w:fldChar w:fldCharType="begin"/>
        </w:r>
        <w:r>
          <w:instrText xml:space="preserve"> PAGEREF _Toc29274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94" w:history="1">
        <w:r>
          <w:rPr>
            <w:rFonts w:ascii="仿宋" w:eastAsia="仿宋" w:hAnsi="仿宋" w:cs="仿宋" w:hint="eastAsia"/>
            <w:lang w:eastAsia="zh-CN"/>
          </w:rPr>
          <w:t>(二)、防火防爆总图布置措施</w:t>
        </w:r>
        <w:r>
          <w:tab/>
        </w:r>
        <w:r>
          <w:fldChar w:fldCharType="begin"/>
        </w:r>
        <w:r>
          <w:instrText xml:space="preserve"> PAGEREF _Toc18294 \h </w:instrText>
        </w:r>
        <w:r>
          <w:fldChar w:fldCharType="separate"/>
        </w:r>
        <w:r>
          <w:t>35</w:t>
        </w:r>
        <w:r>
          <w:fldChar w:fldCharType="end"/>
        </w:r>
      </w:hyperlink>
    </w:p>
    <w:p>
      <w:pPr>
        <w:pStyle w:val="TOC2"/>
        <w:tabs>
          <w:tab w:val="right" w:leader="dot" w:pos="8306"/>
        </w:tabs>
      </w:pPr>
      <w:hyperlink w:anchor="_Toc13181" w:history="1">
        <w:r>
          <w:rPr>
            <w:rFonts w:ascii="仿宋" w:eastAsia="仿宋" w:hAnsi="仿宋" w:cs="仿宋" w:hint="eastAsia"/>
            <w:lang w:eastAsia="zh-CN"/>
          </w:rPr>
          <w:t>(三)、自然灾害防范措施</w:t>
        </w:r>
        <w:r>
          <w:tab/>
        </w:r>
        <w:r>
          <w:fldChar w:fldCharType="begin"/>
        </w:r>
        <w:r>
          <w:instrText xml:space="preserve"> PAGEREF _Toc13181 \h </w:instrText>
        </w:r>
        <w:r>
          <w:fldChar w:fldCharType="separate"/>
        </w:r>
        <w:r>
          <w:t>36</w:t>
        </w:r>
        <w:r>
          <w:fldChar w:fldCharType="end"/>
        </w:r>
      </w:hyperlink>
    </w:p>
    <w:p>
      <w:pPr>
        <w:pStyle w:val="TOC2"/>
        <w:tabs>
          <w:tab w:val="right" w:leader="dot" w:pos="8306"/>
        </w:tabs>
      </w:pPr>
      <w:hyperlink w:anchor="_Toc32259" w:history="1">
        <w:r>
          <w:rPr>
            <w:rFonts w:ascii="仿宋" w:eastAsia="仿宋" w:hAnsi="仿宋" w:cs="仿宋" w:hint="eastAsia"/>
            <w:lang w:eastAsia="zh-CN"/>
          </w:rPr>
          <w:t>(四)、安全色及安全标志使用要求</w:t>
        </w:r>
        <w:r>
          <w:tab/>
        </w:r>
        <w:r>
          <w:fldChar w:fldCharType="begin"/>
        </w:r>
        <w:r>
          <w:instrText xml:space="preserve"> PAGEREF _Toc32259 \h </w:instrText>
        </w:r>
        <w:r>
          <w:fldChar w:fldCharType="separate"/>
        </w:r>
        <w:r>
          <w:t>37</w:t>
        </w:r>
        <w:r>
          <w:fldChar w:fldCharType="end"/>
        </w:r>
      </w:hyperlink>
    </w:p>
    <w:p>
      <w:pPr>
        <w:pStyle w:val="TOC2"/>
        <w:tabs>
          <w:tab w:val="right" w:leader="dot" w:pos="8306"/>
        </w:tabs>
      </w:pPr>
      <w:hyperlink w:anchor="_Toc16530" w:history="1">
        <w:r>
          <w:rPr>
            <w:rFonts w:ascii="仿宋" w:eastAsia="仿宋" w:hAnsi="仿宋" w:cs="仿宋" w:hint="eastAsia"/>
            <w:lang w:eastAsia="zh-CN"/>
          </w:rPr>
          <w:t>(五)、防尘防毒措施</w:t>
        </w:r>
        <w:r>
          <w:tab/>
        </w:r>
        <w:r>
          <w:fldChar w:fldCharType="begin"/>
        </w:r>
        <w:r>
          <w:instrText xml:space="preserve"> PAGEREF _Toc16530 \h </w:instrText>
        </w:r>
        <w:r>
          <w:fldChar w:fldCharType="separate"/>
        </w:r>
        <w:r>
          <w:t>38</w:t>
        </w:r>
        <w:r>
          <w:fldChar w:fldCharType="end"/>
        </w:r>
      </w:hyperlink>
    </w:p>
    <w:p>
      <w:pPr>
        <w:pStyle w:val="TOC2"/>
        <w:tabs>
          <w:tab w:val="right" w:leader="dot" w:pos="8306"/>
        </w:tabs>
      </w:pPr>
      <w:hyperlink w:anchor="_Toc26805" w:history="1">
        <w:r>
          <w:rPr>
            <w:rFonts w:ascii="仿宋" w:eastAsia="仿宋" w:hAnsi="仿宋" w:cs="仿宋" w:hint="eastAsia"/>
            <w:lang w:eastAsia="zh-CN"/>
          </w:rPr>
          <w:t>(六)、防静电、触电防护及防雷措施</w:t>
        </w:r>
        <w:r>
          <w:tab/>
        </w:r>
        <w:r>
          <w:fldChar w:fldCharType="begin"/>
        </w:r>
        <w:r>
          <w:instrText xml:space="preserve"> PAGEREF _Toc26805 \h </w:instrText>
        </w:r>
        <w:r>
          <w:fldChar w:fldCharType="separate"/>
        </w:r>
        <w:r>
          <w:t>39</w:t>
        </w:r>
        <w:r>
          <w:fldChar w:fldCharType="end"/>
        </w:r>
      </w:hyperlink>
    </w:p>
    <w:p>
      <w:pPr>
        <w:pStyle w:val="TOC2"/>
        <w:tabs>
          <w:tab w:val="right" w:leader="dot" w:pos="8306"/>
        </w:tabs>
      </w:pPr>
      <w:hyperlink w:anchor="_Toc24138" w:history="1">
        <w:r>
          <w:rPr>
            <w:rFonts w:ascii="仿宋" w:eastAsia="仿宋" w:hAnsi="仿宋" w:cs="仿宋" w:hint="eastAsia"/>
            <w:lang w:eastAsia="zh-CN"/>
          </w:rPr>
          <w:t>(七)、机械设备安全保障措施</w:t>
        </w:r>
        <w:r>
          <w:tab/>
        </w:r>
        <w:r>
          <w:fldChar w:fldCharType="begin"/>
        </w:r>
        <w:r>
          <w:instrText xml:space="preserve"> PAGEREF _Toc24138 \h </w:instrText>
        </w:r>
        <w:r>
          <w:fldChar w:fldCharType="separate"/>
        </w:r>
        <w:r>
          <w:t>40</w:t>
        </w:r>
        <w:r>
          <w:fldChar w:fldCharType="end"/>
        </w:r>
      </w:hyperlink>
    </w:p>
    <w:p>
      <w:pPr>
        <w:pStyle w:val="TOC1"/>
        <w:tabs>
          <w:tab w:val="right" w:leader="dot" w:pos="8306"/>
        </w:tabs>
      </w:pPr>
      <w:hyperlink w:anchor="_Toc15169" w:history="1">
        <w:r>
          <w:rPr>
            <w:rFonts w:ascii="仿宋" w:eastAsia="仿宋" w:hAnsi="仿宋" w:cs="仿宋" w:hint="eastAsia"/>
            <w:lang w:eastAsia="zh-CN"/>
          </w:rPr>
          <w:t>十二、增塑剂项目社会影响</w:t>
        </w:r>
        <w:r>
          <w:tab/>
        </w:r>
        <w:r>
          <w:fldChar w:fldCharType="begin"/>
        </w:r>
        <w:r>
          <w:instrText xml:space="preserve"> PAGEREF _Toc15169 \h </w:instrText>
        </w:r>
        <w:r>
          <w:fldChar w:fldCharType="separate"/>
        </w:r>
        <w:r>
          <w:t>42</w:t>
        </w:r>
        <w:r>
          <w:fldChar w:fldCharType="end"/>
        </w:r>
      </w:hyperlink>
    </w:p>
    <w:p>
      <w:pPr>
        <w:pStyle w:val="TOC2"/>
        <w:tabs>
          <w:tab w:val="right" w:leader="dot" w:pos="8306"/>
        </w:tabs>
      </w:pPr>
      <w:hyperlink w:anchor="_Toc5162" w:history="1">
        <w:r>
          <w:rPr>
            <w:rFonts w:ascii="仿宋" w:eastAsia="仿宋" w:hAnsi="仿宋" w:cs="仿宋" w:hint="eastAsia"/>
            <w:lang w:eastAsia="zh-CN"/>
          </w:rPr>
          <w:t>(一)、社会责任与义务</w:t>
        </w:r>
        <w:r>
          <w:tab/>
        </w:r>
        <w:r>
          <w:fldChar w:fldCharType="begin"/>
        </w:r>
        <w:r>
          <w:instrText xml:space="preserve"> PAGEREF _Toc5162 \h </w:instrText>
        </w:r>
        <w:r>
          <w:fldChar w:fldCharType="separate"/>
        </w:r>
        <w:r>
          <w:t>42</w:t>
        </w:r>
        <w:r>
          <w:fldChar w:fldCharType="end"/>
        </w:r>
      </w:hyperlink>
    </w:p>
    <w:p>
      <w:pPr>
        <w:pStyle w:val="TOC2"/>
        <w:tabs>
          <w:tab w:val="right" w:leader="dot" w:pos="8306"/>
        </w:tabs>
      </w:pPr>
      <w:hyperlink w:anchor="_Toc32562" w:history="1">
        <w:r>
          <w:rPr>
            <w:rFonts w:ascii="仿宋" w:eastAsia="仿宋" w:hAnsi="仿宋" w:cs="仿宋" w:hint="eastAsia"/>
            <w:lang w:eastAsia="zh-CN"/>
          </w:rPr>
          <w:t>(二)、社会参与与沟通</w:t>
        </w:r>
        <w:r>
          <w:tab/>
        </w:r>
        <w:r>
          <w:fldChar w:fldCharType="begin"/>
        </w:r>
        <w:r>
          <w:instrText xml:space="preserve"> PAGEREF _Toc32562 \h </w:instrText>
        </w:r>
        <w:r>
          <w:fldChar w:fldCharType="separate"/>
        </w:r>
        <w:r>
          <w:t>42</w:t>
        </w:r>
        <w:r>
          <w:fldChar w:fldCharType="end"/>
        </w:r>
      </w:hyperlink>
    </w:p>
    <w:p>
      <w:pPr>
        <w:pStyle w:val="TOC1"/>
        <w:tabs>
          <w:tab w:val="right" w:leader="dot" w:pos="8306"/>
        </w:tabs>
      </w:pPr>
      <w:hyperlink w:anchor="_Toc19781" w:history="1">
        <w:r>
          <w:rPr>
            <w:rFonts w:ascii="仿宋" w:eastAsia="仿宋" w:hAnsi="仿宋" w:cs="仿宋" w:hint="eastAsia"/>
            <w:lang w:eastAsia="zh-CN"/>
          </w:rPr>
          <w:t>十三、增塑剂项目治理与监督</w:t>
        </w:r>
        <w:r>
          <w:tab/>
        </w:r>
        <w:r>
          <w:fldChar w:fldCharType="begin"/>
        </w:r>
        <w:r>
          <w:instrText xml:space="preserve"> PAGEREF _Toc19781 \h </w:instrText>
        </w:r>
        <w:r>
          <w:fldChar w:fldCharType="separate"/>
        </w:r>
        <w:r>
          <w:t>43</w:t>
        </w:r>
        <w:r>
          <w:fldChar w:fldCharType="end"/>
        </w:r>
      </w:hyperlink>
    </w:p>
    <w:p>
      <w:pPr>
        <w:pStyle w:val="TOC2"/>
        <w:tabs>
          <w:tab w:val="right" w:leader="dot" w:pos="8306"/>
        </w:tabs>
      </w:pPr>
      <w:hyperlink w:anchor="_Toc9271" w:history="1">
        <w:r>
          <w:rPr>
            <w:rFonts w:ascii="仿宋" w:eastAsia="仿宋" w:hAnsi="仿宋" w:cs="仿宋" w:hint="eastAsia"/>
            <w:lang w:eastAsia="zh-CN"/>
          </w:rPr>
          <w:t>(一)、增塑剂项目治理结构</w:t>
        </w:r>
        <w:r>
          <w:tab/>
        </w:r>
        <w:r>
          <w:fldChar w:fldCharType="begin"/>
        </w:r>
        <w:r>
          <w:instrText xml:space="preserve"> PAGEREF _Toc9271 \h </w:instrText>
        </w:r>
        <w:r>
          <w:fldChar w:fldCharType="separate"/>
        </w:r>
        <w:r>
          <w:t>43</w:t>
        </w:r>
        <w:r>
          <w:fldChar w:fldCharType="end"/>
        </w:r>
      </w:hyperlink>
    </w:p>
    <w:p>
      <w:pPr>
        <w:pStyle w:val="TOC2"/>
        <w:tabs>
          <w:tab w:val="right" w:leader="dot" w:pos="8306"/>
        </w:tabs>
      </w:pPr>
      <w:hyperlink w:anchor="_Toc20429" w:history="1">
        <w:r>
          <w:rPr>
            <w:rFonts w:ascii="仿宋" w:eastAsia="仿宋" w:hAnsi="仿宋" w:cs="仿宋" w:hint="eastAsia"/>
            <w:lang w:eastAsia="zh-CN"/>
          </w:rPr>
          <w:t>(二)、监督与审计</w:t>
        </w:r>
        <w:r>
          <w:tab/>
        </w:r>
        <w:r>
          <w:fldChar w:fldCharType="begin"/>
        </w:r>
        <w:r>
          <w:instrText xml:space="preserve"> PAGEREF _Toc20429 \h </w:instrText>
        </w:r>
        <w:r>
          <w:fldChar w:fldCharType="separate"/>
        </w:r>
        <w:r>
          <w:t>45</w:t>
        </w:r>
        <w:r>
          <w:fldChar w:fldCharType="end"/>
        </w:r>
      </w:hyperlink>
    </w:p>
    <w:p>
      <w:pPr>
        <w:pStyle w:val="TOC1"/>
        <w:tabs>
          <w:tab w:val="right" w:leader="dot" w:pos="8306"/>
        </w:tabs>
      </w:pPr>
      <w:hyperlink w:anchor="_Toc8185" w:history="1">
        <w:r>
          <w:rPr>
            <w:rFonts w:ascii="仿宋" w:eastAsia="仿宋" w:hAnsi="仿宋" w:cs="仿宋" w:hint="eastAsia"/>
            <w:lang w:eastAsia="zh-CN"/>
          </w:rPr>
          <w:t>十四、供应链管理</w:t>
        </w:r>
        <w:r>
          <w:tab/>
        </w:r>
        <w:r>
          <w:fldChar w:fldCharType="begin"/>
        </w:r>
        <w:r>
          <w:instrText xml:space="preserve"> PAGEREF _Toc8185 \h </w:instrText>
        </w:r>
        <w:r>
          <w:fldChar w:fldCharType="separate"/>
        </w:r>
        <w:r>
          <w:t>46</w:t>
        </w:r>
        <w:r>
          <w:fldChar w:fldCharType="end"/>
        </w:r>
      </w:hyperlink>
    </w:p>
    <w:p>
      <w:pPr>
        <w:pStyle w:val="TOC2"/>
        <w:tabs>
          <w:tab w:val="right" w:leader="dot" w:pos="8306"/>
        </w:tabs>
      </w:pPr>
      <w:hyperlink w:anchor="_Toc18973" w:history="1">
        <w:r>
          <w:rPr>
            <w:rFonts w:ascii="仿宋" w:eastAsia="仿宋" w:hAnsi="仿宋" w:cs="仿宋" w:hint="eastAsia"/>
            <w:lang w:eastAsia="zh-CN"/>
          </w:rPr>
          <w:t>(一)、供应链战略规划</w:t>
        </w:r>
        <w:r>
          <w:tab/>
        </w:r>
        <w:r>
          <w:fldChar w:fldCharType="begin"/>
        </w:r>
        <w:r>
          <w:instrText xml:space="preserve"> PAGEREF _Toc18973 \h </w:instrText>
        </w:r>
        <w:r>
          <w:fldChar w:fldCharType="separate"/>
        </w:r>
        <w:r>
          <w:t>46</w:t>
        </w:r>
        <w:r>
          <w:fldChar w:fldCharType="end"/>
        </w:r>
      </w:hyperlink>
    </w:p>
    <w:p>
      <w:pPr>
        <w:pStyle w:val="TOC2"/>
        <w:tabs>
          <w:tab w:val="right" w:leader="dot" w:pos="8306"/>
        </w:tabs>
      </w:pPr>
      <w:hyperlink w:anchor="_Toc367" w:history="1">
        <w:r>
          <w:rPr>
            <w:rFonts w:ascii="仿宋" w:eastAsia="仿宋" w:hAnsi="仿宋" w:cs="仿宋" w:hint="eastAsia"/>
            <w:lang w:eastAsia="zh-CN"/>
          </w:rPr>
          <w:t>(二)、供应商选择与合作</w:t>
        </w:r>
        <w:r>
          <w:tab/>
        </w:r>
        <w:r>
          <w:fldChar w:fldCharType="begin"/>
        </w:r>
        <w:r>
          <w:instrText xml:space="preserve"> PAGEREF _Toc367 \h </w:instrText>
        </w:r>
        <w:r>
          <w:fldChar w:fldCharType="separate"/>
        </w:r>
        <w:r>
          <w:t>47</w:t>
        </w:r>
        <w:r>
          <w:fldChar w:fldCharType="end"/>
        </w:r>
      </w:hyperlink>
    </w:p>
    <w:p>
      <w:pPr>
        <w:pStyle w:val="TOC2"/>
        <w:tabs>
          <w:tab w:val="right" w:leader="dot" w:pos="8306"/>
        </w:tabs>
      </w:pPr>
      <w:hyperlink w:anchor="_Toc26922" w:history="1">
        <w:r>
          <w:rPr>
            <w:rFonts w:ascii="仿宋" w:eastAsia="仿宋" w:hAnsi="仿宋" w:cs="仿宋" w:hint="eastAsia"/>
            <w:lang w:eastAsia="zh-CN"/>
          </w:rPr>
          <w:t>(三)、物流与库存管理</w:t>
        </w:r>
        <w:r>
          <w:tab/>
        </w:r>
        <w:r>
          <w:fldChar w:fldCharType="begin"/>
        </w:r>
        <w:r>
          <w:instrText xml:space="preserve"> PAGEREF _Toc26922 \h </w:instrText>
        </w:r>
        <w:r>
          <w:fldChar w:fldCharType="separate"/>
        </w:r>
        <w:r>
          <w:t>49</w:t>
        </w:r>
        <w:r>
          <w:fldChar w:fldCharType="end"/>
        </w:r>
      </w:hyperlink>
    </w:p>
    <w:p>
      <w:pPr>
        <w:pStyle w:val="TOC1"/>
        <w:tabs>
          <w:tab w:val="right" w:leader="dot" w:pos="8306"/>
        </w:tabs>
      </w:pPr>
      <w:hyperlink w:anchor="_Toc15377" w:history="1">
        <w:r>
          <w:rPr>
            <w:rFonts w:ascii="仿宋" w:eastAsia="仿宋" w:hAnsi="仿宋" w:cs="仿宋" w:hint="eastAsia"/>
            <w:lang w:eastAsia="zh-CN"/>
          </w:rPr>
          <w:t>十五、增塑剂项目工程方案分析</w:t>
        </w:r>
        <w:r>
          <w:tab/>
        </w:r>
        <w:r>
          <w:fldChar w:fldCharType="begin"/>
        </w:r>
        <w:r>
          <w:instrText xml:space="preserve"> PAGEREF _Toc15377 \h </w:instrText>
        </w:r>
        <w:r>
          <w:fldChar w:fldCharType="separate"/>
        </w:r>
        <w:r>
          <w:t>50</w:t>
        </w:r>
        <w:r>
          <w:fldChar w:fldCharType="end"/>
        </w:r>
      </w:hyperlink>
    </w:p>
    <w:p>
      <w:pPr>
        <w:pStyle w:val="TOC2"/>
        <w:tabs>
          <w:tab w:val="right" w:leader="dot" w:pos="8306"/>
        </w:tabs>
      </w:pPr>
      <w:hyperlink w:anchor="_Toc19335" w:history="1">
        <w:r>
          <w:rPr>
            <w:rFonts w:ascii="仿宋" w:eastAsia="仿宋" w:hAnsi="仿宋" w:cs="仿宋" w:hint="eastAsia"/>
            <w:lang w:eastAsia="zh-CN"/>
          </w:rPr>
          <w:t>(一)、建筑工程设计原则</w:t>
        </w:r>
        <w:r>
          <w:tab/>
        </w:r>
        <w:r>
          <w:fldChar w:fldCharType="begin"/>
        </w:r>
        <w:r>
          <w:instrText xml:space="preserve"> PAGEREF _Toc19335 \h </w:instrText>
        </w:r>
        <w:r>
          <w:fldChar w:fldCharType="separate"/>
        </w:r>
        <w:r>
          <w:t>50</w:t>
        </w:r>
        <w:r>
          <w:fldChar w:fldCharType="end"/>
        </w:r>
      </w:hyperlink>
    </w:p>
    <w:p>
      <w:pPr>
        <w:pStyle w:val="TOC2"/>
        <w:tabs>
          <w:tab w:val="right" w:leader="dot" w:pos="8306"/>
        </w:tabs>
      </w:pPr>
      <w:hyperlink w:anchor="_Toc20820" w:history="1">
        <w:r>
          <w:rPr>
            <w:rFonts w:ascii="仿宋" w:eastAsia="仿宋" w:hAnsi="仿宋" w:cs="仿宋" w:hint="eastAsia"/>
            <w:lang w:eastAsia="zh-CN"/>
          </w:rPr>
          <w:t>(二)、土建工程建设指标</w:t>
        </w:r>
        <w:r>
          <w:tab/>
        </w:r>
        <w:r>
          <w:fldChar w:fldCharType="begin"/>
        </w:r>
        <w:r>
          <w:instrText xml:space="preserve"> PAGEREF _Toc20820 \h </w:instrText>
        </w:r>
        <w:r>
          <w:fldChar w:fldCharType="separate"/>
        </w:r>
        <w:r>
          <w:t>53</w:t>
        </w:r>
        <w:r>
          <w:fldChar w:fldCharType="end"/>
        </w:r>
      </w:hyperlink>
    </w:p>
    <w:p>
      <w:pPr>
        <w:pStyle w:val="TOC1"/>
        <w:tabs>
          <w:tab w:val="right" w:leader="dot" w:pos="8306"/>
        </w:tabs>
      </w:pPr>
      <w:hyperlink w:anchor="_Toc32082" w:history="1">
        <w:r>
          <w:rPr>
            <w:rFonts w:ascii="仿宋" w:eastAsia="仿宋" w:hAnsi="仿宋" w:cs="仿宋" w:hint="eastAsia"/>
            <w:lang w:eastAsia="zh-CN"/>
          </w:rPr>
          <w:t>十六、增塑剂项目实施时间节点</w:t>
        </w:r>
        <w:r>
          <w:tab/>
        </w:r>
        <w:r>
          <w:fldChar w:fldCharType="begin"/>
        </w:r>
        <w:r>
          <w:instrText xml:space="preserve"> PAGEREF _Toc32082 \h </w:instrText>
        </w:r>
        <w:r>
          <w:fldChar w:fldCharType="separate"/>
        </w:r>
        <w:r>
          <w:t>55</w:t>
        </w:r>
        <w:r>
          <w:fldChar w:fldCharType="end"/>
        </w:r>
      </w:hyperlink>
    </w:p>
    <w:p>
      <w:pPr>
        <w:pStyle w:val="TOC2"/>
        <w:tabs>
          <w:tab w:val="right" w:leader="dot" w:pos="8306"/>
        </w:tabs>
      </w:pPr>
      <w:hyperlink w:anchor="_Toc29525" w:history="1">
        <w:r>
          <w:rPr>
            <w:rFonts w:ascii="仿宋" w:eastAsia="仿宋" w:hAnsi="仿宋" w:cs="仿宋" w:hint="eastAsia"/>
            <w:lang w:eastAsia="zh-CN"/>
          </w:rPr>
          <w:t>(一)、增塑剂项目启动阶段时间节点</w:t>
        </w:r>
        <w:r>
          <w:tab/>
        </w:r>
        <w:r>
          <w:fldChar w:fldCharType="begin"/>
        </w:r>
        <w:r>
          <w:instrText xml:space="preserve"> PAGEREF _Toc29525 \h </w:instrText>
        </w:r>
        <w:r>
          <w:fldChar w:fldCharType="separate"/>
        </w:r>
        <w:r>
          <w:t>55</w:t>
        </w:r>
        <w:r>
          <w:fldChar w:fldCharType="end"/>
        </w:r>
      </w:hyperlink>
    </w:p>
    <w:p>
      <w:pPr>
        <w:pStyle w:val="TOC2"/>
        <w:tabs>
          <w:tab w:val="right" w:leader="dot" w:pos="8306"/>
        </w:tabs>
      </w:pPr>
      <w:hyperlink w:anchor="_Toc19658" w:history="1">
        <w:r>
          <w:rPr>
            <w:rFonts w:ascii="仿宋" w:eastAsia="仿宋" w:hAnsi="仿宋" w:cs="仿宋" w:hint="eastAsia"/>
            <w:lang w:eastAsia="zh-CN"/>
          </w:rPr>
          <w:t>(二)、增塑剂项目执行阶段时间节点</w:t>
        </w:r>
        <w:r>
          <w:tab/>
        </w:r>
        <w:r>
          <w:fldChar w:fldCharType="begin"/>
        </w:r>
        <w:r>
          <w:instrText xml:space="preserve"> PAGEREF _Toc19658 \h </w:instrText>
        </w:r>
        <w:r>
          <w:fldChar w:fldCharType="separate"/>
        </w:r>
        <w:r>
          <w:t>56</w:t>
        </w:r>
        <w:r>
          <w:fldChar w:fldCharType="end"/>
        </w:r>
      </w:hyperlink>
    </w:p>
    <w:p>
      <w:pPr>
        <w:pStyle w:val="TOC2"/>
        <w:tabs>
          <w:tab w:val="right" w:leader="dot" w:pos="8306"/>
        </w:tabs>
      </w:pPr>
      <w:hyperlink w:anchor="_Toc20898" w:history="1">
        <w:r>
          <w:rPr>
            <w:rFonts w:ascii="仿宋" w:eastAsia="仿宋" w:hAnsi="仿宋" w:cs="仿宋" w:hint="eastAsia"/>
            <w:lang w:eastAsia="zh-CN"/>
          </w:rPr>
          <w:t>(三)、增塑剂项目完成阶段时间节点</w:t>
        </w:r>
        <w:r>
          <w:tab/>
        </w:r>
        <w:r>
          <w:fldChar w:fldCharType="begin"/>
        </w:r>
        <w:r>
          <w:instrText xml:space="preserve"> PAGEREF _Toc20898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654"/>
      <w:r>
        <w:rPr>
          <w:rFonts w:ascii="仿宋" w:eastAsia="仿宋" w:hAnsi="仿宋" w:cs="仿宋" w:hint="eastAsia"/>
          <w:sz w:val="28"/>
          <w:lang w:eastAsia="zh-CN"/>
        </w:rPr>
        <w:t>一、增塑剂项目概论</w:t>
      </w:r>
      <w:bookmarkEnd w:id="2"/>
    </w:p>
    <w:p>
      <w:pPr>
        <w:pStyle w:val="Heading2"/>
        <w:rPr>
          <w:rFonts w:ascii="仿宋" w:eastAsia="仿宋" w:hAnsi="仿宋" w:cs="仿宋" w:hint="eastAsia"/>
          <w:lang w:eastAsia="zh-CN"/>
        </w:rPr>
      </w:pPr>
      <w:bookmarkStart w:id="3" w:name="_Toc11807"/>
      <w:r>
        <w:rPr>
          <w:rFonts w:ascii="仿宋" w:eastAsia="仿宋" w:hAnsi="仿宋" w:cs="仿宋" w:hint="eastAsia"/>
          <w:lang w:eastAsia="zh-CN"/>
        </w:rPr>
        <w:t>(一)、增塑剂项目概况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的起源追溯至对市场的深入洞察。市场的不断演变与变革为增塑剂项目提供了难得的机遇。当前市场存在的需求缺口和变革的大环境共同构成了增塑剂项目的背景。这个增塑剂项目旨在充分利用市场机遇，填补行业中尚未满足的需求，为客户提供全新的解决方案。市场的变革和需求的增长使得这个增塑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增塑剂项目名称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增塑剂项目正式命名为增塑剂。这个名称不仅仅是一个标识，更代表了增塑剂项目的核心理念和愿景。它蕴含着增塑剂项目所要解决问题的关键字，具有强烈的表达和辨识度，为增塑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增塑剂项目目标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的核心目标是提供一种全新、高效的解决方案，满足客户日益增长的需求。增塑剂项目追求的不仅仅是满足市场需求，更是在市场中获得卓越的竞争优势。通过不断提升产品或服务的质量和创新水平，增塑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增塑剂项目范围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全面涵盖了产品研发、制造、市场推广和售后服务，确保从产品设计到最终用户体验的全方位关注。这一全面的增塑剂项目范围是为了确保增塑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增塑剂项目时间表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增塑剂项目计划在未来18个月内完成，包括研发、测试、市场试点和正式推出等不同阶段。这个时间表的合理设计是为了确保增塑剂项目各个阶段的顺利推进，以便按时交付高质量的成果。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增塑剂项目预算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增塑剂项目总预算估算为XX百万美元，主要分配在研发、市场推广、人员培训和运营等方面。这一充足的预算为增塑剂项目提供了充足的资源，确保增塑剂项目在各个方面都能取得优异的表现。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增塑剂项目风险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增塑剂项目可能面临的风险包括市场接受度低、技术难题、竞争激烈等。增塑剂项目团队已经制定了相应的风险应对计划，通过前瞻性的风险管理，确保增塑剂项目在面对不确定性时能够迅速做出应对。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增塑剂项目团队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增塑剂项目汇聚了一支经验丰富、多领域专业素养的核心团队，确保增塑剂项目在各个方面都能拥有高水平的执行力。团队的协同作战是增塑剂项目成功的关键因素之一。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增塑剂项目背景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增塑剂项目的背景根植于市场对更高效、创新产品的渴望，同时也受到科技发展对行业格局的深刻改变的影响。这为增塑剂项目提供了广阔的发展空间和市场需求。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增塑剂项目现状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截至目前，增塑剂项目已完成市场调研和技术验证，取得了初步的成功。这为增塑剂项目在未来的发展奠定了坚实的基础，为更远大的目标打下了坚实的基石。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640"/>
      <w:r>
        <w:rPr>
          <w:rFonts w:ascii="仿宋" w:eastAsia="仿宋" w:hAnsi="仿宋" w:cs="仿宋" w:hint="eastAsia"/>
          <w:sz w:val="28"/>
          <w:lang w:eastAsia="zh-CN"/>
        </w:rPr>
        <w:t>(二)、增塑剂项目目标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keyword》增塑剂项目首要业务目标是在市场中占据有利地位，实现产品/服务的成功推广和销售。通过不断提升产品质量、创新性，增塑剂项目追求成为行业中的领导者，赢得更多客户的青睐。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在科技迅速发展的时代，增塑剂项目着眼于技术创新。通过持续的研发和技术升级，增塑剂项目旨在推出更具创新性的产品或服务，以满足市场对新鲜、先进解决方案的需求。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为了建立可持续的客户关系，增塑剂项目设定了客户满意度目标。通过提供卓越的产品质量和优质的客户服务，增塑剂项目追求赢得客户的信任和忠诚度，确保他们的满意度达到行业领先水平。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增塑剂项目注重社会责任和可持续发展。通过实施环保、社会责任增塑剂项目，增塑剂项目致力于在经济发展的同时保护环境，促进社会公平，实现可持续经营。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增塑剂项目的团队是实现目标的核心驱动力。因此，增塑剂项目设定了团队发展目标，包括提升团队成员的专业技能、培养领导力，以及搭建协同高效的团队工作氛围。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034"/>
      <w:r>
        <w:rPr>
          <w:rFonts w:ascii="仿宋" w:eastAsia="仿宋" w:hAnsi="仿宋" w:cs="仿宋" w:hint="eastAsia"/>
          <w:sz w:val="28"/>
          <w:lang w:eastAsia="zh-CN"/>
        </w:rPr>
        <w:t>(三)、增塑剂项目提出的理由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增塑剂项目提出的理由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的提出源于对市场机遇的深刻洞察。当前市场中存在的需求缺口和行业发展趋势表明，有巨大的商业机会等待被开发。通过准确捕捉市场机遇，增塑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的理念基于对技术创新的信仰。通过持续的研发和技术投入，增塑剂项目有望推出更具创新性的产品或服务。在科技飞速发展的当下，增塑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的提出是为了增强企业的行业竞争力。通过提升产品或服务的质量和独特性，增塑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响应了消费者需求的变化。随着社会和科技的不断发展，消费者对产品和服务的需求也在发生变化。通过深入了解并及时回应消费者的新需求，增塑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增塑剂项目的提出是企业战略发展规划的一部分。在面对日益激烈的市场竞争和不断变化的商业环境中，增塑剂项目作为企业战略的一环，旨在为企业开辟新的增长领域，巩固企业在行业中的地位。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增塑剂项目的提出不仅仅是基于商业考量，还注重社会责任。通过推出环保、社会责任等方面的增塑剂项目，增塑剂企业可以在社会中树立积极形象，为社会做出积极贡献，实现经济效益和社会效益的双赢。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增塑剂项目的提出反映了对利益相关者期望的关注。包括客户、员工、投资者等利益相关者在企业发展中都有着各自的期望，增塑剂项目力求在满足这些期望的同时，取得更大的共赢。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7696"/>
      <w:r>
        <w:rPr>
          <w:rFonts w:ascii="仿宋" w:eastAsia="仿宋" w:hAnsi="仿宋" w:cs="仿宋" w:hint="eastAsia"/>
          <w:sz w:val="28"/>
          <w:lang w:eastAsia="zh-CN"/>
        </w:rPr>
        <w:t>(四)、增塑剂项目意义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在实施增塑剂项目的过程中，我们不仅仅是在追逐商业成功，更是为企业和社会的多个层面创造了深远的意义。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的首要意义在于提升企业的市场竞争力。通过持续的创新和对产品质量的高标准要求，增塑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增塑剂项目的推进将促使行业技术水平的提升。通过引入先进技术和创新性解决方案，增塑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在社会层面，增塑剂项目不仅创造了大量就业机会，提高了就业水平，还注重社会责任和环保。通过参与社会公益事业和推动环保增塑剂项目，增塑剂项目为社会贡献了一份力量，体现了企业对社会的积极回馈。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综合而言，增塑剂项目意义重大，不仅推动了企业的发展，也为行业和社会的进步贡献了积极力量。这是一个全面而深刻的影响，将在未来产生可持续的正面效应。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671"/>
      <w:r>
        <w:rPr>
          <w:rFonts w:ascii="仿宋" w:eastAsia="仿宋" w:hAnsi="仿宋" w:cs="仿宋" w:hint="eastAsia"/>
          <w:sz w:val="28"/>
          <w:lang w:eastAsia="zh-CN"/>
        </w:rPr>
        <w:t>(五)、增塑剂项目背景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在当今迅猛发展的商业环境中，增塑剂项目的动因根植于对多方面因素的审慎考量。这个增塑剂项目的提出并非孤立的决策，而是对企业所处背景深入思考的产物。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市场的不断演变是增塑剂项目背后的首要原因。科技的迅速发展和全球市场的快速变化使得企业必须灵活应对。增塑剂项目应运而生，旨在通过创新性的解决方案迎合市场的多变需求，赢得竞争中的先机。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竞争的激烈程度也是增塑剂项目背景中不可忽视的一环。企业需要在激烈竞争中脱颖而出，为此，增塑剂项目致力于打破常规，提供独特的价值主张，以吸引客户并确保市场份额的增长。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技术的迅速发展为企业带来了机遇与挑战。作为增塑剂项目启动的背景之一，对新兴技术的应用将有助于提升企业的技术水平，使其在不断演进的商业环境中保持竞争优势。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此外，社会对企业责任的期望也在逐渐升高。增塑剂项目充分融入了社会责任的理念，通过可持续经营和社会公益增塑剂项目，企图为社会贡献一份力量，在商业成功的同时关注社会价值。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850"/>
      <w:r>
        <w:rPr>
          <w:rFonts w:ascii="仿宋" w:eastAsia="仿宋" w:hAnsi="仿宋" w:cs="仿宋" w:hint="eastAsia"/>
          <w:sz w:val="28"/>
          <w:lang w:eastAsia="zh-CN"/>
        </w:rPr>
        <w:t>二、增塑剂项目可持续发展</w:t>
      </w:r>
      <w:bookmarkEnd w:id="8"/>
    </w:p>
    <w:p>
      <w:pPr>
        <w:pStyle w:val="Heading2"/>
        <w:rPr>
          <w:rFonts w:ascii="仿宋" w:eastAsia="仿宋" w:hAnsi="仿宋" w:cs="仿宋" w:hint="eastAsia"/>
          <w:lang w:eastAsia="zh-CN"/>
        </w:rPr>
      </w:pPr>
      <w:bookmarkStart w:id="9" w:name="_Toc119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增塑剂项目中，增塑剂项目团队着眼于未来，明确了可持续发展的战略方向。制定的具体可持续发展目标包括降低资源使用、采用环保技术、最大化社会效益等。这一步骤不仅有助于增塑剂项目在环保和社会责任方面达到最高标准，也为未来提供了明确的指引，确保增塑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可持续实践的融入增塑剂项目管理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增塑剂项目管理周期。从增塑剂项目规划开始，增塑剂项目团队就考虑了环境和社会的因素。在执行阶段，增塑剂项目团队积极推动绿色技术的应用，优化资源利用。此外，关注员工的社会责任，通过培训和沟通活动提高员工对可持续发展的认知，使他们能够在日常工作中践行可持续实践。这些举措不仅为增塑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582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扎根于增塑剂项目的可持续发展理念，我们深信环保与社会责任是增塑剂项目成功的关键支柱。在增塑剂项目的每一步，我们都致力于通过创新和实践，履行对环境和社会的坚定责任。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团队通过引入先进的环保技术、建立高效的废物处理系统以及推动能源节约措施，积极履行环保责任。定期的环保监测和评估确保增塑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不仅致力于自身可持续发展，还注重对社会的回馈。通过支持社区增塑剂项目、参与慈善事业、提供培训机会等方式，增塑剂项目积极履行社会责任。与当地社区建立积极互动，关注员工的工作与生活平衡，以及员工的身心健康，是增塑剂项目在社会责任层面的关键举措。这样的实践不仅增强了增塑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7216"/>
      <w:r>
        <w:rPr>
          <w:rFonts w:ascii="仿宋" w:eastAsia="仿宋" w:hAnsi="仿宋" w:cs="仿宋" w:hint="eastAsia"/>
          <w:sz w:val="28"/>
          <w:lang w:eastAsia="zh-CN"/>
        </w:rPr>
        <w:t>三、增塑剂项目危机管理</w:t>
      </w:r>
      <w:bookmarkEnd w:id="11"/>
    </w:p>
    <w:p>
      <w:pPr>
        <w:pStyle w:val="Heading2"/>
        <w:rPr>
          <w:rFonts w:ascii="仿宋" w:eastAsia="仿宋" w:hAnsi="仿宋" w:cs="仿宋" w:hint="eastAsia"/>
          <w:lang w:eastAsia="zh-CN"/>
        </w:rPr>
      </w:pPr>
      <w:bookmarkStart w:id="12" w:name="_Toc1817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增塑剂项目危机管理中，危机预警与识别是确保增塑剂项目稳健运行的核心步骤。通过建立全面的监测机制，增塑剂项目团队旨在及时发现和理解潜在的风险和危机因素，以便采取及时的预防和应对措施，确保增塑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首先，通过深入的风险评估，增塑剂项目团队全面分析了整个增塑剂项目和各个阶段可能存在的威胁。这包括准确评估每个潜在风险的发生概率和可能影响的程度，为后续危机预警提供了有力支持。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增塑剂项目团队着重于明确定义增塑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增塑剂项目进展的持续监控，团队能够及时发现潜在问题并作出迅速反应。增塑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在这一阶段，团队的专业素养和反应速度将发挥至关重要的作用，以确保潜在危机能够在初期得到有效的处理，最大程度地减轻负面影响。通过危机预警与识别，增塑剂项目得以更有序、可控地推进。</w:t>
      </w:r>
    </w:p>
    <w:p>
      <w:pPr>
        <w:pStyle w:val="Heading2"/>
        <w:ind w:firstLine="560" w:firstLineChars="200"/>
        <w:rPr>
          <w:rFonts w:ascii="仿宋" w:eastAsia="仿宋" w:hAnsi="仿宋" w:cs="仿宋" w:hint="eastAsia"/>
          <w:sz w:val="28"/>
          <w:lang w:eastAsia="zh-CN"/>
        </w:rPr>
      </w:pPr>
      <w:bookmarkStart w:id="13" w:name="_Toc266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在危机发生时，增塑剂项目团队立即行动，成立了应急小组。该小组的任务是迅速制定并实施紧急应对措施，以最小化潜在损失。以下是采取的主要措施：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暂停增塑剂项目进度：为遏制危机蔓延，增塑剂项目暂时停止进行，以便全面评估当前状况。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资源重新分配：重新评估增塑剂项目资源的分配，确保最大限度地减小损失。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实时沟通：与关键利益相关者建立实时沟通机制，向他们传递增塑剂项目危机的实际状况，保障增塑剂项目核心利益。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在紧急应对的同时，增塑剂项目团队强调了团队协作和有效沟通的重要性。以下是团队协作的关键举措：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信息共享机制：建立了信息共享平台，确保团队成员能够及时获取增塑剂项目危机的实时信息。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领导者沟通：增塑剂项目领导者通过定期会议和即时沟通工具，指导团队应对危机，保持团队稳定运行。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随着危机得到初步控制，增塑剂项目团队转向制定恢复计划，以确保增塑剂项目能够从中迅速恢复。主要恢复计划包括：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修复受损的进度计划：重新评估增塑剂项目进度，制定修复计划，确保增塑剂项目尽快回归正常进程。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重新调整资源分配：优化资源分配，确保增塑剂项目在有限资源下高效运转。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风险管理机制加强：对增塑剂项目风险进行全面评估，制定更强化的风险管理策略，以预防未来可能的危机。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4843"/>
      <w:r>
        <w:rPr>
          <w:rFonts w:ascii="仿宋" w:eastAsia="仿宋" w:hAnsi="仿宋" w:cs="仿宋" w:hint="eastAsia"/>
          <w:sz w:val="28"/>
          <w:lang w:eastAsia="zh-CN"/>
        </w:rPr>
        <w:t>四、增塑剂项目建设单位说明</w:t>
      </w:r>
      <w:bookmarkEnd w:id="14"/>
    </w:p>
    <w:p>
      <w:pPr>
        <w:pStyle w:val="Heading2"/>
        <w:rPr>
          <w:rFonts w:ascii="仿宋" w:eastAsia="仿宋" w:hAnsi="仿宋" w:cs="仿宋" w:hint="eastAsia"/>
          <w:lang w:eastAsia="zh-CN"/>
        </w:rPr>
      </w:pPr>
      <w:bookmarkStart w:id="15" w:name="_Toc26265"/>
      <w:r>
        <w:rPr>
          <w:rFonts w:ascii="仿宋" w:eastAsia="仿宋" w:hAnsi="仿宋" w:cs="仿宋" w:hint="eastAsia"/>
          <w:lang w:eastAsia="zh-CN"/>
        </w:rPr>
        <w:t>(一)、增塑剂项目承办单位基本情况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3183"/>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增塑剂项目承办单位的XXXX，我们着眼于实现可持续的经济效益。通过技术创新和解决方案的提供，公司预计在增塑剂项目执行期间将获得可观的收入增长。这一收入来源主要包括增塑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同时，我们注重成本控制和效率提升，以确保增塑剂项目的可持续盈利。透过精细的管理和资源优化，公司期望实现增塑剂项目利润最大化。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增塑剂项目实施进行全面的投资评估，包括增塑剂项目启动阶段的资金投入和后续运营成本。通过对增塑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增塑剂项目实施过程中具备足够的资金流动性，公司将进行详尽的现金流分析。这包括资金需求的合理预测、增塑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519"/>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8778"/>
      <w:r>
        <w:rPr>
          <w:rFonts w:ascii="仿宋" w:eastAsia="仿宋" w:hAnsi="仿宋" w:cs="仿宋" w:hint="eastAsia"/>
          <w:lang w:eastAsia="zh-CN"/>
        </w:rPr>
        <w:t>(一)、增塑剂行业分析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增塑剂行业一直以来都是市场的关注焦点。行业内的发展趋势、竞争态势以及潜在机会都对增塑剂项目的推进产生深远的影响。通过深入研究行业的整体概貌，我们将更好地理解行业的核心特征，为增塑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增塑剂行业，技术一直是推动创新和发展的关键因素。我们将对当前技术趋势进行详尽分析，包括但不限于人工智能、大数据应用、先进制造技术等。这有助于增塑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增塑剂项目成功的基础。我们将对主要竞争对手进行深入研究，包括其市场份额、产品特点、市场定位等。通过全面了解竞争对手的优势和劣势，增塑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9221"/>
      <w:r>
        <w:rPr>
          <w:rFonts w:ascii="仿宋" w:eastAsia="仿宋" w:hAnsi="仿宋" w:cs="仿宋" w:hint="eastAsia"/>
          <w:sz w:val="28"/>
          <w:lang w:eastAsia="zh-CN"/>
        </w:rPr>
        <w:t>(二)、增塑剂市场分析预测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通过对市场规模的深入调研，我们将预测增塑剂市场未来的增长趋势。这包括市场的整体规模、各细分领域的发展趋势等。增塑剂项目可以根据市场的扩张速度和潜在机会，制定更符合市场需求的发展策略。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了解消费者的需求是市场分析的核心。我们将通过调查研究，深入挖掘目标消费者的需求特点、购买习惯以及对产品和服务的期望。这有助于增塑剂项目更好地定位目标市场，提供更符合消费者期待的解决方案。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增塑剂项目实施过程中需要充分考虑的因素。我们将对市场风险进行全面评估，包括但不限于政策法规风险、市场竞争风险、技术变革风险等。通过对潜在风险的深入分析，增塑剂项目可以制定相应的风险缓解策略，降低不确定性对增塑剂项目的影响。</w:t>
      </w:r>
    </w:p>
    <w:p>
      <w:pPr>
        <w:pStyle w:val="Heading1"/>
        <w:ind w:firstLine="560" w:firstLineChars="200"/>
        <w:rPr>
          <w:rFonts w:ascii="仿宋" w:eastAsia="仿宋" w:hAnsi="仿宋" w:cs="仿宋" w:hint="eastAsia"/>
          <w:sz w:val="28"/>
          <w:lang w:eastAsia="zh-CN"/>
        </w:rPr>
      </w:pPr>
      <w:bookmarkStart w:id="20" w:name="_Toc9915"/>
      <w:r>
        <w:rPr>
          <w:rFonts w:ascii="仿宋" w:eastAsia="仿宋" w:hAnsi="仿宋" w:cs="仿宋" w:hint="eastAsia"/>
          <w:sz w:val="28"/>
          <w:lang w:eastAsia="zh-CN"/>
        </w:rPr>
        <w:t>六、增塑剂项目文档管理</w:t>
      </w:r>
      <w:bookmarkEnd w:id="20"/>
    </w:p>
    <w:p>
      <w:pPr>
        <w:pStyle w:val="Heading2"/>
        <w:rPr>
          <w:rFonts w:ascii="仿宋" w:eastAsia="仿宋" w:hAnsi="仿宋" w:cs="仿宋" w:hint="eastAsia"/>
          <w:lang w:eastAsia="zh-CN"/>
        </w:rPr>
      </w:pPr>
      <w:bookmarkStart w:id="21" w:name="_Toc8695"/>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增塑剂项目高度重视文档的质量和准确性，以支持增塑剂项目的各项活动和决策。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https://d.book118.com/907111123135006052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09689F"/>
    <w:rsid w:val="5C0968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111123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2024-03-02T15:58:00Z</dcterms:created>
  <dcterms:modified xsi:type="dcterms:W3CDTF">2024-03-02T15:58:32Z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27114E5554004395BCDAB29EDEABB48A_11</vt:lpwstr>
  </property>
  <property fmtid="{D5CDD505-2E9C-101B-9397-08002B2CF9AE}" pid="3" name="KSOProductBuildVer">
    <vt:lpwstr>2052-12.1.0.16388</vt:lpwstr>
  </property>
</Properties>
</file>