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汽车消声器项目计划设计方案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2" w:history="1">
        <w:r>
          <w:rPr>
            <w:rFonts w:ascii="仿宋" w:eastAsia="仿宋" w:hAnsi="仿宋" w:cs="仿宋" w:hint="eastAsia"/>
            <w:lang w:eastAsia="zh-CN"/>
          </w:rPr>
          <w:t>前言</w:t>
        </w:r>
        <w:r>
          <w:tab/>
        </w:r>
        <w:r>
          <w:fldChar w:fldCharType="begin"/>
        </w:r>
        <w:r>
          <w:instrText xml:space="preserve"> PAGEREF _Toc13032 \h </w:instrText>
        </w:r>
        <w:r>
          <w:fldChar w:fldCharType="separate"/>
        </w:r>
        <w:r>
          <w:t>3</w:t>
        </w:r>
        <w:r>
          <w:fldChar w:fldCharType="end"/>
        </w:r>
      </w:hyperlink>
    </w:p>
    <w:p>
      <w:pPr>
        <w:pStyle w:val="TOC1"/>
        <w:tabs>
          <w:tab w:val="right" w:leader="dot" w:pos="8306"/>
        </w:tabs>
      </w:pPr>
      <w:hyperlink w:anchor="_Toc31864" w:history="1">
        <w:r>
          <w:rPr>
            <w:rFonts w:ascii="仿宋" w:eastAsia="仿宋" w:hAnsi="仿宋" w:cs="仿宋" w:hint="eastAsia"/>
            <w:lang w:eastAsia="zh-CN"/>
          </w:rPr>
          <w:t>一、市场分析、调研</w:t>
        </w:r>
        <w:r>
          <w:tab/>
        </w:r>
        <w:r>
          <w:fldChar w:fldCharType="begin"/>
        </w:r>
        <w:r>
          <w:instrText xml:space="preserve"> PAGEREF _Toc31864 \h </w:instrText>
        </w:r>
        <w:r>
          <w:fldChar w:fldCharType="separate"/>
        </w:r>
        <w:r>
          <w:t>3</w:t>
        </w:r>
        <w:r>
          <w:fldChar w:fldCharType="end"/>
        </w:r>
      </w:hyperlink>
    </w:p>
    <w:p>
      <w:pPr>
        <w:pStyle w:val="TOC2"/>
        <w:tabs>
          <w:tab w:val="right" w:leader="dot" w:pos="8306"/>
        </w:tabs>
      </w:pPr>
      <w:hyperlink w:anchor="_Toc28036" w:history="1">
        <w:r>
          <w:rPr>
            <w:rFonts w:ascii="仿宋" w:eastAsia="仿宋" w:hAnsi="仿宋" w:cs="仿宋" w:hint="eastAsia"/>
            <w:lang w:eastAsia="zh-CN"/>
          </w:rPr>
          <w:t>(一)、汽车消声器行业分析</w:t>
        </w:r>
        <w:r>
          <w:tab/>
        </w:r>
        <w:r>
          <w:fldChar w:fldCharType="begin"/>
        </w:r>
        <w:r>
          <w:instrText xml:space="preserve"> PAGEREF _Toc28036 \h </w:instrText>
        </w:r>
        <w:r>
          <w:fldChar w:fldCharType="separate"/>
        </w:r>
        <w:r>
          <w:t>3</w:t>
        </w:r>
        <w:r>
          <w:fldChar w:fldCharType="end"/>
        </w:r>
      </w:hyperlink>
    </w:p>
    <w:p>
      <w:pPr>
        <w:pStyle w:val="TOC2"/>
        <w:tabs>
          <w:tab w:val="right" w:leader="dot" w:pos="8306"/>
        </w:tabs>
      </w:pPr>
      <w:hyperlink w:anchor="_Toc19867" w:history="1">
        <w:r>
          <w:rPr>
            <w:rFonts w:ascii="仿宋" w:eastAsia="仿宋" w:hAnsi="仿宋" w:cs="仿宋" w:hint="eastAsia"/>
            <w:lang w:eastAsia="zh-CN"/>
          </w:rPr>
          <w:t>(二)、汽车消声器市场分析预测</w:t>
        </w:r>
        <w:r>
          <w:tab/>
        </w:r>
        <w:r>
          <w:fldChar w:fldCharType="begin"/>
        </w:r>
        <w:r>
          <w:instrText xml:space="preserve"> PAGEREF _Toc19867 \h </w:instrText>
        </w:r>
        <w:r>
          <w:fldChar w:fldCharType="separate"/>
        </w:r>
        <w:r>
          <w:t>4</w:t>
        </w:r>
        <w:r>
          <w:fldChar w:fldCharType="end"/>
        </w:r>
      </w:hyperlink>
    </w:p>
    <w:p>
      <w:pPr>
        <w:pStyle w:val="TOC1"/>
        <w:tabs>
          <w:tab w:val="right" w:leader="dot" w:pos="8306"/>
        </w:tabs>
      </w:pPr>
      <w:hyperlink w:anchor="_Toc32340" w:history="1">
        <w:r>
          <w:rPr>
            <w:rFonts w:ascii="仿宋" w:eastAsia="仿宋" w:hAnsi="仿宋" w:cs="仿宋" w:hint="eastAsia"/>
            <w:lang w:eastAsia="zh-CN"/>
          </w:rPr>
          <w:t>二、汽车消声器项目危机管理</w:t>
        </w:r>
        <w:r>
          <w:tab/>
        </w:r>
        <w:r>
          <w:fldChar w:fldCharType="begin"/>
        </w:r>
        <w:r>
          <w:instrText xml:space="preserve"> PAGEREF _Toc32340 \h </w:instrText>
        </w:r>
        <w:r>
          <w:fldChar w:fldCharType="separate"/>
        </w:r>
        <w:r>
          <w:t>5</w:t>
        </w:r>
        <w:r>
          <w:fldChar w:fldCharType="end"/>
        </w:r>
      </w:hyperlink>
    </w:p>
    <w:p>
      <w:pPr>
        <w:pStyle w:val="TOC2"/>
        <w:tabs>
          <w:tab w:val="right" w:leader="dot" w:pos="8306"/>
        </w:tabs>
      </w:pPr>
      <w:hyperlink w:anchor="_Toc31003" w:history="1">
        <w:r>
          <w:rPr>
            <w:rFonts w:ascii="仿宋" w:eastAsia="仿宋" w:hAnsi="仿宋" w:cs="仿宋" w:hint="eastAsia"/>
            <w:lang w:eastAsia="zh-CN"/>
          </w:rPr>
          <w:t>(一)、危机预警与识别</w:t>
        </w:r>
        <w:r>
          <w:tab/>
        </w:r>
        <w:r>
          <w:fldChar w:fldCharType="begin"/>
        </w:r>
        <w:r>
          <w:instrText xml:space="preserve"> PAGEREF _Toc31003 \h </w:instrText>
        </w:r>
        <w:r>
          <w:fldChar w:fldCharType="separate"/>
        </w:r>
        <w:r>
          <w:t>5</w:t>
        </w:r>
        <w:r>
          <w:fldChar w:fldCharType="end"/>
        </w:r>
      </w:hyperlink>
    </w:p>
    <w:p>
      <w:pPr>
        <w:pStyle w:val="TOC2"/>
        <w:tabs>
          <w:tab w:val="right" w:leader="dot" w:pos="8306"/>
        </w:tabs>
      </w:pPr>
      <w:hyperlink w:anchor="_Toc8735" w:history="1">
        <w:r>
          <w:rPr>
            <w:rFonts w:ascii="仿宋" w:eastAsia="仿宋" w:hAnsi="仿宋" w:cs="仿宋" w:hint="eastAsia"/>
            <w:lang w:eastAsia="zh-CN"/>
          </w:rPr>
          <w:t>(二)、危机应对与恢复</w:t>
        </w:r>
        <w:r>
          <w:tab/>
        </w:r>
        <w:r>
          <w:fldChar w:fldCharType="begin"/>
        </w:r>
        <w:r>
          <w:instrText xml:space="preserve"> PAGEREF _Toc8735 \h </w:instrText>
        </w:r>
        <w:r>
          <w:fldChar w:fldCharType="separate"/>
        </w:r>
        <w:r>
          <w:t>6</w:t>
        </w:r>
        <w:r>
          <w:fldChar w:fldCharType="end"/>
        </w:r>
      </w:hyperlink>
    </w:p>
    <w:p>
      <w:pPr>
        <w:pStyle w:val="TOC1"/>
        <w:tabs>
          <w:tab w:val="right" w:leader="dot" w:pos="8306"/>
        </w:tabs>
      </w:pPr>
      <w:hyperlink w:anchor="_Toc23159" w:history="1">
        <w:r>
          <w:rPr>
            <w:rFonts w:ascii="仿宋" w:eastAsia="仿宋" w:hAnsi="仿宋" w:cs="仿宋" w:hint="eastAsia"/>
            <w:lang w:eastAsia="zh-CN"/>
          </w:rPr>
          <w:t>三、汽车消声器项目建设单位说明</w:t>
        </w:r>
        <w:r>
          <w:tab/>
        </w:r>
        <w:r>
          <w:fldChar w:fldCharType="begin"/>
        </w:r>
        <w:r>
          <w:instrText xml:space="preserve"> PAGEREF _Toc23159 \h </w:instrText>
        </w:r>
        <w:r>
          <w:fldChar w:fldCharType="separate"/>
        </w:r>
        <w:r>
          <w:t>7</w:t>
        </w:r>
        <w:r>
          <w:fldChar w:fldCharType="end"/>
        </w:r>
      </w:hyperlink>
    </w:p>
    <w:p>
      <w:pPr>
        <w:pStyle w:val="TOC2"/>
        <w:tabs>
          <w:tab w:val="right" w:leader="dot" w:pos="8306"/>
        </w:tabs>
      </w:pPr>
      <w:hyperlink w:anchor="_Toc22770" w:history="1">
        <w:r>
          <w:rPr>
            <w:rFonts w:ascii="仿宋" w:eastAsia="仿宋" w:hAnsi="仿宋" w:cs="仿宋" w:hint="eastAsia"/>
            <w:lang w:eastAsia="zh-CN"/>
          </w:rPr>
          <w:t>(一)、汽车消声器项目承办单位基本情况</w:t>
        </w:r>
        <w:r>
          <w:tab/>
        </w:r>
        <w:r>
          <w:fldChar w:fldCharType="begin"/>
        </w:r>
        <w:r>
          <w:instrText xml:space="preserve"> PAGEREF _Toc22770 \h </w:instrText>
        </w:r>
        <w:r>
          <w:fldChar w:fldCharType="separate"/>
        </w:r>
        <w:r>
          <w:t>7</w:t>
        </w:r>
        <w:r>
          <w:fldChar w:fldCharType="end"/>
        </w:r>
      </w:hyperlink>
    </w:p>
    <w:p>
      <w:pPr>
        <w:pStyle w:val="TOC2"/>
        <w:tabs>
          <w:tab w:val="right" w:leader="dot" w:pos="8306"/>
        </w:tabs>
      </w:pPr>
      <w:hyperlink w:anchor="_Toc25067" w:history="1">
        <w:r>
          <w:rPr>
            <w:rFonts w:ascii="仿宋" w:eastAsia="仿宋" w:hAnsi="仿宋" w:cs="仿宋" w:hint="eastAsia"/>
            <w:lang w:eastAsia="zh-CN"/>
          </w:rPr>
          <w:t>(二)、公司经济效益分析</w:t>
        </w:r>
        <w:r>
          <w:tab/>
        </w:r>
        <w:r>
          <w:fldChar w:fldCharType="begin"/>
        </w:r>
        <w:r>
          <w:instrText xml:space="preserve"> PAGEREF _Toc25067 \h </w:instrText>
        </w:r>
        <w:r>
          <w:fldChar w:fldCharType="separate"/>
        </w:r>
        <w:r>
          <w:t>8</w:t>
        </w:r>
        <w:r>
          <w:fldChar w:fldCharType="end"/>
        </w:r>
      </w:hyperlink>
    </w:p>
    <w:p>
      <w:pPr>
        <w:pStyle w:val="TOC1"/>
        <w:tabs>
          <w:tab w:val="right" w:leader="dot" w:pos="8306"/>
        </w:tabs>
      </w:pPr>
      <w:hyperlink w:anchor="_Toc2291" w:history="1">
        <w:r>
          <w:rPr>
            <w:rFonts w:ascii="仿宋" w:eastAsia="仿宋" w:hAnsi="仿宋" w:cs="仿宋" w:hint="eastAsia"/>
            <w:lang w:eastAsia="zh-CN"/>
          </w:rPr>
          <w:t>四、产品规划分析</w:t>
        </w:r>
        <w:r>
          <w:tab/>
        </w:r>
        <w:r>
          <w:fldChar w:fldCharType="begin"/>
        </w:r>
        <w:r>
          <w:instrText xml:space="preserve"> PAGEREF _Toc2291 \h </w:instrText>
        </w:r>
        <w:r>
          <w:fldChar w:fldCharType="separate"/>
        </w:r>
        <w:r>
          <w:t>9</w:t>
        </w:r>
        <w:r>
          <w:fldChar w:fldCharType="end"/>
        </w:r>
      </w:hyperlink>
    </w:p>
    <w:p>
      <w:pPr>
        <w:pStyle w:val="TOC2"/>
        <w:tabs>
          <w:tab w:val="right" w:leader="dot" w:pos="8306"/>
        </w:tabs>
      </w:pPr>
      <w:hyperlink w:anchor="_Toc8310" w:history="1">
        <w:r>
          <w:rPr>
            <w:rFonts w:ascii="仿宋" w:eastAsia="仿宋" w:hAnsi="仿宋" w:cs="仿宋" w:hint="eastAsia"/>
            <w:lang w:eastAsia="zh-CN"/>
          </w:rPr>
          <w:t>(一)、产品规划</w:t>
        </w:r>
        <w:r>
          <w:tab/>
        </w:r>
        <w:r>
          <w:fldChar w:fldCharType="begin"/>
        </w:r>
        <w:r>
          <w:instrText xml:space="preserve"> PAGEREF _Toc8310 \h </w:instrText>
        </w:r>
        <w:r>
          <w:fldChar w:fldCharType="separate"/>
        </w:r>
        <w:r>
          <w:t>9</w:t>
        </w:r>
        <w:r>
          <w:fldChar w:fldCharType="end"/>
        </w:r>
      </w:hyperlink>
    </w:p>
    <w:p>
      <w:pPr>
        <w:pStyle w:val="TOC2"/>
        <w:tabs>
          <w:tab w:val="right" w:leader="dot" w:pos="8306"/>
        </w:tabs>
      </w:pPr>
      <w:hyperlink w:anchor="_Toc31948" w:history="1">
        <w:r>
          <w:rPr>
            <w:rFonts w:ascii="仿宋" w:eastAsia="仿宋" w:hAnsi="仿宋" w:cs="仿宋" w:hint="eastAsia"/>
            <w:lang w:eastAsia="zh-CN"/>
          </w:rPr>
          <w:t>(二)、建设规模</w:t>
        </w:r>
        <w:r>
          <w:tab/>
        </w:r>
        <w:r>
          <w:fldChar w:fldCharType="begin"/>
        </w:r>
        <w:r>
          <w:instrText xml:space="preserve"> PAGEREF _Toc31948 \h </w:instrText>
        </w:r>
        <w:r>
          <w:fldChar w:fldCharType="separate"/>
        </w:r>
        <w:r>
          <w:t>9</w:t>
        </w:r>
        <w:r>
          <w:fldChar w:fldCharType="end"/>
        </w:r>
      </w:hyperlink>
    </w:p>
    <w:p>
      <w:pPr>
        <w:pStyle w:val="TOC1"/>
        <w:tabs>
          <w:tab w:val="right" w:leader="dot" w:pos="8306"/>
        </w:tabs>
      </w:pPr>
      <w:hyperlink w:anchor="_Toc25879" w:history="1">
        <w:r>
          <w:rPr>
            <w:rFonts w:ascii="仿宋" w:eastAsia="仿宋" w:hAnsi="仿宋" w:cs="仿宋" w:hint="eastAsia"/>
            <w:lang w:eastAsia="zh-CN"/>
          </w:rPr>
          <w:t>五、汽车消声器项目概论</w:t>
        </w:r>
        <w:r>
          <w:tab/>
        </w:r>
        <w:r>
          <w:fldChar w:fldCharType="begin"/>
        </w:r>
        <w:r>
          <w:instrText xml:space="preserve"> PAGEREF _Toc25879 \h </w:instrText>
        </w:r>
        <w:r>
          <w:fldChar w:fldCharType="separate"/>
        </w:r>
        <w:r>
          <w:t>11</w:t>
        </w:r>
        <w:r>
          <w:fldChar w:fldCharType="end"/>
        </w:r>
      </w:hyperlink>
    </w:p>
    <w:p>
      <w:pPr>
        <w:pStyle w:val="TOC2"/>
        <w:tabs>
          <w:tab w:val="right" w:leader="dot" w:pos="8306"/>
        </w:tabs>
      </w:pPr>
      <w:hyperlink w:anchor="_Toc17023" w:history="1">
        <w:r>
          <w:rPr>
            <w:rFonts w:ascii="仿宋" w:eastAsia="仿宋" w:hAnsi="仿宋" w:cs="仿宋" w:hint="eastAsia"/>
            <w:lang w:eastAsia="zh-CN"/>
          </w:rPr>
          <w:t>(一)、汽车消声器项目概况</w:t>
        </w:r>
        <w:r>
          <w:tab/>
        </w:r>
        <w:r>
          <w:fldChar w:fldCharType="begin"/>
        </w:r>
        <w:r>
          <w:instrText xml:space="preserve"> PAGEREF _Toc17023 \h </w:instrText>
        </w:r>
        <w:r>
          <w:fldChar w:fldCharType="separate"/>
        </w:r>
        <w:r>
          <w:t>11</w:t>
        </w:r>
        <w:r>
          <w:fldChar w:fldCharType="end"/>
        </w:r>
      </w:hyperlink>
    </w:p>
    <w:p>
      <w:pPr>
        <w:pStyle w:val="TOC2"/>
        <w:tabs>
          <w:tab w:val="right" w:leader="dot" w:pos="8306"/>
        </w:tabs>
      </w:pPr>
      <w:hyperlink w:anchor="_Toc31971" w:history="1">
        <w:r>
          <w:rPr>
            <w:rFonts w:ascii="仿宋" w:eastAsia="仿宋" w:hAnsi="仿宋" w:cs="仿宋" w:hint="eastAsia"/>
            <w:lang w:eastAsia="zh-CN"/>
          </w:rPr>
          <w:t>(二)、汽车消声器项目目标</w:t>
        </w:r>
        <w:r>
          <w:tab/>
        </w:r>
        <w:r>
          <w:fldChar w:fldCharType="begin"/>
        </w:r>
        <w:r>
          <w:instrText xml:space="preserve"> PAGEREF _Toc31971 \h </w:instrText>
        </w:r>
        <w:r>
          <w:fldChar w:fldCharType="separate"/>
        </w:r>
        <w:r>
          <w:t>13</w:t>
        </w:r>
        <w:r>
          <w:fldChar w:fldCharType="end"/>
        </w:r>
      </w:hyperlink>
    </w:p>
    <w:p>
      <w:pPr>
        <w:pStyle w:val="TOC2"/>
        <w:tabs>
          <w:tab w:val="right" w:leader="dot" w:pos="8306"/>
        </w:tabs>
      </w:pPr>
      <w:hyperlink w:anchor="_Toc21904" w:history="1">
        <w:r>
          <w:rPr>
            <w:rFonts w:ascii="仿宋" w:eastAsia="仿宋" w:hAnsi="仿宋" w:cs="仿宋" w:hint="eastAsia"/>
            <w:lang w:eastAsia="zh-CN"/>
          </w:rPr>
          <w:t>(三)、汽车消声器项目提出的理由</w:t>
        </w:r>
        <w:r>
          <w:tab/>
        </w:r>
        <w:r>
          <w:fldChar w:fldCharType="begin"/>
        </w:r>
        <w:r>
          <w:instrText xml:space="preserve"> PAGEREF _Toc21904 \h </w:instrText>
        </w:r>
        <w:r>
          <w:fldChar w:fldCharType="separate"/>
        </w:r>
        <w:r>
          <w:t>14</w:t>
        </w:r>
        <w:r>
          <w:fldChar w:fldCharType="end"/>
        </w:r>
      </w:hyperlink>
    </w:p>
    <w:p>
      <w:pPr>
        <w:pStyle w:val="TOC2"/>
        <w:tabs>
          <w:tab w:val="right" w:leader="dot" w:pos="8306"/>
        </w:tabs>
      </w:pPr>
      <w:hyperlink w:anchor="_Toc29927" w:history="1">
        <w:r>
          <w:rPr>
            <w:rFonts w:ascii="仿宋" w:eastAsia="仿宋" w:hAnsi="仿宋" w:cs="仿宋" w:hint="eastAsia"/>
            <w:lang w:eastAsia="zh-CN"/>
          </w:rPr>
          <w:t>(四)、汽车消声器项目意义</w:t>
        </w:r>
        <w:r>
          <w:tab/>
        </w:r>
        <w:r>
          <w:fldChar w:fldCharType="begin"/>
        </w:r>
        <w:r>
          <w:instrText xml:space="preserve"> PAGEREF _Toc29927 \h </w:instrText>
        </w:r>
        <w:r>
          <w:fldChar w:fldCharType="separate"/>
        </w:r>
        <w:r>
          <w:t>15</w:t>
        </w:r>
        <w:r>
          <w:fldChar w:fldCharType="end"/>
        </w:r>
      </w:hyperlink>
    </w:p>
    <w:p>
      <w:pPr>
        <w:pStyle w:val="TOC2"/>
        <w:tabs>
          <w:tab w:val="right" w:leader="dot" w:pos="8306"/>
        </w:tabs>
      </w:pPr>
      <w:hyperlink w:anchor="_Toc6137" w:history="1">
        <w:r>
          <w:rPr>
            <w:rFonts w:ascii="仿宋" w:eastAsia="仿宋" w:hAnsi="仿宋" w:cs="仿宋" w:hint="eastAsia"/>
            <w:lang w:eastAsia="zh-CN"/>
          </w:rPr>
          <w:t>(五)、汽车消声器项目背景</w:t>
        </w:r>
        <w:r>
          <w:tab/>
        </w:r>
        <w:r>
          <w:fldChar w:fldCharType="begin"/>
        </w:r>
        <w:r>
          <w:instrText xml:space="preserve"> PAGEREF _Toc6137 \h </w:instrText>
        </w:r>
        <w:r>
          <w:fldChar w:fldCharType="separate"/>
        </w:r>
        <w:r>
          <w:t>16</w:t>
        </w:r>
        <w:r>
          <w:fldChar w:fldCharType="end"/>
        </w:r>
      </w:hyperlink>
    </w:p>
    <w:p>
      <w:pPr>
        <w:pStyle w:val="TOC1"/>
        <w:tabs>
          <w:tab w:val="right" w:leader="dot" w:pos="8306"/>
        </w:tabs>
      </w:pPr>
      <w:hyperlink w:anchor="_Toc29678" w:history="1">
        <w:r>
          <w:rPr>
            <w:rFonts w:ascii="仿宋" w:eastAsia="仿宋" w:hAnsi="仿宋" w:cs="仿宋" w:hint="eastAsia"/>
            <w:lang w:eastAsia="zh-CN"/>
          </w:rPr>
          <w:t>六、汽车消声器项目绩效评估</w:t>
        </w:r>
        <w:r>
          <w:tab/>
        </w:r>
        <w:r>
          <w:fldChar w:fldCharType="begin"/>
        </w:r>
        <w:r>
          <w:instrText xml:space="preserve"> PAGEREF _Toc29678 \h </w:instrText>
        </w:r>
        <w:r>
          <w:fldChar w:fldCharType="separate"/>
        </w:r>
        <w:r>
          <w:t>17</w:t>
        </w:r>
        <w:r>
          <w:fldChar w:fldCharType="end"/>
        </w:r>
      </w:hyperlink>
    </w:p>
    <w:p>
      <w:pPr>
        <w:pStyle w:val="TOC2"/>
        <w:tabs>
          <w:tab w:val="right" w:leader="dot" w:pos="8306"/>
        </w:tabs>
      </w:pPr>
      <w:hyperlink w:anchor="_Toc30529" w:history="1">
        <w:r>
          <w:rPr>
            <w:rFonts w:ascii="仿宋" w:eastAsia="仿宋" w:hAnsi="仿宋" w:cs="仿宋" w:hint="eastAsia"/>
            <w:lang w:eastAsia="zh-CN"/>
          </w:rPr>
          <w:t>(一)、绩效评估指标</w:t>
        </w:r>
        <w:r>
          <w:tab/>
        </w:r>
        <w:r>
          <w:fldChar w:fldCharType="begin"/>
        </w:r>
        <w:r>
          <w:instrText xml:space="preserve"> PAGEREF _Toc30529 \h </w:instrText>
        </w:r>
        <w:r>
          <w:fldChar w:fldCharType="separate"/>
        </w:r>
        <w:r>
          <w:t>17</w:t>
        </w:r>
        <w:r>
          <w:fldChar w:fldCharType="end"/>
        </w:r>
      </w:hyperlink>
    </w:p>
    <w:p>
      <w:pPr>
        <w:pStyle w:val="TOC2"/>
        <w:tabs>
          <w:tab w:val="right" w:leader="dot" w:pos="8306"/>
        </w:tabs>
      </w:pPr>
      <w:hyperlink w:anchor="_Toc13219" w:history="1">
        <w:r>
          <w:rPr>
            <w:rFonts w:ascii="仿宋" w:eastAsia="仿宋" w:hAnsi="仿宋" w:cs="仿宋" w:hint="eastAsia"/>
            <w:lang w:eastAsia="zh-CN"/>
          </w:rPr>
          <w:t>(二)、绩效评估方法</w:t>
        </w:r>
        <w:r>
          <w:tab/>
        </w:r>
        <w:r>
          <w:fldChar w:fldCharType="begin"/>
        </w:r>
        <w:r>
          <w:instrText xml:space="preserve"> PAGEREF _Toc13219 \h </w:instrText>
        </w:r>
        <w:r>
          <w:fldChar w:fldCharType="separate"/>
        </w:r>
        <w:r>
          <w:t>18</w:t>
        </w:r>
        <w:r>
          <w:fldChar w:fldCharType="end"/>
        </w:r>
      </w:hyperlink>
    </w:p>
    <w:p>
      <w:pPr>
        <w:pStyle w:val="TOC2"/>
        <w:tabs>
          <w:tab w:val="right" w:leader="dot" w:pos="8306"/>
        </w:tabs>
      </w:pPr>
      <w:hyperlink w:anchor="_Toc18336" w:history="1">
        <w:r>
          <w:rPr>
            <w:rFonts w:ascii="仿宋" w:eastAsia="仿宋" w:hAnsi="仿宋" w:cs="仿宋" w:hint="eastAsia"/>
            <w:lang w:eastAsia="zh-CN"/>
          </w:rPr>
          <w:t>(三)、绩效评估周期</w:t>
        </w:r>
        <w:r>
          <w:tab/>
        </w:r>
        <w:r>
          <w:fldChar w:fldCharType="begin"/>
        </w:r>
        <w:r>
          <w:instrText xml:space="preserve"> PAGEREF _Toc18336 \h </w:instrText>
        </w:r>
        <w:r>
          <w:fldChar w:fldCharType="separate"/>
        </w:r>
        <w:r>
          <w:t>19</w:t>
        </w:r>
        <w:r>
          <w:fldChar w:fldCharType="end"/>
        </w:r>
      </w:hyperlink>
    </w:p>
    <w:p>
      <w:pPr>
        <w:pStyle w:val="TOC1"/>
        <w:tabs>
          <w:tab w:val="right" w:leader="dot" w:pos="8306"/>
        </w:tabs>
      </w:pPr>
      <w:hyperlink w:anchor="_Toc7085" w:history="1">
        <w:r>
          <w:rPr>
            <w:rFonts w:ascii="仿宋" w:eastAsia="仿宋" w:hAnsi="仿宋" w:cs="仿宋" w:hint="eastAsia"/>
            <w:lang w:eastAsia="zh-CN"/>
          </w:rPr>
          <w:t>七、汽车消声器项目计划安排</w:t>
        </w:r>
        <w:r>
          <w:tab/>
        </w:r>
        <w:r>
          <w:fldChar w:fldCharType="begin"/>
        </w:r>
        <w:r>
          <w:instrText xml:space="preserve"> PAGEREF _Toc7085 \h </w:instrText>
        </w:r>
        <w:r>
          <w:fldChar w:fldCharType="separate"/>
        </w:r>
        <w:r>
          <w:t>20</w:t>
        </w:r>
        <w:r>
          <w:fldChar w:fldCharType="end"/>
        </w:r>
      </w:hyperlink>
    </w:p>
    <w:p>
      <w:pPr>
        <w:pStyle w:val="TOC2"/>
        <w:tabs>
          <w:tab w:val="right" w:leader="dot" w:pos="8306"/>
        </w:tabs>
      </w:pPr>
      <w:hyperlink w:anchor="_Toc27947" w:history="1">
        <w:r>
          <w:rPr>
            <w:rFonts w:ascii="仿宋" w:eastAsia="仿宋" w:hAnsi="仿宋" w:cs="仿宋" w:hint="eastAsia"/>
            <w:lang w:eastAsia="zh-CN"/>
          </w:rPr>
          <w:t>(一)、建设周期</w:t>
        </w:r>
        <w:r>
          <w:tab/>
        </w:r>
        <w:r>
          <w:fldChar w:fldCharType="begin"/>
        </w:r>
        <w:r>
          <w:instrText xml:space="preserve"> PAGEREF _Toc27947 \h </w:instrText>
        </w:r>
        <w:r>
          <w:fldChar w:fldCharType="separate"/>
        </w:r>
        <w:r>
          <w:t>20</w:t>
        </w:r>
        <w:r>
          <w:fldChar w:fldCharType="end"/>
        </w:r>
      </w:hyperlink>
    </w:p>
    <w:p>
      <w:pPr>
        <w:pStyle w:val="TOC2"/>
        <w:tabs>
          <w:tab w:val="right" w:leader="dot" w:pos="8306"/>
        </w:tabs>
      </w:pPr>
      <w:hyperlink w:anchor="_Toc22193" w:history="1">
        <w:r>
          <w:rPr>
            <w:rFonts w:ascii="仿宋" w:eastAsia="仿宋" w:hAnsi="仿宋" w:cs="仿宋" w:hint="eastAsia"/>
            <w:lang w:eastAsia="zh-CN"/>
          </w:rPr>
          <w:t>(二)、建设进度</w:t>
        </w:r>
        <w:r>
          <w:tab/>
        </w:r>
        <w:r>
          <w:fldChar w:fldCharType="begin"/>
        </w:r>
        <w:r>
          <w:instrText xml:space="preserve"> PAGEREF _Toc22193 \h </w:instrText>
        </w:r>
        <w:r>
          <w:fldChar w:fldCharType="separate"/>
        </w:r>
        <w:r>
          <w:t>21</w:t>
        </w:r>
        <w:r>
          <w:fldChar w:fldCharType="end"/>
        </w:r>
      </w:hyperlink>
    </w:p>
    <w:p>
      <w:pPr>
        <w:pStyle w:val="TOC2"/>
        <w:tabs>
          <w:tab w:val="right" w:leader="dot" w:pos="8306"/>
        </w:tabs>
      </w:pPr>
      <w:hyperlink w:anchor="_Toc27470" w:history="1">
        <w:r>
          <w:rPr>
            <w:rFonts w:ascii="仿宋" w:eastAsia="仿宋" w:hAnsi="仿宋" w:cs="仿宋" w:hint="eastAsia"/>
            <w:lang w:eastAsia="zh-CN"/>
          </w:rPr>
          <w:t>(三)、进度安排注意事项</w:t>
        </w:r>
        <w:r>
          <w:tab/>
        </w:r>
        <w:r>
          <w:fldChar w:fldCharType="begin"/>
        </w:r>
        <w:r>
          <w:instrText xml:space="preserve"> PAGEREF _Toc27470 \h </w:instrText>
        </w:r>
        <w:r>
          <w:fldChar w:fldCharType="separate"/>
        </w:r>
        <w:r>
          <w:t>22</w:t>
        </w:r>
        <w:r>
          <w:fldChar w:fldCharType="end"/>
        </w:r>
      </w:hyperlink>
    </w:p>
    <w:p>
      <w:pPr>
        <w:pStyle w:val="TOC2"/>
        <w:tabs>
          <w:tab w:val="right" w:leader="dot" w:pos="8306"/>
        </w:tabs>
      </w:pPr>
      <w:hyperlink w:anchor="_Toc14432" w:history="1">
        <w:r>
          <w:rPr>
            <w:rFonts w:ascii="仿宋" w:eastAsia="仿宋" w:hAnsi="仿宋" w:cs="仿宋" w:hint="eastAsia"/>
            <w:lang w:eastAsia="zh-CN"/>
          </w:rPr>
          <w:t>(四)、人力资源配置</w:t>
        </w:r>
        <w:r>
          <w:tab/>
        </w:r>
        <w:r>
          <w:fldChar w:fldCharType="begin"/>
        </w:r>
        <w:r>
          <w:instrText xml:space="preserve"> PAGEREF _Toc14432 \h </w:instrText>
        </w:r>
        <w:r>
          <w:fldChar w:fldCharType="separate"/>
        </w:r>
        <w:r>
          <w:t>24</w:t>
        </w:r>
        <w:r>
          <w:fldChar w:fldCharType="end"/>
        </w:r>
      </w:hyperlink>
    </w:p>
    <w:p>
      <w:pPr>
        <w:pStyle w:val="TOC1"/>
        <w:tabs>
          <w:tab w:val="right" w:leader="dot" w:pos="8306"/>
        </w:tabs>
      </w:pPr>
      <w:hyperlink w:anchor="_Toc29980" w:history="1">
        <w:r>
          <w:rPr>
            <w:rFonts w:ascii="仿宋" w:eastAsia="仿宋" w:hAnsi="仿宋" w:cs="仿宋" w:hint="eastAsia"/>
            <w:lang w:eastAsia="zh-CN"/>
          </w:rPr>
          <w:t>八、汽车消声器项目技术管理</w:t>
        </w:r>
        <w:r>
          <w:tab/>
        </w:r>
        <w:r>
          <w:fldChar w:fldCharType="begin"/>
        </w:r>
        <w:r>
          <w:instrText xml:space="preserve"> PAGEREF _Toc29980 \h </w:instrText>
        </w:r>
        <w:r>
          <w:fldChar w:fldCharType="separate"/>
        </w:r>
        <w:r>
          <w:t>25</w:t>
        </w:r>
        <w:r>
          <w:fldChar w:fldCharType="end"/>
        </w:r>
      </w:hyperlink>
    </w:p>
    <w:p>
      <w:pPr>
        <w:pStyle w:val="TOC2"/>
        <w:tabs>
          <w:tab w:val="right" w:leader="dot" w:pos="8306"/>
        </w:tabs>
      </w:pPr>
      <w:hyperlink w:anchor="_Toc17661" w:history="1">
        <w:r>
          <w:rPr>
            <w:rFonts w:ascii="仿宋" w:eastAsia="仿宋" w:hAnsi="仿宋" w:cs="仿宋" w:hint="eastAsia"/>
            <w:lang w:eastAsia="zh-CN"/>
          </w:rPr>
          <w:t>(一)、技术方案选用方向</w:t>
        </w:r>
        <w:r>
          <w:tab/>
        </w:r>
        <w:r>
          <w:fldChar w:fldCharType="begin"/>
        </w:r>
        <w:r>
          <w:instrText xml:space="preserve"> PAGEREF _Toc17661 \h </w:instrText>
        </w:r>
        <w:r>
          <w:fldChar w:fldCharType="separate"/>
        </w:r>
        <w:r>
          <w:t>25</w:t>
        </w:r>
        <w:r>
          <w:fldChar w:fldCharType="end"/>
        </w:r>
      </w:hyperlink>
    </w:p>
    <w:p>
      <w:pPr>
        <w:pStyle w:val="TOC2"/>
        <w:tabs>
          <w:tab w:val="right" w:leader="dot" w:pos="8306"/>
        </w:tabs>
      </w:pPr>
      <w:hyperlink w:anchor="_Toc11596" w:history="1">
        <w:r>
          <w:rPr>
            <w:rFonts w:ascii="仿宋" w:eastAsia="仿宋" w:hAnsi="仿宋" w:cs="仿宋" w:hint="eastAsia"/>
            <w:lang w:eastAsia="zh-CN"/>
          </w:rPr>
          <w:t>(二)、工艺技术方案选用原则</w:t>
        </w:r>
        <w:r>
          <w:tab/>
        </w:r>
        <w:r>
          <w:fldChar w:fldCharType="begin"/>
        </w:r>
        <w:r>
          <w:instrText xml:space="preserve"> PAGEREF _Toc11596 \h </w:instrText>
        </w:r>
        <w:r>
          <w:fldChar w:fldCharType="separate"/>
        </w:r>
        <w:r>
          <w:t>26</w:t>
        </w:r>
        <w:r>
          <w:fldChar w:fldCharType="end"/>
        </w:r>
      </w:hyperlink>
    </w:p>
    <w:p>
      <w:pPr>
        <w:pStyle w:val="TOC2"/>
        <w:tabs>
          <w:tab w:val="right" w:leader="dot" w:pos="8306"/>
        </w:tabs>
      </w:pPr>
      <w:hyperlink w:anchor="_Toc28153" w:history="1">
        <w:r>
          <w:rPr>
            <w:rFonts w:ascii="仿宋" w:eastAsia="仿宋" w:hAnsi="仿宋" w:cs="仿宋" w:hint="eastAsia"/>
            <w:lang w:eastAsia="zh-CN"/>
          </w:rPr>
          <w:t>(三)、工艺技术方案要求</w:t>
        </w:r>
        <w:r>
          <w:tab/>
        </w:r>
        <w:r>
          <w:fldChar w:fldCharType="begin"/>
        </w:r>
        <w:r>
          <w:instrText xml:space="preserve"> PAGEREF _Toc28153 \h </w:instrText>
        </w:r>
        <w:r>
          <w:fldChar w:fldCharType="separate"/>
        </w:r>
        <w:r>
          <w:t>29</w:t>
        </w:r>
        <w:r>
          <w:fldChar w:fldCharType="end"/>
        </w:r>
      </w:hyperlink>
    </w:p>
    <w:p>
      <w:pPr>
        <w:pStyle w:val="TOC1"/>
        <w:tabs>
          <w:tab w:val="right" w:leader="dot" w:pos="8306"/>
        </w:tabs>
      </w:pPr>
      <w:hyperlink w:anchor="_Toc31441" w:history="1">
        <w:r>
          <w:rPr>
            <w:rFonts w:ascii="仿宋" w:eastAsia="仿宋" w:hAnsi="仿宋" w:cs="仿宋" w:hint="eastAsia"/>
            <w:lang w:eastAsia="zh-CN"/>
          </w:rPr>
          <w:t>九、汽车消声器项目风险管理</w:t>
        </w:r>
        <w:r>
          <w:tab/>
        </w:r>
        <w:r>
          <w:fldChar w:fldCharType="begin"/>
        </w:r>
        <w:r>
          <w:instrText xml:space="preserve"> PAGEREF _Toc31441 \h </w:instrText>
        </w:r>
        <w:r>
          <w:fldChar w:fldCharType="separate"/>
        </w:r>
        <w:r>
          <w:t>31</w:t>
        </w:r>
        <w:r>
          <w:fldChar w:fldCharType="end"/>
        </w:r>
      </w:hyperlink>
    </w:p>
    <w:p>
      <w:pPr>
        <w:pStyle w:val="TOC2"/>
        <w:tabs>
          <w:tab w:val="right" w:leader="dot" w:pos="8306"/>
        </w:tabs>
      </w:pPr>
      <w:hyperlink w:anchor="_Toc29854" w:history="1">
        <w:r>
          <w:rPr>
            <w:rFonts w:ascii="仿宋" w:eastAsia="仿宋" w:hAnsi="仿宋" w:cs="仿宋" w:hint="eastAsia"/>
            <w:lang w:eastAsia="zh-CN"/>
          </w:rPr>
          <w:t>(一)、风险识别与评估</w:t>
        </w:r>
        <w:r>
          <w:tab/>
        </w:r>
        <w:r>
          <w:fldChar w:fldCharType="begin"/>
        </w:r>
        <w:r>
          <w:instrText xml:space="preserve"> PAGEREF _Toc29854 \h </w:instrText>
        </w:r>
        <w:r>
          <w:fldChar w:fldCharType="separate"/>
        </w:r>
        <w:r>
          <w:t>31</w:t>
        </w:r>
        <w:r>
          <w:fldChar w:fldCharType="end"/>
        </w:r>
      </w:hyperlink>
    </w:p>
    <w:p>
      <w:pPr>
        <w:pStyle w:val="TOC2"/>
        <w:tabs>
          <w:tab w:val="right" w:leader="dot" w:pos="8306"/>
        </w:tabs>
      </w:pPr>
      <w:hyperlink w:anchor="_Toc16235" w:history="1">
        <w:r>
          <w:rPr>
            <w:rFonts w:ascii="仿宋" w:eastAsia="仿宋" w:hAnsi="仿宋" w:cs="仿宋" w:hint="eastAsia"/>
            <w:lang w:eastAsia="zh-CN"/>
          </w:rPr>
          <w:t>(二)、风险应对策略</w:t>
        </w:r>
        <w:r>
          <w:tab/>
        </w:r>
        <w:r>
          <w:fldChar w:fldCharType="begin"/>
        </w:r>
        <w:r>
          <w:instrText xml:space="preserve"> PAGEREF _Toc16235 \h </w:instrText>
        </w:r>
        <w:r>
          <w:fldChar w:fldCharType="separate"/>
        </w:r>
        <w:r>
          <w:t>32</w:t>
        </w:r>
        <w:r>
          <w:fldChar w:fldCharType="end"/>
        </w:r>
      </w:hyperlink>
    </w:p>
    <w:p>
      <w:pPr>
        <w:pStyle w:val="TOC2"/>
        <w:tabs>
          <w:tab w:val="right" w:leader="dot" w:pos="8306"/>
        </w:tabs>
      </w:pPr>
      <w:hyperlink w:anchor="_Toc10972" w:history="1">
        <w:r>
          <w:rPr>
            <w:rFonts w:ascii="仿宋" w:eastAsia="仿宋" w:hAnsi="仿宋" w:cs="仿宋" w:hint="eastAsia"/>
            <w:lang w:eastAsia="zh-CN"/>
          </w:rPr>
          <w:t>(三)、风险监控与控制</w:t>
        </w:r>
        <w:r>
          <w:tab/>
        </w:r>
        <w:r>
          <w:fldChar w:fldCharType="begin"/>
        </w:r>
        <w:r>
          <w:instrText xml:space="preserve"> PAGEREF _Toc10972 \h </w:instrText>
        </w:r>
        <w:r>
          <w:fldChar w:fldCharType="separate"/>
        </w:r>
        <w:r>
          <w:t>34</w:t>
        </w:r>
        <w:r>
          <w:fldChar w:fldCharType="end"/>
        </w:r>
      </w:hyperlink>
    </w:p>
    <w:p>
      <w:pPr>
        <w:pStyle w:val="TOC1"/>
        <w:tabs>
          <w:tab w:val="right" w:leader="dot" w:pos="8306"/>
        </w:tabs>
      </w:pPr>
      <w:hyperlink w:anchor="_Toc26543" w:history="1">
        <w:r>
          <w:rPr>
            <w:rFonts w:ascii="仿宋" w:eastAsia="仿宋" w:hAnsi="仿宋" w:cs="仿宋" w:hint="eastAsia"/>
            <w:lang w:eastAsia="zh-CN"/>
          </w:rPr>
          <w:t>十、汽车消声器项目环境影响分析</w:t>
        </w:r>
        <w:r>
          <w:tab/>
        </w:r>
        <w:r>
          <w:fldChar w:fldCharType="begin"/>
        </w:r>
        <w:r>
          <w:instrText xml:space="preserve"> PAGEREF _Toc26543 \h </w:instrText>
        </w:r>
        <w:r>
          <w:fldChar w:fldCharType="separate"/>
        </w:r>
        <w:r>
          <w:t>35</w:t>
        </w:r>
        <w:r>
          <w:fldChar w:fldCharType="end"/>
        </w:r>
      </w:hyperlink>
    </w:p>
    <w:p>
      <w:pPr>
        <w:pStyle w:val="TOC2"/>
        <w:tabs>
          <w:tab w:val="right" w:leader="dot" w:pos="8306"/>
        </w:tabs>
      </w:pPr>
      <w:hyperlink w:anchor="_Toc19382" w:history="1">
        <w:r>
          <w:rPr>
            <w:rFonts w:ascii="仿宋" w:eastAsia="仿宋" w:hAnsi="仿宋" w:cs="仿宋" w:hint="eastAsia"/>
            <w:lang w:eastAsia="zh-CN"/>
          </w:rPr>
          <w:t>(一)、建设区域环境质量现状</w:t>
        </w:r>
        <w:r>
          <w:tab/>
        </w:r>
        <w:r>
          <w:fldChar w:fldCharType="begin"/>
        </w:r>
        <w:r>
          <w:instrText xml:space="preserve"> PAGEREF _Toc19382 \h </w:instrText>
        </w:r>
        <w:r>
          <w:fldChar w:fldCharType="separate"/>
        </w:r>
        <w:r>
          <w:t>35</w:t>
        </w:r>
        <w:r>
          <w:fldChar w:fldCharType="end"/>
        </w:r>
      </w:hyperlink>
    </w:p>
    <w:p>
      <w:pPr>
        <w:pStyle w:val="TOC2"/>
        <w:tabs>
          <w:tab w:val="right" w:leader="dot" w:pos="8306"/>
        </w:tabs>
      </w:pPr>
      <w:hyperlink w:anchor="_Toc18512" w:history="1">
        <w:r>
          <w:rPr>
            <w:rFonts w:ascii="仿宋" w:eastAsia="仿宋" w:hAnsi="仿宋" w:cs="仿宋" w:hint="eastAsia"/>
            <w:lang w:eastAsia="zh-CN"/>
          </w:rPr>
          <w:t>(二)、建设期环境保护</w:t>
        </w:r>
        <w:r>
          <w:tab/>
        </w:r>
        <w:r>
          <w:fldChar w:fldCharType="begin"/>
        </w:r>
        <w:r>
          <w:instrText xml:space="preserve"> PAGEREF _Toc18512 \h </w:instrText>
        </w:r>
        <w:r>
          <w:fldChar w:fldCharType="separate"/>
        </w:r>
        <w:r>
          <w:t>36</w:t>
        </w:r>
        <w:r>
          <w:fldChar w:fldCharType="end"/>
        </w:r>
      </w:hyperlink>
    </w:p>
    <w:p>
      <w:pPr>
        <w:pStyle w:val="TOC2"/>
        <w:tabs>
          <w:tab w:val="right" w:leader="dot" w:pos="8306"/>
        </w:tabs>
      </w:pPr>
      <w:hyperlink w:anchor="_Toc12259" w:history="1">
        <w:r>
          <w:rPr>
            <w:rFonts w:ascii="仿宋" w:eastAsia="仿宋" w:hAnsi="仿宋" w:cs="仿宋" w:hint="eastAsia"/>
            <w:lang w:eastAsia="zh-CN"/>
          </w:rPr>
          <w:t>(三)、运营期环境保护</w:t>
        </w:r>
        <w:r>
          <w:tab/>
        </w:r>
        <w:r>
          <w:fldChar w:fldCharType="begin"/>
        </w:r>
        <w:r>
          <w:instrText xml:space="preserve"> PAGEREF _Toc12259 \h </w:instrText>
        </w:r>
        <w:r>
          <w:fldChar w:fldCharType="separate"/>
        </w:r>
        <w:r>
          <w:t>38</w:t>
        </w:r>
        <w:r>
          <w:fldChar w:fldCharType="end"/>
        </w:r>
      </w:hyperlink>
    </w:p>
    <w:p>
      <w:pPr>
        <w:pStyle w:val="TOC2"/>
        <w:tabs>
          <w:tab w:val="right" w:leader="dot" w:pos="8306"/>
        </w:tabs>
      </w:pPr>
      <w:hyperlink w:anchor="_Toc6836" w:history="1">
        <w:r>
          <w:rPr>
            <w:rFonts w:ascii="仿宋" w:eastAsia="仿宋" w:hAnsi="仿宋" w:cs="仿宋" w:hint="eastAsia"/>
            <w:lang w:eastAsia="zh-CN"/>
          </w:rPr>
          <w:t>(四)、汽车消声器项目建设对区域经济的影响</w:t>
        </w:r>
        <w:r>
          <w:tab/>
        </w:r>
        <w:r>
          <w:fldChar w:fldCharType="begin"/>
        </w:r>
        <w:r>
          <w:instrText xml:space="preserve"> PAGEREF _Toc6836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 w:history="1">
        <w:r>
          <w:rPr>
            <w:rFonts w:ascii="仿宋" w:eastAsia="仿宋" w:hAnsi="仿宋" w:cs="仿宋" w:hint="eastAsia"/>
            <w:lang w:eastAsia="zh-CN"/>
          </w:rPr>
          <w:t>(五)、废弃物处理</w:t>
        </w:r>
        <w:r>
          <w:tab/>
        </w:r>
        <w:r>
          <w:fldChar w:fldCharType="begin"/>
        </w:r>
        <w:r>
          <w:instrText xml:space="preserve"> PAGEREF _Toc2201 \h </w:instrText>
        </w:r>
        <w:r>
          <w:fldChar w:fldCharType="separate"/>
        </w:r>
        <w:r>
          <w:t>41</w:t>
        </w:r>
        <w:r>
          <w:fldChar w:fldCharType="end"/>
        </w:r>
      </w:hyperlink>
    </w:p>
    <w:p>
      <w:pPr>
        <w:pStyle w:val="TOC2"/>
        <w:tabs>
          <w:tab w:val="right" w:leader="dot" w:pos="8306"/>
        </w:tabs>
      </w:pPr>
      <w:hyperlink w:anchor="_Toc15120" w:history="1">
        <w:r>
          <w:rPr>
            <w:rFonts w:ascii="仿宋" w:eastAsia="仿宋" w:hAnsi="仿宋" w:cs="仿宋" w:hint="eastAsia"/>
            <w:lang w:eastAsia="zh-CN"/>
          </w:rPr>
          <w:t>(六)、特殊环境影响分析</w:t>
        </w:r>
        <w:r>
          <w:tab/>
        </w:r>
        <w:r>
          <w:fldChar w:fldCharType="begin"/>
        </w:r>
        <w:r>
          <w:instrText xml:space="preserve"> PAGEREF _Toc15120 \h </w:instrText>
        </w:r>
        <w:r>
          <w:fldChar w:fldCharType="separate"/>
        </w:r>
        <w:r>
          <w:t>42</w:t>
        </w:r>
        <w:r>
          <w:fldChar w:fldCharType="end"/>
        </w:r>
      </w:hyperlink>
    </w:p>
    <w:p>
      <w:pPr>
        <w:pStyle w:val="TOC2"/>
        <w:tabs>
          <w:tab w:val="right" w:leader="dot" w:pos="8306"/>
        </w:tabs>
      </w:pPr>
      <w:hyperlink w:anchor="_Toc22949" w:history="1">
        <w:r>
          <w:rPr>
            <w:rFonts w:ascii="仿宋" w:eastAsia="仿宋" w:hAnsi="仿宋" w:cs="仿宋" w:hint="eastAsia"/>
            <w:lang w:eastAsia="zh-CN"/>
          </w:rPr>
          <w:t>(七)、清洁生产</w:t>
        </w:r>
        <w:r>
          <w:tab/>
        </w:r>
        <w:r>
          <w:fldChar w:fldCharType="begin"/>
        </w:r>
        <w:r>
          <w:instrText xml:space="preserve"> PAGEREF _Toc22949 \h </w:instrText>
        </w:r>
        <w:r>
          <w:fldChar w:fldCharType="separate"/>
        </w:r>
        <w:r>
          <w:t>43</w:t>
        </w:r>
        <w:r>
          <w:fldChar w:fldCharType="end"/>
        </w:r>
      </w:hyperlink>
    </w:p>
    <w:p>
      <w:pPr>
        <w:pStyle w:val="TOC2"/>
        <w:tabs>
          <w:tab w:val="right" w:leader="dot" w:pos="8306"/>
        </w:tabs>
      </w:pPr>
      <w:hyperlink w:anchor="_Toc7340" w:history="1">
        <w:r>
          <w:rPr>
            <w:rFonts w:ascii="仿宋" w:eastAsia="仿宋" w:hAnsi="仿宋" w:cs="仿宋" w:hint="eastAsia"/>
            <w:lang w:eastAsia="zh-CN"/>
          </w:rPr>
          <w:t>(八)、环境保护综合评价</w:t>
        </w:r>
        <w:r>
          <w:tab/>
        </w:r>
        <w:r>
          <w:fldChar w:fldCharType="begin"/>
        </w:r>
        <w:r>
          <w:instrText xml:space="preserve"> PAGEREF _Toc7340 \h </w:instrText>
        </w:r>
        <w:r>
          <w:fldChar w:fldCharType="separate"/>
        </w:r>
        <w:r>
          <w:t>44</w:t>
        </w:r>
        <w:r>
          <w:fldChar w:fldCharType="end"/>
        </w:r>
      </w:hyperlink>
    </w:p>
    <w:p>
      <w:pPr>
        <w:pStyle w:val="TOC1"/>
        <w:tabs>
          <w:tab w:val="right" w:leader="dot" w:pos="8306"/>
        </w:tabs>
      </w:pPr>
      <w:hyperlink w:anchor="_Toc30002" w:history="1">
        <w:r>
          <w:rPr>
            <w:rFonts w:ascii="仿宋" w:eastAsia="仿宋" w:hAnsi="仿宋" w:cs="仿宋" w:hint="eastAsia"/>
            <w:lang w:eastAsia="zh-CN"/>
          </w:rPr>
          <w:t>十一、汽车消声器项目投资规划</w:t>
        </w:r>
        <w:r>
          <w:tab/>
        </w:r>
        <w:r>
          <w:fldChar w:fldCharType="begin"/>
        </w:r>
        <w:r>
          <w:instrText xml:space="preserve"> PAGEREF _Toc30002 \h </w:instrText>
        </w:r>
        <w:r>
          <w:fldChar w:fldCharType="separate"/>
        </w:r>
        <w:r>
          <w:t>45</w:t>
        </w:r>
        <w:r>
          <w:fldChar w:fldCharType="end"/>
        </w:r>
      </w:hyperlink>
    </w:p>
    <w:p>
      <w:pPr>
        <w:pStyle w:val="TOC2"/>
        <w:tabs>
          <w:tab w:val="right" w:leader="dot" w:pos="8306"/>
        </w:tabs>
      </w:pPr>
      <w:hyperlink w:anchor="_Toc19709" w:history="1">
        <w:r>
          <w:rPr>
            <w:rFonts w:ascii="仿宋" w:eastAsia="仿宋" w:hAnsi="仿宋" w:cs="仿宋" w:hint="eastAsia"/>
            <w:lang w:eastAsia="zh-CN"/>
          </w:rPr>
          <w:t>(一)、汽车消声器项目总投资估算</w:t>
        </w:r>
        <w:r>
          <w:tab/>
        </w:r>
        <w:r>
          <w:fldChar w:fldCharType="begin"/>
        </w:r>
        <w:r>
          <w:instrText xml:space="preserve"> PAGEREF _Toc19709 \h </w:instrText>
        </w:r>
        <w:r>
          <w:fldChar w:fldCharType="separate"/>
        </w:r>
        <w:r>
          <w:t>45</w:t>
        </w:r>
        <w:r>
          <w:fldChar w:fldCharType="end"/>
        </w:r>
      </w:hyperlink>
    </w:p>
    <w:p>
      <w:pPr>
        <w:pStyle w:val="TOC2"/>
        <w:tabs>
          <w:tab w:val="right" w:leader="dot" w:pos="8306"/>
        </w:tabs>
      </w:pPr>
      <w:hyperlink w:anchor="_Toc3832" w:history="1">
        <w:r>
          <w:rPr>
            <w:rFonts w:ascii="仿宋" w:eastAsia="仿宋" w:hAnsi="仿宋" w:cs="仿宋" w:hint="eastAsia"/>
            <w:lang w:eastAsia="zh-CN"/>
          </w:rPr>
          <w:t>(二)、资金筹措</w:t>
        </w:r>
        <w:r>
          <w:tab/>
        </w:r>
        <w:r>
          <w:fldChar w:fldCharType="begin"/>
        </w:r>
        <w:r>
          <w:instrText xml:space="preserve"> PAGEREF _Toc3832 \h </w:instrText>
        </w:r>
        <w:r>
          <w:fldChar w:fldCharType="separate"/>
        </w:r>
        <w:r>
          <w:t>47</w:t>
        </w:r>
        <w:r>
          <w:fldChar w:fldCharType="end"/>
        </w:r>
      </w:hyperlink>
    </w:p>
    <w:p>
      <w:pPr>
        <w:pStyle w:val="TOC1"/>
        <w:tabs>
          <w:tab w:val="right" w:leader="dot" w:pos="8306"/>
        </w:tabs>
      </w:pPr>
      <w:hyperlink w:anchor="_Toc25768" w:history="1">
        <w:r>
          <w:rPr>
            <w:rFonts w:ascii="仿宋" w:eastAsia="仿宋" w:hAnsi="仿宋" w:cs="仿宋" w:hint="eastAsia"/>
            <w:lang w:eastAsia="zh-CN"/>
          </w:rPr>
          <w:t>十二、生产安全保护</w:t>
        </w:r>
        <w:r>
          <w:tab/>
        </w:r>
        <w:r>
          <w:fldChar w:fldCharType="begin"/>
        </w:r>
        <w:r>
          <w:instrText xml:space="preserve"> PAGEREF _Toc25768 \h </w:instrText>
        </w:r>
        <w:r>
          <w:fldChar w:fldCharType="separate"/>
        </w:r>
        <w:r>
          <w:t>47</w:t>
        </w:r>
        <w:r>
          <w:fldChar w:fldCharType="end"/>
        </w:r>
      </w:hyperlink>
    </w:p>
    <w:p>
      <w:pPr>
        <w:pStyle w:val="TOC2"/>
        <w:tabs>
          <w:tab w:val="right" w:leader="dot" w:pos="8306"/>
        </w:tabs>
      </w:pPr>
      <w:hyperlink w:anchor="_Toc27043" w:history="1">
        <w:r>
          <w:rPr>
            <w:rFonts w:ascii="仿宋" w:eastAsia="仿宋" w:hAnsi="仿宋" w:cs="仿宋" w:hint="eastAsia"/>
            <w:lang w:eastAsia="zh-CN"/>
          </w:rPr>
          <w:t>(一)、消防安全</w:t>
        </w:r>
        <w:r>
          <w:tab/>
        </w:r>
        <w:r>
          <w:fldChar w:fldCharType="begin"/>
        </w:r>
        <w:r>
          <w:instrText xml:space="preserve"> PAGEREF _Toc27043 \h </w:instrText>
        </w:r>
        <w:r>
          <w:fldChar w:fldCharType="separate"/>
        </w:r>
        <w:r>
          <w:t>47</w:t>
        </w:r>
        <w:r>
          <w:fldChar w:fldCharType="end"/>
        </w:r>
      </w:hyperlink>
    </w:p>
    <w:p>
      <w:pPr>
        <w:pStyle w:val="TOC2"/>
        <w:tabs>
          <w:tab w:val="right" w:leader="dot" w:pos="8306"/>
        </w:tabs>
      </w:pPr>
      <w:hyperlink w:anchor="_Toc32191" w:history="1">
        <w:r>
          <w:rPr>
            <w:rFonts w:ascii="仿宋" w:eastAsia="仿宋" w:hAnsi="仿宋" w:cs="仿宋" w:hint="eastAsia"/>
            <w:lang w:eastAsia="zh-CN"/>
          </w:rPr>
          <w:t>(二)、防火防爆总图布置措施</w:t>
        </w:r>
        <w:r>
          <w:tab/>
        </w:r>
        <w:r>
          <w:fldChar w:fldCharType="begin"/>
        </w:r>
        <w:r>
          <w:instrText xml:space="preserve"> PAGEREF _Toc32191 \h </w:instrText>
        </w:r>
        <w:r>
          <w:fldChar w:fldCharType="separate"/>
        </w:r>
        <w:r>
          <w:t>49</w:t>
        </w:r>
        <w:r>
          <w:fldChar w:fldCharType="end"/>
        </w:r>
      </w:hyperlink>
    </w:p>
    <w:p>
      <w:pPr>
        <w:pStyle w:val="TOC2"/>
        <w:tabs>
          <w:tab w:val="right" w:leader="dot" w:pos="8306"/>
        </w:tabs>
      </w:pPr>
      <w:hyperlink w:anchor="_Toc30900" w:history="1">
        <w:r>
          <w:rPr>
            <w:rFonts w:ascii="仿宋" w:eastAsia="仿宋" w:hAnsi="仿宋" w:cs="仿宋" w:hint="eastAsia"/>
            <w:lang w:eastAsia="zh-CN"/>
          </w:rPr>
          <w:t>(三)、自然灾害防范措施</w:t>
        </w:r>
        <w:r>
          <w:tab/>
        </w:r>
        <w:r>
          <w:fldChar w:fldCharType="begin"/>
        </w:r>
        <w:r>
          <w:instrText xml:space="preserve"> PAGEREF _Toc30900 \h </w:instrText>
        </w:r>
        <w:r>
          <w:fldChar w:fldCharType="separate"/>
        </w:r>
        <w:r>
          <w:t>50</w:t>
        </w:r>
        <w:r>
          <w:fldChar w:fldCharType="end"/>
        </w:r>
      </w:hyperlink>
    </w:p>
    <w:p>
      <w:pPr>
        <w:pStyle w:val="TOC2"/>
        <w:tabs>
          <w:tab w:val="right" w:leader="dot" w:pos="8306"/>
        </w:tabs>
      </w:pPr>
      <w:hyperlink w:anchor="_Toc16556" w:history="1">
        <w:r>
          <w:rPr>
            <w:rFonts w:ascii="仿宋" w:eastAsia="仿宋" w:hAnsi="仿宋" w:cs="仿宋" w:hint="eastAsia"/>
            <w:lang w:eastAsia="zh-CN"/>
          </w:rPr>
          <w:t>(四)、安全色及安全标志使用要求</w:t>
        </w:r>
        <w:r>
          <w:tab/>
        </w:r>
        <w:r>
          <w:fldChar w:fldCharType="begin"/>
        </w:r>
        <w:r>
          <w:instrText xml:space="preserve"> PAGEREF _Toc16556 \h </w:instrText>
        </w:r>
        <w:r>
          <w:fldChar w:fldCharType="separate"/>
        </w:r>
        <w:r>
          <w:t>51</w:t>
        </w:r>
        <w:r>
          <w:fldChar w:fldCharType="end"/>
        </w:r>
      </w:hyperlink>
    </w:p>
    <w:p>
      <w:pPr>
        <w:pStyle w:val="TOC2"/>
        <w:tabs>
          <w:tab w:val="right" w:leader="dot" w:pos="8306"/>
        </w:tabs>
      </w:pPr>
      <w:hyperlink w:anchor="_Toc25132" w:history="1">
        <w:r>
          <w:rPr>
            <w:rFonts w:ascii="仿宋" w:eastAsia="仿宋" w:hAnsi="仿宋" w:cs="仿宋" w:hint="eastAsia"/>
            <w:lang w:eastAsia="zh-CN"/>
          </w:rPr>
          <w:t>(五)、防尘防毒措施</w:t>
        </w:r>
        <w:r>
          <w:tab/>
        </w:r>
        <w:r>
          <w:fldChar w:fldCharType="begin"/>
        </w:r>
        <w:r>
          <w:instrText xml:space="preserve"> PAGEREF _Toc25132 \h </w:instrText>
        </w:r>
        <w:r>
          <w:fldChar w:fldCharType="separate"/>
        </w:r>
        <w:r>
          <w:t>52</w:t>
        </w:r>
        <w:r>
          <w:fldChar w:fldCharType="end"/>
        </w:r>
      </w:hyperlink>
    </w:p>
    <w:p>
      <w:pPr>
        <w:pStyle w:val="TOC2"/>
        <w:tabs>
          <w:tab w:val="right" w:leader="dot" w:pos="8306"/>
        </w:tabs>
      </w:pPr>
      <w:hyperlink w:anchor="_Toc26022" w:history="1">
        <w:r>
          <w:rPr>
            <w:rFonts w:ascii="仿宋" w:eastAsia="仿宋" w:hAnsi="仿宋" w:cs="仿宋" w:hint="eastAsia"/>
            <w:lang w:eastAsia="zh-CN"/>
          </w:rPr>
          <w:t>(六)、防静电、触电防护及防雷措施</w:t>
        </w:r>
        <w:r>
          <w:tab/>
        </w:r>
        <w:r>
          <w:fldChar w:fldCharType="begin"/>
        </w:r>
        <w:r>
          <w:instrText xml:space="preserve"> PAGEREF _Toc26022 \h </w:instrText>
        </w:r>
        <w:r>
          <w:fldChar w:fldCharType="separate"/>
        </w:r>
        <w:r>
          <w:t>52</w:t>
        </w:r>
        <w:r>
          <w:fldChar w:fldCharType="end"/>
        </w:r>
      </w:hyperlink>
    </w:p>
    <w:p>
      <w:pPr>
        <w:pStyle w:val="TOC2"/>
        <w:tabs>
          <w:tab w:val="right" w:leader="dot" w:pos="8306"/>
        </w:tabs>
      </w:pPr>
      <w:hyperlink w:anchor="_Toc26298" w:history="1">
        <w:r>
          <w:rPr>
            <w:rFonts w:ascii="仿宋" w:eastAsia="仿宋" w:hAnsi="仿宋" w:cs="仿宋" w:hint="eastAsia"/>
            <w:lang w:eastAsia="zh-CN"/>
          </w:rPr>
          <w:t>(七)、机械设备安全保障措施</w:t>
        </w:r>
        <w:r>
          <w:tab/>
        </w:r>
        <w:r>
          <w:fldChar w:fldCharType="begin"/>
        </w:r>
        <w:r>
          <w:instrText xml:space="preserve"> PAGEREF _Toc26298 \h </w:instrText>
        </w:r>
        <w:r>
          <w:fldChar w:fldCharType="separate"/>
        </w:r>
        <w:r>
          <w:t>54</w:t>
        </w:r>
        <w:r>
          <w:fldChar w:fldCharType="end"/>
        </w:r>
      </w:hyperlink>
    </w:p>
    <w:p>
      <w:pPr>
        <w:pStyle w:val="TOC1"/>
        <w:tabs>
          <w:tab w:val="right" w:leader="dot" w:pos="8306"/>
        </w:tabs>
      </w:pPr>
      <w:hyperlink w:anchor="_Toc13992" w:history="1">
        <w:r>
          <w:rPr>
            <w:rFonts w:ascii="仿宋" w:eastAsia="仿宋" w:hAnsi="仿宋" w:cs="仿宋" w:hint="eastAsia"/>
            <w:lang w:eastAsia="zh-CN"/>
          </w:rPr>
          <w:t>十三、汽车消声器项目变更管理</w:t>
        </w:r>
        <w:r>
          <w:tab/>
        </w:r>
        <w:r>
          <w:fldChar w:fldCharType="begin"/>
        </w:r>
        <w:r>
          <w:instrText xml:space="preserve"> PAGEREF _Toc13992 \h </w:instrText>
        </w:r>
        <w:r>
          <w:fldChar w:fldCharType="separate"/>
        </w:r>
        <w:r>
          <w:t>55</w:t>
        </w:r>
        <w:r>
          <w:fldChar w:fldCharType="end"/>
        </w:r>
      </w:hyperlink>
    </w:p>
    <w:p>
      <w:pPr>
        <w:pStyle w:val="TOC2"/>
        <w:tabs>
          <w:tab w:val="right" w:leader="dot" w:pos="8306"/>
        </w:tabs>
      </w:pPr>
      <w:hyperlink w:anchor="_Toc11342" w:history="1">
        <w:r>
          <w:rPr>
            <w:rFonts w:ascii="仿宋" w:eastAsia="仿宋" w:hAnsi="仿宋" w:cs="仿宋" w:hint="eastAsia"/>
            <w:lang w:eastAsia="zh-CN"/>
          </w:rPr>
          <w:t>(一)、变更申请与评估</w:t>
        </w:r>
        <w:r>
          <w:tab/>
        </w:r>
        <w:r>
          <w:fldChar w:fldCharType="begin"/>
        </w:r>
        <w:r>
          <w:instrText xml:space="preserve"> PAGEREF _Toc11342 \h </w:instrText>
        </w:r>
        <w:r>
          <w:fldChar w:fldCharType="separate"/>
        </w:r>
        <w:r>
          <w:t>55</w:t>
        </w:r>
        <w:r>
          <w:fldChar w:fldCharType="end"/>
        </w:r>
      </w:hyperlink>
    </w:p>
    <w:p>
      <w:pPr>
        <w:pStyle w:val="TOC2"/>
        <w:tabs>
          <w:tab w:val="right" w:leader="dot" w:pos="8306"/>
        </w:tabs>
      </w:pPr>
      <w:hyperlink w:anchor="_Toc15934" w:history="1">
        <w:r>
          <w:rPr>
            <w:rFonts w:ascii="仿宋" w:eastAsia="仿宋" w:hAnsi="仿宋" w:cs="仿宋" w:hint="eastAsia"/>
            <w:lang w:eastAsia="zh-CN"/>
          </w:rPr>
          <w:t>(二)、变更实施与控制</w:t>
        </w:r>
        <w:r>
          <w:tab/>
        </w:r>
        <w:r>
          <w:fldChar w:fldCharType="begin"/>
        </w:r>
        <w:r>
          <w:instrText xml:space="preserve"> PAGEREF _Toc15934 \h </w:instrText>
        </w:r>
        <w:r>
          <w:fldChar w:fldCharType="separate"/>
        </w:r>
        <w:r>
          <w:t>56</w:t>
        </w:r>
        <w:r>
          <w:fldChar w:fldCharType="end"/>
        </w:r>
      </w:hyperlink>
    </w:p>
    <w:p>
      <w:pPr>
        <w:pStyle w:val="TOC1"/>
        <w:tabs>
          <w:tab w:val="right" w:leader="dot" w:pos="8306"/>
        </w:tabs>
      </w:pPr>
      <w:hyperlink w:anchor="_Toc1589" w:history="1">
        <w:r>
          <w:rPr>
            <w:rFonts w:ascii="仿宋" w:eastAsia="仿宋" w:hAnsi="仿宋" w:cs="仿宋" w:hint="eastAsia"/>
            <w:lang w:eastAsia="zh-CN"/>
          </w:rPr>
          <w:t>十四、质量管理体系</w:t>
        </w:r>
        <w:r>
          <w:tab/>
        </w:r>
        <w:r>
          <w:fldChar w:fldCharType="begin"/>
        </w:r>
        <w:r>
          <w:instrText xml:space="preserve"> PAGEREF _Toc1589 \h </w:instrText>
        </w:r>
        <w:r>
          <w:fldChar w:fldCharType="separate"/>
        </w:r>
        <w:r>
          <w:t>56</w:t>
        </w:r>
        <w:r>
          <w:fldChar w:fldCharType="end"/>
        </w:r>
      </w:hyperlink>
    </w:p>
    <w:p>
      <w:pPr>
        <w:pStyle w:val="TOC2"/>
        <w:tabs>
          <w:tab w:val="right" w:leader="dot" w:pos="8306"/>
        </w:tabs>
      </w:pPr>
      <w:hyperlink w:anchor="_Toc29097" w:history="1">
        <w:r>
          <w:rPr>
            <w:rFonts w:ascii="仿宋" w:eastAsia="仿宋" w:hAnsi="仿宋" w:cs="仿宋" w:hint="eastAsia"/>
            <w:lang w:eastAsia="zh-CN"/>
          </w:rPr>
          <w:t>(一)、质量目标与方针</w:t>
        </w:r>
        <w:r>
          <w:tab/>
        </w:r>
        <w:r>
          <w:fldChar w:fldCharType="begin"/>
        </w:r>
        <w:r>
          <w:instrText xml:space="preserve"> PAGEREF _Toc29097 \h </w:instrText>
        </w:r>
        <w:r>
          <w:fldChar w:fldCharType="separate"/>
        </w:r>
        <w:r>
          <w:t>56</w:t>
        </w:r>
        <w:r>
          <w:fldChar w:fldCharType="end"/>
        </w:r>
      </w:hyperlink>
    </w:p>
    <w:p>
      <w:pPr>
        <w:pStyle w:val="TOC2"/>
        <w:tabs>
          <w:tab w:val="right" w:leader="dot" w:pos="8306"/>
        </w:tabs>
      </w:pPr>
      <w:hyperlink w:anchor="_Toc28464" w:history="1">
        <w:r>
          <w:rPr>
            <w:rFonts w:ascii="仿宋" w:eastAsia="仿宋" w:hAnsi="仿宋" w:cs="仿宋" w:hint="eastAsia"/>
            <w:lang w:eastAsia="zh-CN"/>
          </w:rPr>
          <w:t>(二)、质量管理责任</w:t>
        </w:r>
        <w:r>
          <w:tab/>
        </w:r>
        <w:r>
          <w:fldChar w:fldCharType="begin"/>
        </w:r>
        <w:r>
          <w:instrText xml:space="preserve"> PAGEREF _Toc28464 \h </w:instrText>
        </w:r>
        <w:r>
          <w:fldChar w:fldCharType="separate"/>
        </w:r>
        <w:r>
          <w:t>57</w:t>
        </w:r>
        <w:r>
          <w:fldChar w:fldCharType="end"/>
        </w:r>
      </w:hyperlink>
    </w:p>
    <w:p>
      <w:pPr>
        <w:pStyle w:val="TOC2"/>
        <w:tabs>
          <w:tab w:val="right" w:leader="dot" w:pos="8306"/>
        </w:tabs>
      </w:pPr>
      <w:hyperlink w:anchor="_Toc22820" w:history="1">
        <w:r>
          <w:rPr>
            <w:rFonts w:ascii="仿宋" w:eastAsia="仿宋" w:hAnsi="仿宋" w:cs="仿宋" w:hint="eastAsia"/>
            <w:lang w:eastAsia="zh-CN"/>
          </w:rPr>
          <w:t>(三)、质量管理体系文件</w:t>
        </w:r>
        <w:r>
          <w:tab/>
        </w:r>
        <w:r>
          <w:fldChar w:fldCharType="begin"/>
        </w:r>
        <w:r>
          <w:instrText xml:space="preserve"> PAGEREF _Toc22820 \h </w:instrText>
        </w:r>
        <w:r>
          <w:fldChar w:fldCharType="separate"/>
        </w:r>
        <w:r>
          <w:t>59</w:t>
        </w:r>
        <w:r>
          <w:fldChar w:fldCharType="end"/>
        </w:r>
      </w:hyperlink>
    </w:p>
    <w:p>
      <w:pPr>
        <w:pStyle w:val="TOC2"/>
        <w:tabs>
          <w:tab w:val="right" w:leader="dot" w:pos="8306"/>
        </w:tabs>
      </w:pPr>
      <w:hyperlink w:anchor="_Toc19744" w:history="1">
        <w:r>
          <w:rPr>
            <w:rFonts w:ascii="仿宋" w:eastAsia="仿宋" w:hAnsi="仿宋" w:cs="仿宋" w:hint="eastAsia"/>
            <w:lang w:eastAsia="zh-CN"/>
          </w:rPr>
          <w:t>(四)、质量培训与教育</w:t>
        </w:r>
        <w:r>
          <w:tab/>
        </w:r>
        <w:r>
          <w:fldChar w:fldCharType="begin"/>
        </w:r>
        <w:r>
          <w:instrText xml:space="preserve"> PAGEREF _Toc19744 \h </w:instrText>
        </w:r>
        <w:r>
          <w:fldChar w:fldCharType="separate"/>
        </w:r>
        <w:r>
          <w:t>61</w:t>
        </w:r>
        <w:r>
          <w:fldChar w:fldCharType="end"/>
        </w:r>
      </w:hyperlink>
    </w:p>
    <w:p>
      <w:pPr>
        <w:pStyle w:val="TOC2"/>
        <w:tabs>
          <w:tab w:val="right" w:leader="dot" w:pos="8306"/>
        </w:tabs>
      </w:pPr>
      <w:hyperlink w:anchor="_Toc3921" w:history="1">
        <w:r>
          <w:rPr>
            <w:rFonts w:ascii="仿宋" w:eastAsia="仿宋" w:hAnsi="仿宋" w:cs="仿宋" w:hint="eastAsia"/>
            <w:lang w:eastAsia="zh-CN"/>
          </w:rPr>
          <w:t>(五)、质量审核与评价</w:t>
        </w:r>
        <w:r>
          <w:tab/>
        </w:r>
        <w:r>
          <w:fldChar w:fldCharType="begin"/>
        </w:r>
        <w:r>
          <w:instrText xml:space="preserve"> PAGEREF _Toc3921 \h </w:instrText>
        </w:r>
        <w:r>
          <w:fldChar w:fldCharType="separate"/>
        </w:r>
        <w:r>
          <w:t>62</w:t>
        </w:r>
        <w:r>
          <w:fldChar w:fldCharType="end"/>
        </w:r>
      </w:hyperlink>
    </w:p>
    <w:p>
      <w:pPr>
        <w:pStyle w:val="TOC2"/>
        <w:tabs>
          <w:tab w:val="right" w:leader="dot" w:pos="8306"/>
        </w:tabs>
      </w:pPr>
      <w:hyperlink w:anchor="_Toc4929" w:history="1">
        <w:r>
          <w:rPr>
            <w:rFonts w:ascii="仿宋" w:eastAsia="仿宋" w:hAnsi="仿宋" w:cs="仿宋" w:hint="eastAsia"/>
            <w:lang w:eastAsia="zh-CN"/>
          </w:rPr>
          <w:t>(六)、不符合与纠正措施</w:t>
        </w:r>
        <w:r>
          <w:tab/>
        </w:r>
        <w:r>
          <w:fldChar w:fldCharType="begin"/>
        </w:r>
        <w:r>
          <w:instrText xml:space="preserve"> PAGEREF _Toc4929 \h </w:instrText>
        </w:r>
        <w:r>
          <w:fldChar w:fldCharType="separate"/>
        </w:r>
        <w:r>
          <w:t>63</w:t>
        </w:r>
        <w:r>
          <w:fldChar w:fldCharType="end"/>
        </w:r>
      </w:hyperlink>
    </w:p>
    <w:p>
      <w:pPr>
        <w:pStyle w:val="TOC1"/>
        <w:tabs>
          <w:tab w:val="right" w:leader="dot" w:pos="8306"/>
        </w:tabs>
      </w:pPr>
      <w:hyperlink w:anchor="_Toc31001" w:history="1">
        <w:r>
          <w:rPr>
            <w:rFonts w:ascii="仿宋" w:eastAsia="仿宋" w:hAnsi="仿宋" w:cs="仿宋" w:hint="eastAsia"/>
            <w:lang w:eastAsia="zh-CN"/>
          </w:rPr>
          <w:t>十五、汽车消声器项目实施时间节点</w:t>
        </w:r>
        <w:r>
          <w:tab/>
        </w:r>
        <w:r>
          <w:fldChar w:fldCharType="begin"/>
        </w:r>
        <w:r>
          <w:instrText xml:space="preserve"> PAGEREF _Toc31001 \h </w:instrText>
        </w:r>
        <w:r>
          <w:fldChar w:fldCharType="separate"/>
        </w:r>
        <w:r>
          <w:t>64</w:t>
        </w:r>
        <w:r>
          <w:fldChar w:fldCharType="end"/>
        </w:r>
      </w:hyperlink>
    </w:p>
    <w:p>
      <w:pPr>
        <w:pStyle w:val="TOC2"/>
        <w:tabs>
          <w:tab w:val="right" w:leader="dot" w:pos="8306"/>
        </w:tabs>
      </w:pPr>
      <w:hyperlink w:anchor="_Toc16137" w:history="1">
        <w:r>
          <w:rPr>
            <w:rFonts w:ascii="仿宋" w:eastAsia="仿宋" w:hAnsi="仿宋" w:cs="仿宋" w:hint="eastAsia"/>
            <w:lang w:eastAsia="zh-CN"/>
          </w:rPr>
          <w:t>(一)、汽车消声器项目启动阶段时间节点</w:t>
        </w:r>
        <w:r>
          <w:tab/>
        </w:r>
        <w:r>
          <w:fldChar w:fldCharType="begin"/>
        </w:r>
        <w:r>
          <w:instrText xml:space="preserve"> PAGEREF _Toc16137 \h </w:instrText>
        </w:r>
        <w:r>
          <w:fldChar w:fldCharType="separate"/>
        </w:r>
        <w:r>
          <w:t>64</w:t>
        </w:r>
        <w:r>
          <w:fldChar w:fldCharType="end"/>
        </w:r>
      </w:hyperlink>
    </w:p>
    <w:p>
      <w:pPr>
        <w:pStyle w:val="TOC2"/>
        <w:tabs>
          <w:tab w:val="right" w:leader="dot" w:pos="8306"/>
        </w:tabs>
      </w:pPr>
      <w:hyperlink w:anchor="_Toc24965" w:history="1">
        <w:r>
          <w:rPr>
            <w:rFonts w:ascii="仿宋" w:eastAsia="仿宋" w:hAnsi="仿宋" w:cs="仿宋" w:hint="eastAsia"/>
            <w:lang w:eastAsia="zh-CN"/>
          </w:rPr>
          <w:t>(二)、汽车消声器项目执行阶段时间节点</w:t>
        </w:r>
        <w:r>
          <w:tab/>
        </w:r>
        <w:r>
          <w:fldChar w:fldCharType="begin"/>
        </w:r>
        <w:r>
          <w:instrText xml:space="preserve"> PAGEREF _Toc24965 \h </w:instrText>
        </w:r>
        <w:r>
          <w:fldChar w:fldCharType="separate"/>
        </w:r>
        <w:r>
          <w:t>66</w:t>
        </w:r>
        <w:r>
          <w:fldChar w:fldCharType="end"/>
        </w:r>
      </w:hyperlink>
    </w:p>
    <w:p>
      <w:pPr>
        <w:pStyle w:val="TOC2"/>
        <w:tabs>
          <w:tab w:val="right" w:leader="dot" w:pos="8306"/>
        </w:tabs>
      </w:pPr>
      <w:hyperlink w:anchor="_Toc19743" w:history="1">
        <w:r>
          <w:rPr>
            <w:rFonts w:ascii="仿宋" w:eastAsia="仿宋" w:hAnsi="仿宋" w:cs="仿宋" w:hint="eastAsia"/>
            <w:lang w:eastAsia="zh-CN"/>
          </w:rPr>
          <w:t>(三)、汽车消声器项目完成阶段时间节点</w:t>
        </w:r>
        <w:r>
          <w:tab/>
        </w:r>
        <w:r>
          <w:fldChar w:fldCharType="begin"/>
        </w:r>
        <w:r>
          <w:instrText xml:space="preserve"> PAGEREF _Toc19743 \h </w:instrText>
        </w:r>
        <w:r>
          <w:fldChar w:fldCharType="separate"/>
        </w:r>
        <w:r>
          <w:t>67</w:t>
        </w:r>
        <w:r>
          <w:fldChar w:fldCharType="end"/>
        </w:r>
      </w:hyperlink>
    </w:p>
    <w:p>
      <w:pPr>
        <w:pStyle w:val="TOC1"/>
        <w:tabs>
          <w:tab w:val="right" w:leader="dot" w:pos="8306"/>
        </w:tabs>
      </w:pPr>
      <w:hyperlink w:anchor="_Toc16725" w:history="1">
        <w:r>
          <w:rPr>
            <w:rFonts w:ascii="仿宋" w:eastAsia="仿宋" w:hAnsi="仿宋" w:cs="仿宋" w:hint="eastAsia"/>
            <w:lang w:eastAsia="zh-CN"/>
          </w:rPr>
          <w:t>十六、汽车消声器项目实施保障措施</w:t>
        </w:r>
        <w:r>
          <w:tab/>
        </w:r>
        <w:r>
          <w:fldChar w:fldCharType="begin"/>
        </w:r>
        <w:r>
          <w:instrText xml:space="preserve"> PAGEREF _Toc16725 \h </w:instrText>
        </w:r>
        <w:r>
          <w:fldChar w:fldCharType="separate"/>
        </w:r>
        <w:r>
          <w:t>68</w:t>
        </w:r>
        <w:r>
          <w:fldChar w:fldCharType="end"/>
        </w:r>
      </w:hyperlink>
    </w:p>
    <w:p>
      <w:pPr>
        <w:pStyle w:val="TOC2"/>
        <w:tabs>
          <w:tab w:val="right" w:leader="dot" w:pos="8306"/>
        </w:tabs>
      </w:pPr>
      <w:hyperlink w:anchor="_Toc28436" w:history="1">
        <w:r>
          <w:rPr>
            <w:rFonts w:ascii="仿宋" w:eastAsia="仿宋" w:hAnsi="仿宋" w:cs="仿宋" w:hint="eastAsia"/>
            <w:lang w:eastAsia="zh-CN"/>
          </w:rPr>
          <w:t>(一)、汽车消声器项目实施保障机制</w:t>
        </w:r>
        <w:r>
          <w:tab/>
        </w:r>
        <w:r>
          <w:fldChar w:fldCharType="begin"/>
        </w:r>
        <w:r>
          <w:instrText xml:space="preserve"> PAGEREF _Toc28436 \h </w:instrText>
        </w:r>
        <w:r>
          <w:fldChar w:fldCharType="separate"/>
        </w:r>
        <w:r>
          <w:t>68</w:t>
        </w:r>
        <w:r>
          <w:fldChar w:fldCharType="end"/>
        </w:r>
      </w:hyperlink>
    </w:p>
    <w:p>
      <w:pPr>
        <w:pStyle w:val="TOC2"/>
        <w:tabs>
          <w:tab w:val="right" w:leader="dot" w:pos="8306"/>
        </w:tabs>
      </w:pPr>
      <w:hyperlink w:anchor="_Toc30821" w:history="1">
        <w:r>
          <w:rPr>
            <w:rFonts w:ascii="仿宋" w:eastAsia="仿宋" w:hAnsi="仿宋" w:cs="仿宋" w:hint="eastAsia"/>
            <w:lang w:eastAsia="zh-CN"/>
          </w:rPr>
          <w:t>(二)、汽车消声器项目法律合规要求</w:t>
        </w:r>
        <w:r>
          <w:tab/>
        </w:r>
        <w:r>
          <w:fldChar w:fldCharType="begin"/>
        </w:r>
        <w:r>
          <w:instrText xml:space="preserve"> PAGEREF _Toc30821 \h </w:instrText>
        </w:r>
        <w:r>
          <w:fldChar w:fldCharType="separate"/>
        </w:r>
        <w:r>
          <w:t>71</w:t>
        </w:r>
        <w:r>
          <w:fldChar w:fldCharType="end"/>
        </w:r>
      </w:hyperlink>
    </w:p>
    <w:p>
      <w:pPr>
        <w:pStyle w:val="TOC2"/>
        <w:tabs>
          <w:tab w:val="right" w:leader="dot" w:pos="8306"/>
        </w:tabs>
      </w:pPr>
      <w:hyperlink w:anchor="_Toc20408" w:history="1">
        <w:r>
          <w:rPr>
            <w:rFonts w:ascii="仿宋" w:eastAsia="仿宋" w:hAnsi="仿宋" w:cs="仿宋" w:hint="eastAsia"/>
            <w:lang w:eastAsia="zh-CN"/>
          </w:rPr>
          <w:t>(三)、汽车消声器项目合同管理与法律事务</w:t>
        </w:r>
        <w:r>
          <w:tab/>
        </w:r>
        <w:r>
          <w:fldChar w:fldCharType="begin"/>
        </w:r>
        <w:r>
          <w:instrText xml:space="preserve"> PAGEREF _Toc20408 \h </w:instrText>
        </w:r>
        <w:r>
          <w:fldChar w:fldCharType="separate"/>
        </w:r>
        <w:r>
          <w:t>75</w:t>
        </w:r>
        <w:r>
          <w:fldChar w:fldCharType="end"/>
        </w:r>
      </w:hyperlink>
    </w:p>
    <w:p>
      <w:pPr>
        <w:pStyle w:val="TOC2"/>
        <w:tabs>
          <w:tab w:val="right" w:leader="dot" w:pos="8306"/>
        </w:tabs>
      </w:pPr>
      <w:hyperlink w:anchor="_Toc12061" w:history="1">
        <w:r>
          <w:rPr>
            <w:rFonts w:ascii="仿宋" w:eastAsia="仿宋" w:hAnsi="仿宋" w:cs="仿宋" w:hint="eastAsia"/>
            <w:lang w:eastAsia="zh-CN"/>
          </w:rPr>
          <w:t>(四)、汽车消声器项目知识产权保护策略</w:t>
        </w:r>
        <w:r>
          <w:tab/>
        </w:r>
        <w:r>
          <w:fldChar w:fldCharType="begin"/>
        </w:r>
        <w:r>
          <w:instrText xml:space="preserve"> PAGEREF _Toc12061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036"/>
      <w:r>
        <w:rPr>
          <w:rFonts w:ascii="仿宋" w:eastAsia="仿宋" w:hAnsi="仿宋" w:cs="仿宋" w:hint="eastAsia"/>
          <w:lang w:eastAsia="zh-CN"/>
        </w:rPr>
        <w:t>(一)、汽车消声器行业分析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行业一直以来都是市场的关注焦点。行业内的发展趋势、竞争态势以及潜在机会都对汽车消声器项目的推进产生深远的影响。通过深入研究行业的整体概貌，我们将更好地理解行业的核心特征，为汽车消声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消声器行业，技术一直是推动创新和发展的关键因素。我们将对当前技术趋势进行详尽分析，包括但不限于人工智能、大数据应用、先进制造技术等。这有助于汽车消声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消声器项目成功的基础。我们将对主要竞争对手进行深入研究，包括其市场份额、产品特点、市场定位等。通过全面了解竞争对手的优势和劣势，汽车消声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867"/>
      <w:r>
        <w:rPr>
          <w:rFonts w:ascii="仿宋" w:eastAsia="仿宋" w:hAnsi="仿宋" w:cs="仿宋" w:hint="eastAsia"/>
          <w:sz w:val="28"/>
          <w:lang w:eastAsia="zh-CN"/>
        </w:rPr>
        <w:t>(二)、汽车消声器市场分析预测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消声器市场未来的增长趋势。这包括市场的整体规模、各细分领域的发展趋势等。汽车消声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消声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汽车消声器项目实施过程中需要充分考虑的因素。我们将对市场风险进行全面评估，包括但不限于政策法规风险、市场竞争风险、技术变革风险等。通过对潜在风险的深入分析，汽车消声器项目可以制定相应的风险缓解策略，降低不确定性对汽车消声器项目的影响。</w:t>
      </w:r>
    </w:p>
    <w:p>
      <w:pPr>
        <w:pStyle w:val="Heading1"/>
        <w:ind w:firstLine="560" w:firstLineChars="200"/>
        <w:rPr>
          <w:rFonts w:ascii="仿宋" w:eastAsia="仿宋" w:hAnsi="仿宋" w:cs="仿宋" w:hint="eastAsia"/>
          <w:sz w:val="28"/>
          <w:lang w:eastAsia="zh-CN"/>
        </w:rPr>
      </w:pPr>
      <w:bookmarkStart w:id="5" w:name="_Toc32340"/>
      <w:r>
        <w:rPr>
          <w:rFonts w:ascii="仿宋" w:eastAsia="仿宋" w:hAnsi="仿宋" w:cs="仿宋" w:hint="eastAsia"/>
          <w:sz w:val="28"/>
          <w:lang w:eastAsia="zh-CN"/>
        </w:rPr>
        <w:t>二、汽车消声器项目危机管理</w:t>
      </w:r>
      <w:bookmarkEnd w:id="5"/>
    </w:p>
    <w:p>
      <w:pPr>
        <w:pStyle w:val="Heading2"/>
        <w:rPr>
          <w:rFonts w:ascii="仿宋" w:eastAsia="仿宋" w:hAnsi="仿宋" w:cs="仿宋" w:hint="eastAsia"/>
          <w:lang w:eastAsia="zh-CN"/>
        </w:rPr>
      </w:pPr>
      <w:bookmarkStart w:id="6" w:name="_Toc3100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消声器项目危机管理中，危机预警与识别是确保汽车消声器项目稳健运行的核心步骤。通过建立全面的监测机制，汽车消声器项目团队旨在及时发现和理解潜在的风险和危机因素，以便采取及时的预防和应对措施，确保汽车消声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首先，通过深入的风险评估，汽车消声器项目团队全面分析了整个汽车消声器项目和各个阶段可能存在的威胁。这包括准确评估每个潜在风险的发生概率和可能影响的程度，为后续危机预警提供了有力支持。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消声器项目团队着重于明确定义汽车消声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消声器项目进展的持续监控，团队能够及时发现潜在问题并作出迅速反应。汽车消声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在这一阶段，团队的专业素养和反应速度将发挥至关重要的作用，以确保潜在危机能够在初期得到有效的处理，最大程度地减轻负面影响。通过危机预警与识别，汽车消声器项目得以更有序、可控地推进。</w:t>
      </w:r>
    </w:p>
    <w:p>
      <w:pPr>
        <w:pStyle w:val="Heading2"/>
        <w:ind w:firstLine="560" w:firstLineChars="200"/>
        <w:rPr>
          <w:rFonts w:ascii="仿宋" w:eastAsia="仿宋" w:hAnsi="仿宋" w:cs="仿宋" w:hint="eastAsia"/>
          <w:sz w:val="28"/>
          <w:lang w:eastAsia="zh-CN"/>
        </w:rPr>
      </w:pPr>
      <w:bookmarkStart w:id="7" w:name="_Toc873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在危机发生时，汽车消声器项目团队立即行动，成立了应急小组。该小组的任务是迅速制定并实施紧急应对措施，以最小化潜在损失。以下是采取的主要措施：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暂停汽车消声器项目进度：为遏制危机蔓延，汽车消声器项目暂时停止进行，以便全面评估当前状况。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资源重新分配：重新评估汽车消声器项目资源的分配，确保最大限度地减小损失。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实时沟通：与关键利益相关者建立实时沟通机制，向他们传递汽车消声器项目危机的实际状况，保障汽车消声器项目核心利益。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在紧急应对的同时，汽车消声器项目团队强调了团队协作和有效沟通的重要性。以下是团队协作的关键举措：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信息共享机制：建立了信息共享平台，确保团队成员能够及时获取汽车消声器项目危机的实时信息。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领导者沟通：汽车消声器项目领导者通过定期会议和即时沟通工具，指导团队应对危机，保持团队稳定运行。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随着危机得到初步控制，汽车消声器项目团队转向制定恢复计划，以确保汽车消声器项目能够从中迅速恢复。主要恢复计划包括：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修复受损的进度计划：重新评估汽车消声器项目进度，制定修复计划，确保汽车消声器项目尽快回归正常进程。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重新调整资源分配：优化资源分配，确保汽车消声器项目在有限资源下高效运转。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风险管理机制加强：对汽车消声器项目风险进行全面评估，制定更强化的风险管理策略，以预防未来可能的危机。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159"/>
      <w:r>
        <w:rPr>
          <w:rFonts w:ascii="仿宋" w:eastAsia="仿宋" w:hAnsi="仿宋" w:cs="仿宋" w:hint="eastAsia"/>
          <w:sz w:val="28"/>
          <w:lang w:eastAsia="zh-CN"/>
        </w:rPr>
        <w:t>三、汽车消声器项目建设单位说明</w:t>
      </w:r>
      <w:bookmarkEnd w:id="8"/>
    </w:p>
    <w:p>
      <w:pPr>
        <w:pStyle w:val="Heading2"/>
        <w:rPr>
          <w:rFonts w:ascii="仿宋" w:eastAsia="仿宋" w:hAnsi="仿宋" w:cs="仿宋" w:hint="eastAsia"/>
          <w:lang w:eastAsia="zh-CN"/>
        </w:rPr>
      </w:pPr>
      <w:bookmarkStart w:id="9" w:name="_Toc22770"/>
      <w:r>
        <w:rPr>
          <w:rFonts w:ascii="仿宋" w:eastAsia="仿宋" w:hAnsi="仿宋" w:cs="仿宋" w:hint="eastAsia"/>
          <w:lang w:eastAsia="zh-CN"/>
        </w:rPr>
        <w:t>(一)、汽车消声器项目承办单位基本情况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06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消声器项目承办单位的XXXX，我们着眼于实现可持续的经济效益。通过技术创新和解决方案的提供，公司预计在汽车消声器项目执行期间将获得可观的收入增长。这一收入来源主要包括汽车消声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同时，我们注重成本控制和效率提升，以确保汽车消声器项目的可持续盈利。透过精细的管理和资源优化，公司期望实现汽车消声器项目利润最大化。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消声器项目实施进行全面的投资评估，包括汽车消声器项目启动阶段的资金投入和后续运营成本。通过对汽车消声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汽车消声器项目实施过程中具备足够的资金流动性，公司将进行详尽的现金流分析。这包括资金需求的合理预测、汽车消声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91"/>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831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汽车消声器项目的主要产品是XXXX，预计年产值为XXX万元。这一产品在市场中占据着重要的地位，其广泛的应用范围使得该汽车消声器项目的市场前景非常广阔。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消声器项目的xxx产品作为重要的原材料之一，将在多个领域发挥关键作用。其在建筑、交通、能源等方面的广泛应用将为整个产业链提供强大的支持，形成产业协同效应。汽车消声器项目的年产值XXX万XXX万XXX万万元不仅反映了其在市场上的巨大潜力，更预示着它对国民经济的积极贡献。这种关联度高、涉及面广的产业关系，使得该汽车消声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94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总征地面积为XXXX平方米，相当于约XX.XX亩，其中净用地面积为XXXX平方米，红线范围内相当于约XX.XX亩。这一用地规模充分考虑了汽车消声器项目的建设需求，保障了汽车消声器项目在合适的空间内得以充分发展。汽车消声器项目规划的总建筑面积为XXXX平方米，其中主体工程建设占XXXX平方米，计容建筑面积达XXXX平方米。预计建筑工程的投资将达到XXXX万元，为汽车消声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计划购置的设备共计XXXX台（套），设备购置费用为XXXX万元。这一设备购置计划充分考虑到汽车消声器项目的生产需求和技术要求，确保了汽车消声器项目在生产运营中具备先进的技术装备和高效的生产能力。设备的合理配置将为汽车消声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消声器项目计划总投资为XXXX万元，预计年实现营业收入为XXXX万元。这一产能规模的设定旨在确保汽车消声器项目能够在投资与回报之间取得平衡，实现长期可持续的发展。汽车消声器项目的总投资充分考虑到各个方面的需求，包括用地建设、设备购置等多个环节，以确保汽车消声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879"/>
      <w:r>
        <w:rPr>
          <w:rFonts w:ascii="仿宋" w:eastAsia="仿宋" w:hAnsi="仿宋" w:cs="仿宋" w:hint="eastAsia"/>
          <w:sz w:val="28"/>
          <w:lang w:eastAsia="zh-CN"/>
        </w:rPr>
        <w:t>五、汽车消声器项目概论</w:t>
      </w:r>
      <w:bookmarkEnd w:id="14"/>
    </w:p>
    <w:p>
      <w:pPr>
        <w:pStyle w:val="Heading2"/>
        <w:rPr>
          <w:rFonts w:ascii="仿宋" w:eastAsia="仿宋" w:hAnsi="仿宋" w:cs="仿宋" w:hint="eastAsia"/>
          <w:lang w:eastAsia="zh-CN"/>
        </w:rPr>
      </w:pPr>
      <w:bookmarkStart w:id="15" w:name="_Toc17023"/>
      <w:r>
        <w:rPr>
          <w:rFonts w:ascii="仿宋" w:eastAsia="仿宋" w:hAnsi="仿宋" w:cs="仿宋" w:hint="eastAsia"/>
          <w:lang w:eastAsia="zh-CN"/>
        </w:rPr>
        <w:t>(一)、汽车消声器项目概况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起源追溯至对市场的深入洞察。市场的不断演变与变革为汽车消声器项目提供了难得的机遇。当前市场存在的需求缺口和变革的大环境共同构成了汽车消声器项目的背景。这个汽车消声器项目旨在充分利用市场机遇，填补行业中尚未满足的需求，为客户提供全新的解决方案。市场的变革和需求的增长使得这个汽车消声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汽车消声器项目名称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正式命名为汽车消声器。这个名称不仅仅是一个标识，更代表了汽车消声器项目的核心理念和愿景。它蕴含着汽车消声器项目所要解决问题的关键字，具有强烈的表达和辨识度，为汽车消声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汽车消声器项目目标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核心目标是提供一种全新、高效的解决方案，满足客户日益增长的需求。汽车消声器项目追求的不仅仅是满足市场需求，更是在市场中获得卓越的竞争优势。通过不断提升产品或服务的质量和创新水平，汽车消声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汽车消声器项目范围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全面涵盖了产品研发、制造、市场推广和售后服务，确保从产品设计到最终用户体验的全方位关注。这一全面的汽车消声器项目范围是为了确保汽车消声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汽车消声器项目时间表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汽车消声器项目计划在未来18个月内完成，包括研发、测试、市场试点和正式推出等不同阶段。这个时间表的合理设计是为了确保汽车消声器项目各个阶段的顺利推进，以便按时交付高质量的成果。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汽车消声器项目预算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汽车消声器项目总预算估算为XX百万美元，主要分配在研发、市场推广、人员培训和运营等方面。这一充足的预算为汽车消声器项目提供了充足的资源，确保汽车消声器项目在各个方面都能取得优异的表现。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汽车消声器项目风险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可能面临的风险包括市场接受度低、技术难题、竞争激烈等。汽车消声器项目团队已经制定了相应的风险应对计划，通过前瞻性的风险管理，确保汽车消声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汽车消声器项目团队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汽车消声器项目汇聚了一支经验丰富、多领域专业素养的核心团队，确保汽车消声器项目在各个方面都能拥有高水平的执行力。团队的协同作战是汽车消声器项目成功的关键因素之一。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汽车消声器项目背景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汽车消声器项目的背景根植于市场对更高效、创新产品的渴望，同时也受到科技发展对行业格局的深刻改变的影响。这为汽车消声器项目提供了广阔的发展空间和市场需求。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汽车消声器项目现状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截至目前，汽车消声器项目已完成市场调研和技术验证，取得了初步的成功。这为汽车消声器项目在未来的发展奠定了坚实的基础，为更远大的目标打下了坚实的基石。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971"/>
      <w:r>
        <w:rPr>
          <w:rFonts w:ascii="仿宋" w:eastAsia="仿宋" w:hAnsi="仿宋" w:cs="仿宋" w:hint="eastAsia"/>
          <w:sz w:val="28"/>
          <w:lang w:eastAsia="zh-CN"/>
        </w:rPr>
        <w:t>(二)、汽车消声器项目目标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keyword》汽车消声器项目首要业务目标是在市场中占据有利地位，实现产品/服务的成功推广和销售。通过不断提升产品质量、创新性，汽车消声器项目追求成为行业中的领导者，赢得更多客户的青睐。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在科技迅速发展的时代，汽车消声器项目着眼于技术创新。通过持续的研发和技术升级，汽车消声器项目旨在推出更具创新性的产品或服务，以满足市场对新鲜、先进解决方案的需求。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为了建立可持续的客户关系，汽车消声器项目设定了客户满意度目标。通过提供卓越的产品质量和优质的客户服务，汽车消声器项目追求赢得客户的信任和忠诚度，确保他们的满意度达到行业领先水平。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汽车消声器项目注重社会责任和可持续发展。通过实施环保、社会责任汽车消声器项目，汽车消声器项目致力于在经济发展的同时保护环境，促进社会公平，实现可持续经营。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汽车消声器项目的团队是实现目标的核心驱动力。因此，汽车消声器项目设定了团队发展目标，包括提升团队成员的专业技能、培养领导力，以及搭建协同高效的团队工作氛围。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904"/>
      <w:r>
        <w:rPr>
          <w:rFonts w:ascii="仿宋" w:eastAsia="仿宋" w:hAnsi="仿宋" w:cs="仿宋" w:hint="eastAsia"/>
          <w:sz w:val="28"/>
          <w:lang w:eastAsia="zh-CN"/>
        </w:rPr>
        <w:t>(三)、汽车消声器项目提出的理由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汽车消声器项目提出的理由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源于对市场机遇的深刻洞察。当前市场中存在的需求缺口和行业发展趋势表明，有巨大的商业机会等待被开发。通过准确捕捉市场机遇，汽车消声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理念基于对技术创新的信仰。通过持续的研发和技术投入，汽车消声器项目有望推出更具创新性的产品或服务。在科技飞速发展的当下，汽车消声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是为了增强企业的行业竞争力。通过提升产品或服务的质量和独特性，汽车消声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响应了消费者需求的变化。随着社会和科技的不断发展，消费者对产品和服务的需求也在发生变化。通过深入了解并及时回应消费者的新需求，汽车消声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汽车消声器项目的提出是企业战略发展规划的一部分。在面对日益激烈的市场竞争和不断变化的商业环境中，汽车消声器项目作为企业战略的一环，旨在为企业开辟新的增长领域，巩固企业在行业中的地位。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不仅仅是基于商业考量，还注重社会责任。通过推出环保、社会责任等方面的汽车消声器项目，汽车消声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汽车消声器项目的提出反映了对利益相关者期望的关注。包括客户、员工、投资者等利益相关者在企业发展中都有着各自的期望，汽车消声器项目力求在满足这些期望的同时，取得更大的共赢。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9927"/>
      <w:r>
        <w:rPr>
          <w:rFonts w:ascii="仿宋" w:eastAsia="仿宋" w:hAnsi="仿宋" w:cs="仿宋" w:hint="eastAsia"/>
          <w:sz w:val="28"/>
          <w:lang w:eastAsia="zh-CN"/>
        </w:rPr>
        <w:t>(四)、汽车消声器项目意义</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在实施汽车消声器项目的过程中，我们不仅仅是在追逐商业成功，更是为企业和社会的多个层面创造了深远的意义。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消声器项目的首要意义在于提升企业的市场竞争力。通过持续的创新和对产品质量的高标准要求，汽车消声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消声器项目的推进将促使行业技术水平的提升。通过引入先进技术和创新性解决方案，汽车消声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消声器项目不仅创造了大量就业机会，提高了就业水平，还注重社会责任和环保。通过参与社会公益事业和推动环保汽车消声器项目，汽车消声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综合而言，汽车消声器项目意义重大，不仅推动了企业的发展，也为行业和社会的进步贡献了积极力量。这是一个全面而深刻的影响，将在未来产生可持续的正面效应。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6137"/>
      <w:r>
        <w:rPr>
          <w:rFonts w:ascii="仿宋" w:eastAsia="仿宋" w:hAnsi="仿宋" w:cs="仿宋" w:hint="eastAsia"/>
          <w:sz w:val="28"/>
          <w:lang w:eastAsia="zh-CN"/>
        </w:rPr>
        <w:t>(五)、汽车消声器项目背景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在当今迅猛发展的商业环境中，汽车消声器项目的动因根植于对多方面因素的审慎考量。这个汽车消声器项目的提出并非孤立的决策，而是对企业所处背景深入思考的产物。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https://d.book118.com/907134024063006035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汽车消声器项目计划设计方案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E7AA2"/>
    <w:rsid w:val="7BFE7A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3402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2024-01-28T07:35:00Z</dcterms:created>
  <dcterms:modified xsi:type="dcterms:W3CDTF">2024-01-28T07:35:22Z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814CED8841E442648B0D968468F64DAB_11</vt:lpwstr>
  </property>
  <property fmtid="{D5CDD505-2E9C-101B-9397-08002B2CF9AE}" pid="3" name="KSOProductBuildVer">
    <vt:lpwstr>2052-12.1.0.16120</vt:lpwstr>
  </property>
</Properties>
</file>