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2011年江苏省无锡市中考化学试卷</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一、单项选择题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1．</w:t>
      </w:r>
      <w:r>
        <w:rPr>
          <w:rFonts w:ascii="Times New Roman" w:hAnsi="Times New Roman"/>
          <w:b w:val="0"/>
          <w:i w:val="0"/>
          <w:color w:val="000000"/>
          <w:sz w:val="22"/>
        </w:rPr>
        <w:t xml:space="preserve">下列物质属于纯净物的是（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A．锰钢</w:t>
      </w:r>
      <w:r>
        <w:tab/>
      </w:r>
      <w:r>
        <w:rPr>
          <w:rFonts w:ascii="Times New Roman" w:hAnsi="Times New Roman"/>
          <w:b w:val="0"/>
          <w:i w:val="0"/>
          <w:color w:val="000000"/>
          <w:sz w:val="22"/>
        </w:rPr>
        <w:t>B．液氧</w:t>
      </w:r>
      <w:r>
        <w:tab/>
      </w:r>
      <w:r>
        <w:rPr>
          <w:rFonts w:ascii="Times New Roman" w:hAnsi="Times New Roman"/>
          <w:b w:val="0"/>
          <w:i w:val="0"/>
          <w:color w:val="000000"/>
          <w:sz w:val="22"/>
        </w:rPr>
        <w:t>C．汽水</w:t>
      </w:r>
      <w:r>
        <w:tab/>
      </w:r>
      <w:r>
        <w:rPr>
          <w:rFonts w:ascii="Times New Roman" w:hAnsi="Times New Roman"/>
          <w:b w:val="0"/>
          <w:i w:val="0"/>
          <w:color w:val="000000"/>
          <w:sz w:val="22"/>
        </w:rPr>
        <w:t>D．空气</w:t>
      </w:r>
    </w:p>
    <w:p>
      <w:pPr>
        <w:spacing w:line="360" w:lineRule="auto"/>
        <w:ind w:left="0"/>
        <w:jc w:val="left"/>
      </w:pPr>
      <w:r>
        <w:t>2．</w:t>
      </w:r>
      <w:r>
        <w:rPr>
          <w:rFonts w:ascii="Times New Roman" w:hAnsi="Times New Roman"/>
          <w:b w:val="0"/>
          <w:i w:val="0"/>
          <w:color w:val="000000"/>
          <w:sz w:val="22"/>
        </w:rPr>
        <w:t xml:space="preserve">下列物质的性质属于物理性质的是（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A．氧气有氧化性</w:t>
      </w:r>
      <w:r>
        <w:tab/>
      </w:r>
      <w:r>
        <w:rPr>
          <w:rFonts w:ascii="Times New Roman" w:hAnsi="Times New Roman"/>
          <w:b w:val="0"/>
          <w:i w:val="0"/>
          <w:color w:val="000000"/>
          <w:sz w:val="22"/>
        </w:rPr>
        <w:t>B．酒精有可燃性</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C．浓盐酸有挥发性</w:t>
      </w:r>
      <w:r>
        <w:tab/>
      </w:r>
      <w:r>
        <w:rPr>
          <w:rFonts w:ascii="Times New Roman" w:hAnsi="Times New Roman"/>
          <w:b w:val="0"/>
          <w:i w:val="0"/>
          <w:color w:val="000000"/>
          <w:sz w:val="22"/>
        </w:rPr>
        <w:t>D．浓硫酸有腐蚀性</w:t>
      </w:r>
    </w:p>
    <w:p>
      <w:pPr>
        <w:spacing w:line="360" w:lineRule="auto"/>
        <w:ind w:left="0"/>
        <w:jc w:val="left"/>
        <w:textAlignment w:val="center"/>
      </w:pPr>
      <w:r>
        <w:t>3．</w:t>
      </w:r>
      <w:r>
        <w:rPr>
          <w:rFonts w:ascii="Times New Roman" w:hAnsi="Times New Roman"/>
          <w:b w:val="0"/>
          <w:i w:val="0"/>
          <w:color w:val="000000"/>
          <w:sz w:val="22"/>
        </w:rPr>
        <w:t>白钨矿（主要成分为CaWO</w:t>
      </w:r>
      <w:r>
        <w:rPr>
          <w:rFonts w:ascii="Times New Roman" w:hAnsi="Times New Roman"/>
          <w:b w:val="0"/>
          <w:i w:val="0"/>
          <w:color w:val="000000"/>
          <w:vertAlign w:val="subscript"/>
        </w:rPr>
        <w:t>4</w:t>
      </w:r>
      <w:r>
        <w:rPr>
          <w:rFonts w:ascii="Times New Roman" w:hAnsi="Times New Roman"/>
          <w:b w:val="0"/>
          <w:i w:val="0"/>
          <w:color w:val="000000"/>
          <w:sz w:val="22"/>
        </w:rPr>
        <w:t>）是一种重要的含钨矿物，CaWO</w:t>
      </w:r>
      <w:r>
        <w:rPr>
          <w:rFonts w:ascii="Times New Roman" w:hAnsi="Times New Roman"/>
          <w:b w:val="0"/>
          <w:i w:val="0"/>
          <w:color w:val="000000"/>
          <w:vertAlign w:val="subscript"/>
        </w:rPr>
        <w:t>4</w:t>
      </w:r>
      <w:r>
        <w:rPr>
          <w:rFonts w:ascii="Times New Roman" w:hAnsi="Times New Roman"/>
          <w:b w:val="0"/>
          <w:i w:val="0"/>
          <w:color w:val="000000"/>
          <w:sz w:val="22"/>
        </w:rPr>
        <w:t xml:space="preserve">中钨元素（W）的化合价是（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A．+6</w:t>
      </w:r>
      <w:r>
        <w:tab/>
      </w:r>
      <w:r>
        <w:rPr>
          <w:rFonts w:ascii="Times New Roman" w:hAnsi="Times New Roman"/>
          <w:b w:val="0"/>
          <w:i w:val="0"/>
          <w:color w:val="000000"/>
          <w:sz w:val="22"/>
        </w:rPr>
        <w:t>B．+4</w:t>
      </w:r>
      <w:r>
        <w:tab/>
      </w:r>
      <w:r>
        <w:rPr>
          <w:rFonts w:ascii="Times New Roman" w:hAnsi="Times New Roman"/>
          <w:b w:val="0"/>
          <w:i w:val="0"/>
          <w:color w:val="000000"/>
          <w:sz w:val="22"/>
        </w:rPr>
        <w:t>C．+2</w:t>
      </w:r>
      <w:r>
        <w:tab/>
      </w:r>
      <w:r>
        <w:rPr>
          <w:rFonts w:ascii="Times New Roman" w:hAnsi="Times New Roman"/>
          <w:b w:val="0"/>
          <w:i w:val="0"/>
          <w:color w:val="000000"/>
          <w:sz w:val="22"/>
        </w:rPr>
        <w:t>D．﹣2</w:t>
      </w:r>
    </w:p>
    <w:p>
      <w:pPr>
        <w:spacing w:line="360" w:lineRule="auto"/>
        <w:ind w:left="0"/>
        <w:jc w:val="left"/>
      </w:pPr>
      <w:r>
        <w:t>4．</w:t>
      </w:r>
      <w:r>
        <w:rPr>
          <w:rFonts w:ascii="Times New Roman" w:hAnsi="Times New Roman"/>
          <w:b w:val="0"/>
          <w:i w:val="0"/>
          <w:color w:val="000000"/>
          <w:sz w:val="22"/>
        </w:rPr>
        <w:t xml:space="preserve">下列烹饪用的调味品与足量水充分搅拌，不能形成溶液的是（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A．食盐</w:t>
      </w:r>
      <w:r>
        <w:tab/>
      </w:r>
      <w:r>
        <w:rPr>
          <w:rFonts w:ascii="Times New Roman" w:hAnsi="Times New Roman"/>
          <w:b w:val="0"/>
          <w:i w:val="0"/>
          <w:color w:val="000000"/>
          <w:sz w:val="22"/>
        </w:rPr>
        <w:t>B．黄酒</w:t>
      </w:r>
      <w:r>
        <w:tab/>
      </w:r>
      <w:r>
        <w:rPr>
          <w:rFonts w:ascii="Times New Roman" w:hAnsi="Times New Roman"/>
          <w:b w:val="0"/>
          <w:i w:val="0"/>
          <w:color w:val="000000"/>
          <w:sz w:val="22"/>
        </w:rPr>
        <w:t>C．白糖</w:t>
      </w:r>
      <w:r>
        <w:tab/>
      </w:r>
      <w:r>
        <w:rPr>
          <w:rFonts w:ascii="Times New Roman" w:hAnsi="Times New Roman"/>
          <w:b w:val="0"/>
          <w:i w:val="0"/>
          <w:color w:val="000000"/>
          <w:sz w:val="22"/>
        </w:rPr>
        <w:t>D．橄榄油</w:t>
      </w:r>
    </w:p>
    <w:p>
      <w:pPr>
        <w:spacing w:line="360" w:lineRule="auto"/>
        <w:ind w:left="0"/>
        <w:jc w:val="left"/>
      </w:pPr>
      <w:r>
        <w:t>5．</w:t>
      </w:r>
      <w:r>
        <w:rPr>
          <w:rFonts w:ascii="Times New Roman" w:hAnsi="Times New Roman"/>
          <w:b w:val="0"/>
          <w:i w:val="0"/>
          <w:color w:val="000000"/>
          <w:sz w:val="22"/>
        </w:rPr>
        <w:t xml:space="preserve">下列化学用语书写正确的是（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A．1个氖原子Na</w:t>
      </w:r>
      <w:r>
        <w:tab/>
      </w:r>
      <w:r>
        <w:rPr>
          <w:rFonts w:ascii="Times New Roman" w:hAnsi="Times New Roman"/>
          <w:b w:val="0"/>
          <w:i w:val="0"/>
          <w:color w:val="000000"/>
          <w:sz w:val="22"/>
        </w:rPr>
        <w:t>B．+2价的铁元素Fe</w:t>
      </w:r>
      <w:r>
        <w:rPr>
          <w:rFonts w:ascii="Times New Roman" w:hAnsi="Times New Roman"/>
          <w:b w:val="0"/>
          <w:i w:val="0"/>
          <w:color w:val="000000"/>
          <w:vertAlign w:val="superscript"/>
        </w:rPr>
        <w:t>+2</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C．4个氢分子4H</w:t>
      </w:r>
      <w:r>
        <w:tab/>
      </w:r>
      <w:r>
        <w:rPr>
          <w:rFonts w:ascii="Times New Roman" w:hAnsi="Times New Roman"/>
          <w:b w:val="0"/>
          <w:i w:val="0"/>
          <w:color w:val="000000"/>
          <w:sz w:val="22"/>
        </w:rPr>
        <w:t>D．3个硝酸根离子3NO</w:t>
      </w:r>
      <w:r>
        <w:rPr>
          <w:rFonts w:ascii="Times New Roman" w:hAnsi="Times New Roman"/>
          <w:b w:val="0"/>
          <w:i w:val="0"/>
          <w:color w:val="000000"/>
          <w:vertAlign w:val="subscript"/>
        </w:rPr>
        <w:t>3</w:t>
      </w:r>
      <w:r>
        <w:rPr>
          <w:rFonts w:ascii="Times New Roman" w:hAnsi="Times New Roman"/>
          <w:b w:val="0"/>
          <w:i w:val="0"/>
          <w:color w:val="000000"/>
          <w:vertAlign w:val="superscript"/>
        </w:rPr>
        <w:t>﹣</w:t>
      </w:r>
    </w:p>
    <w:p>
      <w:pPr>
        <w:spacing w:line="360" w:lineRule="auto"/>
        <w:ind w:left="0"/>
        <w:jc w:val="left"/>
      </w:pPr>
      <w:r>
        <w:t>6．</w:t>
      </w:r>
      <w:r>
        <w:rPr>
          <w:rFonts w:ascii="Times New Roman" w:hAnsi="Times New Roman"/>
          <w:b w:val="0"/>
          <w:i w:val="0"/>
          <w:color w:val="000000"/>
          <w:sz w:val="22"/>
        </w:rPr>
        <w:t xml:space="preserve">下列属于我国塑料包装制品回收标志的是（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w:t>
      </w:r>
      <w:r>
        <w:drawing>
          <wp:inline distT="0" distB="0" distL="0" distR="0">
            <wp:extent cx="812800" cy="77851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812800" cy="778933"/>
                    </a:xfrm>
                    <a:prstGeom prst="rect">
                      <a:avLst/>
                    </a:prstGeom>
                  </pic:spPr>
                </pic:pic>
              </a:graphicData>
            </a:graphic>
          </wp:inline>
        </w:drawing>
      </w:r>
      <w:r>
        <w:tab/>
      </w:r>
      <w:r>
        <w:rPr>
          <w:rFonts w:ascii="Times New Roman" w:hAnsi="Times New Roman"/>
          <w:b w:val="0"/>
          <w:i w:val="0"/>
          <w:color w:val="000000"/>
          <w:sz w:val="22"/>
        </w:rPr>
        <w:t>B．</w:t>
      </w:r>
      <w:r>
        <w:drawing>
          <wp:inline distT="0" distB="0" distL="0" distR="0">
            <wp:extent cx="829310" cy="8972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5"/>
                    <a:stretch>
                      <a:fillRect/>
                    </a:stretch>
                  </pic:blipFill>
                  <pic:spPr>
                    <a:xfrm>
                      <a:off x="0" y="0"/>
                      <a:ext cx="829733" cy="897467"/>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C．</w:t>
      </w:r>
      <w:r>
        <w:drawing>
          <wp:inline distT="0" distB="0" distL="0" distR="0">
            <wp:extent cx="914400" cy="89725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6"/>
                    <a:stretch>
                      <a:fillRect/>
                    </a:stretch>
                  </pic:blipFill>
                  <pic:spPr>
                    <a:xfrm>
                      <a:off x="0" y="0"/>
                      <a:ext cx="914400" cy="897467"/>
                    </a:xfrm>
                    <a:prstGeom prst="rect">
                      <a:avLst/>
                    </a:prstGeom>
                  </pic:spPr>
                </pic:pic>
              </a:graphicData>
            </a:graphic>
          </wp:inline>
        </w:drawing>
      </w:r>
      <w:r>
        <w:tab/>
      </w:r>
      <w:r>
        <w:rPr>
          <w:rFonts w:ascii="Times New Roman" w:hAnsi="Times New Roman"/>
          <w:b w:val="0"/>
          <w:i w:val="0"/>
          <w:color w:val="000000"/>
          <w:sz w:val="22"/>
        </w:rPr>
        <w:t>D．</w:t>
      </w:r>
      <w:r>
        <w:drawing>
          <wp:inline distT="0" distB="0" distL="0" distR="0">
            <wp:extent cx="880110" cy="88011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7"/>
                    <a:stretch>
                      <a:fillRect/>
                    </a:stretch>
                  </pic:blipFill>
                  <pic:spPr>
                    <a:xfrm>
                      <a:off x="0" y="0"/>
                      <a:ext cx="880533" cy="880533"/>
                    </a:xfrm>
                    <a:prstGeom prst="rect">
                      <a:avLst/>
                    </a:prstGeom>
                  </pic:spPr>
                </pic:pic>
              </a:graphicData>
            </a:graphic>
          </wp:inline>
        </w:drawing>
      </w:r>
    </w:p>
    <w:p>
      <w:pPr>
        <w:spacing w:line="360" w:lineRule="auto"/>
        <w:ind w:left="0"/>
        <w:jc w:val="left"/>
        <w:textAlignment w:val="center"/>
      </w:pPr>
      <w:r>
        <w:t>7．</w:t>
      </w:r>
      <w:r>
        <w:rPr>
          <w:rFonts w:ascii="Times New Roman" w:hAnsi="Times New Roman"/>
          <w:b w:val="0"/>
          <w:i w:val="0"/>
          <w:color w:val="000000"/>
          <w:sz w:val="22"/>
        </w:rPr>
        <w:t xml:space="preserve">镁原子的结构示意图为  </w:t>
      </w:r>
      <w:r>
        <w:drawing>
          <wp:inline distT="0" distB="0" distL="0" distR="0">
            <wp:extent cx="660400" cy="84645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8"/>
                    <a:stretch>
                      <a:fillRect/>
                    </a:stretch>
                  </pic:blipFill>
                  <pic:spPr>
                    <a:xfrm>
                      <a:off x="0" y="0"/>
                      <a:ext cx="660400" cy="846667"/>
                    </a:xfrm>
                    <a:prstGeom prst="rect">
                      <a:avLst/>
                    </a:prstGeom>
                  </pic:spPr>
                </pic:pic>
              </a:graphicData>
            </a:graphic>
          </wp:inline>
        </w:drawing>
      </w:r>
      <w:r>
        <w:rPr>
          <w:rFonts w:ascii="Times New Roman" w:hAnsi="Times New Roman"/>
          <w:b w:val="0"/>
          <w:i w:val="0"/>
          <w:color w:val="000000"/>
          <w:sz w:val="22"/>
        </w:rPr>
        <w:t xml:space="preserve"> ，下列说法错误的是（　　）  </w:t>
      </w:r>
    </w:p>
    <w:p>
      <w:pPr>
        <w:spacing w:line="360" w:lineRule="auto"/>
        <w:ind w:firstLine="286" w:firstLineChars="130"/>
        <w:jc w:val="left"/>
      </w:pPr>
      <w:r>
        <w:rPr>
          <w:rFonts w:ascii="Times New Roman" w:hAnsi="Times New Roman"/>
          <w:b w:val="0"/>
          <w:i w:val="0"/>
          <w:color w:val="000000"/>
          <w:sz w:val="22"/>
        </w:rPr>
        <w:t>A．镁元素属于金属元素</w:t>
      </w:r>
      <w:bookmarkStart w:id="0" w:name="_GoBack"/>
      <w:bookmarkEnd w:id="0"/>
    </w:p>
    <w:p>
      <w:pPr>
        <w:spacing w:line="360" w:lineRule="auto"/>
        <w:ind w:firstLine="286" w:firstLineChars="130"/>
        <w:jc w:val="left"/>
      </w:pPr>
      <w:r>
        <w:rPr>
          <w:rFonts w:ascii="Times New Roman" w:hAnsi="Times New Roman"/>
          <w:b w:val="0"/>
          <w:i w:val="0"/>
          <w:color w:val="000000"/>
          <w:sz w:val="22"/>
        </w:rPr>
        <w:t>B．镁原子在化学反应中容易失去电子</w:t>
      </w:r>
    </w:p>
    <w:p>
      <w:pPr>
        <w:spacing w:line="360" w:lineRule="auto"/>
        <w:ind w:firstLine="286" w:firstLineChars="130"/>
        <w:jc w:val="left"/>
      </w:pPr>
      <w:r>
        <w:rPr>
          <w:rFonts w:ascii="Times New Roman" w:hAnsi="Times New Roman"/>
          <w:b w:val="0"/>
          <w:i w:val="0"/>
          <w:color w:val="000000"/>
          <w:sz w:val="22"/>
        </w:rPr>
        <w:t>C．镁离子最外层有2个电子</w:t>
      </w:r>
    </w:p>
    <w:p>
      <w:pPr>
        <w:spacing w:line="360" w:lineRule="auto"/>
        <w:ind w:firstLine="286" w:firstLineChars="130"/>
        <w:jc w:val="left"/>
        <w:sectPr>
          <w:headerReference w:type="default" r:id="rId9"/>
          <w:footerReference w:type="default" r:id="rId10"/>
          <w:pgSz w:w="11906" w:h="16838"/>
          <w:pgMar w:top="1134" w:right="707" w:bottom="937" w:left="1134" w:header="426" w:footer="515" w:gutter="0"/>
          <w:cols w:num="1" w:space="425"/>
          <w:docGrid w:type="lines" w:linePitch="312" w:charSpace="0"/>
        </w:sectPr>
      </w:pPr>
      <w:r>
        <w:rPr>
          <w:rFonts w:ascii="Times New Roman" w:hAnsi="Times New Roman"/>
          <w:b w:val="0"/>
          <w:i w:val="0"/>
          <w:color w:val="000000"/>
          <w:sz w:val="22"/>
        </w:rPr>
        <w:t>D．镁原子与镁离子的化学性质不同</w:t>
      </w:r>
    </w:p>
    <w:p>
      <w:pPr>
        <w:spacing w:line="360" w:lineRule="auto"/>
        <w:ind w:left="0"/>
        <w:jc w:val="left"/>
      </w:pPr>
      <w:r>
        <w:t>8．</w:t>
      </w:r>
      <w:r>
        <w:rPr>
          <w:rFonts w:ascii="Times New Roman" w:hAnsi="Times New Roman"/>
          <w:b w:val="0"/>
          <w:i w:val="0"/>
          <w:color w:val="000000"/>
          <w:sz w:val="22"/>
        </w:rPr>
        <w:t xml:space="preserve">下列各组物质中，富含蛋白质的是（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A．鸡蛋、牛奶</w:t>
      </w:r>
      <w:r>
        <w:tab/>
      </w:r>
      <w:r>
        <w:rPr>
          <w:rFonts w:ascii="Times New Roman" w:hAnsi="Times New Roman"/>
          <w:b w:val="0"/>
          <w:i w:val="0"/>
          <w:color w:val="000000"/>
          <w:sz w:val="22"/>
        </w:rPr>
        <w:t>B．米饭、土豆</w:t>
      </w:r>
      <w:r>
        <w:tab/>
      </w:r>
      <w:r>
        <w:rPr>
          <w:rFonts w:ascii="Times New Roman" w:hAnsi="Times New Roman"/>
          <w:b w:val="0"/>
          <w:i w:val="0"/>
          <w:color w:val="000000"/>
          <w:sz w:val="22"/>
        </w:rPr>
        <w:t>C．香蕉、桃子</w:t>
      </w:r>
      <w:r>
        <w:tab/>
      </w:r>
      <w:r>
        <w:rPr>
          <w:rFonts w:ascii="Times New Roman" w:hAnsi="Times New Roman"/>
          <w:b w:val="0"/>
          <w:i w:val="0"/>
          <w:color w:val="000000"/>
          <w:sz w:val="22"/>
        </w:rPr>
        <w:t>D．牛油、奶油</w:t>
      </w:r>
    </w:p>
    <w:p>
      <w:pPr>
        <w:spacing w:line="360" w:lineRule="auto"/>
        <w:ind w:left="0"/>
        <w:jc w:val="left"/>
      </w:pPr>
      <w:r>
        <w:t>9．</w:t>
      </w:r>
      <w:r>
        <w:rPr>
          <w:rFonts w:ascii="Times New Roman" w:hAnsi="Times New Roman"/>
          <w:b w:val="0"/>
          <w:i w:val="0"/>
          <w:color w:val="000000"/>
          <w:sz w:val="22"/>
        </w:rPr>
        <w:t xml:space="preserve">下列实验操作正确的是 （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w:t>
      </w:r>
      <w:r>
        <w:drawing>
          <wp:inline distT="0" distB="0" distL="0" distR="0">
            <wp:extent cx="1032510" cy="88011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1"/>
                    <a:stretch>
                      <a:fillRect/>
                    </a:stretch>
                  </pic:blipFill>
                  <pic:spPr>
                    <a:xfrm>
                      <a:off x="0" y="0"/>
                      <a:ext cx="1032933" cy="880533"/>
                    </a:xfrm>
                    <a:prstGeom prst="rect">
                      <a:avLst/>
                    </a:prstGeom>
                  </pic:spPr>
                </pic:pic>
              </a:graphicData>
            </a:graphic>
          </wp:inline>
        </w:drawing>
      </w:r>
      <w:r>
        <w:rPr>
          <w:rFonts w:ascii="Times New Roman" w:hAnsi="Times New Roman"/>
          <w:b w:val="0"/>
          <w:i w:val="0"/>
          <w:color w:val="000000"/>
          <w:sz w:val="22"/>
        </w:rPr>
        <w:t>倾倒液体</w:t>
      </w:r>
      <w:r>
        <w:tab/>
      </w:r>
      <w:r>
        <w:rPr>
          <w:rFonts w:ascii="Times New Roman" w:hAnsi="Times New Roman"/>
          <w:b w:val="0"/>
          <w:i w:val="0"/>
          <w:color w:val="000000"/>
          <w:sz w:val="22"/>
        </w:rPr>
        <w:t>B．</w:t>
      </w:r>
      <w:r>
        <w:drawing>
          <wp:inline distT="0" distB="0" distL="0" distR="0">
            <wp:extent cx="965200" cy="98171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2"/>
                    <a:stretch>
                      <a:fillRect/>
                    </a:stretch>
                  </pic:blipFill>
                  <pic:spPr>
                    <a:xfrm>
                      <a:off x="0" y="0"/>
                      <a:ext cx="965200" cy="982133"/>
                    </a:xfrm>
                    <a:prstGeom prst="rect">
                      <a:avLst/>
                    </a:prstGeom>
                  </pic:spPr>
                </pic:pic>
              </a:graphicData>
            </a:graphic>
          </wp:inline>
        </w:drawing>
      </w:r>
      <w:r>
        <w:rPr>
          <w:rFonts w:ascii="Times New Roman" w:hAnsi="Times New Roman"/>
          <w:b w:val="0"/>
          <w:i w:val="0"/>
          <w:color w:val="000000"/>
          <w:sz w:val="22"/>
        </w:rPr>
        <w:t>闻气体气味</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w:t>
      </w:r>
      <w:r>
        <w:drawing>
          <wp:inline distT="0" distB="0" distL="0" distR="0">
            <wp:extent cx="778510" cy="79565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3"/>
                    <a:stretch>
                      <a:fillRect/>
                    </a:stretch>
                  </pic:blipFill>
                  <pic:spPr>
                    <a:xfrm>
                      <a:off x="0" y="0"/>
                      <a:ext cx="778933" cy="795867"/>
                    </a:xfrm>
                    <a:prstGeom prst="rect">
                      <a:avLst/>
                    </a:prstGeom>
                  </pic:spPr>
                </pic:pic>
              </a:graphicData>
            </a:graphic>
          </wp:inline>
        </w:drawing>
      </w:r>
      <w:r>
        <w:rPr>
          <w:rFonts w:ascii="Times New Roman" w:hAnsi="Times New Roman"/>
          <w:b w:val="0"/>
          <w:i w:val="0"/>
          <w:color w:val="000000"/>
          <w:sz w:val="22"/>
        </w:rPr>
        <w:t>读液体体积</w:t>
      </w:r>
      <w:r>
        <w:tab/>
      </w:r>
      <w:r>
        <w:rPr>
          <w:rFonts w:ascii="Times New Roman" w:hAnsi="Times New Roman"/>
          <w:b w:val="0"/>
          <w:i w:val="0"/>
          <w:color w:val="000000"/>
          <w:sz w:val="22"/>
        </w:rPr>
        <w:t>D．</w:t>
      </w:r>
      <w:r>
        <w:drawing>
          <wp:inline distT="0" distB="0" distL="0" distR="0">
            <wp:extent cx="948055" cy="8636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4"/>
                    <a:stretch>
                      <a:fillRect/>
                    </a:stretch>
                  </pic:blipFill>
                  <pic:spPr>
                    <a:xfrm>
                      <a:off x="0" y="0"/>
                      <a:ext cx="948267" cy="863600"/>
                    </a:xfrm>
                    <a:prstGeom prst="rect">
                      <a:avLst/>
                    </a:prstGeom>
                  </pic:spPr>
                </pic:pic>
              </a:graphicData>
            </a:graphic>
          </wp:inline>
        </w:drawing>
      </w:r>
      <w:r>
        <w:rPr>
          <w:rFonts w:ascii="Times New Roman" w:hAnsi="Times New Roman"/>
          <w:b w:val="0"/>
          <w:i w:val="0"/>
          <w:color w:val="000000"/>
          <w:sz w:val="22"/>
        </w:rPr>
        <w:t>给液体加热</w:t>
      </w:r>
    </w:p>
    <w:p>
      <w:pPr>
        <w:spacing w:line="360" w:lineRule="auto"/>
        <w:ind w:left="0"/>
        <w:jc w:val="left"/>
      </w:pPr>
      <w:r>
        <w:t>10．</w:t>
      </w:r>
      <w:r>
        <w:rPr>
          <w:rFonts w:ascii="Times New Roman" w:hAnsi="Times New Roman"/>
          <w:b w:val="0"/>
          <w:i w:val="0"/>
          <w:color w:val="000000"/>
          <w:sz w:val="22"/>
        </w:rPr>
        <w:t xml:space="preserve">煤、石油、天然气是重要的化石燃料，下列关于化石燃料的叙述错误的是（　　）  </w:t>
      </w:r>
    </w:p>
    <w:p>
      <w:pPr>
        <w:spacing w:line="360" w:lineRule="auto"/>
        <w:ind w:firstLine="286" w:firstLineChars="130"/>
        <w:jc w:val="left"/>
      </w:pPr>
      <w:r>
        <w:rPr>
          <w:rFonts w:ascii="Times New Roman" w:hAnsi="Times New Roman"/>
          <w:b w:val="0"/>
          <w:i w:val="0"/>
          <w:color w:val="000000"/>
          <w:sz w:val="22"/>
        </w:rPr>
        <w:t>A．石油是一种化工产品</w:t>
      </w:r>
    </w:p>
    <w:p>
      <w:pPr>
        <w:spacing w:line="360" w:lineRule="auto"/>
        <w:ind w:firstLine="286" w:firstLineChars="130"/>
        <w:jc w:val="left"/>
      </w:pPr>
      <w:r>
        <w:rPr>
          <w:rFonts w:ascii="Times New Roman" w:hAnsi="Times New Roman"/>
          <w:b w:val="0"/>
          <w:i w:val="0"/>
          <w:color w:val="000000"/>
          <w:sz w:val="22"/>
        </w:rPr>
        <w:t>B．将石油分馏可得到多种产品</w:t>
      </w:r>
    </w:p>
    <w:p>
      <w:pPr>
        <w:spacing w:line="360" w:lineRule="auto"/>
        <w:ind w:firstLine="286" w:firstLineChars="130"/>
        <w:jc w:val="left"/>
      </w:pPr>
      <w:r>
        <w:rPr>
          <w:rFonts w:ascii="Times New Roman" w:hAnsi="Times New Roman"/>
          <w:b w:val="0"/>
          <w:i w:val="0"/>
          <w:color w:val="000000"/>
          <w:sz w:val="22"/>
        </w:rPr>
        <w:t>C．将煤隔绝空气加热可制得焦炭</w:t>
      </w:r>
    </w:p>
    <w:p>
      <w:pPr>
        <w:spacing w:line="360" w:lineRule="auto"/>
        <w:ind w:firstLine="286" w:firstLineChars="130"/>
        <w:jc w:val="left"/>
      </w:pPr>
      <w:r>
        <w:rPr>
          <w:rFonts w:ascii="Times New Roman" w:hAnsi="Times New Roman"/>
          <w:b w:val="0"/>
          <w:i w:val="0"/>
          <w:color w:val="000000"/>
          <w:sz w:val="22"/>
        </w:rPr>
        <w:t>D．煤、石油、天然气是不可再生能源</w:t>
      </w:r>
    </w:p>
    <w:p>
      <w:pPr>
        <w:spacing w:line="360" w:lineRule="auto"/>
        <w:ind w:left="0"/>
        <w:jc w:val="left"/>
      </w:pPr>
      <w:r>
        <w:t>11．</w:t>
      </w:r>
      <w:r>
        <w:rPr>
          <w:rFonts w:ascii="Times New Roman" w:hAnsi="Times New Roman"/>
          <w:b w:val="0"/>
          <w:i w:val="0"/>
          <w:color w:val="000000"/>
          <w:sz w:val="22"/>
        </w:rPr>
        <w:t xml:space="preserve">下列关于“燃烧和灭火”的叙述正确的是（　　）  </w:t>
      </w:r>
    </w:p>
    <w:p>
      <w:pPr>
        <w:spacing w:line="360" w:lineRule="auto"/>
        <w:ind w:firstLine="286" w:firstLineChars="130"/>
        <w:jc w:val="left"/>
      </w:pPr>
      <w:r>
        <w:rPr>
          <w:rFonts w:ascii="Times New Roman" w:hAnsi="Times New Roman"/>
          <w:b w:val="0"/>
          <w:i w:val="0"/>
          <w:color w:val="000000"/>
          <w:sz w:val="22"/>
        </w:rPr>
        <w:t>A．档案室着火用泡沫灭火器灭火</w:t>
      </w:r>
    </w:p>
    <w:p>
      <w:pPr>
        <w:spacing w:line="360" w:lineRule="auto"/>
        <w:ind w:firstLine="286" w:firstLineChars="130"/>
        <w:jc w:val="left"/>
      </w:pPr>
      <w:r>
        <w:rPr>
          <w:rFonts w:ascii="Times New Roman" w:hAnsi="Times New Roman"/>
          <w:b w:val="0"/>
          <w:i w:val="0"/>
          <w:color w:val="000000"/>
          <w:sz w:val="22"/>
        </w:rPr>
        <w:t>B．炒菜时油锅着火，立即盖上锅盖</w:t>
      </w:r>
    </w:p>
    <w:p>
      <w:pPr>
        <w:spacing w:line="360" w:lineRule="auto"/>
        <w:ind w:firstLine="286" w:firstLineChars="130"/>
        <w:jc w:val="left"/>
      </w:pPr>
      <w:r>
        <w:rPr>
          <w:rFonts w:ascii="Times New Roman" w:hAnsi="Times New Roman"/>
          <w:b w:val="0"/>
          <w:i w:val="0"/>
          <w:color w:val="000000"/>
          <w:sz w:val="22"/>
        </w:rPr>
        <w:t>C．只有含碳元素的物质才能燃烧</w:t>
      </w:r>
    </w:p>
    <w:p>
      <w:pPr>
        <w:spacing w:line="360" w:lineRule="auto"/>
        <w:ind w:firstLine="286" w:firstLineChars="130"/>
        <w:jc w:val="left"/>
      </w:pPr>
      <w:r>
        <w:rPr>
          <w:rFonts w:ascii="Times New Roman" w:hAnsi="Times New Roman"/>
          <w:b w:val="0"/>
          <w:i w:val="0"/>
          <w:color w:val="000000"/>
          <w:sz w:val="22"/>
        </w:rPr>
        <w:t>D．只要温度达到可燃物的着火点，可燃物就能燃烧</w:t>
      </w:r>
    </w:p>
    <w:p>
      <w:pPr>
        <w:spacing w:line="360" w:lineRule="auto"/>
        <w:ind w:left="0"/>
        <w:jc w:val="left"/>
      </w:pPr>
      <w:r>
        <w:t>12．</w:t>
      </w:r>
      <w:r>
        <w:rPr>
          <w:rFonts w:ascii="Times New Roman" w:hAnsi="Times New Roman"/>
          <w:b w:val="0"/>
          <w:i w:val="0"/>
          <w:color w:val="000000"/>
          <w:sz w:val="22"/>
        </w:rPr>
        <w:t xml:space="preserve">下列做法不符合“低碳环保”理念的是（　　）  </w:t>
      </w:r>
    </w:p>
    <w:p>
      <w:pPr>
        <w:spacing w:line="360" w:lineRule="auto"/>
        <w:ind w:firstLine="286" w:firstLineChars="130"/>
        <w:jc w:val="left"/>
      </w:pPr>
      <w:r>
        <w:rPr>
          <w:rFonts w:ascii="Times New Roman" w:hAnsi="Times New Roman"/>
          <w:b w:val="0"/>
          <w:i w:val="0"/>
          <w:color w:val="000000"/>
          <w:sz w:val="22"/>
        </w:rPr>
        <w:t>A．为了节约用纸，两面使用草稿纸</w:t>
      </w:r>
    </w:p>
    <w:p>
      <w:pPr>
        <w:spacing w:line="360" w:lineRule="auto"/>
        <w:ind w:firstLine="286" w:firstLineChars="130"/>
        <w:jc w:val="left"/>
      </w:pPr>
      <w:r>
        <w:rPr>
          <w:rFonts w:ascii="Times New Roman" w:hAnsi="Times New Roman"/>
          <w:b w:val="0"/>
          <w:i w:val="0"/>
          <w:color w:val="000000"/>
          <w:sz w:val="22"/>
        </w:rPr>
        <w:t>B．为了QQ能够升级，长期把QQ挂在线上</w:t>
      </w:r>
    </w:p>
    <w:p>
      <w:pPr>
        <w:spacing w:line="360" w:lineRule="auto"/>
        <w:ind w:firstLine="286" w:firstLineChars="130"/>
        <w:jc w:val="left"/>
      </w:pPr>
      <w:r>
        <w:rPr>
          <w:rFonts w:ascii="Times New Roman" w:hAnsi="Times New Roman"/>
          <w:b w:val="0"/>
          <w:i w:val="0"/>
          <w:color w:val="000000"/>
          <w:sz w:val="22"/>
        </w:rPr>
        <w:t>C．为了节约用水，洗菜、淘米后的水用来浇花</w:t>
      </w:r>
    </w:p>
    <w:p>
      <w:pPr>
        <w:spacing w:line="360" w:lineRule="auto"/>
        <w:ind w:firstLine="286" w:firstLineChars="130"/>
        <w:jc w:val="left"/>
      </w:pPr>
      <w:r>
        <w:rPr>
          <w:rFonts w:ascii="Times New Roman" w:hAnsi="Times New Roman"/>
          <w:b w:val="0"/>
          <w:i w:val="0"/>
          <w:color w:val="000000"/>
          <w:sz w:val="22"/>
        </w:rPr>
        <w:t>D．为了提高资源利用率，分类回收废弃物</w:t>
      </w:r>
    </w:p>
    <w:p>
      <w:pPr>
        <w:spacing w:line="360" w:lineRule="auto"/>
        <w:ind w:left="0"/>
        <w:jc w:val="left"/>
      </w:pPr>
      <w:r>
        <w:t>13．</w:t>
      </w:r>
      <w:r>
        <w:rPr>
          <w:rFonts w:ascii="Times New Roman" w:hAnsi="Times New Roman"/>
          <w:b w:val="0"/>
          <w:i w:val="0"/>
          <w:color w:val="000000"/>
          <w:sz w:val="22"/>
        </w:rPr>
        <w:t xml:space="preserve">下列物质的鉴别方法错误的是（　　）  </w:t>
      </w:r>
    </w:p>
    <w:p>
      <w:pPr>
        <w:spacing w:line="360" w:lineRule="auto"/>
        <w:ind w:firstLine="286" w:firstLineChars="130"/>
        <w:jc w:val="left"/>
      </w:pPr>
      <w:r>
        <w:rPr>
          <w:rFonts w:ascii="Times New Roman" w:hAnsi="Times New Roman"/>
          <w:b w:val="0"/>
          <w:i w:val="0"/>
          <w:color w:val="000000"/>
          <w:sz w:val="22"/>
        </w:rPr>
        <w:t>A．用肥皂水鉴别软水和硬水</w:t>
      </w:r>
    </w:p>
    <w:p>
      <w:pPr>
        <w:spacing w:line="360" w:lineRule="auto"/>
        <w:ind w:firstLine="286" w:firstLineChars="130"/>
        <w:jc w:val="left"/>
      </w:pPr>
      <w:r>
        <w:rPr>
          <w:rFonts w:ascii="Times New Roman" w:hAnsi="Times New Roman"/>
          <w:b w:val="0"/>
          <w:i w:val="0"/>
          <w:color w:val="000000"/>
          <w:sz w:val="22"/>
        </w:rPr>
        <w:t>B．用带火星的木条鉴别空气和氧气</w:t>
      </w:r>
    </w:p>
    <w:p>
      <w:pPr>
        <w:spacing w:line="360" w:lineRule="auto"/>
        <w:ind w:firstLine="286" w:firstLineChars="130"/>
        <w:jc w:val="left"/>
      </w:pPr>
      <w:r>
        <w:rPr>
          <w:rFonts w:ascii="Times New Roman" w:hAnsi="Times New Roman"/>
          <w:b w:val="0"/>
          <w:i w:val="0"/>
          <w:color w:val="000000"/>
          <w:sz w:val="22"/>
        </w:rPr>
        <w:t>C．用灼烧法鉴别棉纤维和羊毛纤维</w:t>
      </w:r>
    </w:p>
    <w:p>
      <w:pPr>
        <w:spacing w:line="360" w:lineRule="auto"/>
        <w:ind w:firstLine="286" w:firstLineChars="130"/>
        <w:jc w:val="left"/>
      </w:pPr>
      <w:r>
        <w:rPr>
          <w:rFonts w:ascii="Times New Roman" w:hAnsi="Times New Roman"/>
          <w:b w:val="0"/>
          <w:i w:val="0"/>
          <w:color w:val="000000"/>
          <w:sz w:val="22"/>
        </w:rPr>
        <w:t>D．用酚酞溶液鉴别稀盐酸和稀硫酸</w:t>
      </w:r>
    </w:p>
    <w:p>
      <w:pPr>
        <w:spacing w:line="360" w:lineRule="auto"/>
        <w:ind w:left="0"/>
        <w:jc w:val="left"/>
      </w:pPr>
      <w:r>
        <w:t>14．</w:t>
      </w:r>
      <w:r>
        <w:rPr>
          <w:rFonts w:ascii="Times New Roman" w:hAnsi="Times New Roman"/>
          <w:b w:val="0"/>
          <w:i w:val="0"/>
          <w:color w:val="000000"/>
          <w:sz w:val="22"/>
        </w:rPr>
        <w:t xml:space="preserve">水是一种重要的自然资源．下列对水的认识正确的是（　　）  </w:t>
      </w:r>
    </w:p>
    <w:p>
      <w:pPr>
        <w:spacing w:line="360" w:lineRule="auto"/>
        <w:ind w:firstLine="286" w:firstLineChars="130"/>
        <w:jc w:val="left"/>
        <w:sectPr>
          <w:headerReference w:type="default" r:id="rId15"/>
          <w:footerReference w:type="default" r:id="rId16"/>
          <w:type w:val="nextPage"/>
          <w:pgSz w:w="11906" w:h="16838"/>
          <w:pgMar w:top="1134" w:right="707" w:bottom="937" w:left="1134" w:header="426" w:footer="515" w:gutter="0"/>
          <w:pgNumType w:start="2"/>
          <w:cols w:num="1" w:space="425"/>
          <w:titlePg w:val="0"/>
          <w:docGrid w:type="lines" w:linePitch="312" w:charSpace="0"/>
        </w:sectPr>
      </w:pPr>
      <w:r>
        <w:rPr>
          <w:rFonts w:ascii="Times New Roman" w:hAnsi="Times New Roman"/>
          <w:b w:val="0"/>
          <w:i w:val="0"/>
          <w:color w:val="000000"/>
          <w:sz w:val="22"/>
        </w:rPr>
        <w:t>A．在河水中加入明矾可除去所有杂质</w:t>
      </w:r>
    </w:p>
    <w:p>
      <w:pPr>
        <w:spacing w:line="360" w:lineRule="auto"/>
        <w:ind w:firstLine="286" w:firstLineChars="130"/>
        <w:jc w:val="left"/>
      </w:pPr>
      <w:r>
        <w:rPr>
          <w:rFonts w:ascii="Times New Roman" w:hAnsi="Times New Roman"/>
          <w:b w:val="0"/>
          <w:i w:val="0"/>
          <w:color w:val="000000"/>
          <w:sz w:val="22"/>
        </w:rPr>
        <w:t>B．提倡长期用纯水（蒸馏水）烧菜、煮饭等</w:t>
      </w:r>
    </w:p>
    <w:p>
      <w:pPr>
        <w:spacing w:line="360" w:lineRule="auto"/>
        <w:ind w:firstLine="286" w:firstLineChars="130"/>
        <w:jc w:val="left"/>
      </w:pPr>
      <w:r>
        <w:rPr>
          <w:rFonts w:ascii="Times New Roman" w:hAnsi="Times New Roman"/>
          <w:b w:val="0"/>
          <w:i w:val="0"/>
          <w:color w:val="000000"/>
          <w:sz w:val="22"/>
        </w:rPr>
        <w:t>C．水体有自净能力，末经处理的生活污水可任意排放</w:t>
      </w:r>
    </w:p>
    <w:p>
      <w:pPr>
        <w:spacing w:line="360" w:lineRule="auto"/>
        <w:ind w:firstLine="286" w:firstLineChars="130"/>
        <w:jc w:val="left"/>
      </w:pPr>
      <w:r>
        <w:rPr>
          <w:rFonts w:ascii="Times New Roman" w:hAnsi="Times New Roman"/>
          <w:b w:val="0"/>
          <w:i w:val="0"/>
          <w:color w:val="000000"/>
          <w:sz w:val="22"/>
        </w:rPr>
        <w:t>D．在淡水资源缺乏的海岛上，可考虑用蒸馏法从海水中提取淡水</w:t>
      </w:r>
    </w:p>
    <w:p>
      <w:pPr>
        <w:spacing w:line="360" w:lineRule="auto"/>
        <w:ind w:left="0"/>
        <w:jc w:val="left"/>
      </w:pPr>
      <w:r>
        <w:t>15．</w:t>
      </w:r>
      <w:r>
        <w:rPr>
          <w:rFonts w:ascii="Times New Roman" w:hAnsi="Times New Roman"/>
          <w:b w:val="0"/>
          <w:i w:val="0"/>
          <w:color w:val="000000"/>
          <w:sz w:val="22"/>
        </w:rPr>
        <w:t xml:space="preserve">在一定条件下，下列转化不能由一步反应实现的是（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A．H</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2</w:t>
      </w:r>
      <w:r>
        <w:tab/>
      </w:r>
      <w:r>
        <w:rPr>
          <w:rFonts w:ascii="Times New Roman" w:hAnsi="Times New Roman"/>
          <w:b w:val="0"/>
          <w:i w:val="0"/>
          <w:color w:val="000000"/>
          <w:sz w:val="22"/>
        </w:rPr>
        <w:t>B．CO</w:t>
      </w:r>
      <w:r>
        <w:rPr>
          <w:rFonts w:ascii="Times New Roman" w:hAnsi="Times New Roman"/>
          <w:b w:val="0"/>
          <w:i w:val="0"/>
          <w:color w:val="000000"/>
          <w:vertAlign w:val="subscript"/>
        </w:rPr>
        <w:t>2</w:t>
      </w:r>
      <w:r>
        <w:rPr>
          <w:rFonts w:ascii="Times New Roman" w:hAnsi="Times New Roman"/>
          <w:b w:val="0"/>
          <w:i w:val="0"/>
          <w:color w:val="000000"/>
          <w:sz w:val="22"/>
        </w:rPr>
        <w:t>→CO</w:t>
      </w:r>
      <w:r>
        <w:tab/>
      </w:r>
      <w:r>
        <w:rPr>
          <w:rFonts w:ascii="Times New Roman" w:hAnsi="Times New Roman"/>
          <w:b w:val="0"/>
          <w:i w:val="0"/>
          <w:color w:val="000000"/>
          <w:sz w:val="22"/>
        </w:rPr>
        <w:t>C．S→H</w:t>
      </w:r>
      <w:r>
        <w:rPr>
          <w:rFonts w:ascii="Times New Roman" w:hAnsi="Times New Roman"/>
          <w:b w:val="0"/>
          <w:i w:val="0"/>
          <w:color w:val="000000"/>
          <w:vertAlign w:val="subscript"/>
        </w:rPr>
        <w:t>2</w:t>
      </w:r>
      <w:r>
        <w:rPr>
          <w:rFonts w:ascii="Times New Roman" w:hAnsi="Times New Roman"/>
          <w:b w:val="0"/>
          <w:i w:val="0"/>
          <w:color w:val="000000"/>
          <w:sz w:val="22"/>
        </w:rPr>
        <w:t>SO</w:t>
      </w:r>
      <w:r>
        <w:rPr>
          <w:rFonts w:ascii="Times New Roman" w:hAnsi="Times New Roman"/>
          <w:b w:val="0"/>
          <w:i w:val="0"/>
          <w:color w:val="000000"/>
          <w:vertAlign w:val="subscript"/>
        </w:rPr>
        <w:t>4</w:t>
      </w:r>
      <w:r>
        <w:tab/>
      </w:r>
      <w:r>
        <w:rPr>
          <w:rFonts w:ascii="Times New Roman" w:hAnsi="Times New Roman"/>
          <w:b w:val="0"/>
          <w:i w:val="0"/>
          <w:color w:val="000000"/>
          <w:sz w:val="22"/>
        </w:rPr>
        <w:t>D．P→P</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5</w:t>
      </w:r>
    </w:p>
    <w:p>
      <w:pPr>
        <w:spacing w:line="360" w:lineRule="auto"/>
        <w:ind w:left="0"/>
        <w:jc w:val="left"/>
      </w:pPr>
      <w:r>
        <w:t>16．</w:t>
      </w:r>
      <w:r>
        <w:rPr>
          <w:rFonts w:ascii="Times New Roman" w:hAnsi="Times New Roman"/>
          <w:b w:val="0"/>
          <w:i w:val="0"/>
          <w:color w:val="000000"/>
          <w:sz w:val="22"/>
        </w:rPr>
        <w:t xml:space="preserve">我市某日的空气质量日报如下表：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303"/>
        <w:gridCol w:w="2312"/>
        <w:gridCol w:w="2305"/>
        <w:gridCol w:w="168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3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 xml:space="preserve">  项目</w:t>
            </w:r>
          </w:p>
        </w:tc>
        <w:tc>
          <w:tcPr>
            <w:tcW w:w="231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空气污染指数</w:t>
            </w:r>
          </w:p>
        </w:tc>
        <w:tc>
          <w:tcPr>
            <w:tcW w:w="230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空气质量级别</w:t>
            </w:r>
          </w:p>
        </w:tc>
        <w:tc>
          <w:tcPr>
            <w:tcW w:w="16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空气质量</w:t>
            </w:r>
          </w:p>
        </w:tc>
      </w:tr>
      <w:tr>
        <w:tblPrEx>
          <w:tblW w:w="0" w:type="auto"/>
          <w:tblInd w:w="380" w:type="dxa"/>
          <w:tblCellMar>
            <w:top w:w="0" w:type="dxa"/>
            <w:left w:w="108" w:type="dxa"/>
            <w:bottom w:w="0" w:type="dxa"/>
            <w:right w:w="108" w:type="dxa"/>
          </w:tblCellMar>
        </w:tblPrEx>
        <w:tc>
          <w:tcPr>
            <w:tcW w:w="23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可吸入颗粒物</w:t>
            </w:r>
          </w:p>
        </w:tc>
        <w:tc>
          <w:tcPr>
            <w:tcW w:w="231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65</w:t>
            </w:r>
          </w:p>
        </w:tc>
        <w:tc>
          <w:tcPr>
            <w:tcW w:w="2305"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Ⅱ</w:t>
            </w:r>
          </w:p>
        </w:tc>
        <w:tc>
          <w:tcPr>
            <w:tcW w:w="1680" w:type="dxa"/>
            <w:vMerge w:val="restar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良</w:t>
            </w:r>
          </w:p>
        </w:tc>
      </w:tr>
      <w:tr>
        <w:tblPrEx>
          <w:tblW w:w="0" w:type="auto"/>
          <w:tblInd w:w="380" w:type="dxa"/>
          <w:tblCellMar>
            <w:top w:w="0" w:type="dxa"/>
            <w:left w:w="108" w:type="dxa"/>
            <w:bottom w:w="0" w:type="dxa"/>
            <w:right w:w="108" w:type="dxa"/>
          </w:tblCellMar>
        </w:tblPrEx>
        <w:tc>
          <w:tcPr>
            <w:tcW w:w="23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二氧化硫</w:t>
            </w:r>
          </w:p>
        </w:tc>
        <w:tc>
          <w:tcPr>
            <w:tcW w:w="231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6</w:t>
            </w:r>
          </w:p>
        </w:tc>
        <w:tc>
          <w:tcPr>
            <w:tcW w:w="0" w:type="auto"/>
            <w:vMerge/>
            <w:tcBorders>
              <w:top w:val="nil"/>
              <w:left w:val="outset" w:sz="8" w:space="0" w:color="000000"/>
              <w:bottom w:val="outset" w:sz="8" w:space="0" w:color="000000"/>
              <w:right w:val="outset" w:sz="8" w:space="0" w:color="000000"/>
            </w:tcBorders>
          </w:tcPr>
          <w:p>
            <w:pPr>
              <w:spacing w:line="360" w:lineRule="auto"/>
            </w:pPr>
          </w:p>
        </w:tc>
        <w:tc>
          <w:tcPr>
            <w:tcW w:w="0" w:type="auto"/>
            <w:vMerge/>
            <w:tcBorders>
              <w:top w:val="nil"/>
              <w:left w:val="outset" w:sz="8" w:space="0" w:color="000000"/>
              <w:bottom w:val="outset" w:sz="8" w:space="0" w:color="000000"/>
              <w:right w:val="outset" w:sz="8" w:space="0" w:color="000000"/>
            </w:tcBorders>
          </w:tcPr>
          <w:p>
            <w:pPr>
              <w:spacing w:line="360" w:lineRule="auto"/>
            </w:pPr>
          </w:p>
        </w:tc>
      </w:tr>
      <w:tr>
        <w:tblPrEx>
          <w:tblW w:w="0" w:type="auto"/>
          <w:tblInd w:w="380" w:type="dxa"/>
          <w:tblCellMar>
            <w:top w:w="0" w:type="dxa"/>
            <w:left w:w="108" w:type="dxa"/>
            <w:bottom w:w="0" w:type="dxa"/>
            <w:right w:w="108" w:type="dxa"/>
          </w:tblCellMar>
        </w:tblPrEx>
        <w:tc>
          <w:tcPr>
            <w:tcW w:w="23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二氧化氮</w:t>
            </w:r>
          </w:p>
        </w:tc>
        <w:tc>
          <w:tcPr>
            <w:tcW w:w="231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20</w:t>
            </w:r>
          </w:p>
        </w:tc>
        <w:tc>
          <w:tcPr>
            <w:tcW w:w="0" w:type="auto"/>
            <w:vMerge/>
            <w:tcBorders>
              <w:top w:val="nil"/>
              <w:left w:val="outset" w:sz="8" w:space="0" w:color="000000"/>
              <w:bottom w:val="outset" w:sz="8" w:space="0" w:color="000000"/>
              <w:right w:val="outset" w:sz="8" w:space="0" w:color="000000"/>
            </w:tcBorders>
          </w:tcPr>
          <w:p>
            <w:pPr>
              <w:spacing w:line="360" w:lineRule="auto"/>
            </w:pPr>
          </w:p>
        </w:tc>
        <w:tc>
          <w:tcPr>
            <w:tcW w:w="0" w:type="auto"/>
            <w:vMerge/>
            <w:tcBorders>
              <w:top w:val="nil"/>
              <w:left w:val="outset" w:sz="8" w:space="0" w:color="000000"/>
              <w:bottom w:val="outset" w:sz="8" w:space="0" w:color="000000"/>
              <w:right w:val="outset" w:sz="8" w:space="0" w:color="000000"/>
            </w:tcBorders>
          </w:tcPr>
          <w:p>
            <w:pPr>
              <w:spacing w:line="360" w:lineRule="auto"/>
            </w:pPr>
          </w:p>
        </w:tc>
      </w:tr>
    </w:tbl>
    <w:p>
      <w:pPr>
        <w:spacing w:line="360" w:lineRule="auto"/>
        <w:ind w:firstLine="286" w:firstLineChars="130"/>
        <w:jc w:val="left"/>
      </w:pPr>
      <w:r>
        <w:rPr>
          <w:rFonts w:ascii="Times New Roman" w:hAnsi="Times New Roman"/>
          <w:b w:val="0"/>
          <w:i w:val="0"/>
          <w:color w:val="000000"/>
          <w:sz w:val="22"/>
        </w:rPr>
        <w:t>下列情况对表中三个空气质量指标不会产生影响的是（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A．用氢气作燃料</w:t>
      </w:r>
      <w:r>
        <w:tab/>
      </w:r>
      <w:r>
        <w:rPr>
          <w:rFonts w:ascii="Times New Roman" w:hAnsi="Times New Roman"/>
          <w:b w:val="0"/>
          <w:i w:val="0"/>
          <w:color w:val="000000"/>
          <w:sz w:val="22"/>
        </w:rPr>
        <w:t>B．露天焚烧垃圾</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C．汽车排放尾气</w:t>
      </w:r>
      <w:r>
        <w:tab/>
      </w:r>
      <w:r>
        <w:rPr>
          <w:rFonts w:ascii="Times New Roman" w:hAnsi="Times New Roman"/>
          <w:b w:val="0"/>
          <w:i w:val="0"/>
          <w:color w:val="000000"/>
          <w:sz w:val="22"/>
        </w:rPr>
        <w:t>D．用煤作燃料</w:t>
      </w:r>
    </w:p>
    <w:p>
      <w:pPr>
        <w:spacing w:line="360" w:lineRule="auto"/>
        <w:ind w:left="0"/>
        <w:jc w:val="left"/>
        <w:textAlignment w:val="center"/>
      </w:pPr>
      <w:r>
        <w:t>17．</w:t>
      </w:r>
      <w:r>
        <w:rPr>
          <w:rFonts w:ascii="Times New Roman" w:hAnsi="Times New Roman"/>
          <w:b w:val="0"/>
          <w:i w:val="0"/>
          <w:color w:val="000000"/>
          <w:sz w:val="22"/>
        </w:rPr>
        <w:t>无铅汽油一般是加入甲基叔丁基醚【CH</w:t>
      </w:r>
      <w:r>
        <w:rPr>
          <w:rFonts w:ascii="Times New Roman" w:hAnsi="Times New Roman"/>
          <w:b w:val="0"/>
          <w:i w:val="0"/>
          <w:color w:val="000000"/>
          <w:vertAlign w:val="subscript"/>
        </w:rPr>
        <w:t>3</w:t>
      </w:r>
      <w:r>
        <w:rPr>
          <w:rFonts w:ascii="Times New Roman" w:hAnsi="Times New Roman"/>
          <w:b w:val="0"/>
          <w:i w:val="0"/>
          <w:color w:val="000000"/>
          <w:sz w:val="22"/>
        </w:rPr>
        <w:t>OC（CH</w:t>
      </w:r>
      <w:r>
        <w:rPr>
          <w:rFonts w:ascii="Times New Roman" w:hAnsi="Times New Roman"/>
          <w:b w:val="0"/>
          <w:i w:val="0"/>
          <w:color w:val="000000"/>
          <w:vertAlign w:val="subscript"/>
        </w:rPr>
        <w:t>3</w:t>
      </w:r>
      <w:r>
        <w:rPr>
          <w:rFonts w:ascii="Times New Roman" w:hAnsi="Times New Roman"/>
          <w:b w:val="0"/>
          <w:i w:val="0"/>
          <w:color w:val="000000"/>
          <w:sz w:val="22"/>
        </w:rPr>
        <w:t>）</w:t>
      </w:r>
      <w:r>
        <w:rPr>
          <w:rFonts w:ascii="Times New Roman" w:hAnsi="Times New Roman"/>
          <w:b w:val="0"/>
          <w:i w:val="0"/>
          <w:color w:val="000000"/>
          <w:vertAlign w:val="subscript"/>
        </w:rPr>
        <w:t>3</w:t>
      </w:r>
      <w:r>
        <w:rPr>
          <w:rFonts w:ascii="Times New Roman" w:hAnsi="Times New Roman"/>
          <w:b w:val="0"/>
          <w:i w:val="0"/>
          <w:color w:val="000000"/>
          <w:sz w:val="22"/>
        </w:rPr>
        <w:t xml:space="preserve">】作为高辛烷值组分．下列关于甲基叔丁基醚叙述错误的是（　　）  </w:t>
      </w:r>
    </w:p>
    <w:p>
      <w:pPr>
        <w:spacing w:line="360" w:lineRule="auto"/>
        <w:ind w:firstLine="286" w:firstLineChars="130"/>
        <w:jc w:val="left"/>
      </w:pPr>
      <w:r>
        <w:rPr>
          <w:rFonts w:ascii="Times New Roman" w:hAnsi="Times New Roman"/>
          <w:b w:val="0"/>
          <w:i w:val="0"/>
          <w:color w:val="000000"/>
          <w:sz w:val="22"/>
        </w:rPr>
        <w:t>A．甲基叔丁基醚属于有机物</w:t>
      </w:r>
    </w:p>
    <w:p>
      <w:pPr>
        <w:spacing w:line="360" w:lineRule="auto"/>
        <w:ind w:firstLine="286" w:firstLineChars="130"/>
        <w:jc w:val="left"/>
      </w:pPr>
      <w:r>
        <w:rPr>
          <w:rFonts w:ascii="Times New Roman" w:hAnsi="Times New Roman"/>
          <w:b w:val="0"/>
          <w:i w:val="0"/>
          <w:color w:val="000000"/>
          <w:sz w:val="22"/>
        </w:rPr>
        <w:t>B．甲基叔丁基醚的相对分子质量为88</w:t>
      </w:r>
    </w:p>
    <w:p>
      <w:pPr>
        <w:spacing w:line="360" w:lineRule="auto"/>
        <w:ind w:firstLine="286" w:firstLineChars="130"/>
        <w:jc w:val="left"/>
      </w:pPr>
      <w:r>
        <w:rPr>
          <w:rFonts w:ascii="Times New Roman" w:hAnsi="Times New Roman"/>
          <w:b w:val="0"/>
          <w:i w:val="0"/>
          <w:color w:val="000000"/>
          <w:sz w:val="22"/>
        </w:rPr>
        <w:t>C．甲基叔丁基醚中碳元素的质量分数约为68.2%</w:t>
      </w:r>
    </w:p>
    <w:p>
      <w:pPr>
        <w:spacing w:line="360" w:lineRule="auto"/>
        <w:ind w:firstLine="286" w:firstLineChars="130"/>
        <w:jc w:val="left"/>
      </w:pPr>
      <w:r>
        <w:rPr>
          <w:rFonts w:ascii="Times New Roman" w:hAnsi="Times New Roman"/>
          <w:b w:val="0"/>
          <w:i w:val="0"/>
          <w:color w:val="000000"/>
          <w:sz w:val="22"/>
        </w:rPr>
        <w:t>D．甲基叔丁基醚是由5个碳原子、12个氢原子和1个氧原子构成的</w:t>
      </w:r>
    </w:p>
    <w:p>
      <w:pPr>
        <w:spacing w:line="360" w:lineRule="auto"/>
        <w:ind w:left="0"/>
        <w:jc w:val="left"/>
        <w:textAlignment w:val="center"/>
      </w:pPr>
      <w:r>
        <w:t>18．</w:t>
      </w:r>
      <w:r>
        <w:rPr>
          <w:rFonts w:ascii="Times New Roman" w:hAnsi="Times New Roman"/>
          <w:b w:val="0"/>
          <w:i w:val="0"/>
          <w:color w:val="000000"/>
          <w:sz w:val="22"/>
        </w:rPr>
        <w:t xml:space="preserve">下面是4位同学对“化学与健康”这一话题发表的见解，其中正确的是（　　） </w:t>
      </w:r>
      <w:r>
        <w:drawing>
          <wp:inline distT="0" distB="0" distL="0" distR="0">
            <wp:extent cx="4656455" cy="148971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7"/>
                    <a:stretch>
                      <a:fillRect/>
                    </a:stretch>
                  </pic:blipFill>
                  <pic:spPr>
                    <a:xfrm>
                      <a:off x="0" y="0"/>
                      <a:ext cx="4656667" cy="1490133"/>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 xml:space="preserve">A．A  </w:t>
      </w:r>
      <w:r>
        <w:tab/>
      </w:r>
      <w:r>
        <w:rPr>
          <w:rFonts w:ascii="Times New Roman" w:hAnsi="Times New Roman"/>
          <w:b w:val="0"/>
          <w:i w:val="0"/>
          <w:color w:val="000000"/>
          <w:sz w:val="22"/>
        </w:rPr>
        <w:t xml:space="preserve">B．B  </w:t>
      </w:r>
      <w:r>
        <w:tab/>
      </w:r>
      <w:r>
        <w:rPr>
          <w:rFonts w:ascii="Times New Roman" w:hAnsi="Times New Roman"/>
          <w:b w:val="0"/>
          <w:i w:val="0"/>
          <w:color w:val="000000"/>
          <w:sz w:val="22"/>
        </w:rPr>
        <w:t xml:space="preserve">C．C  </w:t>
      </w:r>
      <w:r>
        <w:tab/>
      </w:r>
      <w:r>
        <w:rPr>
          <w:rFonts w:ascii="Times New Roman" w:hAnsi="Times New Roman"/>
          <w:b w:val="0"/>
          <w:i w:val="0"/>
          <w:color w:val="000000"/>
          <w:sz w:val="22"/>
        </w:rPr>
        <w:t>D．D</w:t>
      </w:r>
    </w:p>
    <w:p>
      <w:pPr>
        <w:spacing w:line="360" w:lineRule="auto"/>
        <w:ind w:left="0"/>
        <w:jc w:val="left"/>
      </w:pPr>
      <w:r>
        <w:t>19．</w:t>
      </w:r>
      <w:r>
        <w:rPr>
          <w:rFonts w:ascii="Times New Roman" w:hAnsi="Times New Roman"/>
          <w:b w:val="0"/>
          <w:i w:val="0"/>
          <w:color w:val="000000"/>
          <w:sz w:val="22"/>
        </w:rPr>
        <w:t xml:space="preserve">除去下表所列物质中含有的杂质，所选试剂及操作方法均正确的是（　　）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43"/>
        <w:gridCol w:w="1665"/>
        <w:gridCol w:w="1666"/>
        <w:gridCol w:w="2920"/>
        <w:gridCol w:w="166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选项</w:t>
            </w:r>
          </w:p>
        </w:tc>
        <w:tc>
          <w:tcPr>
            <w:tcW w:w="166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物质</w:t>
            </w:r>
          </w:p>
        </w:tc>
        <w:tc>
          <w:tcPr>
            <w:tcW w:w="1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杂质</w:t>
            </w:r>
          </w:p>
        </w:tc>
        <w:tc>
          <w:tcPr>
            <w:tcW w:w="29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除去杂质所选试剂</w:t>
            </w:r>
          </w:p>
        </w:tc>
        <w:tc>
          <w:tcPr>
            <w:tcW w:w="1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操作方法</w:t>
            </w:r>
          </w:p>
        </w:tc>
      </w:tr>
      <w:tr>
        <w:tblPrEx>
          <w:tblW w:w="0" w:type="auto"/>
          <w:tblInd w:w="380" w:type="dxa"/>
          <w:tblCellMar>
            <w:top w:w="0" w:type="dxa"/>
            <w:left w:w="108" w:type="dxa"/>
            <w:bottom w:w="0" w:type="dxa"/>
            <w:right w:w="108" w:type="dxa"/>
          </w:tblCellMar>
        </w:tblPrEx>
        <w:tc>
          <w:tcPr>
            <w:tcW w:w="10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A</w:t>
            </w:r>
          </w:p>
        </w:tc>
        <w:tc>
          <w:tcPr>
            <w:tcW w:w="166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二氧化碳</w:t>
            </w:r>
          </w:p>
        </w:tc>
        <w:tc>
          <w:tcPr>
            <w:tcW w:w="1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一氧化碳</w:t>
            </w:r>
          </w:p>
        </w:tc>
        <w:tc>
          <w:tcPr>
            <w:tcW w:w="29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氧气</w:t>
            </w:r>
          </w:p>
        </w:tc>
        <w:tc>
          <w:tcPr>
            <w:tcW w:w="1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点燃</w:t>
            </w:r>
          </w:p>
        </w:tc>
      </w:tr>
      <w:tr>
        <w:tblPrEx>
          <w:tblW w:w="0" w:type="auto"/>
          <w:tblInd w:w="380" w:type="dxa"/>
          <w:tblCellMar>
            <w:top w:w="0" w:type="dxa"/>
            <w:left w:w="108" w:type="dxa"/>
            <w:bottom w:w="0" w:type="dxa"/>
            <w:right w:w="108" w:type="dxa"/>
          </w:tblCellMar>
        </w:tblPrEx>
        <w:tc>
          <w:tcPr>
            <w:tcW w:w="10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B</w:t>
            </w:r>
          </w:p>
        </w:tc>
        <w:tc>
          <w:tcPr>
            <w:tcW w:w="166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氯化钾</w:t>
            </w:r>
          </w:p>
        </w:tc>
        <w:tc>
          <w:tcPr>
            <w:tcW w:w="1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碳酸钾</w:t>
            </w:r>
          </w:p>
        </w:tc>
        <w:tc>
          <w:tcPr>
            <w:tcW w:w="29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稀盐酸</w:t>
            </w:r>
          </w:p>
        </w:tc>
        <w:tc>
          <w:tcPr>
            <w:tcW w:w="1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蒸发</w:t>
            </w:r>
          </w:p>
        </w:tc>
      </w:tr>
    </w:tbl>
    <w:p>
      <w:pPr>
        <w:sectPr>
          <w:headerReference w:type="default" r:id="rId18"/>
          <w:footerReference w:type="default" r:id="rId19"/>
          <w:type w:val="nextPage"/>
          <w:pgSz w:w="11906" w:h="16838"/>
          <w:pgMar w:top="1134" w:right="707" w:bottom="937" w:left="1134" w:header="426" w:footer="515" w:gutter="0"/>
          <w:pgNumType w:start="3"/>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43"/>
        <w:gridCol w:w="1665"/>
        <w:gridCol w:w="1666"/>
        <w:gridCol w:w="2920"/>
        <w:gridCol w:w="166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C</w:t>
            </w:r>
          </w:p>
        </w:tc>
        <w:tc>
          <w:tcPr>
            <w:tcW w:w="166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锌</w:t>
            </w:r>
          </w:p>
        </w:tc>
        <w:tc>
          <w:tcPr>
            <w:tcW w:w="1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铁</w:t>
            </w:r>
          </w:p>
        </w:tc>
        <w:tc>
          <w:tcPr>
            <w:tcW w:w="29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稀硫酸</w:t>
            </w:r>
          </w:p>
        </w:tc>
        <w:tc>
          <w:tcPr>
            <w:tcW w:w="1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过滤</w:t>
            </w:r>
          </w:p>
        </w:tc>
      </w:tr>
      <w:tr>
        <w:tblPrEx>
          <w:tblW w:w="0" w:type="auto"/>
          <w:tblInd w:w="380" w:type="dxa"/>
          <w:tblCellMar>
            <w:top w:w="0" w:type="dxa"/>
            <w:left w:w="108" w:type="dxa"/>
            <w:bottom w:w="0" w:type="dxa"/>
            <w:right w:w="108" w:type="dxa"/>
          </w:tblCellMar>
        </w:tblPrEx>
        <w:tc>
          <w:tcPr>
            <w:tcW w:w="10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D</w:t>
            </w:r>
          </w:p>
        </w:tc>
        <w:tc>
          <w:tcPr>
            <w:tcW w:w="166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氢氧化钙</w:t>
            </w:r>
          </w:p>
        </w:tc>
        <w:tc>
          <w:tcPr>
            <w:tcW w:w="1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碳酸钙</w:t>
            </w:r>
          </w:p>
        </w:tc>
        <w:tc>
          <w:tcPr>
            <w:tcW w:w="29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稀盐酸</w:t>
            </w:r>
          </w:p>
        </w:tc>
        <w:tc>
          <w:tcPr>
            <w:tcW w:w="16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蒸发</w:t>
            </w:r>
          </w:p>
        </w:tc>
      </w:tr>
    </w:tbl>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 xml:space="preserve">A．A  </w:t>
      </w:r>
      <w:r>
        <w:tab/>
      </w:r>
      <w:r>
        <w:rPr>
          <w:rFonts w:ascii="Times New Roman" w:hAnsi="Times New Roman"/>
          <w:b w:val="0"/>
          <w:i w:val="0"/>
          <w:color w:val="000000"/>
          <w:sz w:val="22"/>
        </w:rPr>
        <w:t xml:space="preserve">B．B  </w:t>
      </w:r>
      <w:r>
        <w:tab/>
      </w:r>
      <w:r>
        <w:rPr>
          <w:rFonts w:ascii="Times New Roman" w:hAnsi="Times New Roman"/>
          <w:b w:val="0"/>
          <w:i w:val="0"/>
          <w:color w:val="000000"/>
          <w:sz w:val="22"/>
        </w:rPr>
        <w:t xml:space="preserve">C．C  </w:t>
      </w:r>
      <w:r>
        <w:tab/>
      </w:r>
      <w:r>
        <w:rPr>
          <w:rFonts w:ascii="Times New Roman" w:hAnsi="Times New Roman"/>
          <w:b w:val="0"/>
          <w:i w:val="0"/>
          <w:color w:val="000000"/>
          <w:sz w:val="22"/>
        </w:rPr>
        <w:t>D．D</w:t>
      </w:r>
    </w:p>
    <w:p>
      <w:pPr>
        <w:spacing w:line="360" w:lineRule="auto"/>
        <w:ind w:left="0"/>
        <w:jc w:val="left"/>
      </w:pPr>
      <w:r>
        <w:t>20．</w:t>
      </w:r>
      <w:r>
        <w:rPr>
          <w:rFonts w:ascii="Times New Roman" w:hAnsi="Times New Roman"/>
          <w:b w:val="0"/>
          <w:i w:val="0"/>
          <w:color w:val="000000"/>
          <w:sz w:val="22"/>
        </w:rPr>
        <w:t xml:space="preserve">下表提供的四组物质符合图示相连物质间在一定条件下可以发生反应的是（　　）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569"/>
        <w:gridCol w:w="1303"/>
        <w:gridCol w:w="1750"/>
        <w:gridCol w:w="1207"/>
        <w:gridCol w:w="117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5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after="0"/>
              <w:ind w:left="120"/>
              <w:jc w:val="center"/>
            </w:pPr>
          </w:p>
          <w:p>
            <w:pPr>
              <w:spacing w:line="360" w:lineRule="auto"/>
            </w:pPr>
          </w:p>
        </w:tc>
        <w:tc>
          <w:tcPr>
            <w:tcW w:w="13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甲</w:t>
            </w:r>
          </w:p>
        </w:tc>
        <w:tc>
          <w:tcPr>
            <w:tcW w:w="17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乙</w:t>
            </w:r>
          </w:p>
        </w:tc>
        <w:tc>
          <w:tcPr>
            <w:tcW w:w="12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丙</w:t>
            </w:r>
          </w:p>
        </w:tc>
        <w:tc>
          <w:tcPr>
            <w:tcW w:w="117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丁</w:t>
            </w:r>
          </w:p>
        </w:tc>
      </w:tr>
      <w:tr>
        <w:tblPrEx>
          <w:tblW w:w="0" w:type="auto"/>
          <w:tblInd w:w="380" w:type="dxa"/>
          <w:tblCellMar>
            <w:top w:w="0" w:type="dxa"/>
            <w:left w:w="108" w:type="dxa"/>
            <w:bottom w:w="0" w:type="dxa"/>
            <w:right w:w="108" w:type="dxa"/>
          </w:tblCellMar>
        </w:tblPrEx>
        <w:tc>
          <w:tcPr>
            <w:tcW w:w="5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A</w:t>
            </w:r>
          </w:p>
        </w:tc>
        <w:tc>
          <w:tcPr>
            <w:tcW w:w="13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CO</w:t>
            </w:r>
          </w:p>
        </w:tc>
        <w:tc>
          <w:tcPr>
            <w:tcW w:w="17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textAlignment w:val="center"/>
            </w:pPr>
            <w:r>
              <w:rPr>
                <w:rFonts w:ascii="Times New Roman" w:hAnsi="Times New Roman"/>
                <w:b w:val="0"/>
                <w:i w:val="0"/>
                <w:color w:val="000000"/>
                <w:sz w:val="22"/>
              </w:rPr>
              <w:t>O</w:t>
            </w:r>
            <w:r>
              <w:rPr>
                <w:rFonts w:ascii="Times New Roman" w:hAnsi="Times New Roman"/>
                <w:b w:val="0"/>
                <w:i w:val="0"/>
                <w:color w:val="000000"/>
                <w:vertAlign w:val="subscript"/>
              </w:rPr>
              <w:t>2</w:t>
            </w:r>
          </w:p>
        </w:tc>
        <w:tc>
          <w:tcPr>
            <w:tcW w:w="12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textAlignment w:val="center"/>
            </w:pPr>
            <w:r>
              <w:rPr>
                <w:rFonts w:ascii="Times New Roman" w:hAnsi="Times New Roman"/>
                <w:b w:val="0"/>
                <w:i w:val="0"/>
                <w:color w:val="000000"/>
                <w:sz w:val="22"/>
              </w:rPr>
              <w:t>H</w:t>
            </w:r>
            <w:r>
              <w:rPr>
                <w:rFonts w:ascii="Times New Roman" w:hAnsi="Times New Roman"/>
                <w:b w:val="0"/>
                <w:i w:val="0"/>
                <w:color w:val="000000"/>
                <w:vertAlign w:val="subscript"/>
              </w:rPr>
              <w:t>2</w:t>
            </w:r>
            <w:r>
              <w:rPr>
                <w:rFonts w:ascii="Times New Roman" w:hAnsi="Times New Roman"/>
                <w:b w:val="0"/>
                <w:i w:val="0"/>
                <w:color w:val="000000"/>
                <w:sz w:val="22"/>
              </w:rPr>
              <w:t>SO</w:t>
            </w:r>
            <w:r>
              <w:rPr>
                <w:rFonts w:ascii="Times New Roman" w:hAnsi="Times New Roman"/>
                <w:b w:val="0"/>
                <w:i w:val="0"/>
                <w:color w:val="000000"/>
                <w:vertAlign w:val="subscript"/>
              </w:rPr>
              <w:t>4</w:t>
            </w:r>
          </w:p>
        </w:tc>
        <w:tc>
          <w:tcPr>
            <w:tcW w:w="117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CuO</w:t>
            </w:r>
          </w:p>
        </w:tc>
      </w:tr>
      <w:tr>
        <w:tblPrEx>
          <w:tblW w:w="0" w:type="auto"/>
          <w:tblInd w:w="380" w:type="dxa"/>
          <w:tblCellMar>
            <w:top w:w="0" w:type="dxa"/>
            <w:left w:w="108" w:type="dxa"/>
            <w:bottom w:w="0" w:type="dxa"/>
            <w:right w:w="108" w:type="dxa"/>
          </w:tblCellMar>
        </w:tblPrEx>
        <w:tc>
          <w:tcPr>
            <w:tcW w:w="5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B</w:t>
            </w:r>
          </w:p>
        </w:tc>
        <w:tc>
          <w:tcPr>
            <w:tcW w:w="13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Mg</w:t>
            </w:r>
          </w:p>
        </w:tc>
        <w:tc>
          <w:tcPr>
            <w:tcW w:w="17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HCl</w:t>
            </w:r>
          </w:p>
        </w:tc>
        <w:tc>
          <w:tcPr>
            <w:tcW w:w="12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textAlignment w:val="center"/>
            </w:pPr>
            <w:r>
              <w:rPr>
                <w:rFonts w:ascii="Times New Roman" w:hAnsi="Times New Roman"/>
                <w:b w:val="0"/>
                <w:i w:val="0"/>
                <w:color w:val="000000"/>
                <w:sz w:val="22"/>
              </w:rPr>
              <w:t>CuSO</w:t>
            </w:r>
            <w:r>
              <w:rPr>
                <w:rFonts w:ascii="Times New Roman" w:hAnsi="Times New Roman"/>
                <w:b w:val="0"/>
                <w:i w:val="0"/>
                <w:color w:val="000000"/>
                <w:vertAlign w:val="subscript"/>
              </w:rPr>
              <w:t>4</w:t>
            </w:r>
          </w:p>
        </w:tc>
        <w:tc>
          <w:tcPr>
            <w:tcW w:w="117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NaOH</w:t>
            </w:r>
          </w:p>
        </w:tc>
      </w:tr>
      <w:tr>
        <w:tblPrEx>
          <w:tblW w:w="0" w:type="auto"/>
          <w:tblInd w:w="380" w:type="dxa"/>
          <w:tblCellMar>
            <w:top w:w="0" w:type="dxa"/>
            <w:left w:w="108" w:type="dxa"/>
            <w:bottom w:w="0" w:type="dxa"/>
            <w:right w:w="108" w:type="dxa"/>
          </w:tblCellMar>
        </w:tblPrEx>
        <w:tc>
          <w:tcPr>
            <w:tcW w:w="5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C</w:t>
            </w:r>
          </w:p>
        </w:tc>
        <w:tc>
          <w:tcPr>
            <w:tcW w:w="13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KOH</w:t>
            </w:r>
          </w:p>
        </w:tc>
        <w:tc>
          <w:tcPr>
            <w:tcW w:w="17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textAlignment w:val="center"/>
            </w:pPr>
            <w:r>
              <w:rPr>
                <w:rFonts w:ascii="Times New Roman" w:hAnsi="Times New Roman"/>
                <w:b w:val="0"/>
                <w:i w:val="0"/>
                <w:color w:val="000000"/>
                <w:sz w:val="22"/>
              </w:rPr>
              <w:t>SO</w:t>
            </w:r>
            <w:r>
              <w:rPr>
                <w:rFonts w:ascii="Times New Roman" w:hAnsi="Times New Roman"/>
                <w:b w:val="0"/>
                <w:i w:val="0"/>
                <w:color w:val="000000"/>
                <w:vertAlign w:val="subscript"/>
              </w:rPr>
              <w:t>3</w:t>
            </w:r>
          </w:p>
        </w:tc>
        <w:tc>
          <w:tcPr>
            <w:tcW w:w="12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NaOH</w:t>
            </w:r>
          </w:p>
        </w:tc>
        <w:tc>
          <w:tcPr>
            <w:tcW w:w="117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textAlignment w:val="center"/>
            </w:pPr>
            <w:r>
              <w:rPr>
                <w:rFonts w:ascii="Times New Roman" w:hAnsi="Times New Roman"/>
                <w:b w:val="0"/>
                <w:i w:val="0"/>
                <w:color w:val="000000"/>
                <w:sz w:val="22"/>
              </w:rPr>
              <w:t>CuSO</w:t>
            </w:r>
            <w:r>
              <w:rPr>
                <w:rFonts w:ascii="Times New Roman" w:hAnsi="Times New Roman"/>
                <w:b w:val="0"/>
                <w:i w:val="0"/>
                <w:color w:val="000000"/>
                <w:vertAlign w:val="subscript"/>
              </w:rPr>
              <w:t>4</w:t>
            </w:r>
          </w:p>
        </w:tc>
      </w:tr>
      <w:tr>
        <w:tblPrEx>
          <w:tblW w:w="0" w:type="auto"/>
          <w:tblInd w:w="380" w:type="dxa"/>
          <w:tblCellMar>
            <w:top w:w="0" w:type="dxa"/>
            <w:left w:w="108" w:type="dxa"/>
            <w:bottom w:w="0" w:type="dxa"/>
            <w:right w:w="108" w:type="dxa"/>
          </w:tblCellMar>
        </w:tblPrEx>
        <w:tc>
          <w:tcPr>
            <w:tcW w:w="5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D</w:t>
            </w:r>
          </w:p>
        </w:tc>
        <w:tc>
          <w:tcPr>
            <w:tcW w:w="13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textAlignment w:val="center"/>
            </w:pPr>
            <w:r>
              <w:rPr>
                <w:rFonts w:ascii="Times New Roman" w:hAnsi="Times New Roman"/>
                <w:b w:val="0"/>
                <w:i w:val="0"/>
                <w:color w:val="000000"/>
                <w:sz w:val="22"/>
              </w:rPr>
              <w:t>Na</w:t>
            </w:r>
            <w:r>
              <w:rPr>
                <w:rFonts w:ascii="Times New Roman" w:hAnsi="Times New Roman"/>
                <w:b w:val="0"/>
                <w:i w:val="0"/>
                <w:color w:val="000000"/>
                <w:vertAlign w:val="subscript"/>
              </w:rPr>
              <w:t>2</w:t>
            </w:r>
            <w:r>
              <w:rPr>
                <w:rFonts w:ascii="Times New Roman" w:hAnsi="Times New Roman"/>
                <w:b w:val="0"/>
                <w:i w:val="0"/>
                <w:color w:val="000000"/>
                <w:sz w:val="22"/>
              </w:rPr>
              <w:t>CO</w:t>
            </w:r>
            <w:r>
              <w:rPr>
                <w:rFonts w:ascii="Times New Roman" w:hAnsi="Times New Roman"/>
                <w:b w:val="0"/>
                <w:i w:val="0"/>
                <w:color w:val="000000"/>
                <w:vertAlign w:val="subscript"/>
              </w:rPr>
              <w:t>3</w:t>
            </w:r>
          </w:p>
        </w:tc>
        <w:tc>
          <w:tcPr>
            <w:tcW w:w="17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textAlignment w:val="center"/>
            </w:pPr>
            <w:r>
              <w:rPr>
                <w:rFonts w:ascii="Times New Roman" w:hAnsi="Times New Roman"/>
                <w:b w:val="0"/>
                <w:i w:val="0"/>
                <w:color w:val="000000"/>
                <w:sz w:val="22"/>
              </w:rPr>
              <w:t>Ca（OH）</w:t>
            </w:r>
            <w:r>
              <w:rPr>
                <w:rFonts w:ascii="Times New Roman" w:hAnsi="Times New Roman"/>
                <w:b w:val="0"/>
                <w:i w:val="0"/>
                <w:color w:val="000000"/>
                <w:vertAlign w:val="subscript"/>
              </w:rPr>
              <w:t>2</w:t>
            </w:r>
          </w:p>
        </w:tc>
        <w:tc>
          <w:tcPr>
            <w:tcW w:w="120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HCl</w:t>
            </w:r>
          </w:p>
        </w:tc>
        <w:tc>
          <w:tcPr>
            <w:tcW w:w="117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textAlignment w:val="center"/>
            </w:pPr>
            <w:r>
              <w:rPr>
                <w:rFonts w:ascii="Times New Roman" w:hAnsi="Times New Roman"/>
                <w:b w:val="0"/>
                <w:i w:val="0"/>
                <w:color w:val="000000"/>
                <w:sz w:val="22"/>
              </w:rPr>
              <w:t>CaCl</w:t>
            </w:r>
            <w:r>
              <w:rPr>
                <w:rFonts w:ascii="Times New Roman" w:hAnsi="Times New Roman"/>
                <w:b w:val="0"/>
                <w:i w:val="0"/>
                <w:color w:val="000000"/>
                <w:vertAlign w:val="subscript"/>
              </w:rPr>
              <w:t>2</w:t>
            </w:r>
          </w:p>
        </w:tc>
      </w:tr>
    </w:tbl>
    <w:p>
      <w:pPr>
        <w:spacing w:line="360" w:lineRule="auto"/>
        <w:ind w:firstLine="273" w:firstLineChars="130"/>
        <w:jc w:val="left"/>
        <w:textAlignment w:val="center"/>
      </w:pPr>
      <w:r>
        <w:drawing>
          <wp:inline distT="0" distB="0" distL="0" distR="0">
            <wp:extent cx="1100455" cy="9652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0"/>
                    <a:stretch>
                      <a:fillRect/>
                    </a:stretch>
                  </pic:blipFill>
                  <pic:spPr>
                    <a:xfrm>
                      <a:off x="0" y="0"/>
                      <a:ext cx="1100667" cy="965200"/>
                    </a:xfrm>
                    <a:prstGeom prst="rect">
                      <a:avLst/>
                    </a:prstGeom>
                  </pic:spPr>
                </pic:pic>
              </a:graphicData>
            </a:graphic>
          </wp:inline>
        </w:drawing>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 xml:space="preserve">A．A  </w:t>
      </w:r>
      <w:r>
        <w:tab/>
      </w:r>
      <w:r>
        <w:rPr>
          <w:rFonts w:ascii="Times New Roman" w:hAnsi="Times New Roman"/>
          <w:b w:val="0"/>
          <w:i w:val="0"/>
          <w:color w:val="000000"/>
          <w:sz w:val="22"/>
        </w:rPr>
        <w:t xml:space="preserve">B．B  </w:t>
      </w:r>
      <w:r>
        <w:tab/>
      </w:r>
      <w:r>
        <w:rPr>
          <w:rFonts w:ascii="Times New Roman" w:hAnsi="Times New Roman"/>
          <w:b w:val="0"/>
          <w:i w:val="0"/>
          <w:color w:val="000000"/>
          <w:sz w:val="22"/>
        </w:rPr>
        <w:t xml:space="preserve">C．C  </w:t>
      </w:r>
      <w:r>
        <w:tab/>
      </w:r>
      <w:r>
        <w:rPr>
          <w:rFonts w:ascii="Times New Roman" w:hAnsi="Times New Roman"/>
          <w:b w:val="0"/>
          <w:i w:val="0"/>
          <w:color w:val="000000"/>
          <w:sz w:val="22"/>
        </w:rPr>
        <w:t>D．D</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二、不定项选择题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21．</w:t>
      </w:r>
      <w:r>
        <w:rPr>
          <w:rFonts w:ascii="Times New Roman" w:hAnsi="Times New Roman"/>
          <w:b w:val="0"/>
          <w:i w:val="0"/>
          <w:color w:val="000000"/>
          <w:sz w:val="22"/>
        </w:rPr>
        <w:t>某花圃所种的花卉缺乏氮元素和钾元素，如果只施用一种化肥，则应施用的是（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A．K</w:t>
      </w:r>
      <w:r>
        <w:rPr>
          <w:rFonts w:ascii="Times New Roman" w:hAnsi="Times New Roman"/>
          <w:b w:val="0"/>
          <w:i w:val="0"/>
          <w:color w:val="000000"/>
          <w:vertAlign w:val="subscript"/>
        </w:rPr>
        <w:t>2</w:t>
      </w:r>
      <w:r>
        <w:rPr>
          <w:rFonts w:ascii="Times New Roman" w:hAnsi="Times New Roman"/>
          <w:b w:val="0"/>
          <w:i w:val="0"/>
          <w:color w:val="000000"/>
          <w:sz w:val="22"/>
        </w:rPr>
        <w:t>CO</w:t>
      </w:r>
      <w:r>
        <w:rPr>
          <w:rFonts w:ascii="Times New Roman" w:hAnsi="Times New Roman"/>
          <w:b w:val="0"/>
          <w:i w:val="0"/>
          <w:color w:val="000000"/>
          <w:vertAlign w:val="subscript"/>
        </w:rPr>
        <w:t>3</w:t>
      </w:r>
      <w:r>
        <w:tab/>
      </w:r>
      <w:r>
        <w:rPr>
          <w:rFonts w:ascii="Times New Roman" w:hAnsi="Times New Roman"/>
          <w:b w:val="0"/>
          <w:i w:val="0"/>
          <w:color w:val="000000"/>
          <w:sz w:val="22"/>
        </w:rPr>
        <w:t>B．KNO</w:t>
      </w:r>
      <w:r>
        <w:rPr>
          <w:rFonts w:ascii="Times New Roman" w:hAnsi="Times New Roman"/>
          <w:b w:val="0"/>
          <w:i w:val="0"/>
          <w:color w:val="000000"/>
          <w:vertAlign w:val="subscript"/>
        </w:rPr>
        <w:t>3</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C．CO（NH</w:t>
      </w:r>
      <w:r>
        <w:rPr>
          <w:rFonts w:ascii="Times New Roman" w:hAnsi="Times New Roman"/>
          <w:b w:val="0"/>
          <w:i w:val="0"/>
          <w:color w:val="000000"/>
          <w:vertAlign w:val="subscript"/>
        </w:rPr>
        <w:t>2</w:t>
      </w:r>
      <w:r>
        <w:rPr>
          <w:rFonts w:ascii="Times New Roman" w:hAnsi="Times New Roman"/>
          <w:b w:val="0"/>
          <w:i w:val="0"/>
          <w:color w:val="000000"/>
          <w:sz w:val="22"/>
        </w:rPr>
        <w:t>）</w:t>
      </w:r>
      <w:r>
        <w:rPr>
          <w:rFonts w:ascii="Times New Roman" w:hAnsi="Times New Roman"/>
          <w:b w:val="0"/>
          <w:i w:val="0"/>
          <w:color w:val="000000"/>
          <w:vertAlign w:val="subscript"/>
        </w:rPr>
        <w:t>2</w:t>
      </w:r>
      <w:r>
        <w:tab/>
      </w:r>
      <w:r>
        <w:rPr>
          <w:rFonts w:ascii="Times New Roman" w:hAnsi="Times New Roman"/>
          <w:b w:val="0"/>
          <w:i w:val="0"/>
          <w:color w:val="000000"/>
          <w:sz w:val="22"/>
        </w:rPr>
        <w:t>D．Ca（H</w:t>
      </w:r>
      <w:r>
        <w:rPr>
          <w:rFonts w:ascii="Times New Roman" w:hAnsi="Times New Roman"/>
          <w:b w:val="0"/>
          <w:i w:val="0"/>
          <w:color w:val="000000"/>
          <w:vertAlign w:val="subscript"/>
        </w:rPr>
        <w:t>2</w:t>
      </w:r>
      <w:r>
        <w:rPr>
          <w:rFonts w:ascii="Times New Roman" w:hAnsi="Times New Roman"/>
          <w:b w:val="0"/>
          <w:i w:val="0"/>
          <w:color w:val="000000"/>
          <w:sz w:val="22"/>
        </w:rPr>
        <w:t>PO</w:t>
      </w:r>
      <w:r>
        <w:rPr>
          <w:rFonts w:ascii="Times New Roman" w:hAnsi="Times New Roman"/>
          <w:b w:val="0"/>
          <w:i w:val="0"/>
          <w:color w:val="000000"/>
          <w:vertAlign w:val="subscript"/>
        </w:rPr>
        <w:t>4</w:t>
      </w:r>
      <w:r>
        <w:rPr>
          <w:rFonts w:ascii="Times New Roman" w:hAnsi="Times New Roman"/>
          <w:b w:val="0"/>
          <w:i w:val="0"/>
          <w:color w:val="000000"/>
          <w:sz w:val="22"/>
        </w:rPr>
        <w:t>）</w:t>
      </w:r>
      <w:r>
        <w:rPr>
          <w:rFonts w:ascii="Times New Roman" w:hAnsi="Times New Roman"/>
          <w:b w:val="0"/>
          <w:i w:val="0"/>
          <w:color w:val="000000"/>
          <w:vertAlign w:val="subscript"/>
        </w:rPr>
        <w:t>2</w:t>
      </w:r>
    </w:p>
    <w:p>
      <w:pPr>
        <w:spacing w:line="360" w:lineRule="auto"/>
        <w:ind w:left="0"/>
        <w:jc w:val="left"/>
      </w:pPr>
      <w:r>
        <w:t>22．</w:t>
      </w:r>
      <w:r>
        <w:rPr>
          <w:rFonts w:ascii="Times New Roman" w:hAnsi="Times New Roman"/>
          <w:b w:val="0"/>
          <w:i w:val="0"/>
          <w:color w:val="000000"/>
          <w:sz w:val="22"/>
        </w:rPr>
        <w:t xml:space="preserve">下列叙述正确的是（　　）  </w:t>
      </w:r>
    </w:p>
    <w:p>
      <w:pPr>
        <w:spacing w:line="360" w:lineRule="auto"/>
        <w:ind w:firstLine="286" w:firstLineChars="130"/>
        <w:jc w:val="left"/>
      </w:pPr>
      <w:r>
        <w:rPr>
          <w:rFonts w:ascii="Times New Roman" w:hAnsi="Times New Roman"/>
          <w:b w:val="0"/>
          <w:i w:val="0"/>
          <w:color w:val="000000"/>
          <w:sz w:val="22"/>
        </w:rPr>
        <w:t>A．稀释浓硫酸时应将水倒入浓硫酸中，并用玻璃棒不断搅拌</w:t>
      </w:r>
    </w:p>
    <w:p>
      <w:pPr>
        <w:spacing w:line="360" w:lineRule="auto"/>
        <w:ind w:firstLine="286" w:firstLineChars="130"/>
        <w:jc w:val="left"/>
      </w:pPr>
      <w:r>
        <w:rPr>
          <w:rFonts w:ascii="Times New Roman" w:hAnsi="Times New Roman"/>
          <w:b w:val="0"/>
          <w:i w:val="0"/>
          <w:color w:val="000000"/>
          <w:sz w:val="22"/>
        </w:rPr>
        <w:t>B．将100g溶质质量分数为98%的浓硫酸稀释为49%，需加水50g</w:t>
      </w:r>
    </w:p>
    <w:p>
      <w:pPr>
        <w:spacing w:line="360" w:lineRule="auto"/>
        <w:ind w:firstLine="286" w:firstLineChars="130"/>
        <w:jc w:val="left"/>
      </w:pPr>
      <w:r>
        <w:rPr>
          <w:rFonts w:ascii="Times New Roman" w:hAnsi="Times New Roman"/>
          <w:b w:val="0"/>
          <w:i w:val="0"/>
          <w:color w:val="000000"/>
          <w:sz w:val="22"/>
        </w:rPr>
        <w:t>C．100mL水和100mL酒精混合后体积小于200mL，说明分子间有间隔</w:t>
      </w:r>
    </w:p>
    <w:p>
      <w:pPr>
        <w:spacing w:line="360" w:lineRule="auto"/>
        <w:ind w:firstLine="286" w:firstLineChars="130"/>
        <w:jc w:val="left"/>
      </w:pPr>
      <w:r>
        <w:rPr>
          <w:rFonts w:ascii="Times New Roman" w:hAnsi="Times New Roman"/>
          <w:b w:val="0"/>
          <w:i w:val="0"/>
          <w:color w:val="000000"/>
          <w:sz w:val="22"/>
        </w:rPr>
        <w:t>D．在不同的酸溶液中都含有相同的氢离子，所以，酸有一些相似的性质</w:t>
      </w:r>
    </w:p>
    <w:p>
      <w:pPr>
        <w:spacing w:line="360" w:lineRule="auto"/>
        <w:ind w:left="0"/>
        <w:jc w:val="left"/>
      </w:pPr>
      <w:r>
        <w:t>23．</w:t>
      </w:r>
      <w:r>
        <w:rPr>
          <w:rFonts w:ascii="Times New Roman" w:hAnsi="Times New Roman"/>
          <w:b w:val="0"/>
          <w:i w:val="0"/>
          <w:color w:val="000000"/>
          <w:sz w:val="22"/>
        </w:rPr>
        <w:t xml:space="preserve">如图是A、B、C三种物质的溶解度曲线．下列叙述错误的是（　　）  </w:t>
      </w:r>
    </w:p>
    <w:p>
      <w:pPr>
        <w:spacing w:line="360" w:lineRule="auto"/>
        <w:ind w:firstLine="273" w:firstLineChars="130"/>
        <w:jc w:val="left"/>
        <w:textAlignment w:val="center"/>
        <w:sectPr>
          <w:headerReference w:type="default" r:id="rId21"/>
          <w:footerReference w:type="default" r:id="rId22"/>
          <w:type w:val="nextPage"/>
          <w:pgSz w:w="11906" w:h="16838"/>
          <w:pgMar w:top="1134" w:right="707" w:bottom="937" w:left="1134" w:header="426" w:footer="515" w:gutter="0"/>
          <w:pgNumType w:start="4"/>
          <w:cols w:num="1" w:space="425"/>
          <w:titlePg w:val="0"/>
          <w:docGrid w:type="lines" w:linePitch="312" w:charSpace="0"/>
        </w:sectPr>
      </w:pPr>
      <w:r>
        <w:drawing>
          <wp:inline distT="0" distB="0" distL="0" distR="0">
            <wp:extent cx="2048510" cy="155765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3"/>
                    <a:stretch>
                      <a:fillRect/>
                    </a:stretch>
                  </pic:blipFill>
                  <pic:spPr>
                    <a:xfrm>
                      <a:off x="0" y="0"/>
                      <a:ext cx="2048933" cy="15578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A．t</w:t>
      </w:r>
      <w:r>
        <w:rPr>
          <w:rFonts w:ascii="Times New Roman" w:hAnsi="Times New Roman"/>
          <w:b w:val="0"/>
          <w:i w:val="0"/>
          <w:color w:val="000000"/>
          <w:vertAlign w:val="subscript"/>
        </w:rPr>
        <w:t>1</w:t>
      </w:r>
      <w:r>
        <w:rPr>
          <w:rFonts w:ascii="Times New Roman" w:hAnsi="Times New Roman"/>
          <w:b w:val="0"/>
          <w:i w:val="0"/>
          <w:color w:val="000000"/>
          <w:sz w:val="22"/>
        </w:rPr>
        <w:t>℃时，三种物质的溶解度大小顺序为A＜B＜C</w:t>
      </w:r>
    </w:p>
    <w:p>
      <w:pPr>
        <w:spacing w:line="360" w:lineRule="auto"/>
        <w:ind w:firstLine="286" w:firstLineChars="130"/>
        <w:jc w:val="left"/>
        <w:textAlignment w:val="center"/>
      </w:pPr>
      <w:r>
        <w:rPr>
          <w:rFonts w:ascii="Times New Roman" w:hAnsi="Times New Roman"/>
          <w:b w:val="0"/>
          <w:i w:val="0"/>
          <w:color w:val="000000"/>
          <w:sz w:val="22"/>
        </w:rPr>
        <w:t>B．t</w:t>
      </w:r>
      <w:r>
        <w:rPr>
          <w:rFonts w:ascii="Times New Roman" w:hAnsi="Times New Roman"/>
          <w:b w:val="0"/>
          <w:i w:val="0"/>
          <w:color w:val="000000"/>
          <w:vertAlign w:val="subscript"/>
        </w:rPr>
        <w:t>2</w:t>
      </w:r>
      <w:r>
        <w:rPr>
          <w:rFonts w:ascii="Times New Roman" w:hAnsi="Times New Roman"/>
          <w:b w:val="0"/>
          <w:i w:val="0"/>
          <w:color w:val="000000"/>
          <w:sz w:val="22"/>
        </w:rPr>
        <w:t>℃时，A、B两种物质的溶解度相等</w:t>
      </w:r>
    </w:p>
    <w:p>
      <w:pPr>
        <w:spacing w:line="360" w:lineRule="auto"/>
        <w:ind w:firstLine="286" w:firstLineChars="130"/>
        <w:jc w:val="left"/>
        <w:textAlignment w:val="center"/>
      </w:pPr>
      <w:r>
        <w:rPr>
          <w:rFonts w:ascii="Times New Roman" w:hAnsi="Times New Roman"/>
          <w:b w:val="0"/>
          <w:i w:val="0"/>
          <w:color w:val="000000"/>
          <w:sz w:val="22"/>
        </w:rPr>
        <w:t>C．t</w:t>
      </w:r>
      <w:r>
        <w:rPr>
          <w:rFonts w:ascii="Times New Roman" w:hAnsi="Times New Roman"/>
          <w:b w:val="0"/>
          <w:i w:val="0"/>
          <w:color w:val="000000"/>
          <w:vertAlign w:val="subscript"/>
        </w:rPr>
        <w:t>3</w:t>
      </w:r>
      <w:r>
        <w:rPr>
          <w:rFonts w:ascii="Times New Roman" w:hAnsi="Times New Roman"/>
          <w:b w:val="0"/>
          <w:i w:val="0"/>
          <w:color w:val="000000"/>
          <w:sz w:val="22"/>
        </w:rPr>
        <w:t>℃时B的饱和溶液降温到t</w:t>
      </w:r>
      <w:r>
        <w:rPr>
          <w:rFonts w:ascii="Times New Roman" w:hAnsi="Times New Roman"/>
          <w:b w:val="0"/>
          <w:i w:val="0"/>
          <w:color w:val="000000"/>
          <w:vertAlign w:val="subscript"/>
        </w:rPr>
        <w:t>1</w:t>
      </w:r>
      <w:r>
        <w:rPr>
          <w:rFonts w:ascii="Times New Roman" w:hAnsi="Times New Roman"/>
          <w:b w:val="0"/>
          <w:i w:val="0"/>
          <w:color w:val="000000"/>
          <w:sz w:val="22"/>
        </w:rPr>
        <w:t>℃，变成不饱和溶液</w:t>
      </w:r>
    </w:p>
    <w:p>
      <w:pPr>
        <w:spacing w:line="360" w:lineRule="auto"/>
        <w:ind w:firstLine="286" w:firstLineChars="130"/>
        <w:jc w:val="left"/>
      </w:pPr>
      <w:r>
        <w:rPr>
          <w:rFonts w:ascii="Times New Roman" w:hAnsi="Times New Roman"/>
          <w:b w:val="0"/>
          <w:i w:val="0"/>
          <w:color w:val="000000"/>
          <w:sz w:val="22"/>
        </w:rPr>
        <w:t>D．若要将组成在N点的A溶液转变为M点的A溶液，可以采取恒温蒸发溶剂的方法</w:t>
      </w:r>
    </w:p>
    <w:p>
      <w:pPr>
        <w:spacing w:line="360" w:lineRule="auto"/>
        <w:ind w:left="0"/>
        <w:jc w:val="left"/>
      </w:pPr>
      <w:r>
        <w:t>24．</w:t>
      </w:r>
      <w:r>
        <w:rPr>
          <w:rFonts w:ascii="Times New Roman" w:hAnsi="Times New Roman"/>
          <w:b w:val="0"/>
          <w:i w:val="0"/>
          <w:color w:val="000000"/>
          <w:sz w:val="22"/>
        </w:rPr>
        <w:t>下图分别与相应的操作过程相对应，其中正确的是（　　）</w:t>
      </w:r>
    </w:p>
    <w:p>
      <w:pPr>
        <w:spacing w:line="360" w:lineRule="auto"/>
        <w:ind w:firstLine="286" w:firstLineChars="130"/>
        <w:jc w:val="left"/>
        <w:textAlignment w:val="center"/>
      </w:pPr>
      <w:r>
        <w:rPr>
          <w:rFonts w:ascii="Times New Roman" w:hAnsi="Times New Roman"/>
          <w:b w:val="0"/>
          <w:i w:val="0"/>
          <w:color w:val="000000"/>
          <w:sz w:val="22"/>
        </w:rPr>
        <w:t>A．</w:t>
      </w:r>
      <w:r>
        <w:drawing>
          <wp:inline distT="0" distB="0" distL="0" distR="0">
            <wp:extent cx="1422400" cy="11176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4"/>
                    <a:stretch>
                      <a:fillRect/>
                    </a:stretch>
                  </pic:blipFill>
                  <pic:spPr>
                    <a:xfrm>
                      <a:off x="0" y="0"/>
                      <a:ext cx="1422400" cy="1117600"/>
                    </a:xfrm>
                    <a:prstGeom prst="rect">
                      <a:avLst/>
                    </a:prstGeom>
                  </pic:spPr>
                </pic:pic>
              </a:graphicData>
            </a:graphic>
          </wp:inline>
        </w:drawing>
      </w:r>
      <w:r>
        <w:rPr>
          <w:rFonts w:ascii="Times New Roman" w:hAnsi="Times New Roman"/>
          <w:b w:val="0"/>
          <w:i w:val="0"/>
          <w:color w:val="000000"/>
          <w:sz w:val="22"/>
        </w:rPr>
        <w:t>向一定量接近饱和的硝酸钾溶液中不断加入硝酸钾晶体（不考虑温度变化）</w:t>
      </w:r>
    </w:p>
    <w:p>
      <w:pPr>
        <w:spacing w:line="360" w:lineRule="auto"/>
        <w:ind w:firstLine="286" w:firstLineChars="130"/>
        <w:jc w:val="left"/>
        <w:textAlignment w:val="center"/>
      </w:pPr>
      <w:r>
        <w:rPr>
          <w:rFonts w:ascii="Times New Roman" w:hAnsi="Times New Roman"/>
          <w:b w:val="0"/>
          <w:i w:val="0"/>
          <w:color w:val="000000"/>
          <w:sz w:val="22"/>
        </w:rPr>
        <w:t>B．</w:t>
      </w:r>
      <w:r>
        <w:drawing>
          <wp:inline distT="0" distB="0" distL="0" distR="0">
            <wp:extent cx="1337310" cy="11176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25"/>
                    <a:stretch>
                      <a:fillRect/>
                    </a:stretch>
                  </pic:blipFill>
                  <pic:spPr>
                    <a:xfrm>
                      <a:off x="0" y="0"/>
                      <a:ext cx="1337733" cy="1117600"/>
                    </a:xfrm>
                    <a:prstGeom prst="rect">
                      <a:avLst/>
                    </a:prstGeom>
                  </pic:spPr>
                </pic:pic>
              </a:graphicData>
            </a:graphic>
          </wp:inline>
        </w:drawing>
      </w:r>
      <w:r>
        <w:rPr>
          <w:rFonts w:ascii="Times New Roman" w:hAnsi="Times New Roman"/>
          <w:b w:val="0"/>
          <w:i w:val="0"/>
          <w:color w:val="000000"/>
          <w:sz w:val="22"/>
        </w:rPr>
        <w:t>将镁片和锌片（均足量）分别和等质量、等溶质质量分数的稀硫酸混合</w:t>
      </w:r>
    </w:p>
    <w:p>
      <w:pPr>
        <w:spacing w:line="360" w:lineRule="auto"/>
        <w:ind w:firstLine="286" w:firstLineChars="130"/>
        <w:jc w:val="left"/>
        <w:textAlignment w:val="center"/>
      </w:pPr>
      <w:r>
        <w:rPr>
          <w:rFonts w:ascii="Times New Roman" w:hAnsi="Times New Roman"/>
          <w:b w:val="0"/>
          <w:i w:val="0"/>
          <w:color w:val="000000"/>
          <w:sz w:val="22"/>
        </w:rPr>
        <w:t>C．</w:t>
      </w:r>
      <w:r>
        <w:drawing>
          <wp:inline distT="0" distB="0" distL="0" distR="0">
            <wp:extent cx="1371600" cy="11684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6"/>
                    <a:stretch>
                      <a:fillRect/>
                    </a:stretch>
                  </pic:blipFill>
                  <pic:spPr>
                    <a:xfrm>
                      <a:off x="0" y="0"/>
                      <a:ext cx="1371600" cy="1168400"/>
                    </a:xfrm>
                    <a:prstGeom prst="rect">
                      <a:avLst/>
                    </a:prstGeom>
                  </pic:spPr>
                </pic:pic>
              </a:graphicData>
            </a:graphic>
          </wp:inline>
        </w:drawing>
      </w:r>
      <w:r>
        <w:rPr>
          <w:rFonts w:ascii="Times New Roman" w:hAnsi="Times New Roman"/>
          <w:b w:val="0"/>
          <w:i w:val="0"/>
          <w:color w:val="000000"/>
          <w:sz w:val="22"/>
        </w:rPr>
        <w:t>向pH=10的氢氧化钙溶液中不断加水稀释</w:t>
      </w:r>
    </w:p>
    <w:p>
      <w:pPr>
        <w:spacing w:line="360" w:lineRule="auto"/>
        <w:ind w:firstLine="286" w:firstLineChars="130"/>
        <w:jc w:val="left"/>
        <w:textAlignment w:val="center"/>
      </w:pPr>
      <w:r>
        <w:rPr>
          <w:rFonts w:ascii="Times New Roman" w:hAnsi="Times New Roman"/>
          <w:b w:val="0"/>
          <w:i w:val="0"/>
          <w:color w:val="000000"/>
          <w:sz w:val="22"/>
        </w:rPr>
        <w:t>D．</w:t>
      </w:r>
      <w:r>
        <w:drawing>
          <wp:inline distT="0" distB="0" distL="0" distR="0">
            <wp:extent cx="1354455" cy="113411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27"/>
                    <a:stretch>
                      <a:fillRect/>
                    </a:stretch>
                  </pic:blipFill>
                  <pic:spPr>
                    <a:xfrm>
                      <a:off x="0" y="0"/>
                      <a:ext cx="1354667" cy="1134533"/>
                    </a:xfrm>
                    <a:prstGeom prst="rect">
                      <a:avLst/>
                    </a:prstGeom>
                  </pic:spPr>
                </pic:pic>
              </a:graphicData>
            </a:graphic>
          </wp:inline>
        </w:drawing>
      </w:r>
      <w:r>
        <w:rPr>
          <w:rFonts w:ascii="Times New Roman" w:hAnsi="Times New Roman"/>
          <w:b w:val="0"/>
          <w:i w:val="0"/>
          <w:color w:val="000000"/>
          <w:sz w:val="22"/>
        </w:rPr>
        <w:t>向硫酸铜溶液中加入过量的氢氧化钠溶液</w:t>
      </w:r>
    </w:p>
    <w:p>
      <w:pPr>
        <w:spacing w:line="360" w:lineRule="auto"/>
        <w:ind w:left="0"/>
        <w:jc w:val="left"/>
        <w:textAlignment w:val="center"/>
      </w:pPr>
      <w:r>
        <w:t>25．</w:t>
      </w:r>
      <w:r>
        <w:rPr>
          <w:rFonts w:ascii="Times New Roman" w:hAnsi="Times New Roman"/>
          <w:b w:val="0"/>
          <w:i w:val="0"/>
          <w:color w:val="000000"/>
          <w:sz w:val="22"/>
        </w:rPr>
        <w:t>将一定量的丙醇（C</w:t>
      </w:r>
      <w:r>
        <w:rPr>
          <w:rFonts w:ascii="Times New Roman" w:hAnsi="Times New Roman"/>
          <w:b w:val="0"/>
          <w:i w:val="0"/>
          <w:color w:val="000000"/>
          <w:vertAlign w:val="subscript"/>
        </w:rPr>
        <w:t>3</w:t>
      </w:r>
      <w:r>
        <w:rPr>
          <w:rFonts w:ascii="Times New Roman" w:hAnsi="Times New Roman"/>
          <w:b w:val="0"/>
          <w:i w:val="0"/>
          <w:color w:val="000000"/>
          <w:sz w:val="22"/>
        </w:rPr>
        <w:t>H</w:t>
      </w:r>
      <w:r>
        <w:rPr>
          <w:rFonts w:ascii="Times New Roman" w:hAnsi="Times New Roman"/>
          <w:b w:val="0"/>
          <w:i w:val="0"/>
          <w:color w:val="000000"/>
          <w:vertAlign w:val="subscript"/>
        </w:rPr>
        <w:t>8</w:t>
      </w:r>
      <w:r>
        <w:rPr>
          <w:rFonts w:ascii="Times New Roman" w:hAnsi="Times New Roman"/>
          <w:b w:val="0"/>
          <w:i w:val="0"/>
          <w:color w:val="000000"/>
          <w:sz w:val="22"/>
        </w:rPr>
        <w:t xml:space="preserve">O）和氧气置于一个封闭的容器中引燃，测得反应前后各物质的质量如下表：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364"/>
        <w:gridCol w:w="1047"/>
        <w:gridCol w:w="1055"/>
        <w:gridCol w:w="857"/>
        <w:gridCol w:w="1654"/>
        <w:gridCol w:w="58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物质</w:t>
            </w:r>
          </w:p>
        </w:tc>
        <w:tc>
          <w:tcPr>
            <w:tcW w:w="104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丙醇</w:t>
            </w:r>
          </w:p>
        </w:tc>
        <w:tc>
          <w:tcPr>
            <w:tcW w:w="10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氧气</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水</w:t>
            </w:r>
          </w:p>
        </w:tc>
        <w:tc>
          <w:tcPr>
            <w:tcW w:w="16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二氧化碳</w:t>
            </w:r>
          </w:p>
        </w:tc>
        <w:tc>
          <w:tcPr>
            <w:tcW w:w="5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X</w:t>
            </w:r>
          </w:p>
        </w:tc>
      </w:tr>
      <w:tr>
        <w:tblPrEx>
          <w:tblW w:w="0" w:type="auto"/>
          <w:tblInd w:w="380" w:type="dxa"/>
          <w:tblCellMar>
            <w:top w:w="0" w:type="dxa"/>
            <w:left w:w="108" w:type="dxa"/>
            <w:bottom w:w="0" w:type="dxa"/>
            <w:right w:w="108" w:type="dxa"/>
          </w:tblCellMar>
        </w:tblPrEx>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反应前质量/g</w:t>
            </w:r>
          </w:p>
        </w:tc>
        <w:tc>
          <w:tcPr>
            <w:tcW w:w="104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6.0</w:t>
            </w:r>
          </w:p>
        </w:tc>
        <w:tc>
          <w:tcPr>
            <w:tcW w:w="10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12.8</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0</w:t>
            </w:r>
          </w:p>
        </w:tc>
        <w:tc>
          <w:tcPr>
            <w:tcW w:w="16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0</w:t>
            </w:r>
          </w:p>
        </w:tc>
        <w:tc>
          <w:tcPr>
            <w:tcW w:w="5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0</w:t>
            </w:r>
          </w:p>
        </w:tc>
      </w:tr>
      <w:tr>
        <w:tblPrEx>
          <w:tblW w:w="0" w:type="auto"/>
          <w:tblInd w:w="380" w:type="dxa"/>
          <w:tblCellMar>
            <w:top w:w="0" w:type="dxa"/>
            <w:left w:w="108" w:type="dxa"/>
            <w:bottom w:w="0" w:type="dxa"/>
            <w:right w:w="108" w:type="dxa"/>
          </w:tblCellMar>
        </w:tblPrEx>
        <w:tc>
          <w:tcPr>
            <w:tcW w:w="23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反应后质量/g</w:t>
            </w:r>
          </w:p>
        </w:tc>
        <w:tc>
          <w:tcPr>
            <w:tcW w:w="104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0</w:t>
            </w:r>
          </w:p>
        </w:tc>
        <w:tc>
          <w:tcPr>
            <w:tcW w:w="10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0</w:t>
            </w:r>
          </w:p>
        </w:tc>
        <w:tc>
          <w:tcPr>
            <w:tcW w:w="85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7.2</w:t>
            </w:r>
          </w:p>
        </w:tc>
        <w:tc>
          <w:tcPr>
            <w:tcW w:w="16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8.8</w:t>
            </w:r>
          </w:p>
        </w:tc>
        <w:tc>
          <w:tcPr>
            <w:tcW w:w="5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a</w:t>
            </w:r>
          </w:p>
        </w:tc>
      </w:tr>
    </w:tbl>
    <w:p>
      <w:pPr>
        <w:spacing w:line="360" w:lineRule="auto"/>
        <w:ind w:firstLine="286" w:firstLineChars="130"/>
        <w:jc w:val="left"/>
      </w:pPr>
      <w:r>
        <w:rPr>
          <w:rFonts w:ascii="Times New Roman" w:hAnsi="Times New Roman"/>
          <w:b w:val="0"/>
          <w:i w:val="0"/>
          <w:color w:val="000000"/>
          <w:sz w:val="22"/>
        </w:rPr>
        <w:t>下列判断正确的是（　　）</w:t>
      </w:r>
    </w:p>
    <w:p>
      <w:pPr>
        <w:spacing w:line="360" w:lineRule="auto"/>
        <w:ind w:firstLine="286" w:firstLineChars="130"/>
        <w:jc w:val="left"/>
      </w:pPr>
      <w:r>
        <w:rPr>
          <w:rFonts w:ascii="Times New Roman" w:hAnsi="Times New Roman"/>
          <w:b w:val="0"/>
          <w:i w:val="0"/>
          <w:color w:val="000000"/>
          <w:sz w:val="22"/>
        </w:rPr>
        <w:t>A．表中a的值为2.8</w:t>
      </w:r>
    </w:p>
    <w:p>
      <w:pPr>
        <w:spacing w:line="360" w:lineRule="auto"/>
        <w:ind w:firstLine="286" w:firstLineChars="130"/>
        <w:jc w:val="left"/>
      </w:pPr>
      <w:r>
        <w:rPr>
          <w:rFonts w:ascii="Times New Roman" w:hAnsi="Times New Roman"/>
          <w:b w:val="0"/>
          <w:i w:val="0"/>
          <w:color w:val="000000"/>
          <w:sz w:val="22"/>
        </w:rPr>
        <w:t>B．X一定是该反应的催化剂</w:t>
      </w:r>
    </w:p>
    <w:p>
      <w:pPr>
        <w:spacing w:line="360" w:lineRule="auto"/>
        <w:ind w:firstLine="286" w:firstLineChars="130"/>
        <w:jc w:val="left"/>
      </w:pPr>
      <w:r>
        <w:rPr>
          <w:rFonts w:ascii="Times New Roman" w:hAnsi="Times New Roman"/>
          <w:b w:val="0"/>
          <w:i w:val="0"/>
          <w:color w:val="000000"/>
          <w:sz w:val="22"/>
        </w:rPr>
        <w:t>C．X可能含有氢元素</w:t>
      </w:r>
    </w:p>
    <w:p>
      <w:pPr>
        <w:spacing w:line="360" w:lineRule="auto"/>
        <w:ind w:firstLine="286" w:firstLineChars="130"/>
        <w:jc w:val="left"/>
        <w:sectPr>
          <w:headerReference w:type="default" r:id="rId28"/>
          <w:footerReference w:type="default" r:id="rId29"/>
          <w:type w:val="nextPage"/>
          <w:pgSz w:w="11906" w:h="16838"/>
          <w:pgMar w:top="1134" w:right="707" w:bottom="937" w:left="1134" w:header="426" w:footer="515" w:gutter="0"/>
          <w:pgNumType w:start="5"/>
          <w:cols w:num="1" w:space="425"/>
          <w:titlePg w:val="0"/>
          <w:docGrid w:type="lines" w:linePitch="312" w:charSpace="0"/>
        </w:sectPr>
      </w:pPr>
      <w:r>
        <w:rPr>
          <w:rFonts w:ascii="Times New Roman" w:hAnsi="Times New Roman"/>
          <w:b w:val="0"/>
          <w:i w:val="0"/>
          <w:color w:val="000000"/>
          <w:sz w:val="22"/>
        </w:rPr>
        <w:t>D．若起始时氧气的质量是14.4g，则无X生成</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三、解答题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26．</w:t>
      </w:r>
      <w:r>
        <w:rPr>
          <w:rFonts w:ascii="Times New Roman" w:hAnsi="Times New Roman"/>
          <w:b w:val="0"/>
          <w:i w:val="0"/>
          <w:color w:val="000000"/>
          <w:sz w:val="22"/>
        </w:rPr>
        <w:t>在“活性炭、碳酸钙、盐酸、氧气、聚乙烯、甲烷”中选择适当的物质填空：</w:t>
      </w:r>
    </w:p>
    <w:p>
      <w:pPr>
        <w:spacing w:line="360" w:lineRule="auto"/>
        <w:ind w:firstLine="286" w:firstLineChars="130"/>
        <w:jc w:val="left"/>
        <w:textAlignment w:val="center"/>
      </w:pPr>
      <w:r>
        <w:rPr>
          <w:rFonts w:ascii="Times New Roman" w:hAnsi="Times New Roman"/>
          <w:b w:val="0"/>
          <w:i w:val="0"/>
          <w:color w:val="000000"/>
          <w:sz w:val="22"/>
        </w:rPr>
        <w:t>（1）人体胃液中含有的酸是</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（2）可用于防毒面具的是</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（3）可用于医疗急救的是</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（4）沼气的主要成分</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（5）可用作补钙剂的是</w:t>
      </w:r>
      <w:r>
        <w:rPr>
          <w:rFonts w:ascii="Times New Roman" w:hAnsi="Times New Roman"/>
          <w:b w:val="0"/>
          <w:i w:val="0"/>
          <w:color w:val="000000"/>
          <w:sz w:val="22"/>
          <w:u w:val="single"/>
        </w:rPr>
        <w:t>　     　</w:t>
      </w:r>
    </w:p>
    <w:p>
      <w:pPr>
        <w:spacing w:line="360" w:lineRule="auto"/>
        <w:ind w:firstLine="286" w:firstLineChars="130"/>
        <w:jc w:val="left"/>
        <w:textAlignment w:val="center"/>
      </w:pPr>
      <w:r>
        <w:rPr>
          <w:rFonts w:ascii="Times New Roman" w:hAnsi="Times New Roman"/>
          <w:b w:val="0"/>
          <w:i w:val="0"/>
          <w:color w:val="000000"/>
          <w:sz w:val="22"/>
        </w:rPr>
        <w:t>（6）可用作塑料大棚的是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t>27．</w:t>
      </w:r>
      <w:r>
        <w:rPr>
          <w:rFonts w:ascii="Times New Roman" w:hAnsi="Times New Roman"/>
          <w:b w:val="0"/>
          <w:i w:val="0"/>
          <w:color w:val="000000"/>
          <w:sz w:val="22"/>
        </w:rPr>
        <w:t xml:space="preserve">现有H、O、N、C、Na五种元素，请选用其中的元素写出符合下列要求的物质各一个（用化学式表示）：  </w:t>
      </w:r>
    </w:p>
    <w:p>
      <w:pPr>
        <w:spacing w:line="360" w:lineRule="auto"/>
        <w:ind w:firstLine="286" w:firstLineChars="130"/>
        <w:jc w:val="left"/>
        <w:textAlignment w:val="center"/>
      </w:pPr>
      <w:r>
        <w:rPr>
          <w:rFonts w:ascii="Times New Roman" w:hAnsi="Times New Roman"/>
          <w:b w:val="0"/>
          <w:i w:val="0"/>
          <w:color w:val="000000"/>
          <w:sz w:val="22"/>
        </w:rPr>
        <w:t>（1）空气中含量最多的气体</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（2）人体中含量最多的物质</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（3）食醋中含有的酸</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（4）可用于制作“叶脉书签”的碱</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（5）发酵粉成分之一的小苏打</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（6）可用于人工降雨的干冰</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pPr>
      <w:r>
        <w:t>28．</w:t>
      </w:r>
      <w:r>
        <w:rPr>
          <w:rFonts w:ascii="Times New Roman" w:hAnsi="Times New Roman"/>
          <w:b w:val="0"/>
          <w:i w:val="0"/>
          <w:color w:val="000000"/>
          <w:sz w:val="22"/>
        </w:rPr>
        <w:t xml:space="preserve">写出下列反应的化学方程式，并在括号内注明基本反应类型：  </w:t>
      </w:r>
    </w:p>
    <w:p>
      <w:pPr>
        <w:spacing w:line="360" w:lineRule="auto"/>
        <w:ind w:firstLine="286" w:firstLineChars="130"/>
        <w:jc w:val="left"/>
        <w:textAlignment w:val="center"/>
      </w:pPr>
      <w:r>
        <w:rPr>
          <w:rFonts w:ascii="Times New Roman" w:hAnsi="Times New Roman"/>
          <w:b w:val="0"/>
          <w:i w:val="0"/>
          <w:color w:val="000000"/>
          <w:sz w:val="22"/>
        </w:rPr>
        <w:t>（1）硫在氧气里燃烧：</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 xml:space="preserve">反应．  </w:t>
      </w:r>
    </w:p>
    <w:p>
      <w:pPr>
        <w:spacing w:line="360" w:lineRule="auto"/>
        <w:ind w:firstLine="286" w:firstLineChars="130"/>
        <w:jc w:val="left"/>
        <w:textAlignment w:val="center"/>
      </w:pPr>
      <w:r>
        <w:rPr>
          <w:rFonts w:ascii="Times New Roman" w:hAnsi="Times New Roman"/>
          <w:b w:val="0"/>
          <w:i w:val="0"/>
          <w:color w:val="000000"/>
          <w:sz w:val="22"/>
        </w:rPr>
        <w:t>（2）过氧化氢溶液中加入二氧化锰：</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 xml:space="preserve">反应．  </w:t>
      </w:r>
    </w:p>
    <w:p>
      <w:pPr>
        <w:spacing w:line="360" w:lineRule="auto"/>
        <w:ind w:firstLine="286" w:firstLineChars="130"/>
        <w:jc w:val="left"/>
        <w:textAlignment w:val="center"/>
      </w:pPr>
      <w:r>
        <w:rPr>
          <w:rFonts w:ascii="Times New Roman" w:hAnsi="Times New Roman"/>
          <w:b w:val="0"/>
          <w:i w:val="0"/>
          <w:color w:val="000000"/>
          <w:sz w:val="22"/>
        </w:rPr>
        <w:t>（3）氢氧化钠溶液中加入稀盐酸：</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（4）澄清石灰水和碳酸钠溶液混合：</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 xml:space="preserve">反应．  </w:t>
      </w:r>
    </w:p>
    <w:p>
      <w:pPr>
        <w:spacing w:line="360" w:lineRule="auto"/>
        <w:ind w:left="0"/>
        <w:jc w:val="left"/>
        <w:sectPr>
          <w:headerReference w:type="default" r:id="rId30"/>
          <w:footerReference w:type="default" r:id="rId31"/>
          <w:type w:val="nextPage"/>
          <w:pgSz w:w="11906" w:h="16838"/>
          <w:pgMar w:top="1134" w:right="707" w:bottom="937" w:left="1134" w:header="426" w:footer="515" w:gutter="0"/>
          <w:pgNumType w:start="6"/>
          <w:cols w:num="1" w:space="425"/>
          <w:titlePg w:val="0"/>
          <w:docGrid w:type="lines" w:linePitch="312" w:charSpace="0"/>
        </w:sectPr>
      </w:pPr>
      <w:r>
        <w:t>29．</w:t>
      </w:r>
      <w:r>
        <w:rPr>
          <w:rFonts w:ascii="Times New Roman" w:hAnsi="Times New Roman"/>
          <w:b w:val="0"/>
          <w:i w:val="0"/>
          <w:color w:val="000000"/>
          <w:sz w:val="22"/>
        </w:rPr>
        <w:t xml:space="preserve">右图为日本福岛核电站泄漏事故图解．  </w:t>
      </w:r>
    </w:p>
    <w:p>
      <w:pPr>
        <w:spacing w:line="360" w:lineRule="auto"/>
        <w:ind w:firstLine="273" w:firstLineChars="130"/>
        <w:jc w:val="left"/>
        <w:textAlignment w:val="center"/>
      </w:pPr>
      <w:r>
        <w:drawing>
          <wp:inline distT="0" distB="0" distL="0" distR="0">
            <wp:extent cx="3945255" cy="281051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xmlns:r="http://schemas.openxmlformats.org/officeDocument/2006/relationships" r:embed="rId32"/>
                    <a:stretch>
                      <a:fillRect/>
                    </a:stretch>
                  </pic:blipFill>
                  <pic:spPr>
                    <a:xfrm>
                      <a:off x="0" y="0"/>
                      <a:ext cx="3945467" cy="2810933"/>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（1）地震发生后因断电海水冷却系统停止工作，反应堆温度过高使水蒸气与钢壳反应生成四氧化三铁和氢气，该反应的化学方程式是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（2）高温条件下氢气和空气混合爆炸，这一爆炸过程属于</w:t>
      </w:r>
      <w:r>
        <w:rPr>
          <w:rFonts w:ascii="Times New Roman" w:hAnsi="Times New Roman"/>
          <w:b w:val="0"/>
          <w:i w:val="0"/>
          <w:color w:val="000000"/>
          <w:sz w:val="22"/>
          <w:u w:val="single"/>
        </w:rPr>
        <w:t>　     　</w:t>
      </w:r>
      <w:r>
        <w:rPr>
          <w:rFonts w:ascii="Times New Roman" w:hAnsi="Times New Roman"/>
          <w:b w:val="0"/>
          <w:i w:val="0"/>
          <w:color w:val="000000"/>
          <w:sz w:val="22"/>
        </w:rPr>
        <w:t>（填“物理”或“化学”）变化．爆炸引起核泄漏，造成铯137散逸到空气中．铯的核电荷数是55，则铯的质子数是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（3）下列说法错误的是</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w:t>
      </w:r>
    </w:p>
    <w:p>
      <w:pPr>
        <w:spacing w:line="360" w:lineRule="auto"/>
        <w:ind w:firstLine="286" w:firstLineChars="130"/>
        <w:jc w:val="left"/>
      </w:pPr>
      <w:r>
        <w:rPr>
          <w:rFonts w:ascii="Times New Roman" w:hAnsi="Times New Roman"/>
          <w:b w:val="0"/>
          <w:i w:val="0"/>
          <w:color w:val="000000"/>
          <w:sz w:val="22"/>
        </w:rPr>
        <w:t>A．科学、安全地利用核能</w:t>
      </w:r>
    </w:p>
    <w:p>
      <w:pPr>
        <w:spacing w:line="360" w:lineRule="auto"/>
        <w:ind w:firstLine="286" w:firstLineChars="130"/>
        <w:jc w:val="left"/>
      </w:pPr>
      <w:r>
        <w:rPr>
          <w:rFonts w:ascii="Times New Roman" w:hAnsi="Times New Roman"/>
          <w:b w:val="0"/>
          <w:i w:val="0"/>
          <w:color w:val="000000"/>
          <w:sz w:val="22"/>
        </w:rPr>
        <w:t>B．充分利用风能、地热能和太阳能</w:t>
      </w:r>
    </w:p>
    <w:p>
      <w:pPr>
        <w:spacing w:line="360" w:lineRule="auto"/>
        <w:ind w:firstLine="286" w:firstLineChars="130"/>
        <w:jc w:val="left"/>
      </w:pPr>
      <w:r>
        <w:rPr>
          <w:rFonts w:ascii="Times New Roman" w:hAnsi="Times New Roman"/>
          <w:b w:val="0"/>
          <w:i w:val="0"/>
          <w:color w:val="000000"/>
          <w:sz w:val="22"/>
        </w:rPr>
        <w:t>C．尽可能多使用石油、煤等化石能源</w:t>
      </w:r>
    </w:p>
    <w:p>
      <w:pPr>
        <w:spacing w:line="360" w:lineRule="auto"/>
        <w:ind w:firstLine="286" w:firstLineChars="130"/>
        <w:jc w:val="left"/>
      </w:pPr>
      <w:r>
        <w:rPr>
          <w:rFonts w:ascii="Times New Roman" w:hAnsi="Times New Roman"/>
          <w:b w:val="0"/>
          <w:i w:val="0"/>
          <w:color w:val="000000"/>
          <w:sz w:val="22"/>
        </w:rPr>
        <w:t>D．寻找可循环利用的生物能源．</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四、本题包括3小题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30．</w:t>
      </w:r>
      <w:r>
        <w:rPr>
          <w:rFonts w:ascii="Times New Roman" w:hAnsi="Times New Roman"/>
          <w:b w:val="0"/>
          <w:i w:val="0"/>
          <w:color w:val="000000"/>
          <w:sz w:val="22"/>
        </w:rPr>
        <w:t>现有A、B、C、D四种元素，A元素的单质是同条件下最轻的气体，B元素的原子核外有两个电子层，第二层上有6个电子，C元素能形成多种单质，其中一种单质是天然存在的最硬的物质，青少年缺乏D元素会得佝偻病．A元素的单质是</w:t>
      </w:r>
      <w:r>
        <w:rPr>
          <w:rFonts w:ascii="Times New Roman" w:hAnsi="Times New Roman"/>
          <w:b w:val="0"/>
          <w:i w:val="0"/>
          <w:color w:val="000000"/>
          <w:sz w:val="22"/>
          <w:u w:val="single"/>
        </w:rPr>
        <w:t>　     　</w:t>
      </w:r>
      <w:r>
        <w:rPr>
          <w:rFonts w:ascii="Times New Roman" w:hAnsi="Times New Roman"/>
          <w:b w:val="0"/>
          <w:i w:val="0"/>
          <w:color w:val="000000"/>
          <w:sz w:val="22"/>
        </w:rPr>
        <w:t>，它是由</w:t>
      </w:r>
      <w:r>
        <w:rPr>
          <w:rFonts w:ascii="Times New Roman" w:hAnsi="Times New Roman"/>
          <w:b w:val="0"/>
          <w:i w:val="0"/>
          <w:color w:val="000000"/>
          <w:sz w:val="22"/>
          <w:u w:val="single"/>
        </w:rPr>
        <w:t>　     　</w:t>
      </w:r>
      <w:r>
        <w:rPr>
          <w:rFonts w:ascii="Times New Roman" w:hAnsi="Times New Roman"/>
          <w:b w:val="0"/>
          <w:i w:val="0"/>
          <w:color w:val="000000"/>
          <w:sz w:val="22"/>
        </w:rPr>
        <w:t>（填“分子”或“原子”）构成的；B、C、D三种元素的名称或符号是：B</w:t>
      </w:r>
      <w:r>
        <w:rPr>
          <w:rFonts w:ascii="Times New Roman" w:hAnsi="Times New Roman"/>
          <w:b w:val="0"/>
          <w:i w:val="0"/>
          <w:color w:val="000000"/>
          <w:sz w:val="22"/>
          <w:u w:val="single"/>
        </w:rPr>
        <w:t>　     　</w:t>
      </w:r>
      <w:r>
        <w:rPr>
          <w:rFonts w:ascii="Times New Roman" w:hAnsi="Times New Roman"/>
          <w:b w:val="0"/>
          <w:i w:val="0"/>
          <w:color w:val="000000"/>
          <w:sz w:val="22"/>
        </w:rPr>
        <w:t>、C</w:t>
      </w:r>
      <w:r>
        <w:rPr>
          <w:rFonts w:ascii="Times New Roman" w:hAnsi="Times New Roman"/>
          <w:b w:val="0"/>
          <w:i w:val="0"/>
          <w:color w:val="000000"/>
          <w:sz w:val="22"/>
          <w:u w:val="single"/>
        </w:rPr>
        <w:t>　     　</w:t>
      </w:r>
      <w:r>
        <w:rPr>
          <w:rFonts w:ascii="Times New Roman" w:hAnsi="Times New Roman"/>
          <w:b w:val="0"/>
          <w:i w:val="0"/>
          <w:color w:val="000000"/>
          <w:sz w:val="22"/>
        </w:rPr>
        <w:t>、D</w:t>
      </w:r>
      <w:r>
        <w:rPr>
          <w:rFonts w:ascii="Times New Roman" w:hAnsi="Times New Roman"/>
          <w:b w:val="0"/>
          <w:i w:val="0"/>
          <w:color w:val="000000"/>
          <w:sz w:val="22"/>
          <w:u w:val="single"/>
        </w:rPr>
        <w:t>　     　</w:t>
      </w:r>
      <w:r>
        <w:rPr>
          <w:rFonts w:ascii="Times New Roman" w:hAnsi="Times New Roman"/>
          <w:b w:val="0"/>
          <w:i w:val="0"/>
          <w:color w:val="000000"/>
          <w:sz w:val="22"/>
        </w:rPr>
        <w:t>；B、D二种元素组成的化合物的化学式是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left="0"/>
        <w:jc w:val="left"/>
        <w:textAlignment w:val="center"/>
      </w:pPr>
      <w:r>
        <w:t>31．</w:t>
      </w:r>
      <w:r>
        <w:rPr>
          <w:rFonts w:ascii="Times New Roman" w:hAnsi="Times New Roman"/>
          <w:b w:val="0"/>
          <w:i w:val="0"/>
          <w:color w:val="000000"/>
          <w:sz w:val="22"/>
        </w:rPr>
        <w:t>一包白色粉末，由CuSO</w:t>
      </w:r>
      <w:r>
        <w:rPr>
          <w:rFonts w:ascii="Times New Roman" w:hAnsi="Times New Roman"/>
          <w:b w:val="0"/>
          <w:i w:val="0"/>
          <w:color w:val="000000"/>
          <w:vertAlign w:val="subscript"/>
        </w:rPr>
        <w:t>4</w:t>
      </w:r>
      <w:r>
        <w:rPr>
          <w:rFonts w:ascii="Times New Roman" w:hAnsi="Times New Roman"/>
          <w:b w:val="0"/>
          <w:i w:val="0"/>
          <w:color w:val="000000"/>
          <w:sz w:val="22"/>
        </w:rPr>
        <w:t>、CaCO</w:t>
      </w:r>
      <w:r>
        <w:rPr>
          <w:rFonts w:ascii="Times New Roman" w:hAnsi="Times New Roman"/>
          <w:b w:val="0"/>
          <w:i w:val="0"/>
          <w:color w:val="000000"/>
          <w:vertAlign w:val="subscript"/>
        </w:rPr>
        <w:t>3</w:t>
      </w:r>
      <w:r>
        <w:rPr>
          <w:rFonts w:ascii="Times New Roman" w:hAnsi="Times New Roman"/>
          <w:b w:val="0"/>
          <w:i w:val="0"/>
          <w:color w:val="000000"/>
          <w:sz w:val="22"/>
        </w:rPr>
        <w:t>、BaCl</w:t>
      </w:r>
      <w:r>
        <w:rPr>
          <w:rFonts w:ascii="Times New Roman" w:hAnsi="Times New Roman"/>
          <w:b w:val="0"/>
          <w:i w:val="0"/>
          <w:color w:val="000000"/>
          <w:vertAlign w:val="subscript"/>
        </w:rPr>
        <w:t>2</w:t>
      </w:r>
      <w:r>
        <w:rPr>
          <w:rFonts w:ascii="Times New Roman" w:hAnsi="Times New Roman"/>
          <w:b w:val="0"/>
          <w:i w:val="0"/>
          <w:color w:val="000000"/>
          <w:sz w:val="22"/>
        </w:rPr>
        <w:t>、Na</w:t>
      </w:r>
      <w:r>
        <w:rPr>
          <w:rFonts w:ascii="Times New Roman" w:hAnsi="Times New Roman"/>
          <w:b w:val="0"/>
          <w:i w:val="0"/>
          <w:color w:val="000000"/>
          <w:vertAlign w:val="subscript"/>
        </w:rPr>
        <w:t>2</w:t>
      </w:r>
      <w:r>
        <w:rPr>
          <w:rFonts w:ascii="Times New Roman" w:hAnsi="Times New Roman"/>
          <w:b w:val="0"/>
          <w:i w:val="0"/>
          <w:color w:val="000000"/>
          <w:sz w:val="22"/>
        </w:rPr>
        <w:t>SO</w:t>
      </w:r>
      <w:r>
        <w:rPr>
          <w:rFonts w:ascii="Times New Roman" w:hAnsi="Times New Roman"/>
          <w:b w:val="0"/>
          <w:i w:val="0"/>
          <w:color w:val="000000"/>
          <w:vertAlign w:val="subscript"/>
        </w:rPr>
        <w:t>4</w:t>
      </w:r>
      <w:r>
        <w:rPr>
          <w:rFonts w:ascii="Times New Roman" w:hAnsi="Times New Roman"/>
          <w:b w:val="0"/>
          <w:i w:val="0"/>
          <w:color w:val="000000"/>
          <w:sz w:val="22"/>
        </w:rPr>
        <w:t xml:space="preserve">、NaOH中的两种或两种以上的物质混合而成．为探究其组成，进行如下实验：  </w:t>
      </w:r>
    </w:p>
    <w:p>
      <w:pPr>
        <w:spacing w:line="360" w:lineRule="auto"/>
        <w:ind w:firstLine="286" w:firstLineChars="130"/>
        <w:jc w:val="left"/>
        <w:textAlignment w:val="center"/>
      </w:pPr>
      <w:r>
        <w:rPr>
          <w:rFonts w:ascii="Times New Roman" w:hAnsi="Times New Roman"/>
          <w:b w:val="0"/>
          <w:i w:val="0"/>
          <w:color w:val="000000"/>
          <w:sz w:val="22"/>
        </w:rPr>
        <w:t>（1）取少量白色粉末，向其中加入足量的水，充分搅拌后过滤，得到白色沉淀和无色滤液．则原白色粉末中一定不含有</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73" w:firstLineChars="130"/>
        <w:jc w:val="left"/>
        <w:textAlignment w:val="center"/>
        <w:sectPr>
          <w:headerReference w:type="default" r:id="rId33"/>
          <w:footerReference w:type="default" r:id="rId34"/>
          <w:type w:val="nextPage"/>
          <w:pgSz w:w="11906" w:h="16838"/>
          <w:pgMar w:top="1134" w:right="707" w:bottom="937" w:left="1134" w:header="426" w:footer="515" w:gutter="0"/>
          <w:pgNumType w:start="7"/>
          <w:cols w:num="1" w:space="425"/>
          <w:titlePg w:val="0"/>
          <w:docGrid w:type="lines" w:linePitch="312" w:charSpace="0"/>
        </w:sectPr>
      </w:pPr>
    </w:p>
    <w:p>
      <w:pPr>
        <w:spacing w:line="360" w:lineRule="auto"/>
        <w:ind w:firstLine="286" w:firstLineChars="130"/>
        <w:jc w:val="left"/>
        <w:textAlignment w:val="center"/>
      </w:pPr>
      <w:r>
        <w:rPr>
          <w:rFonts w:ascii="Times New Roman" w:hAnsi="Times New Roman"/>
          <w:b w:val="0"/>
          <w:i w:val="0"/>
          <w:color w:val="000000"/>
          <w:sz w:val="22"/>
        </w:rPr>
        <w:t>（2）取实验（1）滤出的白色沉淀，向其中加入足量的盐酸，沉淀全部溶解，并产生无色气体．则原白色粉末中一定含有</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根据上述实验可推断：原白色粉末的组成有</w:t>
      </w:r>
      <w:r>
        <w:rPr>
          <w:rFonts w:ascii="Times New Roman" w:hAnsi="Times New Roman"/>
          <w:b w:val="0"/>
          <w:i w:val="0"/>
          <w:color w:val="000000"/>
          <w:sz w:val="22"/>
          <w:u w:val="single"/>
        </w:rPr>
        <w:t>　     　</w:t>
      </w:r>
      <w:r>
        <w:rPr>
          <w:rFonts w:ascii="Times New Roman" w:hAnsi="Times New Roman"/>
          <w:b w:val="0"/>
          <w:i w:val="0"/>
          <w:color w:val="000000"/>
          <w:sz w:val="22"/>
        </w:rPr>
        <w:t>种可能．</w:t>
      </w:r>
    </w:p>
    <w:p>
      <w:pPr>
        <w:spacing w:line="360" w:lineRule="auto"/>
        <w:ind w:firstLine="286" w:firstLineChars="130"/>
        <w:jc w:val="left"/>
        <w:textAlignment w:val="center"/>
      </w:pPr>
      <w:r>
        <w:rPr>
          <w:rFonts w:ascii="Times New Roman" w:hAnsi="Times New Roman"/>
          <w:b w:val="0"/>
          <w:i w:val="0"/>
          <w:color w:val="000000"/>
          <w:sz w:val="22"/>
        </w:rPr>
        <w:t>为进一步探究原白色粉末的组成，取实验（1）得到的滤液，向其中通入二氧化碳，产生白色沉淀，则可推断原白色粉末中一定还含有</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textAlignment w:val="center"/>
      </w:pPr>
      <w:r>
        <w:t>32．</w:t>
      </w:r>
      <w:r>
        <w:rPr>
          <w:rFonts w:ascii="Times New Roman" w:hAnsi="Times New Roman"/>
          <w:b w:val="0"/>
          <w:i w:val="0"/>
          <w:color w:val="000000"/>
          <w:sz w:val="22"/>
        </w:rPr>
        <w:t>以电解食盐水为基础制取氯气、氢氧化钠等产品的工业称为“氯碱工业”，它是目前化学工业的重要支柱之一．由于粗盐中含有少量MgCl</w:t>
      </w:r>
      <w:r>
        <w:rPr>
          <w:rFonts w:ascii="Times New Roman" w:hAnsi="Times New Roman"/>
          <w:b w:val="0"/>
          <w:i w:val="0"/>
          <w:color w:val="000000"/>
          <w:vertAlign w:val="subscript"/>
        </w:rPr>
        <w:t>2</w:t>
      </w:r>
      <w:r>
        <w:rPr>
          <w:rFonts w:ascii="Times New Roman" w:hAnsi="Times New Roman"/>
          <w:b w:val="0"/>
          <w:i w:val="0"/>
          <w:color w:val="000000"/>
          <w:sz w:val="22"/>
        </w:rPr>
        <w:t>、CaCl</w:t>
      </w:r>
      <w:r>
        <w:rPr>
          <w:rFonts w:ascii="Times New Roman" w:hAnsi="Times New Roman"/>
          <w:b w:val="0"/>
          <w:i w:val="0"/>
          <w:color w:val="000000"/>
          <w:vertAlign w:val="subscript"/>
        </w:rPr>
        <w:t>2</w:t>
      </w:r>
      <w:r>
        <w:rPr>
          <w:rFonts w:ascii="Times New Roman" w:hAnsi="Times New Roman"/>
          <w:b w:val="0"/>
          <w:i w:val="0"/>
          <w:color w:val="000000"/>
          <w:sz w:val="22"/>
        </w:rPr>
        <w:t>、Na</w:t>
      </w:r>
      <w:r>
        <w:rPr>
          <w:rFonts w:ascii="Times New Roman" w:hAnsi="Times New Roman"/>
          <w:b w:val="0"/>
          <w:i w:val="0"/>
          <w:color w:val="000000"/>
          <w:vertAlign w:val="subscript"/>
        </w:rPr>
        <w:t>2</w:t>
      </w:r>
      <w:r>
        <w:rPr>
          <w:rFonts w:ascii="Times New Roman" w:hAnsi="Times New Roman"/>
          <w:b w:val="0"/>
          <w:i w:val="0"/>
          <w:color w:val="000000"/>
          <w:sz w:val="22"/>
        </w:rPr>
        <w:t>SO</w:t>
      </w:r>
      <w:r>
        <w:rPr>
          <w:rFonts w:ascii="Times New Roman" w:hAnsi="Times New Roman"/>
          <w:b w:val="0"/>
          <w:i w:val="0"/>
          <w:color w:val="000000"/>
          <w:vertAlign w:val="subscript"/>
        </w:rPr>
        <w:t>4</w:t>
      </w:r>
      <w:r>
        <w:rPr>
          <w:rFonts w:ascii="Times New Roman" w:hAnsi="Times New Roman"/>
          <w:b w:val="0"/>
          <w:i w:val="0"/>
          <w:color w:val="000000"/>
          <w:sz w:val="22"/>
        </w:rPr>
        <w:t xml:space="preserve">等杂质，不符合电解要求，因此必须经过精制．以粗盐为原料的“氯碱工业”流程如下：  </w:t>
      </w:r>
    </w:p>
    <w:p>
      <w:pPr>
        <w:spacing w:line="360" w:lineRule="auto"/>
        <w:ind w:firstLine="273" w:firstLineChars="130"/>
        <w:jc w:val="left"/>
        <w:textAlignment w:val="center"/>
      </w:pPr>
      <w:r>
        <w:drawing>
          <wp:inline distT="0" distB="0" distL="0" distR="0">
            <wp:extent cx="4707255" cy="326771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5"/>
                    <a:stretch>
                      <a:fillRect/>
                    </a:stretch>
                  </pic:blipFill>
                  <pic:spPr>
                    <a:xfrm>
                      <a:off x="0" y="0"/>
                      <a:ext cx="4707467" cy="3268133"/>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回答下列问题：</w:t>
      </w:r>
    </w:p>
    <w:p>
      <w:pPr>
        <w:spacing w:line="360" w:lineRule="auto"/>
        <w:ind w:firstLine="286" w:firstLineChars="130"/>
        <w:jc w:val="left"/>
        <w:textAlignment w:val="center"/>
      </w:pPr>
      <w:r>
        <w:rPr>
          <w:rFonts w:ascii="Times New Roman" w:hAnsi="Times New Roman"/>
          <w:b w:val="0"/>
          <w:i w:val="0"/>
          <w:color w:val="000000"/>
          <w:sz w:val="22"/>
        </w:rPr>
        <w:t>（1）氯气、氢氧化钠在工业上有广泛的用途．下列关于氢氧化钠的描述中，错误的是</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  </w:t>
      </w:r>
    </w:p>
    <w:p>
      <w:pPr>
        <w:spacing w:line="360" w:lineRule="auto"/>
        <w:ind w:firstLine="286" w:firstLineChars="130"/>
        <w:jc w:val="left"/>
      </w:pPr>
      <w:r>
        <w:rPr>
          <w:rFonts w:ascii="Times New Roman" w:hAnsi="Times New Roman"/>
          <w:b w:val="0"/>
          <w:i w:val="0"/>
          <w:color w:val="000000"/>
          <w:sz w:val="22"/>
        </w:rPr>
        <w:t>A．能去除油污，可做厨房清洁剂</w:t>
      </w:r>
    </w:p>
    <w:p>
      <w:pPr>
        <w:spacing w:line="360" w:lineRule="auto"/>
        <w:ind w:firstLine="286" w:firstLineChars="130"/>
        <w:jc w:val="left"/>
      </w:pPr>
      <w:r>
        <w:rPr>
          <w:rFonts w:ascii="Times New Roman" w:hAnsi="Times New Roman"/>
          <w:b w:val="0"/>
          <w:i w:val="0"/>
          <w:color w:val="000000"/>
          <w:sz w:val="22"/>
        </w:rPr>
        <w:t>B．易溶于水，溶解时放出大量的热</w:t>
      </w:r>
    </w:p>
    <w:p>
      <w:pPr>
        <w:spacing w:line="360" w:lineRule="auto"/>
        <w:ind w:firstLine="286" w:firstLineChars="130"/>
        <w:jc w:val="left"/>
      </w:pPr>
      <w:r>
        <w:rPr>
          <w:rFonts w:ascii="Times New Roman" w:hAnsi="Times New Roman"/>
          <w:b w:val="0"/>
          <w:i w:val="0"/>
          <w:color w:val="000000"/>
          <w:sz w:val="22"/>
        </w:rPr>
        <w:t>C．水溶液能使石蕊溶液变红</w:t>
      </w:r>
    </w:p>
    <w:p>
      <w:pPr>
        <w:spacing w:line="360" w:lineRule="auto"/>
        <w:ind w:firstLine="286" w:firstLineChars="130"/>
        <w:jc w:val="left"/>
      </w:pPr>
      <w:r>
        <w:rPr>
          <w:rFonts w:ascii="Times New Roman" w:hAnsi="Times New Roman"/>
          <w:b w:val="0"/>
          <w:i w:val="0"/>
          <w:color w:val="000000"/>
          <w:sz w:val="22"/>
        </w:rPr>
        <w:t>D．可用作某些气体的干燥剂</w:t>
      </w:r>
    </w:p>
    <w:p>
      <w:pPr>
        <w:spacing w:line="360" w:lineRule="auto"/>
        <w:ind w:firstLine="286" w:firstLineChars="130"/>
        <w:jc w:val="left"/>
        <w:textAlignment w:val="center"/>
      </w:pPr>
      <w:r>
        <w:rPr>
          <w:rFonts w:ascii="Times New Roman" w:hAnsi="Times New Roman"/>
          <w:b w:val="0"/>
          <w:i w:val="0"/>
          <w:color w:val="000000"/>
          <w:sz w:val="22"/>
        </w:rPr>
        <w:t>（2）操作</w:t>
      </w:r>
      <w:r>
        <w:rPr>
          <w:rFonts w:ascii="Calibri" w:hAnsi="Calibri"/>
          <w:b w:val="0"/>
          <w:i w:val="0"/>
          <w:color w:val="000000"/>
          <w:sz w:val="22"/>
        </w:rPr>
        <w:t>②</w:t>
      </w:r>
      <w:r>
        <w:rPr>
          <w:rFonts w:ascii="Times New Roman" w:hAnsi="Times New Roman"/>
          <w:b w:val="0"/>
          <w:i w:val="0"/>
          <w:color w:val="000000"/>
          <w:sz w:val="22"/>
        </w:rPr>
        <w:t>的名称是</w:t>
      </w:r>
      <w:r>
        <w:rPr>
          <w:rFonts w:ascii="Times New Roman" w:hAnsi="Times New Roman"/>
          <w:b w:val="0"/>
          <w:i w:val="0"/>
          <w:color w:val="000000"/>
          <w:sz w:val="22"/>
          <w:u w:val="single"/>
        </w:rPr>
        <w:t>　     　</w:t>
      </w:r>
      <w:r>
        <w:rPr>
          <w:rFonts w:ascii="Times New Roman" w:hAnsi="Times New Roman"/>
          <w:b w:val="0"/>
          <w:i w:val="0"/>
          <w:color w:val="000000"/>
          <w:sz w:val="22"/>
        </w:rPr>
        <w:t>，操作</w:t>
      </w:r>
      <w:r>
        <w:rPr>
          <w:rFonts w:ascii="Calibri" w:hAnsi="Calibri"/>
          <w:b w:val="0"/>
          <w:i w:val="0"/>
          <w:color w:val="000000"/>
          <w:sz w:val="22"/>
        </w:rPr>
        <w:t>④</w:t>
      </w:r>
      <w:r>
        <w:rPr>
          <w:rFonts w:ascii="Times New Roman" w:hAnsi="Times New Roman"/>
          <w:b w:val="0"/>
          <w:i w:val="0"/>
          <w:color w:val="000000"/>
          <w:sz w:val="22"/>
        </w:rPr>
        <w:t>的名称是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（3）操作</w:t>
      </w:r>
      <w:r>
        <w:rPr>
          <w:rFonts w:ascii="Calibri" w:hAnsi="Calibri"/>
          <w:b w:val="0"/>
          <w:i w:val="0"/>
          <w:color w:val="000000"/>
          <w:sz w:val="22"/>
        </w:rPr>
        <w:t>①②</w:t>
      </w:r>
      <w:r>
        <w:rPr>
          <w:rFonts w:ascii="Times New Roman" w:hAnsi="Times New Roman"/>
          <w:b w:val="0"/>
          <w:i w:val="0"/>
          <w:color w:val="000000"/>
          <w:sz w:val="22"/>
        </w:rPr>
        <w:t>间除杂质时所加的三种试剂是NaOH溶液、Na</w:t>
      </w:r>
      <w:r>
        <w:rPr>
          <w:rFonts w:ascii="Times New Roman" w:hAnsi="Times New Roman"/>
          <w:b w:val="0"/>
          <w:i w:val="0"/>
          <w:color w:val="000000"/>
          <w:vertAlign w:val="subscript"/>
        </w:rPr>
        <w:t>2</w:t>
      </w:r>
      <w:r>
        <w:rPr>
          <w:rFonts w:ascii="Times New Roman" w:hAnsi="Times New Roman"/>
          <w:b w:val="0"/>
          <w:i w:val="0"/>
          <w:color w:val="000000"/>
          <w:sz w:val="22"/>
        </w:rPr>
        <w:t>CO</w:t>
      </w:r>
      <w:r>
        <w:rPr>
          <w:rFonts w:ascii="Times New Roman" w:hAnsi="Times New Roman"/>
          <w:b w:val="0"/>
          <w:i w:val="0"/>
          <w:color w:val="000000"/>
          <w:vertAlign w:val="subscript"/>
        </w:rPr>
        <w:t>3</w:t>
      </w:r>
      <w:r>
        <w:rPr>
          <w:rFonts w:ascii="Times New Roman" w:hAnsi="Times New Roman"/>
          <w:b w:val="0"/>
          <w:i w:val="0"/>
          <w:color w:val="000000"/>
          <w:sz w:val="22"/>
        </w:rPr>
        <w:t>溶液、BaCl</w:t>
      </w:r>
      <w:r>
        <w:rPr>
          <w:rFonts w:ascii="Times New Roman" w:hAnsi="Times New Roman"/>
          <w:b w:val="0"/>
          <w:i w:val="0"/>
          <w:color w:val="000000"/>
          <w:vertAlign w:val="subscript"/>
        </w:rPr>
        <w:t>2</w:t>
      </w:r>
      <w:r>
        <w:rPr>
          <w:rFonts w:ascii="Times New Roman" w:hAnsi="Times New Roman"/>
          <w:b w:val="0"/>
          <w:i w:val="0"/>
          <w:color w:val="000000"/>
          <w:sz w:val="22"/>
        </w:rPr>
        <w:t>溶液（均过量），其顺序要求是：Na</w:t>
      </w:r>
      <w:r>
        <w:rPr>
          <w:rFonts w:ascii="Times New Roman" w:hAnsi="Times New Roman"/>
          <w:b w:val="0"/>
          <w:i w:val="0"/>
          <w:color w:val="000000"/>
          <w:vertAlign w:val="subscript"/>
        </w:rPr>
        <w:t>2</w:t>
      </w:r>
      <w:r>
        <w:rPr>
          <w:rFonts w:ascii="Times New Roman" w:hAnsi="Times New Roman"/>
          <w:b w:val="0"/>
          <w:i w:val="0"/>
          <w:color w:val="000000"/>
          <w:sz w:val="22"/>
        </w:rPr>
        <w:t>CO</w:t>
      </w:r>
      <w:r>
        <w:rPr>
          <w:rFonts w:ascii="Times New Roman" w:hAnsi="Times New Roman"/>
          <w:b w:val="0"/>
          <w:i w:val="0"/>
          <w:color w:val="000000"/>
          <w:vertAlign w:val="subscript"/>
        </w:rPr>
        <w:t>3</w:t>
      </w:r>
      <w:r>
        <w:rPr>
          <w:rFonts w:ascii="Times New Roman" w:hAnsi="Times New Roman"/>
          <w:b w:val="0"/>
          <w:i w:val="0"/>
          <w:color w:val="000000"/>
          <w:sz w:val="22"/>
        </w:rPr>
        <w:t>溶液必须在BaCl</w:t>
      </w:r>
      <w:r>
        <w:rPr>
          <w:rFonts w:ascii="Times New Roman" w:hAnsi="Times New Roman"/>
          <w:b w:val="0"/>
          <w:i w:val="0"/>
          <w:color w:val="000000"/>
          <w:vertAlign w:val="subscript"/>
        </w:rPr>
        <w:t>2</w:t>
      </w:r>
      <w:r>
        <w:rPr>
          <w:rFonts w:ascii="Times New Roman" w:hAnsi="Times New Roman"/>
          <w:b w:val="0"/>
          <w:i w:val="0"/>
          <w:color w:val="000000"/>
          <w:sz w:val="22"/>
        </w:rPr>
        <w:t>溶液之</w:t>
      </w:r>
      <w:r>
        <w:rPr>
          <w:rFonts w:ascii="Times New Roman" w:hAnsi="Times New Roman"/>
          <w:b w:val="0"/>
          <w:i w:val="0"/>
          <w:color w:val="000000"/>
          <w:sz w:val="22"/>
          <w:u w:val="single"/>
        </w:rPr>
        <w:t>　     　</w:t>
      </w:r>
      <w:r>
        <w:rPr>
          <w:rFonts w:ascii="Times New Roman" w:hAnsi="Times New Roman"/>
          <w:b w:val="0"/>
          <w:i w:val="0"/>
          <w:color w:val="000000"/>
          <w:sz w:val="22"/>
        </w:rPr>
        <w:t>（填“前”或“后”）加入．有同学提出用</w:t>
      </w:r>
      <w:r>
        <w:rPr>
          <w:rFonts w:ascii="Times New Roman" w:hAnsi="Times New Roman"/>
          <w:b w:val="0"/>
          <w:i w:val="0"/>
          <w:color w:val="000000"/>
          <w:sz w:val="22"/>
          <w:u w:val="single"/>
        </w:rPr>
        <w:t>　          　</w:t>
      </w:r>
      <w:r>
        <w:rPr>
          <w:rFonts w:ascii="Times New Roman" w:hAnsi="Times New Roman"/>
          <w:b w:val="0"/>
          <w:i w:val="0"/>
          <w:color w:val="000000"/>
          <w:sz w:val="22"/>
        </w:rPr>
        <w:t>溶液代替BaCl</w:t>
      </w:r>
      <w:r>
        <w:rPr>
          <w:rFonts w:ascii="Times New Roman" w:hAnsi="Times New Roman"/>
          <w:b w:val="0"/>
          <w:i w:val="0"/>
          <w:color w:val="000000"/>
          <w:vertAlign w:val="subscript"/>
        </w:rPr>
        <w:t>2</w:t>
      </w:r>
      <w:r>
        <w:rPr>
          <w:rFonts w:ascii="Times New Roman" w:hAnsi="Times New Roman"/>
          <w:b w:val="0"/>
          <w:i w:val="0"/>
          <w:color w:val="000000"/>
          <w:sz w:val="22"/>
        </w:rPr>
        <w:t xml:space="preserve">溶液可达到同样的目的．  </w:t>
      </w:r>
    </w:p>
    <w:p>
      <w:pPr>
        <w:spacing w:line="360" w:lineRule="auto"/>
        <w:ind w:firstLine="286" w:firstLineChars="130"/>
        <w:jc w:val="left"/>
        <w:textAlignment w:val="center"/>
      </w:pPr>
      <w:r>
        <w:rPr>
          <w:rFonts w:ascii="Times New Roman" w:hAnsi="Times New Roman"/>
          <w:b w:val="0"/>
          <w:i w:val="0"/>
          <w:color w:val="000000"/>
          <w:sz w:val="22"/>
        </w:rPr>
        <w:t>（4）电解饱和NaCl溶液的化学方程式是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（5）该流程中可以循环利用的物质是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五、本题包括3小题</w:t>
            </w:r>
          </w:p>
        </w:tc>
      </w:tr>
    </w:tbl>
    <w:p>
      <w:pPr>
        <w:sectPr>
          <w:headerReference w:type="default" r:id="rId36"/>
          <w:footerReference w:type="default" r:id="rId37"/>
          <w:type w:val="nextPage"/>
          <w:pgSz w:w="11906" w:h="16838"/>
          <w:pgMar w:top="1134" w:right="707" w:bottom="937" w:left="1134" w:header="426" w:footer="515" w:gutter="0"/>
          <w:pgNumType w:start="8"/>
          <w:cols w:num="1" w:space="425"/>
          <w:titlePg w:val="0"/>
          <w:docGrid w:type="lines" w:linePitch="312" w:charSpace="0"/>
        </w:sectPr>
      </w:pP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33．</w:t>
      </w:r>
      <w:r>
        <w:rPr>
          <w:rFonts w:ascii="Times New Roman" w:hAnsi="Times New Roman"/>
          <w:b w:val="0"/>
          <w:i w:val="0"/>
          <w:color w:val="000000"/>
          <w:sz w:val="22"/>
        </w:rPr>
        <w:t xml:space="preserve">请根据题意回答下列问题（在下列（1）（2）两小题中任选一题回答，若两小题都回答，则以第（1）小题的答案评定分数．）  </w:t>
      </w:r>
    </w:p>
    <w:p>
      <w:pPr>
        <w:spacing w:line="360" w:lineRule="auto"/>
        <w:ind w:firstLine="286" w:firstLineChars="130"/>
        <w:jc w:val="left"/>
      </w:pPr>
      <w:r>
        <w:rPr>
          <w:rFonts w:ascii="Times New Roman" w:hAnsi="Times New Roman"/>
          <w:b w:val="0"/>
          <w:i w:val="0"/>
          <w:color w:val="000000"/>
          <w:sz w:val="22"/>
        </w:rPr>
        <w:t xml:space="preserve">（1）溶于雨水会形成酸雨的气体有哪些？酸雨对环境会造成哪些危害？（各答一种即可）  </w:t>
      </w:r>
    </w:p>
    <w:p>
      <w:pPr>
        <w:spacing w:line="360" w:lineRule="auto"/>
        <w:ind w:firstLine="286" w:firstLineChars="130"/>
        <w:jc w:val="left"/>
      </w:pPr>
      <w:r>
        <w:rPr>
          <w:rFonts w:ascii="Times New Roman" w:hAnsi="Times New Roman"/>
          <w:b w:val="0"/>
          <w:i w:val="0"/>
          <w:color w:val="000000"/>
          <w:sz w:val="22"/>
        </w:rPr>
        <w:t xml:space="preserve">（2）现有一瓶蒸馏水和一瓶稀氯化钾溶液，可用什么简单的办法把它们鉴别开？（注意：在实验室里，任何鉴别都不能尝溶液的味道）  </w:t>
      </w:r>
    </w:p>
    <w:p>
      <w:pPr>
        <w:spacing w:line="360" w:lineRule="auto"/>
        <w:ind w:left="0"/>
        <w:jc w:val="left"/>
      </w:pPr>
      <w:r>
        <w:t>34．</w:t>
      </w:r>
      <w:r>
        <w:rPr>
          <w:rFonts w:ascii="Times New Roman" w:hAnsi="Times New Roman"/>
          <w:b w:val="0"/>
          <w:i w:val="0"/>
          <w:color w:val="000000"/>
          <w:sz w:val="22"/>
        </w:rPr>
        <w:t>某研究性学习小组欲利用下列装置进行相关气体制取的探究，请你分析并填空．</w:t>
      </w:r>
    </w:p>
    <w:p>
      <w:pPr>
        <w:spacing w:line="360" w:lineRule="auto"/>
        <w:ind w:firstLine="273" w:firstLineChars="130"/>
        <w:jc w:val="left"/>
        <w:textAlignment w:val="center"/>
      </w:pPr>
      <w:r>
        <w:drawing>
          <wp:inline distT="0" distB="0" distL="0" distR="0">
            <wp:extent cx="5181600" cy="145605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38"/>
                    <a:stretch>
                      <a:fillRect/>
                    </a:stretch>
                  </pic:blipFill>
                  <pic:spPr>
                    <a:xfrm>
                      <a:off x="0" y="0"/>
                      <a:ext cx="5181600" cy="14562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（1）写出图中仪器a、b的名称 a</w:t>
      </w:r>
      <w:r>
        <w:rPr>
          <w:rFonts w:ascii="Times New Roman" w:hAnsi="Times New Roman"/>
          <w:b w:val="0"/>
          <w:i w:val="0"/>
          <w:color w:val="000000"/>
          <w:sz w:val="22"/>
          <w:u w:val="single"/>
        </w:rPr>
        <w:t>　     　</w:t>
      </w:r>
      <w:r>
        <w:rPr>
          <w:rFonts w:ascii="Times New Roman" w:hAnsi="Times New Roman"/>
          <w:b w:val="0"/>
          <w:i w:val="0"/>
          <w:color w:val="000000"/>
          <w:sz w:val="22"/>
        </w:rPr>
        <w:t>，b</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（2）实验室制取二氧化碳的化学方程式是</w:t>
      </w:r>
      <w:r>
        <w:rPr>
          <w:rFonts w:ascii="Times New Roman" w:hAnsi="Times New Roman"/>
          <w:b w:val="0"/>
          <w:i w:val="0"/>
          <w:color w:val="000000"/>
          <w:sz w:val="22"/>
          <w:u w:val="single"/>
        </w:rPr>
        <w:t>　                            　</w:t>
      </w:r>
      <w:r>
        <w:rPr>
          <w:rFonts w:ascii="Times New Roman" w:hAnsi="Times New Roman"/>
          <w:b w:val="0"/>
          <w:i w:val="0"/>
          <w:color w:val="000000"/>
          <w:sz w:val="22"/>
        </w:rPr>
        <w:t>．应选择的气体发生装置是</w:t>
      </w:r>
      <w:r>
        <w:rPr>
          <w:rFonts w:ascii="Times New Roman" w:hAnsi="Times New Roman"/>
          <w:b w:val="0"/>
          <w:i w:val="0"/>
          <w:color w:val="000000"/>
          <w:sz w:val="22"/>
          <w:u w:val="single"/>
        </w:rPr>
        <w:t>　     　</w:t>
      </w:r>
      <w:r>
        <w:rPr>
          <w:rFonts w:ascii="Times New Roman" w:hAnsi="Times New Roman"/>
          <w:b w:val="0"/>
          <w:i w:val="0"/>
          <w:color w:val="000000"/>
          <w:sz w:val="22"/>
        </w:rPr>
        <w:t>，气体收集装置是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（3）实验室加热氯酸钾和二氧化锰制取氧气的化学方程式是</w:t>
      </w:r>
      <w:r>
        <w:rPr>
          <w:rFonts w:ascii="Times New Roman" w:hAnsi="Times New Roman"/>
          <w:b w:val="0"/>
          <w:i w:val="0"/>
          <w:color w:val="000000"/>
          <w:sz w:val="22"/>
          <w:u w:val="single"/>
        </w:rPr>
        <w:t>　                          　</w:t>
      </w:r>
      <w:r>
        <w:rPr>
          <w:rFonts w:ascii="Times New Roman" w:hAnsi="Times New Roman"/>
          <w:b w:val="0"/>
          <w:i w:val="0"/>
          <w:color w:val="000000"/>
          <w:sz w:val="22"/>
        </w:rPr>
        <w:t>，应选择的发生装置是</w:t>
      </w:r>
      <w:r>
        <w:rPr>
          <w:rFonts w:ascii="Times New Roman" w:hAnsi="Times New Roman"/>
          <w:b w:val="0"/>
          <w:i w:val="0"/>
          <w:color w:val="000000"/>
          <w:sz w:val="22"/>
          <w:u w:val="single"/>
        </w:rPr>
        <w:t>　     　</w:t>
      </w:r>
      <w:r>
        <w:rPr>
          <w:rFonts w:ascii="Times New Roman" w:hAnsi="Times New Roman"/>
          <w:b w:val="0"/>
          <w:i w:val="0"/>
          <w:color w:val="000000"/>
          <w:sz w:val="22"/>
        </w:rPr>
        <w:t>，若用盛满水的F装置收集氧气，应从导管</w:t>
      </w:r>
      <w:r>
        <w:rPr>
          <w:rFonts w:ascii="Times New Roman" w:hAnsi="Times New Roman"/>
          <w:b w:val="0"/>
          <w:i w:val="0"/>
          <w:color w:val="000000"/>
          <w:sz w:val="22"/>
          <w:u w:val="single"/>
        </w:rPr>
        <w:t>　     　</w:t>
      </w:r>
      <w:r>
        <w:rPr>
          <w:rFonts w:ascii="Times New Roman" w:hAnsi="Times New Roman"/>
          <w:b w:val="0"/>
          <w:i w:val="0"/>
          <w:color w:val="000000"/>
          <w:sz w:val="22"/>
        </w:rPr>
        <w:t>（填</w:t>
      </w:r>
      <w:r>
        <w:rPr>
          <w:rFonts w:ascii="Calibri" w:hAnsi="Calibri"/>
          <w:b w:val="0"/>
          <w:i w:val="0"/>
          <w:color w:val="000000"/>
          <w:sz w:val="22"/>
        </w:rPr>
        <w:t>①</w:t>
      </w:r>
      <w:r>
        <w:rPr>
          <w:rFonts w:ascii="Times New Roman" w:hAnsi="Times New Roman"/>
          <w:b w:val="0"/>
          <w:i w:val="0"/>
          <w:color w:val="000000"/>
          <w:sz w:val="22"/>
        </w:rPr>
        <w:t>或</w:t>
      </w:r>
      <w:r>
        <w:rPr>
          <w:rFonts w:ascii="Calibri" w:hAnsi="Calibri"/>
          <w:b w:val="0"/>
          <w:i w:val="0"/>
          <w:color w:val="000000"/>
          <w:sz w:val="22"/>
        </w:rPr>
        <w:t>②</w:t>
      </w:r>
      <w:r>
        <w:rPr>
          <w:rFonts w:ascii="Times New Roman" w:hAnsi="Times New Roman"/>
          <w:b w:val="0"/>
          <w:i w:val="0"/>
          <w:color w:val="000000"/>
          <w:sz w:val="22"/>
        </w:rPr>
        <w:t>）通入．</w:t>
      </w:r>
    </w:p>
    <w:p>
      <w:pPr>
        <w:spacing w:line="360" w:lineRule="auto"/>
        <w:ind w:firstLine="286" w:firstLineChars="130"/>
        <w:jc w:val="left"/>
        <w:textAlignment w:val="center"/>
      </w:pPr>
      <w:r>
        <w:rPr>
          <w:rFonts w:ascii="Times New Roman" w:hAnsi="Times New Roman"/>
          <w:b w:val="0"/>
          <w:i w:val="0"/>
          <w:color w:val="000000"/>
          <w:sz w:val="22"/>
        </w:rPr>
        <w:t>（4）甲烷是一种无色、无味、难溶于水、密度小于空气密度的气体，实验室用加热无水醋酸钠和碱石灰的固体混合物的方法制取甲烷，则实验室制取并收集甲烷应选择的装置组合是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left="0"/>
        <w:jc w:val="left"/>
      </w:pPr>
      <w:r>
        <w:t>35．</w:t>
      </w:r>
      <w:r>
        <w:rPr>
          <w:rFonts w:ascii="Times New Roman" w:hAnsi="Times New Roman"/>
          <w:b w:val="0"/>
          <w:i w:val="0"/>
          <w:color w:val="000000"/>
          <w:sz w:val="22"/>
        </w:rPr>
        <w:t>钢铁是使用最多的金属材料．在今年的化学活动周中，某校兴趣小组的同学在老师指导下做了二个有关铁的实验．</w:t>
      </w:r>
    </w:p>
    <w:p>
      <w:pPr>
        <w:spacing w:line="360" w:lineRule="auto"/>
        <w:ind w:firstLine="286" w:firstLineChars="130"/>
        <w:jc w:val="left"/>
      </w:pPr>
      <w:r>
        <w:rPr>
          <w:rFonts w:ascii="Times New Roman" w:hAnsi="Times New Roman"/>
          <w:b w:val="0"/>
          <w:i w:val="0"/>
          <w:color w:val="000000"/>
          <w:sz w:val="22"/>
        </w:rPr>
        <w:t>实验一：用干燥纯净的一氧化碳还原氧化铁</w:t>
      </w:r>
    </w:p>
    <w:p>
      <w:pPr>
        <w:spacing w:line="360" w:lineRule="auto"/>
        <w:ind w:firstLine="286" w:firstLineChars="130"/>
        <w:jc w:val="left"/>
      </w:pPr>
      <w:r>
        <w:rPr>
          <w:rFonts w:ascii="Times New Roman" w:hAnsi="Times New Roman"/>
          <w:b w:val="0"/>
          <w:i w:val="0"/>
          <w:color w:val="000000"/>
          <w:sz w:val="22"/>
        </w:rPr>
        <w:t>实验装置如下图：</w:t>
      </w:r>
    </w:p>
    <w:p>
      <w:pPr>
        <w:spacing w:line="360" w:lineRule="auto"/>
        <w:ind w:firstLine="273" w:firstLineChars="130"/>
        <w:jc w:val="left"/>
        <w:textAlignment w:val="center"/>
        <w:sectPr>
          <w:headerReference w:type="default" r:id="rId39"/>
          <w:footerReference w:type="default" r:id="rId40"/>
          <w:type w:val="nextPage"/>
          <w:pgSz w:w="11906" w:h="16838"/>
          <w:pgMar w:top="1134" w:right="707" w:bottom="937" w:left="1134" w:header="426" w:footer="515" w:gutter="0"/>
          <w:pgNumType w:start="9"/>
          <w:cols w:num="1" w:space="425"/>
          <w:titlePg w:val="0"/>
          <w:docGrid w:type="lines" w:linePitch="312" w:charSpace="0"/>
        </w:sectPr>
      </w:pPr>
      <w:r>
        <w:drawing>
          <wp:inline distT="0" distB="0" distL="0" distR="0">
            <wp:extent cx="5045710" cy="211645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xmlns:r="http://schemas.openxmlformats.org/officeDocument/2006/relationships" r:embed="rId41"/>
                    <a:stretch>
                      <a:fillRect/>
                    </a:stretch>
                  </pic:blipFill>
                  <pic:spPr>
                    <a:xfrm>
                      <a:off x="0" y="0"/>
                      <a:ext cx="5046133" cy="2116667"/>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其中A是实验室用草酸（H</w:t>
      </w:r>
      <w:r>
        <w:rPr>
          <w:rFonts w:ascii="Times New Roman" w:hAnsi="Times New Roman"/>
          <w:b w:val="0"/>
          <w:i w:val="0"/>
          <w:color w:val="000000"/>
          <w:vertAlign w:val="subscript"/>
        </w:rPr>
        <w:t>2</w:t>
      </w:r>
      <w:r>
        <w:rPr>
          <w:rFonts w:ascii="Times New Roman" w:hAnsi="Times New Roman"/>
          <w:b w:val="0"/>
          <w:i w:val="0"/>
          <w:color w:val="000000"/>
          <w:sz w:val="22"/>
        </w:rPr>
        <w:t>C</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4</w:t>
      </w:r>
      <w:r>
        <w:rPr>
          <w:rFonts w:ascii="Times New Roman" w:hAnsi="Times New Roman"/>
          <w:b w:val="0"/>
          <w:i w:val="0"/>
          <w:color w:val="000000"/>
          <w:sz w:val="22"/>
        </w:rPr>
        <w:t>）和浓硫酸加热制取一氧化碳的气体发生装置，反应的化学方程式是：H</w:t>
      </w:r>
      <w:r>
        <w:rPr>
          <w:rFonts w:ascii="Times New Roman" w:hAnsi="Times New Roman"/>
          <w:b w:val="0"/>
          <w:i w:val="0"/>
          <w:color w:val="000000"/>
          <w:vertAlign w:val="subscript"/>
        </w:rPr>
        <w:t>2</w:t>
      </w:r>
      <w:r>
        <w:rPr>
          <w:rFonts w:ascii="Times New Roman" w:hAnsi="Times New Roman"/>
          <w:b w:val="0"/>
          <w:i w:val="0"/>
          <w:color w:val="000000"/>
          <w:sz w:val="22"/>
        </w:rPr>
        <w:t>C</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4</w:t>
      </w:r>
      <m:oMath>
        <m:limUpp>
          <m:e>
            <m:limLow>
              <m:e>
                <m:r>
                  <w:rPr>
                    <w:rFonts w:ascii="Cambria Math" w:hAnsi="Cambria Math"/>
                    <w:sz w:val="22"/>
                    <w:szCs w:val="22"/>
                    <w:lang w:eastAsia="zh-CN"/>
                  </w:rPr>
                  <m:t>=</m:t>
                </m:r>
              </m:e>
              <m:lim>
                <m:r>
                  <w:rPr>
                    <w:rFonts w:ascii="Cambria Math" w:hAnsi="Cambria Math"/>
                    <w:sz w:val="22"/>
                    <w:szCs w:val="22"/>
                    <w:lang w:eastAsia="zh-CN"/>
                  </w:rPr>
                  <m:t>△</m:t>
                </m:r>
              </m:lim>
            </m:limLow>
          </m:e>
          <m:lim>
            <m:r>
              <w:rPr>
                <w:rFonts w:ascii="Cambria Math" w:hAnsi="Cambria Math"/>
                <w:sz w:val="22"/>
                <w:szCs w:val="22"/>
                <w:lang w:eastAsia="zh-CN"/>
              </w:rPr>
              <m:t>浓硫酸</m:t>
            </m:r>
          </m:lim>
        </m:limUpp>
      </m:oMath>
      <w:r>
        <w:rPr>
          <w:rFonts w:ascii="Times New Roman" w:hAnsi="Times New Roman"/>
          <w:b w:val="0"/>
          <w:i w:val="0"/>
          <w:color w:val="000000"/>
          <w:sz w:val="22"/>
        </w:rPr>
        <w:t xml:space="preserve"> H</w:t>
      </w:r>
      <w:r>
        <w:rPr>
          <w:rFonts w:ascii="Times New Roman" w:hAnsi="Times New Roman"/>
          <w:b w:val="0"/>
          <w:i w:val="0"/>
          <w:color w:val="000000"/>
          <w:vertAlign w:val="subscript"/>
        </w:rPr>
        <w:t>2</w:t>
      </w:r>
      <w:r>
        <w:rPr>
          <w:rFonts w:ascii="Times New Roman" w:hAnsi="Times New Roman"/>
          <w:b w:val="0"/>
          <w:i w:val="0"/>
          <w:color w:val="000000"/>
          <w:sz w:val="22"/>
        </w:rPr>
        <w:t>O+CO</w:t>
      </w:r>
      <w:r>
        <w:rPr>
          <w:rFonts w:ascii="Times New Roman" w:hAnsi="Times New Roman"/>
          <w:b w:val="0"/>
          <w:i w:val="0"/>
          <w:color w:val="000000"/>
          <w:vertAlign w:val="subscript"/>
        </w:rPr>
        <w:t>2</w:t>
      </w:r>
      <w:r>
        <w:rPr>
          <w:rFonts w:ascii="Times New Roman" w:hAnsi="Times New Roman"/>
          <w:b w:val="0"/>
          <w:i w:val="0"/>
          <w:color w:val="000000"/>
          <w:sz w:val="22"/>
        </w:rPr>
        <w:t>↑+CO↑．请回答下列问题：</w:t>
      </w:r>
    </w:p>
    <w:p>
      <w:pPr>
        <w:spacing w:line="360" w:lineRule="auto"/>
        <w:ind w:firstLine="286" w:firstLineChars="130"/>
        <w:jc w:val="left"/>
        <w:textAlignment w:val="center"/>
      </w:pPr>
      <w:r>
        <w:rPr>
          <w:rFonts w:ascii="Times New Roman" w:hAnsi="Times New Roman"/>
          <w:b w:val="0"/>
          <w:i w:val="0"/>
          <w:color w:val="000000"/>
          <w:sz w:val="22"/>
        </w:rPr>
        <w:t>（1）B装置中发生反应的化学方程式是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（2）C装置无明显现象，C装置的作用是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D装置中浓硫酸的作用是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（3）E装置中的实验现象是</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（4）F装置的作用是</w:t>
      </w:r>
      <w:r>
        <w:rPr>
          <w:rFonts w:ascii="Times New Roman" w:hAnsi="Times New Roman"/>
          <w:b w:val="0"/>
          <w:i w:val="0"/>
          <w:color w:val="000000"/>
          <w:sz w:val="22"/>
          <w:u w:val="single"/>
        </w:rPr>
        <w:t>　                       　</w:t>
      </w:r>
      <w:r>
        <w:rPr>
          <w:rFonts w:ascii="Times New Roman" w:hAnsi="Times New Roman"/>
          <w:b w:val="0"/>
          <w:i w:val="0"/>
          <w:color w:val="000000"/>
          <w:sz w:val="22"/>
        </w:rPr>
        <w:t>、</w:t>
      </w:r>
      <w:r>
        <w:rPr>
          <w:rFonts w:ascii="Times New Roman" w:hAnsi="Times New Roman"/>
          <w:b w:val="0"/>
          <w:i w:val="0"/>
          <w:color w:val="000000"/>
          <w:sz w:val="22"/>
          <w:u w:val="single"/>
        </w:rPr>
        <w:t>　         　</w:t>
      </w:r>
      <w:r>
        <w:rPr>
          <w:rFonts w:ascii="Times New Roman" w:hAnsi="Times New Roman"/>
          <w:b w:val="0"/>
          <w:i w:val="0"/>
          <w:color w:val="000000"/>
          <w:sz w:val="22"/>
        </w:rPr>
        <w:t>．</w:t>
      </w:r>
    </w:p>
    <w:p>
      <w:pPr>
        <w:spacing w:line="360" w:lineRule="auto"/>
        <w:ind w:firstLine="286" w:firstLineChars="130"/>
        <w:jc w:val="left"/>
        <w:textAlignment w:val="center"/>
      </w:pPr>
      <w:r>
        <w:rPr>
          <w:rFonts w:ascii="Times New Roman" w:hAnsi="Times New Roman"/>
          <w:b w:val="0"/>
          <w:i w:val="0"/>
          <w:color w:val="000000"/>
          <w:sz w:val="22"/>
        </w:rPr>
        <w:t>（5）实验二：铝粉和氧化铁粉末反应（铝热反应）</w:t>
      </w:r>
    </w:p>
    <w:p>
      <w:pPr>
        <w:spacing w:line="360" w:lineRule="auto"/>
        <w:ind w:firstLine="286" w:firstLineChars="130"/>
        <w:jc w:val="left"/>
      </w:pPr>
      <w:r>
        <w:rPr>
          <w:rFonts w:ascii="Times New Roman" w:hAnsi="Times New Roman"/>
          <w:b w:val="0"/>
          <w:i w:val="0"/>
          <w:color w:val="000000"/>
          <w:sz w:val="22"/>
        </w:rPr>
        <w:t>实验装置如下图：</w:t>
      </w:r>
    </w:p>
    <w:p>
      <w:pPr>
        <w:spacing w:line="360" w:lineRule="auto"/>
        <w:ind w:firstLine="273" w:firstLineChars="130"/>
        <w:jc w:val="left"/>
        <w:textAlignment w:val="center"/>
      </w:pPr>
      <w:r>
        <w:drawing>
          <wp:inline distT="0" distB="0" distL="0" distR="0">
            <wp:extent cx="1659255" cy="211645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42"/>
                    <a:stretch>
                      <a:fillRect/>
                    </a:stretch>
                  </pic:blipFill>
                  <pic:spPr>
                    <a:xfrm>
                      <a:off x="0" y="0"/>
                      <a:ext cx="1659467" cy="21166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图中纸漏斗由两张滤纸折叠成漏斗状套在一起，使四周都有四层，点燃镁条后观察到的现象：镁条剧烈燃烧，发出耀眼的白光，放出大量的热，纸漏斗的下部被烧穿，有熔融物落入细沙中．</w:t>
      </w:r>
    </w:p>
    <w:p>
      <w:pPr>
        <w:spacing w:line="360" w:lineRule="auto"/>
        <w:ind w:firstLine="286" w:firstLineChars="130"/>
        <w:jc w:val="left"/>
        <w:textAlignment w:val="center"/>
      </w:pPr>
      <w:r>
        <w:rPr>
          <w:rFonts w:ascii="Times New Roman" w:hAnsi="Times New Roman"/>
          <w:b w:val="0"/>
          <w:i w:val="0"/>
          <w:color w:val="000000"/>
          <w:sz w:val="22"/>
        </w:rPr>
        <w:t>实验后老师作了如下提示：实验中镁条和氯酸钾的作用是提供反应所需的高温条件，铝粉和氧化铁粉末在高温条件下的反应叫铝热反应，属于置换反应，该反应常用于焊接钢轨．请写出该反应的化学方程式</w:t>
      </w:r>
      <w:r>
        <w:rPr>
          <w:rFonts w:ascii="Times New Roman" w:hAnsi="Times New Roman"/>
          <w:b w:val="0"/>
          <w:i w:val="0"/>
          <w:color w:val="000000"/>
          <w:sz w:val="22"/>
          <w:u w:val="single"/>
        </w:rPr>
        <w:t>　                           　</w:t>
      </w:r>
      <w:r>
        <w:rPr>
          <w:rFonts w:ascii="Times New Roman" w:hAnsi="Times New Roman"/>
          <w:b w:val="0"/>
          <w:i w:val="0"/>
          <w:color w:val="000000"/>
          <w:sz w:val="22"/>
        </w:rPr>
        <w:t>．该反应中单质铝与一氧化碳有相似的</w:t>
      </w:r>
      <w:r>
        <w:rPr>
          <w:rFonts w:ascii="Times New Roman" w:hAnsi="Times New Roman"/>
          <w:b w:val="0"/>
          <w:i w:val="0"/>
          <w:color w:val="000000"/>
          <w:sz w:val="22"/>
          <w:u w:val="single"/>
        </w:rPr>
        <w:t>　     　</w:t>
      </w:r>
      <w:r>
        <w:rPr>
          <w:rFonts w:ascii="Times New Roman" w:hAnsi="Times New Roman"/>
          <w:b w:val="0"/>
          <w:i w:val="0"/>
          <w:color w:val="000000"/>
          <w:sz w:val="22"/>
        </w:rPr>
        <w:t>（填“氧化”或“还原”）性．</w:t>
      </w:r>
    </w:p>
    <w:p>
      <w:pPr>
        <w:spacing w:line="360" w:lineRule="auto"/>
        <w:ind w:firstLine="286" w:firstLineChars="130"/>
        <w:jc w:val="left"/>
        <w:textAlignment w:val="center"/>
      </w:pPr>
      <w:r>
        <w:rPr>
          <w:rFonts w:ascii="Times New Roman" w:hAnsi="Times New Roman"/>
          <w:b w:val="0"/>
          <w:i w:val="0"/>
          <w:color w:val="000000"/>
          <w:sz w:val="22"/>
        </w:rPr>
        <w:t>（6）实验后同学们对金属与金属氧化物间的反应产生兴趣，激发了探究热情．</w:t>
      </w:r>
    </w:p>
    <w:p>
      <w:pPr>
        <w:spacing w:line="360" w:lineRule="auto"/>
        <w:ind w:firstLine="286" w:firstLineChars="130"/>
        <w:jc w:val="left"/>
      </w:pPr>
      <w:r>
        <w:rPr>
          <w:rFonts w:ascii="Times New Roman" w:hAnsi="Times New Roman"/>
          <w:b w:val="0"/>
          <w:i w:val="0"/>
          <w:color w:val="000000"/>
          <w:sz w:val="22"/>
        </w:rPr>
        <w:t>提出问题：任何金属与金属氧化物在高温条件下都能反应吗？</w:t>
      </w:r>
    </w:p>
    <w:p>
      <w:pPr>
        <w:spacing w:line="360" w:lineRule="auto"/>
        <w:ind w:firstLine="286" w:firstLineChars="130"/>
        <w:jc w:val="left"/>
      </w:pPr>
      <w:r>
        <w:rPr>
          <w:rFonts w:ascii="Times New Roman" w:hAnsi="Times New Roman"/>
          <w:b w:val="0"/>
          <w:i w:val="0"/>
          <w:color w:val="000000"/>
          <w:sz w:val="22"/>
        </w:rPr>
        <w:t>同学们在请教老师后设计了如下实验方案并进行了探究．</w:t>
      </w:r>
    </w:p>
    <w:p>
      <w:pPr>
        <w:spacing w:line="360" w:lineRule="auto"/>
        <w:ind w:firstLine="286" w:firstLineChars="130"/>
        <w:jc w:val="left"/>
      </w:pPr>
      <w:r>
        <w:rPr>
          <w:rFonts w:ascii="Times New Roman" w:hAnsi="Times New Roman"/>
          <w:b w:val="0"/>
          <w:i w:val="0"/>
          <w:color w:val="000000"/>
          <w:sz w:val="22"/>
        </w:rPr>
        <w:t>实验方案：</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667"/>
        <w:gridCol w:w="3280"/>
        <w:gridCol w:w="3039"/>
        <w:gridCol w:w="197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6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实验组别</w:t>
            </w:r>
          </w:p>
        </w:tc>
        <w:tc>
          <w:tcPr>
            <w:tcW w:w="32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实验操作</w:t>
            </w:r>
          </w:p>
        </w:tc>
        <w:tc>
          <w:tcPr>
            <w:tcW w:w="30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实验现象</w:t>
            </w:r>
          </w:p>
        </w:tc>
        <w:tc>
          <w:tcPr>
            <w:tcW w:w="19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结论</w:t>
            </w:r>
          </w:p>
        </w:tc>
      </w:tr>
      <w:tr>
        <w:tblPrEx>
          <w:tblW w:w="0" w:type="auto"/>
          <w:tblInd w:w="380" w:type="dxa"/>
          <w:tblCellMar>
            <w:top w:w="0" w:type="dxa"/>
            <w:left w:w="108" w:type="dxa"/>
            <w:bottom w:w="0" w:type="dxa"/>
            <w:right w:w="108" w:type="dxa"/>
          </w:tblCellMar>
        </w:tblPrEx>
        <w:tc>
          <w:tcPr>
            <w:tcW w:w="6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实验1</w:t>
            </w:r>
          </w:p>
        </w:tc>
        <w:tc>
          <w:tcPr>
            <w:tcW w:w="32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取Zn、CuO粉末的均匀混合物于密闭容器中，高温加热．</w:t>
            </w:r>
          </w:p>
        </w:tc>
        <w:tc>
          <w:tcPr>
            <w:tcW w:w="30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textAlignment w:val="center"/>
            </w:pPr>
            <w:r>
              <w:rPr>
                <w:rFonts w:ascii="Times New Roman" w:hAnsi="Times New Roman"/>
                <w:b w:val="0"/>
                <w:i w:val="0"/>
                <w:color w:val="000000"/>
                <w:sz w:val="22"/>
              </w:rPr>
              <w:t>黑色粉末变成</w:t>
            </w:r>
            <w:r>
              <w:rPr>
                <w:rFonts w:ascii="Times New Roman" w:hAnsi="Times New Roman"/>
                <w:b w:val="0"/>
                <w:i w:val="0"/>
                <w:color w:val="000000"/>
                <w:sz w:val="22"/>
                <w:u w:val="single"/>
              </w:rPr>
              <w:t>　     　</w:t>
            </w:r>
            <w:r>
              <w:rPr>
                <w:rFonts w:ascii="Times New Roman" w:hAnsi="Times New Roman"/>
                <w:b w:val="0"/>
                <w:i w:val="0"/>
                <w:color w:val="000000"/>
                <w:sz w:val="22"/>
              </w:rPr>
              <w:t>色</w:t>
            </w:r>
          </w:p>
          <w:p>
            <w:pPr>
              <w:spacing w:line="360" w:lineRule="auto"/>
              <w:ind w:left="120"/>
              <w:jc w:val="center"/>
            </w:pPr>
            <w:r>
              <w:br/>
            </w:r>
          </w:p>
        </w:tc>
        <w:tc>
          <w:tcPr>
            <w:tcW w:w="19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Zn和CuO能发生置换反应．</w:t>
            </w:r>
          </w:p>
        </w:tc>
      </w:tr>
    </w:tbl>
    <w:p>
      <w:pPr>
        <w:sectPr>
          <w:headerReference w:type="default" r:id="rId43"/>
          <w:footerReference w:type="default" r:id="rId44"/>
          <w:type w:val="nextPage"/>
          <w:pgSz w:w="11906" w:h="16838"/>
          <w:pgMar w:top="1134" w:right="707" w:bottom="937" w:left="1134" w:header="426" w:footer="515" w:gutter="0"/>
          <w:pgNumType w:start="10"/>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667"/>
        <w:gridCol w:w="3280"/>
        <w:gridCol w:w="3039"/>
        <w:gridCol w:w="197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6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tc>
        <w:tc>
          <w:tcPr>
            <w:tcW w:w="32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向冷却后的固体中加入足量的稀盐酸．</w:t>
            </w:r>
          </w:p>
        </w:tc>
        <w:tc>
          <w:tcPr>
            <w:tcW w:w="30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固体部分溶解，有气泡产生，水溶液呈无色．</w:t>
            </w:r>
          </w:p>
        </w:tc>
        <w:tc>
          <w:tcPr>
            <w:tcW w:w="19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tc>
      </w:tr>
      <w:tr>
        <w:tblPrEx>
          <w:tblW w:w="0" w:type="auto"/>
          <w:tblInd w:w="380" w:type="dxa"/>
          <w:tblCellMar>
            <w:top w:w="0" w:type="dxa"/>
            <w:left w:w="108" w:type="dxa"/>
            <w:bottom w:w="0" w:type="dxa"/>
            <w:right w:w="108" w:type="dxa"/>
          </w:tblCellMar>
        </w:tblPrEx>
        <w:tc>
          <w:tcPr>
            <w:tcW w:w="6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实验2</w:t>
            </w:r>
          </w:p>
        </w:tc>
        <w:tc>
          <w:tcPr>
            <w:tcW w:w="32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取Mg、CuO粉末的均匀混合物于密闭容器中，高温加热．</w:t>
            </w:r>
          </w:p>
          <w:p>
            <w:pPr>
              <w:spacing w:line="360" w:lineRule="auto"/>
              <w:ind w:left="120"/>
              <w:jc w:val="center"/>
            </w:pPr>
            <w:r>
              <w:rPr>
                <w:rFonts w:ascii="Times New Roman" w:hAnsi="Times New Roman"/>
                <w:b w:val="0"/>
                <w:i w:val="0"/>
                <w:color w:val="000000"/>
                <w:sz w:val="22"/>
              </w:rPr>
              <w:t>向冷却后的固体中加入足量的稀盐酸．</w:t>
            </w:r>
          </w:p>
        </w:tc>
        <w:tc>
          <w:tcPr>
            <w:tcW w:w="30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发生爆炸，黑色粉末变成红色．</w:t>
            </w:r>
          </w:p>
          <w:p>
            <w:pPr>
              <w:spacing w:line="360" w:lineRule="auto"/>
              <w:ind w:left="120"/>
              <w:jc w:val="center"/>
              <w:textAlignment w:val="center"/>
            </w:pPr>
            <w:r>
              <w:rPr>
                <w:rFonts w:ascii="Times New Roman" w:hAnsi="Times New Roman"/>
                <w:b w:val="0"/>
                <w:i w:val="0"/>
                <w:color w:val="000000"/>
                <w:sz w:val="22"/>
              </w:rPr>
              <w:t>固体部分溶解，有气泡产生，水溶液呈</w:t>
            </w:r>
            <w:r>
              <w:rPr>
                <w:rFonts w:ascii="Times New Roman" w:hAnsi="Times New Roman"/>
                <w:b w:val="0"/>
                <w:i w:val="0"/>
                <w:color w:val="000000"/>
                <w:sz w:val="22"/>
                <w:u w:val="single"/>
              </w:rPr>
              <w:t>　     　</w:t>
            </w:r>
            <w:r>
              <w:rPr>
                <w:rFonts w:ascii="Times New Roman" w:hAnsi="Times New Roman"/>
                <w:b w:val="0"/>
                <w:i w:val="0"/>
                <w:color w:val="000000"/>
                <w:sz w:val="22"/>
              </w:rPr>
              <w:t>色．</w:t>
            </w:r>
          </w:p>
        </w:tc>
        <w:tc>
          <w:tcPr>
            <w:tcW w:w="19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br/>
            </w:r>
          </w:p>
          <w:p>
            <w:pPr>
              <w:spacing w:line="360" w:lineRule="auto"/>
              <w:ind w:left="120"/>
              <w:jc w:val="center"/>
            </w:pPr>
            <w:r>
              <w:rPr>
                <w:rFonts w:ascii="Times New Roman" w:hAnsi="Times New Roman"/>
                <w:b w:val="0"/>
                <w:i w:val="0"/>
                <w:color w:val="000000"/>
                <w:sz w:val="22"/>
                <w:u w:val="single"/>
              </w:rPr>
              <w:t>　                         　</w:t>
            </w:r>
          </w:p>
        </w:tc>
      </w:tr>
      <w:tr>
        <w:tblPrEx>
          <w:tblW w:w="0" w:type="auto"/>
          <w:tblInd w:w="380" w:type="dxa"/>
          <w:tblCellMar>
            <w:top w:w="0" w:type="dxa"/>
            <w:left w:w="108" w:type="dxa"/>
            <w:bottom w:w="0" w:type="dxa"/>
            <w:right w:w="108" w:type="dxa"/>
          </w:tblCellMar>
        </w:tblPrEx>
        <w:tc>
          <w:tcPr>
            <w:tcW w:w="6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实验3</w:t>
            </w:r>
          </w:p>
        </w:tc>
        <w:tc>
          <w:tcPr>
            <w:tcW w:w="328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textAlignment w:val="center"/>
            </w:pPr>
            <w:r>
              <w:rPr>
                <w:rFonts w:ascii="Times New Roman" w:hAnsi="Times New Roman"/>
                <w:b w:val="0"/>
                <w:i w:val="0"/>
                <w:color w:val="000000"/>
                <w:sz w:val="22"/>
              </w:rPr>
              <w:t>取Cu、Fe</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3</w:t>
            </w:r>
            <w:r>
              <w:rPr>
                <w:rFonts w:ascii="Times New Roman" w:hAnsi="Times New Roman"/>
                <w:b w:val="0"/>
                <w:i w:val="0"/>
                <w:color w:val="000000"/>
                <w:sz w:val="22"/>
              </w:rPr>
              <w:t>粉末的均匀混合物于密闭容器中，高温加热．</w:t>
            </w:r>
          </w:p>
        </w:tc>
        <w:tc>
          <w:tcPr>
            <w:tcW w:w="303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pPr>
            <w:r>
              <w:rPr>
                <w:rFonts w:ascii="Times New Roman" w:hAnsi="Times New Roman"/>
                <w:b w:val="0"/>
                <w:i w:val="0"/>
                <w:color w:val="000000"/>
                <w:sz w:val="22"/>
              </w:rPr>
              <w:t>粉末无变化</w:t>
            </w:r>
          </w:p>
        </w:tc>
        <w:tc>
          <w:tcPr>
            <w:tcW w:w="19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center"/>
              <w:textAlignment w:val="center"/>
            </w:pPr>
            <w:r>
              <w:rPr>
                <w:rFonts w:ascii="Times New Roman" w:hAnsi="Times New Roman"/>
                <w:b w:val="0"/>
                <w:i w:val="0"/>
                <w:color w:val="000000"/>
                <w:sz w:val="22"/>
              </w:rPr>
              <w:t>Cu、Fe</w:t>
            </w:r>
            <w:r>
              <w:rPr>
                <w:rFonts w:ascii="Times New Roman" w:hAnsi="Times New Roman"/>
                <w:b w:val="0"/>
                <w:i w:val="0"/>
                <w:color w:val="000000"/>
                <w:vertAlign w:val="subscript"/>
              </w:rPr>
              <w:t>2</w:t>
            </w:r>
            <w:r>
              <w:rPr>
                <w:rFonts w:ascii="Times New Roman" w:hAnsi="Times New Roman"/>
                <w:b w:val="0"/>
                <w:i w:val="0"/>
                <w:color w:val="000000"/>
                <w:sz w:val="22"/>
              </w:rPr>
              <w:t>O</w:t>
            </w:r>
            <w:r>
              <w:rPr>
                <w:rFonts w:ascii="Times New Roman" w:hAnsi="Times New Roman"/>
                <w:b w:val="0"/>
                <w:i w:val="0"/>
                <w:color w:val="000000"/>
                <w:vertAlign w:val="subscript"/>
              </w:rPr>
              <w:t>3</w:t>
            </w:r>
            <w:r>
              <w:rPr>
                <w:rFonts w:ascii="Times New Roman" w:hAnsi="Times New Roman"/>
                <w:b w:val="0"/>
                <w:i w:val="0"/>
                <w:color w:val="000000"/>
                <w:sz w:val="22"/>
              </w:rPr>
              <w:t>不能反应．</w:t>
            </w:r>
          </w:p>
        </w:tc>
      </w:tr>
    </w:tbl>
    <w:p>
      <w:pPr>
        <w:spacing w:line="360" w:lineRule="auto"/>
        <w:ind w:firstLine="286" w:firstLineChars="130"/>
        <w:jc w:val="left"/>
        <w:textAlignment w:val="center"/>
      </w:pPr>
      <w:r>
        <w:rPr>
          <w:rFonts w:ascii="Times New Roman" w:hAnsi="Times New Roman"/>
          <w:b w:val="0"/>
          <w:i w:val="0"/>
          <w:color w:val="000000"/>
          <w:sz w:val="22"/>
        </w:rPr>
        <w:t>（7）实验总结：金属与金属氧化物在高温条件下有些能反应，有些不能反应．</w:t>
      </w:r>
    </w:p>
    <w:p>
      <w:pPr>
        <w:spacing w:line="360" w:lineRule="auto"/>
        <w:ind w:firstLine="286" w:firstLineChars="130"/>
        <w:jc w:val="left"/>
        <w:textAlignment w:val="center"/>
      </w:pPr>
      <w:r>
        <w:rPr>
          <w:rFonts w:ascii="Times New Roman" w:hAnsi="Times New Roman"/>
          <w:b w:val="0"/>
          <w:i w:val="0"/>
          <w:color w:val="000000"/>
          <w:sz w:val="22"/>
        </w:rPr>
        <w:t>反思拓展：金属与金属氧化物在高温条件下反应的规律和金属与</w:t>
      </w:r>
      <w:r>
        <w:rPr>
          <w:rFonts w:ascii="Times New Roman" w:hAnsi="Times New Roman"/>
          <w:b w:val="0"/>
          <w:i w:val="0"/>
          <w:color w:val="000000"/>
          <w:sz w:val="22"/>
          <w:u w:val="single"/>
        </w:rPr>
        <w:t>　     　</w:t>
      </w:r>
      <w:r>
        <w:rPr>
          <w:rFonts w:ascii="Times New Roman" w:hAnsi="Times New Roman"/>
          <w:b w:val="0"/>
          <w:i w:val="0"/>
          <w:color w:val="000000"/>
          <w:sz w:val="22"/>
        </w:rPr>
        <w:t>的反应相似．</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六、本题包括1小题</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36．</w:t>
      </w:r>
      <w:r>
        <w:rPr>
          <w:rFonts w:ascii="Times New Roman" w:hAnsi="Times New Roman"/>
          <w:b w:val="0"/>
          <w:i w:val="0"/>
          <w:color w:val="000000"/>
          <w:sz w:val="22"/>
        </w:rPr>
        <w:t xml:space="preserve">在烧杯中加入2.14g久置的铝箔，再滴加稀硫酸，放出气体的质量与所加稀硫酸质量的关系如图所示．请回答下列问题：  </w:t>
      </w:r>
    </w:p>
    <w:p>
      <w:pPr>
        <w:spacing w:line="360" w:lineRule="auto"/>
        <w:ind w:firstLine="273" w:firstLineChars="130"/>
        <w:jc w:val="left"/>
        <w:textAlignment w:val="center"/>
      </w:pPr>
      <w:r>
        <w:drawing>
          <wp:inline distT="0" distB="0" distL="0" distR="0">
            <wp:extent cx="2116455" cy="13208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45"/>
                    <a:stretch>
                      <a:fillRect/>
                    </a:stretch>
                  </pic:blipFill>
                  <pic:spPr>
                    <a:xfrm>
                      <a:off x="0" y="0"/>
                      <a:ext cx="2116667" cy="1320800"/>
                    </a:xfrm>
                    <a:prstGeom prst="rect">
                      <a:avLst/>
                    </a:prstGeom>
                  </pic:spPr>
                </pic:pic>
              </a:graphicData>
            </a:graphic>
          </wp:inline>
        </w:drawing>
      </w:r>
    </w:p>
    <w:p>
      <w:pPr>
        <w:spacing w:line="360" w:lineRule="auto"/>
        <w:ind w:firstLine="286" w:firstLineChars="130"/>
        <w:jc w:val="left"/>
        <w:textAlignment w:val="center"/>
      </w:pPr>
      <w:r>
        <w:rPr>
          <w:rFonts w:ascii="Times New Roman" w:hAnsi="Times New Roman"/>
          <w:b w:val="0"/>
          <w:i w:val="0"/>
          <w:color w:val="000000"/>
          <w:sz w:val="22"/>
        </w:rPr>
        <w:t>（1）产生氢气</w:t>
      </w:r>
      <w:r>
        <w:rPr>
          <w:rFonts w:ascii="Times New Roman" w:hAnsi="Times New Roman"/>
          <w:b w:val="0"/>
          <w:i w:val="0"/>
          <w:color w:val="000000"/>
          <w:sz w:val="22"/>
          <w:u w:val="single"/>
        </w:rPr>
        <w:t>　     　</w:t>
      </w:r>
      <w:r>
        <w:rPr>
          <w:rFonts w:ascii="Times New Roman" w:hAnsi="Times New Roman"/>
          <w:b w:val="0"/>
          <w:i w:val="0"/>
          <w:color w:val="000000"/>
          <w:sz w:val="22"/>
        </w:rPr>
        <w:t>g，刚开始滴加稀硫酸没有氢气放出的原因是</w:t>
      </w:r>
      <w:r>
        <w:rPr>
          <w:rFonts w:ascii="Times New Roman" w:hAnsi="Times New Roman"/>
          <w:b w:val="0"/>
          <w:i w:val="0"/>
          <w:color w:val="000000"/>
          <w:sz w:val="22"/>
          <w:u w:val="single"/>
        </w:rPr>
        <w:t>　                                     　</w:t>
      </w:r>
      <w:r>
        <w:rPr>
          <w:rFonts w:ascii="Times New Roman" w:hAnsi="Times New Roman"/>
          <w:b w:val="0"/>
          <w:i w:val="0"/>
          <w:color w:val="000000"/>
          <w:sz w:val="22"/>
        </w:rPr>
        <w:t xml:space="preserve">．  </w:t>
      </w:r>
    </w:p>
    <w:p>
      <w:pPr>
        <w:spacing w:line="360" w:lineRule="auto"/>
        <w:ind w:firstLine="286" w:firstLineChars="130"/>
        <w:jc w:val="left"/>
      </w:pPr>
      <w:r>
        <w:rPr>
          <w:rFonts w:ascii="Times New Roman" w:hAnsi="Times New Roman"/>
          <w:b w:val="0"/>
          <w:i w:val="0"/>
          <w:color w:val="000000"/>
          <w:sz w:val="22"/>
        </w:rPr>
        <w:t xml:space="preserve">（2）所滴加的稀硫酸中溶质的质量分数．  </w:t>
      </w:r>
    </w:p>
    <w:p>
      <w:pPr>
        <w:spacing w:line="360" w:lineRule="auto"/>
        <w:ind w:firstLine="286" w:firstLineChars="130"/>
        <w:jc w:val="left"/>
        <w:sectPr>
          <w:headerReference w:type="default" r:id="rId46"/>
          <w:footerReference w:type="default" r:id="rId47"/>
          <w:type w:val="nextPage"/>
          <w:pgSz w:w="11906" w:h="16838"/>
          <w:pgMar w:top="1134" w:right="707" w:bottom="937" w:left="1134" w:header="426" w:footer="515" w:gutter="0"/>
          <w:pgNumType w:start="11"/>
          <w:cols w:num="1" w:space="425"/>
          <w:titlePg w:val="0"/>
          <w:docGrid w:type="lines" w:linePitch="312" w:charSpace="0"/>
        </w:sectPr>
      </w:pPr>
      <w:r>
        <w:rPr>
          <w:rFonts w:ascii="Times New Roman" w:hAnsi="Times New Roman"/>
          <w:b w:val="0"/>
          <w:i w:val="0"/>
          <w:color w:val="000000"/>
          <w:sz w:val="22"/>
        </w:rPr>
        <w:t xml:space="preserve">（3）铝箔中铝元素的质量．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纯净物和混合物</w:t>
      </w:r>
    </w:p>
    <w:p>
      <w:pPr>
        <w:spacing w:line="360" w:lineRule="auto"/>
        <w:ind w:left="0"/>
        <w:jc w:val="left"/>
      </w:pPr>
      <w:r>
        <w:rPr>
          <w:color w:val="0000FF"/>
        </w:rPr>
        <w:t>【解析】</w:t>
      </w:r>
      <w:r>
        <w:rPr>
          <w:rFonts w:ascii="Times New Roman" w:hAnsi="Times New Roman"/>
          <w:b w:val="0"/>
          <w:i w:val="0"/>
          <w:color w:val="000000"/>
          <w:sz w:val="22"/>
        </w:rPr>
        <w:t xml:space="preserve">【解答】解：A、纯净物是指由同种物质组成的物质，锰钢是铁合金，是在铁中加热熔合进了锰等物质，为混合物，所以错误．  </w:t>
      </w:r>
    </w:p>
    <w:p>
      <w:pPr>
        <w:spacing w:line="360" w:lineRule="auto"/>
        <w:ind w:left="0"/>
        <w:jc w:val="left"/>
      </w:pPr>
      <w:r>
        <w:rPr>
          <w:rFonts w:ascii="Times New Roman" w:hAnsi="Times New Roman"/>
          <w:b w:val="0"/>
          <w:i w:val="0"/>
          <w:color w:val="000000"/>
          <w:sz w:val="22"/>
        </w:rPr>
        <w:t>B、纯净物是指由同种物质组成的物质，液氧是液态的氧气，为纯净物，所以正确．</w:t>
      </w:r>
    </w:p>
    <w:p>
      <w:pPr>
        <w:spacing w:line="360" w:lineRule="auto"/>
        <w:ind w:left="0"/>
        <w:jc w:val="left"/>
      </w:pPr>
      <w:r>
        <w:rPr>
          <w:rFonts w:ascii="Times New Roman" w:hAnsi="Times New Roman"/>
          <w:b w:val="0"/>
          <w:i w:val="0"/>
          <w:color w:val="000000"/>
          <w:sz w:val="22"/>
        </w:rPr>
        <w:t>C、纯净物是指由同种物质组成的物质，汽水是溶液，包括溶质和溶剂两类物质，为混合物，所以错误．</w:t>
      </w:r>
    </w:p>
    <w:p>
      <w:pPr>
        <w:spacing w:line="360" w:lineRule="auto"/>
        <w:ind w:left="0"/>
        <w:jc w:val="left"/>
      </w:pPr>
      <w:r>
        <w:rPr>
          <w:rFonts w:ascii="Times New Roman" w:hAnsi="Times New Roman"/>
          <w:b w:val="0"/>
          <w:i w:val="0"/>
          <w:color w:val="000000"/>
          <w:sz w:val="22"/>
        </w:rPr>
        <w:t>D、纯净物是指由同种物质组成的物质，空气中含有氮气、氧气、二氧化碳、稀有气体等物质，为混合物，所以错误．</w:t>
      </w:r>
    </w:p>
    <w:p>
      <w:pPr>
        <w:spacing w:line="360" w:lineRule="auto"/>
        <w:ind w:left="0"/>
        <w:jc w:val="left"/>
      </w:pPr>
      <w:r>
        <w:rPr>
          <w:rFonts w:ascii="Times New Roman" w:hAnsi="Times New Roman"/>
          <w:b w:val="0"/>
          <w:i w:val="0"/>
          <w:color w:val="000000"/>
          <w:sz w:val="22"/>
        </w:rPr>
        <w:t>故选B．</w:t>
      </w:r>
    </w:p>
    <w:p>
      <w:pPr>
        <w:spacing w:line="360" w:lineRule="auto"/>
        <w:ind w:left="0"/>
        <w:jc w:val="left"/>
      </w:pPr>
      <w:r>
        <w:rPr>
          <w:rFonts w:ascii="Times New Roman" w:hAnsi="Times New Roman"/>
          <w:b w:val="0"/>
          <w:i w:val="0"/>
          <w:color w:val="000000"/>
          <w:sz w:val="22"/>
        </w:rPr>
        <w:t>【分析】A、根据纯净物的定义和锰钢的成分判断．</w:t>
      </w:r>
    </w:p>
    <w:p>
      <w:pPr>
        <w:spacing w:line="360" w:lineRule="auto"/>
        <w:ind w:left="0"/>
        <w:jc w:val="left"/>
      </w:pPr>
      <w:r>
        <w:rPr>
          <w:rFonts w:ascii="Times New Roman" w:hAnsi="Times New Roman"/>
          <w:b w:val="0"/>
          <w:i w:val="0"/>
          <w:color w:val="000000"/>
          <w:sz w:val="22"/>
        </w:rPr>
        <w:t>B、根据纯净物的定义和液氧的成分判断．</w:t>
      </w:r>
    </w:p>
    <w:p>
      <w:pPr>
        <w:spacing w:line="360" w:lineRule="auto"/>
        <w:ind w:left="0"/>
        <w:jc w:val="left"/>
      </w:pPr>
      <w:r>
        <w:rPr>
          <w:rFonts w:ascii="Times New Roman" w:hAnsi="Times New Roman"/>
          <w:b w:val="0"/>
          <w:i w:val="0"/>
          <w:color w:val="000000"/>
          <w:sz w:val="22"/>
        </w:rPr>
        <w:t>C、根据纯净物的定义和汽水的成分判断．</w:t>
      </w:r>
    </w:p>
    <w:p>
      <w:pPr>
        <w:spacing w:line="360" w:lineRule="auto"/>
        <w:ind w:left="0"/>
        <w:jc w:val="left"/>
      </w:pPr>
      <w:r>
        <w:rPr>
          <w:rFonts w:ascii="Times New Roman" w:hAnsi="Times New Roman"/>
          <w:b w:val="0"/>
          <w:i w:val="0"/>
          <w:color w:val="000000"/>
          <w:sz w:val="22"/>
        </w:rPr>
        <w:t>D、根据纯净物的定义和空气的成分判断．</w:t>
      </w:r>
    </w:p>
    <w:p>
      <w:pPr>
        <w:spacing w:line="360" w:lineRule="auto"/>
        <w:ind w:left="0"/>
        <w:jc w:val="left"/>
      </w:pPr>
      <w:r>
        <w:t>2．</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化学性质与物理性质的差别及应用</w:t>
      </w:r>
    </w:p>
    <w:p>
      <w:pPr>
        <w:spacing w:line="360" w:lineRule="auto"/>
        <w:ind w:left="0"/>
        <w:jc w:val="left"/>
      </w:pPr>
      <w:r>
        <w:rPr>
          <w:color w:val="0000FF"/>
        </w:rPr>
        <w:t>【解析】</w:t>
      </w:r>
      <w:r>
        <w:rPr>
          <w:rFonts w:ascii="Times New Roman" w:hAnsi="Times New Roman"/>
          <w:b w:val="0"/>
          <w:i w:val="0"/>
          <w:color w:val="000000"/>
          <w:sz w:val="22"/>
        </w:rPr>
        <w:t xml:space="preserve">【解答】解：A、物质的氧化性需要通过氧化反应体现，属于化学性质，此项错误．  </w:t>
      </w:r>
    </w:p>
    <w:p>
      <w:pPr>
        <w:spacing w:line="360" w:lineRule="auto"/>
        <w:ind w:left="0"/>
        <w:jc w:val="left"/>
      </w:pPr>
      <w:r>
        <w:rPr>
          <w:rFonts w:ascii="Times New Roman" w:hAnsi="Times New Roman"/>
          <w:b w:val="0"/>
          <w:i w:val="0"/>
          <w:color w:val="000000"/>
          <w:sz w:val="22"/>
        </w:rPr>
        <w:t>B、酒精有可燃性需要通过燃烧体现，属于化学性质，此项错误．</w:t>
      </w:r>
    </w:p>
    <w:p>
      <w:pPr>
        <w:spacing w:line="360" w:lineRule="auto"/>
        <w:ind w:left="0"/>
        <w:jc w:val="left"/>
      </w:pPr>
      <w:r>
        <w:rPr>
          <w:rFonts w:ascii="Times New Roman" w:hAnsi="Times New Roman"/>
          <w:b w:val="0"/>
          <w:i w:val="0"/>
          <w:color w:val="000000"/>
          <w:sz w:val="22"/>
        </w:rPr>
        <w:t>C、浓盐酸有挥发性，不需要发生化学变化就能表现出来，属于物理性质，此项正确．</w:t>
      </w:r>
    </w:p>
    <w:p>
      <w:pPr>
        <w:spacing w:line="360" w:lineRule="auto"/>
        <w:ind w:left="0"/>
        <w:jc w:val="left"/>
      </w:pPr>
      <w:r>
        <w:rPr>
          <w:rFonts w:ascii="Times New Roman" w:hAnsi="Times New Roman"/>
          <w:b w:val="0"/>
          <w:i w:val="0"/>
          <w:color w:val="000000"/>
          <w:sz w:val="22"/>
        </w:rPr>
        <w:t>D、浓硫酸有腐蚀性，需要发生化学变化表现出来，属于化学性质，此项错误．</w:t>
      </w:r>
    </w:p>
    <w:p>
      <w:pPr>
        <w:spacing w:line="360" w:lineRule="auto"/>
        <w:ind w:left="0"/>
        <w:jc w:val="left"/>
      </w:pPr>
      <w:r>
        <w:rPr>
          <w:rFonts w:ascii="Times New Roman" w:hAnsi="Times New Roman"/>
          <w:b w:val="0"/>
          <w:i w:val="0"/>
          <w:color w:val="000000"/>
          <w:sz w:val="22"/>
        </w:rPr>
        <w:t>故选C</w:t>
      </w:r>
    </w:p>
    <w:p>
      <w:pPr>
        <w:spacing w:line="360" w:lineRule="auto"/>
        <w:ind w:left="0"/>
        <w:jc w:val="left"/>
      </w:pPr>
      <w:r>
        <w:rPr>
          <w:rFonts w:ascii="Times New Roman" w:hAnsi="Times New Roman"/>
          <w:b w:val="0"/>
          <w:i w:val="0"/>
          <w:color w:val="000000"/>
          <w:sz w:val="22"/>
        </w:rPr>
        <w:t>【分析】物质的物理性质就是不需要发生化学变化就能表现出来的性质，如颜色，状态，气味，密度，硬度，溶解性，挥发性等．</w:t>
      </w:r>
    </w:p>
    <w:p>
      <w:pPr>
        <w:spacing w:line="360" w:lineRule="auto"/>
        <w:ind w:left="0"/>
        <w:jc w:val="left"/>
      </w:pPr>
      <w:r>
        <w:t>3．</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有关元素化合价的计算</w:t>
      </w:r>
    </w:p>
    <w:p>
      <w:pPr>
        <w:spacing w:line="360" w:lineRule="auto"/>
        <w:ind w:left="0"/>
        <w:jc w:val="left"/>
        <w:textAlignment w:val="center"/>
      </w:pPr>
      <w:r>
        <w:rPr>
          <w:color w:val="0000FF"/>
        </w:rPr>
        <w:t>【解析】</w:t>
      </w:r>
      <w:r>
        <w:rPr>
          <w:rFonts w:ascii="Times New Roman" w:hAnsi="Times New Roman"/>
          <w:b w:val="0"/>
          <w:i w:val="0"/>
          <w:color w:val="000000"/>
          <w:sz w:val="22"/>
        </w:rPr>
        <w:t>【解答】解：已知钙元素的化合价为+2价，氧元素的化合价为﹣2价；设CaWO</w:t>
      </w:r>
      <w:r>
        <w:rPr>
          <w:rFonts w:ascii="Times New Roman" w:hAnsi="Times New Roman"/>
          <w:b w:val="0"/>
          <w:i w:val="0"/>
          <w:color w:val="000000"/>
          <w:vertAlign w:val="subscript"/>
        </w:rPr>
        <w:t>4</w:t>
      </w:r>
      <w:r>
        <w:rPr>
          <w:rFonts w:ascii="Times New Roman" w:hAnsi="Times New Roman"/>
          <w:b w:val="0"/>
          <w:i w:val="0"/>
          <w:color w:val="000000"/>
          <w:sz w:val="22"/>
        </w:rPr>
        <w:t>中钨元素（W）的化合价为x，根据化合价的原则（在化合物中正、负化合价的代数和为零），则（+2）+x+4×（﹣2）=0，解得x=+6，故CaWO</w:t>
      </w:r>
      <w:r>
        <w:rPr>
          <w:rFonts w:ascii="Times New Roman" w:hAnsi="Times New Roman"/>
          <w:b w:val="0"/>
          <w:i w:val="0"/>
          <w:color w:val="000000"/>
          <w:vertAlign w:val="subscript"/>
        </w:rPr>
        <w:t>4</w:t>
      </w:r>
      <w:r>
        <w:rPr>
          <w:rFonts w:ascii="Times New Roman" w:hAnsi="Times New Roman"/>
          <w:b w:val="0"/>
          <w:i w:val="0"/>
          <w:color w:val="000000"/>
          <w:sz w:val="22"/>
        </w:rPr>
        <w:t xml:space="preserve">中钨元素（W）的化合价是+6价．  </w:t>
      </w:r>
    </w:p>
    <w:p>
      <w:pPr>
        <w:spacing w:line="360" w:lineRule="auto"/>
        <w:ind w:left="0"/>
        <w:jc w:val="left"/>
      </w:pPr>
      <w:r>
        <w:rPr>
          <w:rFonts w:ascii="Times New Roman" w:hAnsi="Times New Roman"/>
          <w:b w:val="0"/>
          <w:i w:val="0"/>
          <w:color w:val="000000"/>
          <w:sz w:val="22"/>
        </w:rPr>
        <w:t>故选A．</w:t>
      </w:r>
    </w:p>
    <w:p>
      <w:pPr>
        <w:spacing w:line="360" w:lineRule="auto"/>
        <w:ind w:left="0"/>
        <w:jc w:val="left"/>
        <w:textAlignment w:val="center"/>
        <w:sectPr>
          <w:headerReference w:type="default" r:id="rId48"/>
          <w:footerReference w:type="default" r:id="rId49"/>
          <w:type w:val="nextPage"/>
          <w:pgSz w:w="11906" w:h="16838"/>
          <w:pgMar w:top="1134" w:right="707" w:bottom="937" w:left="1134" w:header="426" w:footer="515" w:gutter="0"/>
          <w:pgNumType w:start="12"/>
          <w:cols w:num="1" w:space="425"/>
          <w:titlePg w:val="0"/>
          <w:docGrid w:type="lines" w:linePitch="312" w:charSpace="0"/>
        </w:sectPr>
      </w:pPr>
      <w:r>
        <w:rPr>
          <w:rFonts w:ascii="Times New Roman" w:hAnsi="Times New Roman"/>
          <w:b w:val="0"/>
          <w:i w:val="0"/>
          <w:color w:val="000000"/>
          <w:sz w:val="22"/>
        </w:rPr>
        <w:t>【分析】首先要熟记常见元素与常见原子团的化合价，如钙元素的化合价为+2价，氧元素的化合价为﹣2价；根据化合价的原则（在化合物中正、负化合价的代数和为零），可求CaWO</w:t>
      </w:r>
      <w:r>
        <w:rPr>
          <w:rFonts w:ascii="Times New Roman" w:hAnsi="Times New Roman"/>
          <w:b w:val="0"/>
          <w:i w:val="0"/>
          <w:color w:val="000000"/>
          <w:vertAlign w:val="subscript"/>
        </w:rPr>
        <w:t>4</w:t>
      </w:r>
    </w:p>
    <w:p>
      <w:pPr>
        <w:spacing w:line="360" w:lineRule="auto"/>
        <w:ind w:left="0"/>
        <w:jc w:val="left"/>
        <w:textAlignment w:val="center"/>
      </w:pPr>
      <w:r>
        <w:rPr>
          <w:rFonts w:ascii="Times New Roman" w:hAnsi="Times New Roman"/>
          <w:b w:val="0"/>
          <w:i w:val="0"/>
          <w:color w:val="000000"/>
          <w:sz w:val="22"/>
        </w:rPr>
        <w:t>中钨元素（W）的化合价．</w:t>
      </w:r>
    </w:p>
    <w:p>
      <w:pPr>
        <w:spacing w:line="360" w:lineRule="auto"/>
        <w:ind w:left="0"/>
        <w:jc w:val="left"/>
      </w:pPr>
      <w:r>
        <w:t>4．</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悬浊液、乳浊液的概念及其与溶液的区别</w:t>
      </w:r>
    </w:p>
    <w:p>
      <w:pPr>
        <w:spacing w:line="360" w:lineRule="auto"/>
        <w:ind w:left="0"/>
        <w:jc w:val="left"/>
      </w:pPr>
      <w:r>
        <w:rPr>
          <w:color w:val="0000FF"/>
        </w:rPr>
        <w:t>【解析】</w:t>
      </w:r>
      <w:r>
        <w:rPr>
          <w:rFonts w:ascii="Times New Roman" w:hAnsi="Times New Roman"/>
          <w:b w:val="0"/>
          <w:i w:val="0"/>
          <w:color w:val="000000"/>
          <w:sz w:val="22"/>
        </w:rPr>
        <w:t xml:space="preserve">【解答】解：溶液的特点：均一性、稳定性、属于混合物，在外界条件不变时放多长时间也不会有物质析出，食盐、黄酒、白糖都属于均一、稳定的溶液；橄榄油不溶于水，与水混合后形成的是乳浊液．  </w:t>
      </w:r>
    </w:p>
    <w:p>
      <w:pPr>
        <w:spacing w:line="360" w:lineRule="auto"/>
        <w:ind w:left="0"/>
        <w:jc w:val="left"/>
      </w:pPr>
      <w:r>
        <w:rPr>
          <w:rFonts w:ascii="Times New Roman" w:hAnsi="Times New Roman"/>
          <w:b w:val="0"/>
          <w:i w:val="0"/>
          <w:color w:val="000000"/>
          <w:sz w:val="22"/>
        </w:rPr>
        <w:t>故选D．</w:t>
      </w:r>
    </w:p>
    <w:p>
      <w:pPr>
        <w:spacing w:line="360" w:lineRule="auto"/>
        <w:ind w:left="0"/>
        <w:jc w:val="left"/>
      </w:pPr>
      <w:r>
        <w:rPr>
          <w:rFonts w:ascii="Times New Roman" w:hAnsi="Times New Roman"/>
          <w:b w:val="0"/>
          <w:i w:val="0"/>
          <w:color w:val="000000"/>
          <w:sz w:val="22"/>
        </w:rPr>
        <w:t>【分析】根据溶液的定义来判断本题，知道溶液的特点，悬浊液、乳浊液和溶液的区别．</w:t>
      </w:r>
    </w:p>
    <w:p>
      <w:pPr>
        <w:spacing w:line="360" w:lineRule="auto"/>
        <w:ind w:left="0"/>
        <w:jc w:val="left"/>
      </w:pPr>
      <w:r>
        <w:t>5．</w:t>
      </w:r>
      <w:r>
        <w:rPr>
          <w:color w:val="0000FF"/>
        </w:rPr>
        <w:t>【答案】</w:t>
      </w:r>
      <w:r>
        <w:rPr>
          <w:rFonts w:ascii="Times New Roman" w:hAnsi="Times New Roman"/>
          <w:b w:val="0"/>
          <w:i w:val="0"/>
          <w:color w:val="000000"/>
          <w:sz w:val="22"/>
        </w:rPr>
        <w:t>D</w:t>
      </w:r>
    </w:p>
    <w:p>
      <w:pPr>
        <w:spacing w:before="0" w:after="0" w:line="360" w:lineRule="auto"/>
      </w:pPr>
      <w:r>
        <w:rPr>
          <w:color w:val="0000FF"/>
        </w:rPr>
        <w:t>【知识点】</w:t>
      </w:r>
      <w:r>
        <w:t>化学符号及其周围数字的意义</w:t>
      </w:r>
    </w:p>
    <w:p>
      <w:pPr>
        <w:spacing w:line="360" w:lineRule="auto"/>
        <w:ind w:left="0"/>
        <w:jc w:val="left"/>
      </w:pPr>
      <w:r>
        <w:rPr>
          <w:color w:val="0000FF"/>
        </w:rPr>
        <w:t>【解析】</w:t>
      </w:r>
      <w:r>
        <w:rPr>
          <w:rFonts w:ascii="Times New Roman" w:hAnsi="Times New Roman"/>
          <w:b w:val="0"/>
          <w:i w:val="0"/>
          <w:color w:val="000000"/>
          <w:sz w:val="22"/>
        </w:rPr>
        <w:t xml:space="preserve">【解答】解：A、1个氖原子的化学符号为Ne，化学符号Na表示一个钠原子，故A错误；  </w:t>
      </w:r>
    </w:p>
    <w:p>
      <w:pPr>
        <w:spacing w:line="360" w:lineRule="auto"/>
        <w:ind w:left="0"/>
        <w:jc w:val="left"/>
        <w:textAlignment w:val="center"/>
      </w:pPr>
      <w:r>
        <w:rPr>
          <w:rFonts w:ascii="Times New Roman" w:hAnsi="Times New Roman"/>
          <w:b w:val="0"/>
          <w:i w:val="0"/>
          <w:color w:val="000000"/>
          <w:sz w:val="22"/>
        </w:rPr>
        <w:t xml:space="preserve">B、+2价的铁元素正确的表示为： </w:t>
      </w:r>
      <w:r>
        <w:drawing>
          <wp:inline distT="0" distB="0" distL="0" distR="0">
            <wp:extent cx="168910" cy="27051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xmlns:r="http://schemas.openxmlformats.org/officeDocument/2006/relationships" r:embed="rId50"/>
                    <a:stretch>
                      <a:fillRect/>
                    </a:stretch>
                  </pic:blipFill>
                  <pic:spPr>
                    <a:xfrm>
                      <a:off x="0" y="0"/>
                      <a:ext cx="169333" cy="270933"/>
                    </a:xfrm>
                    <a:prstGeom prst="rect">
                      <a:avLst/>
                    </a:prstGeom>
                  </pic:spPr>
                </pic:pic>
              </a:graphicData>
            </a:graphic>
          </wp:inline>
        </w:drawing>
      </w:r>
      <w:r>
        <w:rPr>
          <w:rFonts w:ascii="Times New Roman" w:hAnsi="Times New Roman"/>
          <w:b w:val="0"/>
          <w:i w:val="0"/>
          <w:color w:val="000000"/>
          <w:sz w:val="22"/>
        </w:rPr>
        <w:t xml:space="preserve"> ，故B错误；</w:t>
      </w:r>
    </w:p>
    <w:p>
      <w:pPr>
        <w:spacing w:line="360" w:lineRule="auto"/>
        <w:ind w:left="0"/>
        <w:jc w:val="left"/>
        <w:textAlignment w:val="center"/>
      </w:pPr>
      <w:r>
        <w:rPr>
          <w:rFonts w:ascii="Times New Roman" w:hAnsi="Times New Roman"/>
          <w:b w:val="0"/>
          <w:i w:val="0"/>
          <w:color w:val="000000"/>
          <w:sz w:val="22"/>
        </w:rPr>
        <w:t>C、4个氢分子表示为4H</w:t>
      </w:r>
      <w:r>
        <w:rPr>
          <w:rFonts w:ascii="Times New Roman" w:hAnsi="Times New Roman"/>
          <w:b w:val="0"/>
          <w:i w:val="0"/>
          <w:color w:val="000000"/>
          <w:vertAlign w:val="subscript"/>
        </w:rPr>
        <w:t>2</w:t>
      </w:r>
      <w:r>
        <w:rPr>
          <w:rFonts w:ascii="Times New Roman" w:hAnsi="Times New Roman"/>
          <w:b w:val="0"/>
          <w:i w:val="0"/>
          <w:color w:val="000000"/>
          <w:sz w:val="22"/>
        </w:rPr>
        <w:t>，而4H表示4个氢原子，故C错误；</w:t>
      </w:r>
    </w:p>
    <w:p>
      <w:pPr>
        <w:spacing w:line="360" w:lineRule="auto"/>
        <w:ind w:left="0"/>
        <w:jc w:val="left"/>
        <w:textAlignment w:val="center"/>
      </w:pPr>
      <w:r>
        <w:rPr>
          <w:rFonts w:ascii="Times New Roman" w:hAnsi="Times New Roman"/>
          <w:b w:val="0"/>
          <w:i w:val="0"/>
          <w:color w:val="000000"/>
          <w:sz w:val="22"/>
        </w:rPr>
        <w:t>D、3个硝酸根离子3NO</w:t>
      </w:r>
      <w:r>
        <w:rPr>
          <w:rFonts w:ascii="Times New Roman" w:hAnsi="Times New Roman"/>
          <w:b w:val="0"/>
          <w:i w:val="0"/>
          <w:color w:val="000000"/>
          <w:vertAlign w:val="subscript"/>
        </w:rPr>
        <w:t>3</w:t>
      </w:r>
      <w:r>
        <w:rPr>
          <w:rFonts w:ascii="Times New Roman" w:hAnsi="Times New Roman"/>
          <w:b w:val="0"/>
          <w:i w:val="0"/>
          <w:color w:val="000000"/>
          <w:vertAlign w:val="superscript"/>
        </w:rPr>
        <w:t>﹣</w:t>
      </w:r>
      <w:r>
        <w:rPr>
          <w:rFonts w:ascii="Times New Roman" w:hAnsi="Times New Roman"/>
          <w:b w:val="0"/>
          <w:i w:val="0"/>
          <w:color w:val="000000"/>
          <w:sz w:val="22"/>
        </w:rPr>
        <w:t>，化学用语书写正确，故D正确．</w:t>
      </w:r>
    </w:p>
    <w:p>
      <w:pPr>
        <w:spacing w:line="360" w:lineRule="auto"/>
        <w:ind w:left="0"/>
        <w:jc w:val="left"/>
      </w:pPr>
      <w:r>
        <w:rPr>
          <w:rFonts w:ascii="Times New Roman" w:hAnsi="Times New Roman"/>
          <w:b w:val="0"/>
          <w:i w:val="0"/>
          <w:color w:val="000000"/>
          <w:sz w:val="22"/>
        </w:rPr>
        <w:t>故选：D．</w:t>
      </w:r>
    </w:p>
    <w:p>
      <w:pPr>
        <w:spacing w:line="360" w:lineRule="auto"/>
        <w:ind w:left="0"/>
        <w:jc w:val="left"/>
      </w:pPr>
      <w:r>
        <w:rPr>
          <w:rFonts w:ascii="Times New Roman" w:hAnsi="Times New Roman"/>
          <w:b w:val="0"/>
          <w:i w:val="0"/>
          <w:color w:val="000000"/>
          <w:sz w:val="22"/>
        </w:rPr>
        <w:t>【分析】A、化学符号书写错误；</w:t>
      </w:r>
    </w:p>
    <w:p>
      <w:pPr>
        <w:spacing w:line="360" w:lineRule="auto"/>
        <w:ind w:left="0"/>
        <w:jc w:val="left"/>
      </w:pPr>
      <w:r>
        <w:rPr>
          <w:rFonts w:ascii="Times New Roman" w:hAnsi="Times New Roman"/>
          <w:b w:val="0"/>
          <w:i w:val="0"/>
          <w:color w:val="000000"/>
          <w:sz w:val="22"/>
        </w:rPr>
        <w:t>B、化合价的位置标注错误；</w:t>
      </w:r>
    </w:p>
    <w:p>
      <w:pPr>
        <w:spacing w:line="360" w:lineRule="auto"/>
        <w:ind w:left="0"/>
        <w:jc w:val="left"/>
      </w:pPr>
      <w:r>
        <w:rPr>
          <w:rFonts w:ascii="Times New Roman" w:hAnsi="Times New Roman"/>
          <w:b w:val="0"/>
          <w:i w:val="0"/>
          <w:color w:val="000000"/>
          <w:sz w:val="22"/>
        </w:rPr>
        <w:t>C、氢分子的化学式书写错误；</w:t>
      </w:r>
    </w:p>
    <w:p>
      <w:pPr>
        <w:spacing w:line="360" w:lineRule="auto"/>
        <w:ind w:left="0"/>
        <w:jc w:val="left"/>
      </w:pPr>
      <w:r>
        <w:rPr>
          <w:rFonts w:ascii="Times New Roman" w:hAnsi="Times New Roman"/>
          <w:b w:val="0"/>
          <w:i w:val="0"/>
          <w:color w:val="000000"/>
          <w:sz w:val="22"/>
        </w:rPr>
        <w:t>D、化学用语书写正确</w:t>
      </w:r>
    </w:p>
    <w:p>
      <w:pPr>
        <w:spacing w:line="360" w:lineRule="auto"/>
        <w:ind w:left="0"/>
        <w:jc w:val="left"/>
      </w:pPr>
      <w:r>
        <w:t>6．</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塑料的使用与发展；几种常见的与化学有关的图标</w:t>
      </w:r>
    </w:p>
    <w:p>
      <w:pPr>
        <w:spacing w:line="360" w:lineRule="auto"/>
        <w:ind w:left="0"/>
        <w:jc w:val="left"/>
      </w:pPr>
      <w:r>
        <w:rPr>
          <w:color w:val="0000FF"/>
        </w:rPr>
        <w:t>【解析】</w:t>
      </w:r>
      <w:r>
        <w:rPr>
          <w:rFonts w:ascii="Times New Roman" w:hAnsi="Times New Roman"/>
          <w:b w:val="0"/>
          <w:i w:val="0"/>
          <w:color w:val="000000"/>
          <w:sz w:val="22"/>
        </w:rPr>
        <w:t xml:space="preserve">【解答】解：A、图为废旧铝制品回收标志，所以错误．  </w:t>
      </w:r>
    </w:p>
    <w:p>
      <w:pPr>
        <w:spacing w:line="360" w:lineRule="auto"/>
        <w:ind w:left="0"/>
        <w:jc w:val="left"/>
      </w:pPr>
      <w:r>
        <w:rPr>
          <w:rFonts w:ascii="Times New Roman" w:hAnsi="Times New Roman"/>
          <w:b w:val="0"/>
          <w:i w:val="0"/>
          <w:color w:val="000000"/>
          <w:sz w:val="22"/>
        </w:rPr>
        <w:t>B、图为废旧塑料制品回收标志，所以正确．</w:t>
      </w:r>
    </w:p>
    <w:p>
      <w:pPr>
        <w:spacing w:line="360" w:lineRule="auto"/>
        <w:ind w:left="0"/>
        <w:jc w:val="left"/>
      </w:pPr>
      <w:r>
        <w:rPr>
          <w:rFonts w:ascii="Times New Roman" w:hAnsi="Times New Roman"/>
          <w:b w:val="0"/>
          <w:i w:val="0"/>
          <w:color w:val="000000"/>
          <w:sz w:val="22"/>
        </w:rPr>
        <w:t>C、图为禁止燃放鞭炮标志，所以错误．</w:t>
      </w:r>
    </w:p>
    <w:p>
      <w:pPr>
        <w:spacing w:line="360" w:lineRule="auto"/>
        <w:ind w:left="0"/>
        <w:jc w:val="left"/>
      </w:pPr>
      <w:r>
        <w:rPr>
          <w:rFonts w:ascii="Times New Roman" w:hAnsi="Times New Roman"/>
          <w:b w:val="0"/>
          <w:i w:val="0"/>
          <w:color w:val="000000"/>
          <w:sz w:val="22"/>
        </w:rPr>
        <w:t>D、图为禁止吸烟标志，所以错误．</w:t>
      </w:r>
    </w:p>
    <w:p>
      <w:pPr>
        <w:spacing w:line="360" w:lineRule="auto"/>
        <w:ind w:left="0"/>
        <w:jc w:val="left"/>
      </w:pPr>
      <w:r>
        <w:rPr>
          <w:rFonts w:ascii="Times New Roman" w:hAnsi="Times New Roman"/>
          <w:b w:val="0"/>
          <w:i w:val="0"/>
          <w:color w:val="000000"/>
          <w:sz w:val="22"/>
        </w:rPr>
        <w:t>故选B．</w:t>
      </w:r>
    </w:p>
    <w:p>
      <w:pPr>
        <w:spacing w:line="360" w:lineRule="auto"/>
        <w:ind w:left="0"/>
        <w:jc w:val="left"/>
      </w:pPr>
      <w:r>
        <w:rPr>
          <w:rFonts w:ascii="Times New Roman" w:hAnsi="Times New Roman"/>
          <w:b w:val="0"/>
          <w:i w:val="0"/>
          <w:color w:val="000000"/>
          <w:sz w:val="22"/>
        </w:rPr>
        <w:t>【分析】根据各图示中标志的含义判断即可．</w:t>
      </w:r>
    </w:p>
    <w:p>
      <w:pPr>
        <w:spacing w:line="360" w:lineRule="auto"/>
        <w:ind w:left="0"/>
        <w:jc w:val="left"/>
      </w:pPr>
      <w:r>
        <w:t>7．</w:t>
      </w:r>
      <w:r>
        <w:rPr>
          <w:color w:val="0000FF"/>
        </w:rPr>
        <w:t>【答案】</w:t>
      </w:r>
      <w:r>
        <w:rPr>
          <w:rFonts w:ascii="Times New Roman" w:hAnsi="Times New Roman"/>
          <w:b w:val="0"/>
          <w:i w:val="0"/>
          <w:color w:val="000000"/>
          <w:sz w:val="22"/>
        </w:rPr>
        <w:t>C</w:t>
      </w:r>
    </w:p>
    <w:p>
      <w:pPr>
        <w:spacing w:before="0" w:after="0" w:line="360" w:lineRule="auto"/>
      </w:pPr>
      <w:r>
        <w:rPr>
          <w:color w:val="0000FF"/>
        </w:rPr>
        <w:t>【知识点】</w:t>
      </w:r>
      <w:r>
        <w:t>核外电子在化学反应中的作用；原子结构示意图与离子结构示意图；元素的简单分类</w:t>
      </w:r>
    </w:p>
    <w:p>
      <w:pPr>
        <w:spacing w:line="360" w:lineRule="auto"/>
        <w:ind w:left="0"/>
        <w:jc w:val="left"/>
      </w:pPr>
      <w:r>
        <w:rPr>
          <w:color w:val="0000FF"/>
        </w:rPr>
        <w:t>【解析】</w:t>
      </w:r>
      <w:r>
        <w:rPr>
          <w:rFonts w:ascii="Times New Roman" w:hAnsi="Times New Roman"/>
          <w:b w:val="0"/>
          <w:i w:val="0"/>
          <w:color w:val="000000"/>
          <w:sz w:val="22"/>
        </w:rPr>
        <w:t xml:space="preserve">【解答】解：A、根据汉语名称，可知其元素种类，故A正确；  </w:t>
      </w:r>
    </w:p>
    <w:p>
      <w:pPr>
        <w:spacing w:line="360" w:lineRule="auto"/>
        <w:ind w:left="0"/>
        <w:jc w:val="left"/>
        <w:sectPr>
          <w:headerReference w:type="default" r:id="rId51"/>
          <w:footerReference w:type="default" r:id="rId52"/>
          <w:type w:val="nextPage"/>
          <w:pgSz w:w="11906" w:h="16838"/>
          <w:pgMar w:top="1134" w:right="707" w:bottom="937" w:left="1134" w:header="426" w:footer="515" w:gutter="0"/>
          <w:pgNumType w:start="13"/>
          <w:cols w:num="1" w:space="425"/>
          <w:titlePg w:val="0"/>
          <w:docGrid w:type="lines" w:linePitch="312" w:charSpace="0"/>
        </w:sectPr>
      </w:pPr>
    </w:p>
    <w:p>
      <w:pPr>
        <w:spacing w:line="360" w:lineRule="auto"/>
        <w:ind w:left="0"/>
        <w:jc w:val="left"/>
      </w:pPr>
      <w:r>
        <w:rPr>
          <w:rFonts w:ascii="Times New Roman" w:hAnsi="Times New Roman"/>
          <w:b w:val="0"/>
          <w:i w:val="0"/>
          <w:color w:val="000000"/>
          <w:sz w:val="22"/>
        </w:rPr>
        <w:t>B、由题目中的“镁原子的结构示意图”可知，其最外层电子数为2，镁原子在化学反应中容易失去电子，故B正确；</w:t>
      </w:r>
    </w:p>
    <w:p>
      <w:pPr>
        <w:spacing w:line="360" w:lineRule="auto"/>
        <w:ind w:left="0"/>
        <w:jc w:val="left"/>
      </w:pPr>
      <w:r>
        <w:rPr>
          <w:rFonts w:ascii="Times New Roman" w:hAnsi="Times New Roman"/>
          <w:b w:val="0"/>
          <w:i w:val="0"/>
          <w:color w:val="000000"/>
          <w:sz w:val="22"/>
        </w:rPr>
        <w:t>C、镁离子最外层电子数为8，而非2，因为原子的最外层电子失去，故C错误；</w:t>
      </w:r>
    </w:p>
    <w:p>
      <w:pPr>
        <w:spacing w:line="360" w:lineRule="auto"/>
        <w:ind w:left="0"/>
        <w:jc w:val="left"/>
      </w:pPr>
      <w:r>
        <w:rPr>
          <w:rFonts w:ascii="Times New Roman" w:hAnsi="Times New Roman"/>
          <w:b w:val="0"/>
          <w:i w:val="0"/>
          <w:color w:val="000000"/>
          <w:sz w:val="22"/>
        </w:rPr>
        <w:t>D、微粒的化学性质由最外层电子数决定，因为镁原子与镁离子的最外层电子数不同，故其化学性质不同，故D正确．</w:t>
      </w:r>
    </w:p>
    <w:p>
      <w:pPr>
        <w:spacing w:line="360" w:lineRule="auto"/>
        <w:ind w:left="0"/>
        <w:jc w:val="left"/>
      </w:pPr>
      <w:r>
        <w:rPr>
          <w:rFonts w:ascii="Times New Roman" w:hAnsi="Times New Roman"/>
          <w:b w:val="0"/>
          <w:i w:val="0"/>
          <w:color w:val="000000"/>
          <w:sz w:val="22"/>
        </w:rPr>
        <w:t>故选C．</w:t>
      </w:r>
    </w:p>
    <w:p>
      <w:pPr>
        <w:spacing w:line="360" w:lineRule="auto"/>
        <w:ind w:left="0"/>
        <w:jc w:val="left"/>
      </w:pPr>
      <w:r>
        <w:rPr>
          <w:rFonts w:ascii="Times New Roman" w:hAnsi="Times New Roman"/>
          <w:b w:val="0"/>
          <w:i w:val="0"/>
          <w:color w:val="000000"/>
          <w:sz w:val="22"/>
        </w:rPr>
        <w:t>【分析】由题目中的“镁原子的结构示意图”可知，在化学反应中得失电子的难易程度；根据汉语名称，可知其元素种类；了解化学性质由最外层电子数决定等问题．</w:t>
      </w:r>
    </w:p>
    <w:p>
      <w:pPr>
        <w:spacing w:line="360" w:lineRule="auto"/>
        <w:ind w:left="0"/>
        <w:jc w:val="left"/>
      </w:pPr>
      <w:r>
        <w:t>8．</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生命活动与六大营养素</w:t>
      </w:r>
    </w:p>
    <w:p>
      <w:pPr>
        <w:spacing w:line="360" w:lineRule="auto"/>
        <w:ind w:left="0"/>
        <w:jc w:val="left"/>
      </w:pPr>
      <w:r>
        <w:rPr>
          <w:color w:val="0000FF"/>
        </w:rPr>
        <w:t>【解析】</w:t>
      </w:r>
      <w:r>
        <w:rPr>
          <w:rFonts w:ascii="Times New Roman" w:hAnsi="Times New Roman"/>
          <w:b w:val="0"/>
          <w:i w:val="0"/>
          <w:color w:val="000000"/>
          <w:sz w:val="22"/>
        </w:rPr>
        <w:t xml:space="preserve">【解答】解：A、鸡蛋、牛奶中含有的主要营养素是蛋白质，所以正确．  </w:t>
      </w:r>
    </w:p>
    <w:p>
      <w:pPr>
        <w:spacing w:line="360" w:lineRule="auto"/>
        <w:ind w:left="0"/>
        <w:jc w:val="left"/>
      </w:pPr>
      <w:r>
        <w:rPr>
          <w:rFonts w:ascii="Times New Roman" w:hAnsi="Times New Roman"/>
          <w:b w:val="0"/>
          <w:i w:val="0"/>
          <w:color w:val="000000"/>
          <w:sz w:val="22"/>
        </w:rPr>
        <w:t>B、米饭、土豆中含有的主要营养素是糖类，所以错误．</w:t>
      </w:r>
    </w:p>
    <w:p>
      <w:pPr>
        <w:spacing w:line="360" w:lineRule="auto"/>
        <w:ind w:left="0"/>
        <w:jc w:val="left"/>
      </w:pPr>
      <w:r>
        <w:rPr>
          <w:rFonts w:ascii="Times New Roman" w:hAnsi="Times New Roman"/>
          <w:b w:val="0"/>
          <w:i w:val="0"/>
          <w:color w:val="000000"/>
          <w:sz w:val="22"/>
        </w:rPr>
        <w:t>C、香蕉、桃子中含有的主要营养素是维生素，所以错误．</w:t>
      </w:r>
    </w:p>
    <w:p>
      <w:pPr>
        <w:spacing w:line="360" w:lineRule="auto"/>
        <w:ind w:left="0"/>
        <w:jc w:val="left"/>
      </w:pPr>
      <w:r>
        <w:rPr>
          <w:rFonts w:ascii="Times New Roman" w:hAnsi="Times New Roman"/>
          <w:b w:val="0"/>
          <w:i w:val="0"/>
          <w:color w:val="000000"/>
          <w:sz w:val="22"/>
        </w:rPr>
        <w:t>D、牛油、奶油中含有的主要营养素是油脂，所以错误．</w:t>
      </w:r>
    </w:p>
    <w:p>
      <w:pPr>
        <w:spacing w:line="360" w:lineRule="auto"/>
        <w:ind w:left="0"/>
        <w:jc w:val="left"/>
      </w:pPr>
      <w:r>
        <w:rPr>
          <w:rFonts w:ascii="Times New Roman" w:hAnsi="Times New Roman"/>
          <w:b w:val="0"/>
          <w:i w:val="0"/>
          <w:color w:val="000000"/>
          <w:sz w:val="22"/>
        </w:rPr>
        <w:t>故选A．</w:t>
      </w:r>
    </w:p>
    <w:p>
      <w:pPr>
        <w:spacing w:line="360" w:lineRule="auto"/>
        <w:ind w:left="0"/>
        <w:jc w:val="left"/>
      </w:pPr>
      <w:r>
        <w:rPr>
          <w:rFonts w:ascii="Times New Roman" w:hAnsi="Times New Roman"/>
          <w:b w:val="0"/>
          <w:i w:val="0"/>
          <w:color w:val="000000"/>
          <w:sz w:val="22"/>
        </w:rPr>
        <w:t>【分析】A、根据鸡蛋、牛奶中含有的主要营养素种类判断．</w:t>
      </w:r>
    </w:p>
    <w:p>
      <w:pPr>
        <w:spacing w:line="360" w:lineRule="auto"/>
        <w:ind w:left="0"/>
        <w:jc w:val="left"/>
      </w:pPr>
      <w:r>
        <w:rPr>
          <w:rFonts w:ascii="Times New Roman" w:hAnsi="Times New Roman"/>
          <w:b w:val="0"/>
          <w:i w:val="0"/>
          <w:color w:val="000000"/>
          <w:sz w:val="22"/>
        </w:rPr>
        <w:t>B、根据米饭、土豆中含有的主要营养素种类判断．</w:t>
      </w:r>
    </w:p>
    <w:p>
      <w:pPr>
        <w:spacing w:line="360" w:lineRule="auto"/>
        <w:ind w:left="0"/>
        <w:jc w:val="left"/>
      </w:pPr>
      <w:r>
        <w:rPr>
          <w:rFonts w:ascii="Times New Roman" w:hAnsi="Times New Roman"/>
          <w:b w:val="0"/>
          <w:i w:val="0"/>
          <w:color w:val="000000"/>
          <w:sz w:val="22"/>
        </w:rPr>
        <w:t>C、根据香蕉、桃子中含有的主要营养素种类判断．</w:t>
      </w:r>
    </w:p>
    <w:p>
      <w:pPr>
        <w:spacing w:line="360" w:lineRule="auto"/>
        <w:ind w:left="0"/>
        <w:jc w:val="left"/>
      </w:pPr>
      <w:r>
        <w:rPr>
          <w:rFonts w:ascii="Times New Roman" w:hAnsi="Times New Roman"/>
          <w:b w:val="0"/>
          <w:i w:val="0"/>
          <w:color w:val="000000"/>
          <w:sz w:val="22"/>
        </w:rPr>
        <w:t>D、根据牛油、奶油中含有的主要营养素种类判断．</w:t>
      </w:r>
    </w:p>
    <w:p>
      <w:pPr>
        <w:spacing w:line="360" w:lineRule="auto"/>
        <w:ind w:left="0"/>
        <w:jc w:val="left"/>
      </w:pPr>
      <w:r>
        <w:t>9．</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实验操作注意事项的探究</w:t>
      </w:r>
    </w:p>
    <w:p>
      <w:pPr>
        <w:spacing w:line="360" w:lineRule="auto"/>
        <w:ind w:left="0"/>
        <w:jc w:val="left"/>
        <w:textAlignment w:val="center"/>
      </w:pPr>
      <w:r>
        <w:rPr>
          <w:color w:val="0000FF"/>
        </w:rPr>
        <w:t>【解析】</w:t>
      </w:r>
      <w:r>
        <w:rPr>
          <w:rFonts w:ascii="Times New Roman" w:hAnsi="Times New Roman"/>
          <w:b w:val="0"/>
          <w:i w:val="0"/>
          <w:color w:val="000000"/>
          <w:sz w:val="22"/>
        </w:rPr>
        <w:t>【解答】解：A、取用液体时：</w:t>
      </w:r>
      <w:r>
        <w:rPr>
          <w:rFonts w:ascii="Calibri" w:hAnsi="Calibri"/>
          <w:b w:val="0"/>
          <w:i w:val="0"/>
          <w:color w:val="000000"/>
          <w:sz w:val="22"/>
        </w:rPr>
        <w:t>①</w:t>
      </w:r>
      <w:r>
        <w:rPr>
          <w:rFonts w:ascii="Times New Roman" w:hAnsi="Times New Roman"/>
          <w:b w:val="0"/>
          <w:i w:val="0"/>
          <w:color w:val="000000"/>
          <w:sz w:val="22"/>
        </w:rPr>
        <w:t>试剂瓶瓶口要紧挨试管口，防止液体流出；</w:t>
      </w:r>
      <w:r>
        <w:rPr>
          <w:rFonts w:ascii="Calibri" w:hAnsi="Calibri"/>
          <w:b w:val="0"/>
          <w:i w:val="0"/>
          <w:color w:val="000000"/>
          <w:sz w:val="22"/>
        </w:rPr>
        <w:t>②</w:t>
      </w:r>
      <w:r>
        <w:rPr>
          <w:rFonts w:ascii="Times New Roman" w:hAnsi="Times New Roman"/>
          <w:b w:val="0"/>
          <w:i w:val="0"/>
          <w:color w:val="000000"/>
          <w:sz w:val="22"/>
        </w:rPr>
        <w:t>标签向着手心，防止液体流出腐蚀标签；</w:t>
      </w:r>
      <w:r>
        <w:rPr>
          <w:rFonts w:ascii="Calibri" w:hAnsi="Calibri"/>
          <w:b w:val="0"/>
          <w:i w:val="0"/>
          <w:color w:val="000000"/>
          <w:sz w:val="22"/>
        </w:rPr>
        <w:t>③</w:t>
      </w:r>
      <w:r>
        <w:rPr>
          <w:rFonts w:ascii="Times New Roman" w:hAnsi="Times New Roman"/>
          <w:b w:val="0"/>
          <w:i w:val="0"/>
          <w:color w:val="000000"/>
          <w:sz w:val="22"/>
        </w:rPr>
        <w:t xml:space="preserve">瓶塞没有倒放桌面上，会污染瓶塞，从而污染药品，故A错误；B、用手轻轻的在瓶口扇动，仅使少量的气体飘入鼻孔．禁止把鼻子凑到容器口去闻气体，图中操作正确，故B正确；  </w:t>
      </w:r>
    </w:p>
    <w:p>
      <w:pPr>
        <w:spacing w:line="360" w:lineRule="auto"/>
        <w:ind w:left="0"/>
        <w:jc w:val="left"/>
      </w:pPr>
      <w:r>
        <w:rPr>
          <w:rFonts w:ascii="Times New Roman" w:hAnsi="Times New Roman"/>
          <w:b w:val="0"/>
          <w:i w:val="0"/>
          <w:color w:val="000000"/>
          <w:sz w:val="22"/>
        </w:rPr>
        <w:t>C、图中读液体的体积，视线没有与液体凹液面的最低处保持水平，故C错误；</w:t>
      </w:r>
    </w:p>
    <w:p>
      <w:pPr>
        <w:spacing w:line="360" w:lineRule="auto"/>
        <w:ind w:left="0"/>
        <w:jc w:val="left"/>
      </w:pPr>
      <w:r>
        <w:rPr>
          <w:rFonts w:ascii="Times New Roman" w:hAnsi="Times New Roman"/>
          <w:b w:val="0"/>
          <w:i w:val="0"/>
          <w:color w:val="000000"/>
          <w:sz w:val="22"/>
        </w:rPr>
        <w:t>D、给液体加热时没有用酒精灯的外焰加热，可能会使试管受热不均，引起炸裂，故D错误．</w:t>
      </w:r>
    </w:p>
    <w:p>
      <w:pPr>
        <w:spacing w:line="360" w:lineRule="auto"/>
        <w:ind w:left="0"/>
        <w:jc w:val="left"/>
      </w:pPr>
      <w:r>
        <w:rPr>
          <w:rFonts w:ascii="Times New Roman" w:hAnsi="Times New Roman"/>
          <w:b w:val="0"/>
          <w:i w:val="0"/>
          <w:color w:val="000000"/>
          <w:sz w:val="22"/>
        </w:rPr>
        <w:t>故选：B．</w:t>
      </w:r>
    </w:p>
    <w:p>
      <w:pPr>
        <w:spacing w:line="360" w:lineRule="auto"/>
        <w:ind w:left="0"/>
        <w:jc w:val="left"/>
      </w:pPr>
      <w:r>
        <w:rPr>
          <w:rFonts w:ascii="Times New Roman" w:hAnsi="Times New Roman"/>
          <w:b w:val="0"/>
          <w:i w:val="0"/>
          <w:color w:val="000000"/>
          <w:sz w:val="22"/>
        </w:rPr>
        <w:t>【分析】A、取用液体时：注意瓶口、标签的位置，瓶塞的放置等；</w:t>
      </w:r>
    </w:p>
    <w:p>
      <w:pPr>
        <w:spacing w:line="360" w:lineRule="auto"/>
        <w:ind w:left="0"/>
        <w:jc w:val="left"/>
      </w:pPr>
      <w:r>
        <w:rPr>
          <w:rFonts w:ascii="Times New Roman" w:hAnsi="Times New Roman"/>
          <w:b w:val="0"/>
          <w:i w:val="0"/>
          <w:color w:val="000000"/>
          <w:sz w:val="22"/>
        </w:rPr>
        <w:t>B、闻气体的气味时，防止气体有毒，应用手扇动，不能直接用鼻子闻；</w:t>
      </w:r>
    </w:p>
    <w:p>
      <w:pPr>
        <w:spacing w:line="360" w:lineRule="auto"/>
        <w:ind w:left="0"/>
        <w:jc w:val="left"/>
      </w:pPr>
      <w:r>
        <w:rPr>
          <w:rFonts w:ascii="Times New Roman" w:hAnsi="Times New Roman"/>
          <w:b w:val="0"/>
          <w:i w:val="0"/>
          <w:color w:val="000000"/>
          <w:sz w:val="22"/>
        </w:rPr>
        <w:t>C、量取液体时，读取量筒内液体体积时，视线应与液体凹液面的最低处保持水平；</w:t>
      </w:r>
    </w:p>
    <w:p>
      <w:pPr>
        <w:spacing w:line="360" w:lineRule="auto"/>
        <w:ind w:left="0"/>
        <w:jc w:val="left"/>
        <w:sectPr>
          <w:headerReference w:type="default" r:id="rId53"/>
          <w:footerReference w:type="default" r:id="rId54"/>
          <w:type w:val="nextPage"/>
          <w:pgSz w:w="11906" w:h="16838"/>
          <w:pgMar w:top="1134" w:right="707" w:bottom="937" w:left="1134" w:header="426" w:footer="515" w:gutter="0"/>
          <w:pgNumType w:start="14"/>
          <w:cols w:num="1" w:space="425"/>
          <w:titlePg w:val="0"/>
          <w:docGrid w:type="lines" w:linePitch="312" w:charSpace="0"/>
        </w:sectPr>
      </w:pPr>
      <w:r>
        <w:rPr>
          <w:rFonts w:ascii="Times New Roman" w:hAnsi="Times New Roman"/>
          <w:b w:val="0"/>
          <w:i w:val="0"/>
          <w:color w:val="000000"/>
          <w:sz w:val="22"/>
        </w:rPr>
        <w:t>D、给液体加热时，注意使用外焰加热、试管内液体的量，试管的倾斜度等．</w:t>
      </w:r>
    </w:p>
    <w:p>
      <w:pPr>
        <w:spacing w:line="360" w:lineRule="auto"/>
        <w:ind w:left="0"/>
        <w:jc w:val="left"/>
      </w:pPr>
      <w:r>
        <w:t>10．</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化石燃料的利用与保护</w:t>
      </w:r>
    </w:p>
    <w:p>
      <w:pPr>
        <w:spacing w:line="360" w:lineRule="auto"/>
        <w:ind w:left="0"/>
        <w:jc w:val="left"/>
      </w:pPr>
      <w:r>
        <w:rPr>
          <w:color w:val="0000FF"/>
        </w:rPr>
        <w:t>【解析】</w:t>
      </w:r>
      <w:r>
        <w:rPr>
          <w:rFonts w:ascii="Times New Roman" w:hAnsi="Times New Roman"/>
          <w:b w:val="0"/>
          <w:i w:val="0"/>
          <w:color w:val="000000"/>
          <w:sz w:val="22"/>
        </w:rPr>
        <w:t xml:space="preserve">【解答】解：A、化工产品是经过化学反应制得的相关产品，石油又称原油，没有经过化学合成，不属于化工产品．A错误．  </w:t>
      </w:r>
    </w:p>
    <w:p>
      <w:pPr>
        <w:spacing w:line="360" w:lineRule="auto"/>
        <w:ind w:left="0"/>
        <w:jc w:val="left"/>
      </w:pPr>
      <w:r>
        <w:rPr>
          <w:rFonts w:ascii="Times New Roman" w:hAnsi="Times New Roman"/>
          <w:b w:val="0"/>
          <w:i w:val="0"/>
          <w:color w:val="000000"/>
          <w:sz w:val="22"/>
        </w:rPr>
        <w:t>B、石油是由多种有机物组成的混合物，沸点不同，可利用此性质采用分馏的方法将物质进行分离，达到不同的产品．B选项正确．</w:t>
      </w:r>
    </w:p>
    <w:p>
      <w:pPr>
        <w:spacing w:line="360" w:lineRule="auto"/>
        <w:ind w:left="0"/>
        <w:jc w:val="left"/>
      </w:pPr>
      <w:r>
        <w:rPr>
          <w:rFonts w:ascii="Times New Roman" w:hAnsi="Times New Roman"/>
          <w:b w:val="0"/>
          <w:i w:val="0"/>
          <w:color w:val="000000"/>
          <w:sz w:val="22"/>
        </w:rPr>
        <w:t>C、煤隔绝空气受强热时，有气体生成，其成分为煤焦油、焦炉气、氨水等物质．反应完毕后的黑色固体物质叫焦炭．所以C选项正确．</w:t>
      </w:r>
    </w:p>
    <w:p>
      <w:pPr>
        <w:spacing w:line="360" w:lineRule="auto"/>
        <w:ind w:left="0"/>
        <w:jc w:val="left"/>
      </w:pPr>
      <w:r>
        <w:rPr>
          <w:rFonts w:ascii="Times New Roman" w:hAnsi="Times New Roman"/>
          <w:b w:val="0"/>
          <w:i w:val="0"/>
          <w:color w:val="000000"/>
          <w:sz w:val="22"/>
        </w:rPr>
        <w:t>D、煤、石油、天然气属于化石燃料，是由古代生物的遗骸经一系列的复杂的化学变化而形成的，属于不可再生能源．所以D正确．</w:t>
      </w:r>
    </w:p>
    <w:p>
      <w:pPr>
        <w:spacing w:line="360" w:lineRule="auto"/>
        <w:ind w:left="0"/>
        <w:jc w:val="left"/>
      </w:pPr>
      <w:r>
        <w:rPr>
          <w:rFonts w:ascii="Times New Roman" w:hAnsi="Times New Roman"/>
          <w:b w:val="0"/>
          <w:i w:val="0"/>
          <w:color w:val="000000"/>
          <w:sz w:val="22"/>
        </w:rPr>
        <w:t>故选A</w:t>
      </w:r>
    </w:p>
    <w:p>
      <w:pPr>
        <w:spacing w:line="360" w:lineRule="auto"/>
        <w:ind w:left="0"/>
        <w:jc w:val="left"/>
      </w:pPr>
      <w:r>
        <w:rPr>
          <w:rFonts w:ascii="Times New Roman" w:hAnsi="Times New Roman"/>
          <w:b w:val="0"/>
          <w:i w:val="0"/>
          <w:color w:val="000000"/>
          <w:sz w:val="22"/>
        </w:rPr>
        <w:t>【分析】A、根据化工产品的概念进行分析．</w:t>
      </w:r>
    </w:p>
    <w:p>
      <w:pPr>
        <w:spacing w:line="360" w:lineRule="auto"/>
        <w:ind w:left="0"/>
        <w:jc w:val="left"/>
      </w:pPr>
      <w:r>
        <w:rPr>
          <w:rFonts w:ascii="Times New Roman" w:hAnsi="Times New Roman"/>
          <w:b w:val="0"/>
          <w:i w:val="0"/>
          <w:color w:val="000000"/>
          <w:sz w:val="22"/>
        </w:rPr>
        <w:t>B、分析石油的成分及分馏的概念可以解答．</w:t>
      </w:r>
    </w:p>
    <w:p>
      <w:pPr>
        <w:spacing w:line="360" w:lineRule="auto"/>
        <w:ind w:left="0"/>
        <w:jc w:val="left"/>
      </w:pPr>
      <w:r>
        <w:rPr>
          <w:rFonts w:ascii="Times New Roman" w:hAnsi="Times New Roman"/>
          <w:b w:val="0"/>
          <w:i w:val="0"/>
          <w:color w:val="000000"/>
          <w:sz w:val="22"/>
        </w:rPr>
        <w:t>C、回忆有关煤干馏的产物进行解答．</w:t>
      </w:r>
    </w:p>
    <w:p>
      <w:pPr>
        <w:spacing w:line="360" w:lineRule="auto"/>
        <w:ind w:left="0"/>
        <w:jc w:val="left"/>
      </w:pPr>
      <w:r>
        <w:rPr>
          <w:rFonts w:ascii="Times New Roman" w:hAnsi="Times New Roman"/>
          <w:b w:val="0"/>
          <w:i w:val="0"/>
          <w:color w:val="000000"/>
          <w:sz w:val="22"/>
        </w:rPr>
        <w:t>D、根据能源的分类依据进行比较分析．</w:t>
      </w:r>
    </w:p>
    <w:p>
      <w:pPr>
        <w:spacing w:line="360" w:lineRule="auto"/>
        <w:ind w:left="0"/>
        <w:jc w:val="left"/>
      </w:pPr>
      <w:r>
        <w:t>11．</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燃烧与燃烧的条件；灭火的原理和方法</w:t>
      </w:r>
    </w:p>
    <w:p>
      <w:pPr>
        <w:spacing w:line="360" w:lineRule="auto"/>
        <w:ind w:left="0"/>
        <w:jc w:val="left"/>
      </w:pPr>
      <w:r>
        <w:rPr>
          <w:color w:val="0000FF"/>
        </w:rPr>
        <w:t>【解析】</w:t>
      </w:r>
      <w:r>
        <w:rPr>
          <w:rFonts w:ascii="Times New Roman" w:hAnsi="Times New Roman"/>
          <w:b w:val="0"/>
          <w:i w:val="0"/>
          <w:color w:val="000000"/>
          <w:sz w:val="22"/>
        </w:rPr>
        <w:t xml:space="preserve">【解答】解：A、档案室着火不能用泡沫灭火器灭火，因为这样能够腐蚀档案资料，故选项错误；  </w:t>
      </w:r>
    </w:p>
    <w:p>
      <w:pPr>
        <w:spacing w:line="360" w:lineRule="auto"/>
        <w:ind w:left="0"/>
        <w:jc w:val="left"/>
      </w:pPr>
      <w:r>
        <w:rPr>
          <w:rFonts w:ascii="Times New Roman" w:hAnsi="Times New Roman"/>
          <w:b w:val="0"/>
          <w:i w:val="0"/>
          <w:color w:val="000000"/>
          <w:sz w:val="22"/>
        </w:rPr>
        <w:t>B、炒菜时油锅着火，立即盖上锅盖，使油与氧气隔绝，可以达到灭火的目的，故选项正确；</w:t>
      </w:r>
    </w:p>
    <w:p>
      <w:pPr>
        <w:spacing w:line="360" w:lineRule="auto"/>
        <w:ind w:left="0"/>
        <w:jc w:val="left"/>
      </w:pPr>
      <w:r>
        <w:rPr>
          <w:rFonts w:ascii="Times New Roman" w:hAnsi="Times New Roman"/>
          <w:b w:val="0"/>
          <w:i w:val="0"/>
          <w:color w:val="000000"/>
          <w:sz w:val="22"/>
        </w:rPr>
        <w:t>C、燃烧与物质是否含有碳元素没有必然的联系，故选项错误；</w:t>
      </w:r>
    </w:p>
    <w:p>
      <w:pPr>
        <w:spacing w:line="360" w:lineRule="auto"/>
        <w:ind w:left="0"/>
        <w:jc w:val="left"/>
      </w:pPr>
      <w:r>
        <w:rPr>
          <w:rFonts w:ascii="Times New Roman" w:hAnsi="Times New Roman"/>
          <w:b w:val="0"/>
          <w:i w:val="0"/>
          <w:color w:val="000000"/>
          <w:sz w:val="22"/>
        </w:rPr>
        <w:t>D、可燃物在温度达到可燃物的着火点同时，必须有助燃剂参加才能燃烧，故选项错误；</w:t>
      </w:r>
    </w:p>
    <w:p>
      <w:pPr>
        <w:spacing w:line="360" w:lineRule="auto"/>
        <w:ind w:left="0"/>
        <w:jc w:val="left"/>
      </w:pPr>
      <w:r>
        <w:rPr>
          <w:rFonts w:ascii="Times New Roman" w:hAnsi="Times New Roman"/>
          <w:b w:val="0"/>
          <w:i w:val="0"/>
          <w:color w:val="000000"/>
          <w:sz w:val="22"/>
        </w:rPr>
        <w:t>故选：B．</w:t>
      </w:r>
    </w:p>
    <w:p>
      <w:pPr>
        <w:spacing w:line="360" w:lineRule="auto"/>
        <w:ind w:left="0"/>
        <w:jc w:val="left"/>
      </w:pPr>
      <w:r>
        <w:rPr>
          <w:rFonts w:ascii="Times New Roman" w:hAnsi="Times New Roman"/>
          <w:b w:val="0"/>
          <w:i w:val="0"/>
          <w:color w:val="000000"/>
          <w:sz w:val="22"/>
        </w:rPr>
        <w:t>【分析】A、使用泡沫灭火器灭火时能够产生大量的泡沫，能够腐蚀档案资料；</w:t>
      </w:r>
    </w:p>
    <w:p>
      <w:pPr>
        <w:spacing w:line="360" w:lineRule="auto"/>
        <w:ind w:left="0"/>
        <w:jc w:val="left"/>
      </w:pPr>
      <w:r>
        <w:rPr>
          <w:rFonts w:ascii="Times New Roman" w:hAnsi="Times New Roman"/>
          <w:b w:val="0"/>
          <w:i w:val="0"/>
          <w:color w:val="000000"/>
          <w:sz w:val="22"/>
        </w:rPr>
        <w:t>B、使可燃物与氧气隔绝可以达到灭火的目的；</w:t>
      </w:r>
    </w:p>
    <w:p>
      <w:pPr>
        <w:spacing w:line="360" w:lineRule="auto"/>
        <w:ind w:left="0"/>
        <w:jc w:val="left"/>
      </w:pPr>
      <w:r>
        <w:rPr>
          <w:rFonts w:ascii="Times New Roman" w:hAnsi="Times New Roman"/>
          <w:b w:val="0"/>
          <w:i w:val="0"/>
          <w:color w:val="000000"/>
          <w:sz w:val="22"/>
        </w:rPr>
        <w:t>C、燃烧与物质是否含有碳元素没有必然的联系，例如氢气不含有碳元素，能够燃烧，碳酸钙中含有碳元素，不能燃烧；</w:t>
      </w:r>
    </w:p>
    <w:p>
      <w:pPr>
        <w:spacing w:line="360" w:lineRule="auto"/>
        <w:ind w:left="0"/>
        <w:jc w:val="left"/>
      </w:pPr>
      <w:r>
        <w:rPr>
          <w:rFonts w:ascii="Times New Roman" w:hAnsi="Times New Roman"/>
          <w:b w:val="0"/>
          <w:i w:val="0"/>
          <w:color w:val="000000"/>
          <w:sz w:val="22"/>
        </w:rPr>
        <w:t>D、燃烧的条件是：（1）物质具有可燃性；（2）可燃物与氧气接触；（3）温度达到可燃物的着火点，三个条件必须同时具备，缺一不可．</w:t>
      </w:r>
    </w:p>
    <w:p>
      <w:pPr>
        <w:spacing w:line="360" w:lineRule="auto"/>
        <w:ind w:left="0"/>
        <w:jc w:val="left"/>
      </w:pPr>
      <w:r>
        <w:t>12．</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自然界中的物质循环</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5" w:history="1">
        <w:r>
          <w:rPr>
            <w:rFonts w:ascii="SimSun" w:eastAsia="SimSun" w:hAnsi="SimSun" w:cs="SimSun"/>
            <w:b/>
            <w:bCs/>
            <w:color w:val="0000EE"/>
            <w:kern w:val="0"/>
            <w:sz w:val="30"/>
            <w:szCs w:val="30"/>
            <w:u w:val="single" w:color="0000EE"/>
          </w:rPr>
          <w:t>https://d.book118.com/907136152032006040</w:t>
        </w:r>
      </w:hyperlink>
    </w:p>
    <w:p>
      <w:pPr>
        <w:spacing w:before="0" w:after="0" w:line="360" w:lineRule="auto"/>
      </w:pPr>
    </w:p>
    <w:sectPr>
      <w:headerReference w:type="default" r:id="rId56"/>
      <w:footerReference w:type="default" r:id="rId57"/>
      <w:type w:val="nextPage"/>
      <w:pgSz w:w="11906" w:h="16838"/>
      <w:pgMar w:top="1134" w:right="707" w:bottom="937" w:left="1134" w:header="426" w:footer="515"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auto"/>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7</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18</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431E7EEA"/>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Char0"/>
    <w:uiPriority w:val="99"/>
    <w:unhideWhenUsed/>
    <w:qFormat/>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header" Target="header2.xml" /><Relationship Id="rId16" Type="http://schemas.openxmlformats.org/officeDocument/2006/relationships/footer" Target="footer2.xml" /><Relationship Id="rId17" Type="http://schemas.openxmlformats.org/officeDocument/2006/relationships/image" Target="media/image10.png" /><Relationship Id="rId18" Type="http://schemas.openxmlformats.org/officeDocument/2006/relationships/header" Target="header3.xml" /><Relationship Id="rId19" Type="http://schemas.openxmlformats.org/officeDocument/2006/relationships/footer" Target="footer3.xml"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header" Target="header4.xml" /><Relationship Id="rId22" Type="http://schemas.openxmlformats.org/officeDocument/2006/relationships/footer" Target="footer4.xml"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header" Target="header5.xml" /><Relationship Id="rId29" Type="http://schemas.openxmlformats.org/officeDocument/2006/relationships/footer" Target="footer5.xml" /><Relationship Id="rId3" Type="http://schemas.openxmlformats.org/officeDocument/2006/relationships/fontTable" Target="fontTable.xml" /><Relationship Id="rId30" Type="http://schemas.openxmlformats.org/officeDocument/2006/relationships/header" Target="header6.xml" /><Relationship Id="rId31" Type="http://schemas.openxmlformats.org/officeDocument/2006/relationships/footer" Target="footer6.xml" /><Relationship Id="rId32" Type="http://schemas.openxmlformats.org/officeDocument/2006/relationships/image" Target="media/image17.png" /><Relationship Id="rId33" Type="http://schemas.openxmlformats.org/officeDocument/2006/relationships/header" Target="header7.xml" /><Relationship Id="rId34" Type="http://schemas.openxmlformats.org/officeDocument/2006/relationships/footer" Target="footer7.xml" /><Relationship Id="rId35" Type="http://schemas.openxmlformats.org/officeDocument/2006/relationships/image" Target="media/image18.png" /><Relationship Id="rId36" Type="http://schemas.openxmlformats.org/officeDocument/2006/relationships/header" Target="header8.xml" /><Relationship Id="rId37" Type="http://schemas.openxmlformats.org/officeDocument/2006/relationships/footer" Target="footer8.xml" /><Relationship Id="rId38" Type="http://schemas.openxmlformats.org/officeDocument/2006/relationships/image" Target="media/image19.png" /><Relationship Id="rId39" Type="http://schemas.openxmlformats.org/officeDocument/2006/relationships/header" Target="header9.xml" /><Relationship Id="rId4" Type="http://schemas.openxmlformats.org/officeDocument/2006/relationships/image" Target="media/image1.png" /><Relationship Id="rId40" Type="http://schemas.openxmlformats.org/officeDocument/2006/relationships/footer" Target="footer9.xml" /><Relationship Id="rId41" Type="http://schemas.openxmlformats.org/officeDocument/2006/relationships/image" Target="media/image20.png" /><Relationship Id="rId42" Type="http://schemas.openxmlformats.org/officeDocument/2006/relationships/image" Target="media/image21.png" /><Relationship Id="rId43" Type="http://schemas.openxmlformats.org/officeDocument/2006/relationships/header" Target="header10.xml" /><Relationship Id="rId44" Type="http://schemas.openxmlformats.org/officeDocument/2006/relationships/footer" Target="footer10.xml" /><Relationship Id="rId45" Type="http://schemas.openxmlformats.org/officeDocument/2006/relationships/image" Target="media/image22.png" /><Relationship Id="rId46" Type="http://schemas.openxmlformats.org/officeDocument/2006/relationships/header" Target="header11.xml" /><Relationship Id="rId47" Type="http://schemas.openxmlformats.org/officeDocument/2006/relationships/footer" Target="footer11.xml" /><Relationship Id="rId48" Type="http://schemas.openxmlformats.org/officeDocument/2006/relationships/header" Target="header12.xml" /><Relationship Id="rId49" Type="http://schemas.openxmlformats.org/officeDocument/2006/relationships/footer" Target="footer12.xml" /><Relationship Id="rId5" Type="http://schemas.openxmlformats.org/officeDocument/2006/relationships/image" Target="media/image2.png" /><Relationship Id="rId50" Type="http://schemas.openxmlformats.org/officeDocument/2006/relationships/image" Target="media/image23.png" /><Relationship Id="rId51" Type="http://schemas.openxmlformats.org/officeDocument/2006/relationships/header" Target="header13.xml" /><Relationship Id="rId52" Type="http://schemas.openxmlformats.org/officeDocument/2006/relationships/footer" Target="footer13.xml" /><Relationship Id="rId53" Type="http://schemas.openxmlformats.org/officeDocument/2006/relationships/header" Target="header14.xml" /><Relationship Id="rId54" Type="http://schemas.openxmlformats.org/officeDocument/2006/relationships/footer" Target="footer14.xml" /><Relationship Id="rId55" Type="http://schemas.openxmlformats.org/officeDocument/2006/relationships/hyperlink" Target="https://d.book118.com/907136152032006040" TargetMode="External" /><Relationship Id="rId56" Type="http://schemas.openxmlformats.org/officeDocument/2006/relationships/header" Target="header15.xml" /><Relationship Id="rId57" Type="http://schemas.openxmlformats.org/officeDocument/2006/relationships/footer" Target="footer15.xml" /><Relationship Id="rId58" Type="http://schemas.openxmlformats.org/officeDocument/2006/relationships/theme" Target="theme/theme1.xml" /><Relationship Id="rId59"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header" Target="head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18</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2011年江苏省无锡市中考化学试卷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2023-11-18T21:58:04Z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6845E91085774460A84138A4DF3520C7_12</vt:lpwstr>
  </property>
  <property fmtid="{D5CDD505-2E9C-101B-9397-08002B2CF9AE}" pid="3" name="KSOProductBuildVer">
    <vt:lpwstr>2052-12.1.0.15712</vt:lpwstr>
  </property>
</Properties>
</file>