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润滑系统：机油滤清器项目规划设计方案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57" w:history="1">
        <w:r>
          <w:rPr>
            <w:rFonts w:ascii="仿宋" w:eastAsia="仿宋" w:hAnsi="仿宋" w:cs="仿宋" w:hint="eastAsia"/>
            <w:lang w:eastAsia="zh-CN"/>
          </w:rPr>
          <w:t>前言</w:t>
        </w:r>
        <w:r>
          <w:tab/>
        </w:r>
        <w:r>
          <w:fldChar w:fldCharType="begin"/>
        </w:r>
        <w:r>
          <w:instrText xml:space="preserve"> PAGEREF _Toc21357 \h </w:instrText>
        </w:r>
        <w:r>
          <w:fldChar w:fldCharType="separate"/>
        </w:r>
        <w:r>
          <w:t>3</w:t>
        </w:r>
        <w:r>
          <w:fldChar w:fldCharType="end"/>
        </w:r>
      </w:hyperlink>
    </w:p>
    <w:p>
      <w:pPr>
        <w:pStyle w:val="TOC1"/>
        <w:tabs>
          <w:tab w:val="right" w:leader="dot" w:pos="8306"/>
        </w:tabs>
      </w:pPr>
      <w:hyperlink w:anchor="_Toc16806" w:history="1">
        <w:r>
          <w:rPr>
            <w:rFonts w:ascii="仿宋" w:eastAsia="仿宋" w:hAnsi="仿宋" w:cs="仿宋" w:hint="eastAsia"/>
            <w:lang w:eastAsia="zh-CN"/>
          </w:rPr>
          <w:t>一、工艺说明</w:t>
        </w:r>
        <w:r>
          <w:tab/>
        </w:r>
        <w:r>
          <w:fldChar w:fldCharType="begin"/>
        </w:r>
        <w:r>
          <w:instrText xml:space="preserve"> PAGEREF _Toc16806 \h </w:instrText>
        </w:r>
        <w:r>
          <w:fldChar w:fldCharType="separate"/>
        </w:r>
        <w:r>
          <w:t>3</w:t>
        </w:r>
        <w:r>
          <w:fldChar w:fldCharType="end"/>
        </w:r>
      </w:hyperlink>
    </w:p>
    <w:p>
      <w:pPr>
        <w:pStyle w:val="TOC2"/>
        <w:tabs>
          <w:tab w:val="right" w:leader="dot" w:pos="8306"/>
        </w:tabs>
      </w:pPr>
      <w:hyperlink w:anchor="_Toc21356" w:history="1">
        <w:r>
          <w:rPr>
            <w:rFonts w:ascii="仿宋" w:eastAsia="仿宋" w:hAnsi="仿宋" w:cs="仿宋" w:hint="eastAsia"/>
            <w:lang w:eastAsia="zh-CN"/>
          </w:rPr>
          <w:t>(一)、技术管理特点</w:t>
        </w:r>
        <w:r>
          <w:tab/>
        </w:r>
        <w:r>
          <w:fldChar w:fldCharType="begin"/>
        </w:r>
        <w:r>
          <w:instrText xml:space="preserve"> PAGEREF _Toc21356 \h </w:instrText>
        </w:r>
        <w:r>
          <w:fldChar w:fldCharType="separate"/>
        </w:r>
        <w:r>
          <w:t>3</w:t>
        </w:r>
        <w:r>
          <w:fldChar w:fldCharType="end"/>
        </w:r>
      </w:hyperlink>
    </w:p>
    <w:p>
      <w:pPr>
        <w:pStyle w:val="TOC2"/>
        <w:tabs>
          <w:tab w:val="right" w:leader="dot" w:pos="8306"/>
        </w:tabs>
      </w:pPr>
      <w:hyperlink w:anchor="_Toc15989" w:history="1">
        <w:r>
          <w:rPr>
            <w:rFonts w:ascii="仿宋" w:eastAsia="仿宋" w:hAnsi="仿宋" w:cs="仿宋" w:hint="eastAsia"/>
            <w:lang w:eastAsia="zh-CN"/>
          </w:rPr>
          <w:t>(二)、润滑系统：机油滤清器项目工艺技术设计方案</w:t>
        </w:r>
        <w:r>
          <w:tab/>
        </w:r>
        <w:r>
          <w:fldChar w:fldCharType="begin"/>
        </w:r>
        <w:r>
          <w:instrText xml:space="preserve"> PAGEREF _Toc15989 \h </w:instrText>
        </w:r>
        <w:r>
          <w:fldChar w:fldCharType="separate"/>
        </w:r>
        <w:r>
          <w:t>4</w:t>
        </w:r>
        <w:r>
          <w:fldChar w:fldCharType="end"/>
        </w:r>
      </w:hyperlink>
    </w:p>
    <w:p>
      <w:pPr>
        <w:pStyle w:val="TOC2"/>
        <w:tabs>
          <w:tab w:val="right" w:leader="dot" w:pos="8306"/>
        </w:tabs>
      </w:pPr>
      <w:hyperlink w:anchor="_Toc15161" w:history="1">
        <w:r>
          <w:rPr>
            <w:rFonts w:ascii="仿宋" w:eastAsia="仿宋" w:hAnsi="仿宋" w:cs="仿宋" w:hint="eastAsia"/>
            <w:lang w:eastAsia="zh-CN"/>
          </w:rPr>
          <w:t>(三)、设备选型方案</w:t>
        </w:r>
        <w:r>
          <w:tab/>
        </w:r>
        <w:r>
          <w:fldChar w:fldCharType="begin"/>
        </w:r>
        <w:r>
          <w:instrText xml:space="preserve"> PAGEREF _Toc15161 \h </w:instrText>
        </w:r>
        <w:r>
          <w:fldChar w:fldCharType="separate"/>
        </w:r>
        <w:r>
          <w:t>6</w:t>
        </w:r>
        <w:r>
          <w:fldChar w:fldCharType="end"/>
        </w:r>
      </w:hyperlink>
    </w:p>
    <w:p>
      <w:pPr>
        <w:pStyle w:val="TOC1"/>
        <w:tabs>
          <w:tab w:val="right" w:leader="dot" w:pos="8306"/>
        </w:tabs>
      </w:pPr>
      <w:hyperlink w:anchor="_Toc28288" w:history="1">
        <w:r>
          <w:rPr>
            <w:rFonts w:ascii="仿宋" w:eastAsia="仿宋" w:hAnsi="仿宋" w:cs="仿宋" w:hint="eastAsia"/>
            <w:lang w:eastAsia="zh-CN"/>
          </w:rPr>
          <w:t>二、润滑系统：机油滤清器项目文档管理</w:t>
        </w:r>
        <w:r>
          <w:tab/>
        </w:r>
        <w:r>
          <w:fldChar w:fldCharType="begin"/>
        </w:r>
        <w:r>
          <w:instrText xml:space="preserve"> PAGEREF _Toc28288 \h </w:instrText>
        </w:r>
        <w:r>
          <w:fldChar w:fldCharType="separate"/>
        </w:r>
        <w:r>
          <w:t>7</w:t>
        </w:r>
        <w:r>
          <w:fldChar w:fldCharType="end"/>
        </w:r>
      </w:hyperlink>
    </w:p>
    <w:p>
      <w:pPr>
        <w:pStyle w:val="TOC2"/>
        <w:tabs>
          <w:tab w:val="right" w:leader="dot" w:pos="8306"/>
        </w:tabs>
      </w:pPr>
      <w:hyperlink w:anchor="_Toc28260" w:history="1">
        <w:r>
          <w:rPr>
            <w:rFonts w:ascii="仿宋" w:eastAsia="仿宋" w:hAnsi="仿宋" w:cs="仿宋" w:hint="eastAsia"/>
            <w:lang w:eastAsia="zh-CN"/>
          </w:rPr>
          <w:t>(一)、文档编制与审查</w:t>
        </w:r>
        <w:r>
          <w:tab/>
        </w:r>
        <w:r>
          <w:fldChar w:fldCharType="begin"/>
        </w:r>
        <w:r>
          <w:instrText xml:space="preserve"> PAGEREF _Toc28260 \h </w:instrText>
        </w:r>
        <w:r>
          <w:fldChar w:fldCharType="separate"/>
        </w:r>
        <w:r>
          <w:t>7</w:t>
        </w:r>
        <w:r>
          <w:fldChar w:fldCharType="end"/>
        </w:r>
      </w:hyperlink>
    </w:p>
    <w:p>
      <w:pPr>
        <w:pStyle w:val="TOC2"/>
        <w:tabs>
          <w:tab w:val="right" w:leader="dot" w:pos="8306"/>
        </w:tabs>
      </w:pPr>
      <w:hyperlink w:anchor="_Toc7744" w:history="1">
        <w:r>
          <w:rPr>
            <w:rFonts w:ascii="仿宋" w:eastAsia="仿宋" w:hAnsi="仿宋" w:cs="仿宋" w:hint="eastAsia"/>
            <w:lang w:eastAsia="zh-CN"/>
          </w:rPr>
          <w:t>(二)、文档发布与分发</w:t>
        </w:r>
        <w:r>
          <w:tab/>
        </w:r>
        <w:r>
          <w:fldChar w:fldCharType="begin"/>
        </w:r>
        <w:r>
          <w:instrText xml:space="preserve"> PAGEREF _Toc7744 \h </w:instrText>
        </w:r>
        <w:r>
          <w:fldChar w:fldCharType="separate"/>
        </w:r>
        <w:r>
          <w:t>8</w:t>
        </w:r>
        <w:r>
          <w:fldChar w:fldCharType="end"/>
        </w:r>
      </w:hyperlink>
    </w:p>
    <w:p>
      <w:pPr>
        <w:pStyle w:val="TOC2"/>
        <w:tabs>
          <w:tab w:val="right" w:leader="dot" w:pos="8306"/>
        </w:tabs>
      </w:pPr>
      <w:hyperlink w:anchor="_Toc18943" w:history="1">
        <w:r>
          <w:rPr>
            <w:rFonts w:ascii="仿宋" w:eastAsia="仿宋" w:hAnsi="仿宋" w:cs="仿宋" w:hint="eastAsia"/>
            <w:lang w:eastAsia="zh-CN"/>
          </w:rPr>
          <w:t>(三)、文档存档与归档</w:t>
        </w:r>
        <w:r>
          <w:tab/>
        </w:r>
        <w:r>
          <w:fldChar w:fldCharType="begin"/>
        </w:r>
        <w:r>
          <w:instrText xml:space="preserve"> PAGEREF _Toc18943 \h </w:instrText>
        </w:r>
        <w:r>
          <w:fldChar w:fldCharType="separate"/>
        </w:r>
        <w:r>
          <w:t>9</w:t>
        </w:r>
        <w:r>
          <w:fldChar w:fldCharType="end"/>
        </w:r>
      </w:hyperlink>
    </w:p>
    <w:p>
      <w:pPr>
        <w:pStyle w:val="TOC1"/>
        <w:tabs>
          <w:tab w:val="right" w:leader="dot" w:pos="8306"/>
        </w:tabs>
      </w:pPr>
      <w:hyperlink w:anchor="_Toc30460" w:history="1">
        <w:r>
          <w:rPr>
            <w:rFonts w:ascii="仿宋" w:eastAsia="仿宋" w:hAnsi="仿宋" w:cs="仿宋" w:hint="eastAsia"/>
            <w:lang w:eastAsia="zh-CN"/>
          </w:rPr>
          <w:t>三、润滑系统：机油滤清器项目建设背景及必要性分析</w:t>
        </w:r>
        <w:r>
          <w:tab/>
        </w:r>
        <w:r>
          <w:fldChar w:fldCharType="begin"/>
        </w:r>
        <w:r>
          <w:instrText xml:space="preserve"> PAGEREF _Toc30460 \h </w:instrText>
        </w:r>
        <w:r>
          <w:fldChar w:fldCharType="separate"/>
        </w:r>
        <w:r>
          <w:t>11</w:t>
        </w:r>
        <w:r>
          <w:fldChar w:fldCharType="end"/>
        </w:r>
      </w:hyperlink>
    </w:p>
    <w:p>
      <w:pPr>
        <w:pStyle w:val="TOC2"/>
        <w:tabs>
          <w:tab w:val="right" w:leader="dot" w:pos="8306"/>
        </w:tabs>
      </w:pPr>
      <w:hyperlink w:anchor="_Toc30925" w:history="1">
        <w:r>
          <w:rPr>
            <w:rFonts w:ascii="仿宋" w:eastAsia="仿宋" w:hAnsi="仿宋" w:cs="仿宋" w:hint="eastAsia"/>
            <w:lang w:eastAsia="zh-CN"/>
          </w:rPr>
          <w:t>(一)、润滑系统：机油滤清器项目背景分析</w:t>
        </w:r>
        <w:r>
          <w:tab/>
        </w:r>
        <w:r>
          <w:fldChar w:fldCharType="begin"/>
        </w:r>
        <w:r>
          <w:instrText xml:space="preserve"> PAGEREF _Toc30925 \h </w:instrText>
        </w:r>
        <w:r>
          <w:fldChar w:fldCharType="separate"/>
        </w:r>
        <w:r>
          <w:t>11</w:t>
        </w:r>
        <w:r>
          <w:fldChar w:fldCharType="end"/>
        </w:r>
      </w:hyperlink>
    </w:p>
    <w:p>
      <w:pPr>
        <w:pStyle w:val="TOC2"/>
        <w:tabs>
          <w:tab w:val="right" w:leader="dot" w:pos="8306"/>
        </w:tabs>
      </w:pPr>
      <w:hyperlink w:anchor="_Toc19631" w:history="1">
        <w:r>
          <w:rPr>
            <w:rFonts w:ascii="仿宋" w:eastAsia="仿宋" w:hAnsi="仿宋" w:cs="仿宋" w:hint="eastAsia"/>
            <w:lang w:eastAsia="zh-CN"/>
          </w:rPr>
          <w:t>(二)、润滑系统：机油滤清器项目建设必要性分析</w:t>
        </w:r>
        <w:r>
          <w:tab/>
        </w:r>
        <w:r>
          <w:fldChar w:fldCharType="begin"/>
        </w:r>
        <w:r>
          <w:instrText xml:space="preserve"> PAGEREF _Toc19631 \h </w:instrText>
        </w:r>
        <w:r>
          <w:fldChar w:fldCharType="separate"/>
        </w:r>
        <w:r>
          <w:t>12</w:t>
        </w:r>
        <w:r>
          <w:fldChar w:fldCharType="end"/>
        </w:r>
      </w:hyperlink>
    </w:p>
    <w:p>
      <w:pPr>
        <w:pStyle w:val="TOC1"/>
        <w:tabs>
          <w:tab w:val="right" w:leader="dot" w:pos="8306"/>
        </w:tabs>
      </w:pPr>
      <w:hyperlink w:anchor="_Toc10748" w:history="1">
        <w:r>
          <w:rPr>
            <w:rFonts w:ascii="仿宋" w:eastAsia="仿宋" w:hAnsi="仿宋" w:cs="仿宋" w:hint="eastAsia"/>
            <w:lang w:eastAsia="zh-CN"/>
          </w:rPr>
          <w:t>四、市场分析、调研</w:t>
        </w:r>
        <w:r>
          <w:tab/>
        </w:r>
        <w:r>
          <w:fldChar w:fldCharType="begin"/>
        </w:r>
        <w:r>
          <w:instrText xml:space="preserve"> PAGEREF _Toc10748 \h </w:instrText>
        </w:r>
        <w:r>
          <w:fldChar w:fldCharType="separate"/>
        </w:r>
        <w:r>
          <w:t>14</w:t>
        </w:r>
        <w:r>
          <w:fldChar w:fldCharType="end"/>
        </w:r>
      </w:hyperlink>
    </w:p>
    <w:p>
      <w:pPr>
        <w:pStyle w:val="TOC2"/>
        <w:tabs>
          <w:tab w:val="right" w:leader="dot" w:pos="8306"/>
        </w:tabs>
      </w:pPr>
      <w:hyperlink w:anchor="_Toc6252" w:history="1">
        <w:r>
          <w:rPr>
            <w:rFonts w:ascii="仿宋" w:eastAsia="仿宋" w:hAnsi="仿宋" w:cs="仿宋" w:hint="eastAsia"/>
            <w:lang w:eastAsia="zh-CN"/>
          </w:rPr>
          <w:t>(一)、润滑系统：机油滤清器行业分析</w:t>
        </w:r>
        <w:r>
          <w:tab/>
        </w:r>
        <w:r>
          <w:fldChar w:fldCharType="begin"/>
        </w:r>
        <w:r>
          <w:instrText xml:space="preserve"> PAGEREF _Toc6252 \h </w:instrText>
        </w:r>
        <w:r>
          <w:fldChar w:fldCharType="separate"/>
        </w:r>
        <w:r>
          <w:t>14</w:t>
        </w:r>
        <w:r>
          <w:fldChar w:fldCharType="end"/>
        </w:r>
      </w:hyperlink>
    </w:p>
    <w:p>
      <w:pPr>
        <w:pStyle w:val="TOC2"/>
        <w:tabs>
          <w:tab w:val="right" w:leader="dot" w:pos="8306"/>
        </w:tabs>
      </w:pPr>
      <w:hyperlink w:anchor="_Toc18052" w:history="1">
        <w:r>
          <w:rPr>
            <w:rFonts w:ascii="仿宋" w:eastAsia="仿宋" w:hAnsi="仿宋" w:cs="仿宋" w:hint="eastAsia"/>
            <w:lang w:eastAsia="zh-CN"/>
          </w:rPr>
          <w:t>(二)、润滑系统：机油滤清器市场分析预测</w:t>
        </w:r>
        <w:r>
          <w:tab/>
        </w:r>
        <w:r>
          <w:fldChar w:fldCharType="begin"/>
        </w:r>
        <w:r>
          <w:instrText xml:space="preserve"> PAGEREF _Toc18052 \h </w:instrText>
        </w:r>
        <w:r>
          <w:fldChar w:fldCharType="separate"/>
        </w:r>
        <w:r>
          <w:t>15</w:t>
        </w:r>
        <w:r>
          <w:fldChar w:fldCharType="end"/>
        </w:r>
      </w:hyperlink>
    </w:p>
    <w:p>
      <w:pPr>
        <w:pStyle w:val="TOC1"/>
        <w:tabs>
          <w:tab w:val="right" w:leader="dot" w:pos="8306"/>
        </w:tabs>
      </w:pPr>
      <w:hyperlink w:anchor="_Toc27318" w:history="1">
        <w:r>
          <w:rPr>
            <w:rFonts w:ascii="仿宋" w:eastAsia="仿宋" w:hAnsi="仿宋" w:cs="仿宋" w:hint="eastAsia"/>
            <w:lang w:eastAsia="zh-CN"/>
          </w:rPr>
          <w:t>五、产品规划分析</w:t>
        </w:r>
        <w:r>
          <w:tab/>
        </w:r>
        <w:r>
          <w:fldChar w:fldCharType="begin"/>
        </w:r>
        <w:r>
          <w:instrText xml:space="preserve"> PAGEREF _Toc27318 \h </w:instrText>
        </w:r>
        <w:r>
          <w:fldChar w:fldCharType="separate"/>
        </w:r>
        <w:r>
          <w:t>16</w:t>
        </w:r>
        <w:r>
          <w:fldChar w:fldCharType="end"/>
        </w:r>
      </w:hyperlink>
    </w:p>
    <w:p>
      <w:pPr>
        <w:pStyle w:val="TOC2"/>
        <w:tabs>
          <w:tab w:val="right" w:leader="dot" w:pos="8306"/>
        </w:tabs>
      </w:pPr>
      <w:hyperlink w:anchor="_Toc25247" w:history="1">
        <w:r>
          <w:rPr>
            <w:rFonts w:ascii="仿宋" w:eastAsia="仿宋" w:hAnsi="仿宋" w:cs="仿宋" w:hint="eastAsia"/>
            <w:lang w:eastAsia="zh-CN"/>
          </w:rPr>
          <w:t>(一)、产品规划</w:t>
        </w:r>
        <w:r>
          <w:tab/>
        </w:r>
        <w:r>
          <w:fldChar w:fldCharType="begin"/>
        </w:r>
        <w:r>
          <w:instrText xml:space="preserve"> PAGEREF _Toc25247 \h </w:instrText>
        </w:r>
        <w:r>
          <w:fldChar w:fldCharType="separate"/>
        </w:r>
        <w:r>
          <w:t>16</w:t>
        </w:r>
        <w:r>
          <w:fldChar w:fldCharType="end"/>
        </w:r>
      </w:hyperlink>
    </w:p>
    <w:p>
      <w:pPr>
        <w:pStyle w:val="TOC2"/>
        <w:tabs>
          <w:tab w:val="right" w:leader="dot" w:pos="8306"/>
        </w:tabs>
      </w:pPr>
      <w:hyperlink w:anchor="_Toc15768" w:history="1">
        <w:r>
          <w:rPr>
            <w:rFonts w:ascii="仿宋" w:eastAsia="仿宋" w:hAnsi="仿宋" w:cs="仿宋" w:hint="eastAsia"/>
            <w:lang w:eastAsia="zh-CN"/>
          </w:rPr>
          <w:t>(二)、建设规模</w:t>
        </w:r>
        <w:r>
          <w:tab/>
        </w:r>
        <w:r>
          <w:fldChar w:fldCharType="begin"/>
        </w:r>
        <w:r>
          <w:instrText xml:space="preserve"> PAGEREF _Toc15768 \h </w:instrText>
        </w:r>
        <w:r>
          <w:fldChar w:fldCharType="separate"/>
        </w:r>
        <w:r>
          <w:t>16</w:t>
        </w:r>
        <w:r>
          <w:fldChar w:fldCharType="end"/>
        </w:r>
      </w:hyperlink>
    </w:p>
    <w:p>
      <w:pPr>
        <w:pStyle w:val="TOC1"/>
        <w:tabs>
          <w:tab w:val="right" w:leader="dot" w:pos="8306"/>
        </w:tabs>
      </w:pPr>
      <w:hyperlink w:anchor="_Toc21503" w:history="1">
        <w:r>
          <w:rPr>
            <w:rFonts w:ascii="仿宋" w:eastAsia="仿宋" w:hAnsi="仿宋" w:cs="仿宋" w:hint="eastAsia"/>
            <w:lang w:eastAsia="zh-CN"/>
          </w:rPr>
          <w:t>六、润滑系统：机油滤清器项目可持续发展</w:t>
        </w:r>
        <w:r>
          <w:tab/>
        </w:r>
        <w:r>
          <w:fldChar w:fldCharType="begin"/>
        </w:r>
        <w:r>
          <w:instrText xml:space="preserve"> PAGEREF _Toc21503 \h </w:instrText>
        </w:r>
        <w:r>
          <w:fldChar w:fldCharType="separate"/>
        </w:r>
        <w:r>
          <w:t>18</w:t>
        </w:r>
        <w:r>
          <w:fldChar w:fldCharType="end"/>
        </w:r>
      </w:hyperlink>
    </w:p>
    <w:p>
      <w:pPr>
        <w:pStyle w:val="TOC2"/>
        <w:tabs>
          <w:tab w:val="right" w:leader="dot" w:pos="8306"/>
        </w:tabs>
      </w:pPr>
      <w:hyperlink w:anchor="_Toc3207" w:history="1">
        <w:r>
          <w:rPr>
            <w:rFonts w:ascii="仿宋" w:eastAsia="仿宋" w:hAnsi="仿宋" w:cs="仿宋" w:hint="eastAsia"/>
            <w:lang w:eastAsia="zh-CN"/>
          </w:rPr>
          <w:t>(一)、可持续战略与实践</w:t>
        </w:r>
        <w:r>
          <w:tab/>
        </w:r>
        <w:r>
          <w:fldChar w:fldCharType="begin"/>
        </w:r>
        <w:r>
          <w:instrText xml:space="preserve"> PAGEREF _Toc3207 \h </w:instrText>
        </w:r>
        <w:r>
          <w:fldChar w:fldCharType="separate"/>
        </w:r>
        <w:r>
          <w:t>18</w:t>
        </w:r>
        <w:r>
          <w:fldChar w:fldCharType="end"/>
        </w:r>
      </w:hyperlink>
    </w:p>
    <w:p>
      <w:pPr>
        <w:pStyle w:val="TOC2"/>
        <w:tabs>
          <w:tab w:val="right" w:leader="dot" w:pos="8306"/>
        </w:tabs>
      </w:pPr>
      <w:hyperlink w:anchor="_Toc23206" w:history="1">
        <w:r>
          <w:rPr>
            <w:rFonts w:ascii="仿宋" w:eastAsia="仿宋" w:hAnsi="仿宋" w:cs="仿宋" w:hint="eastAsia"/>
            <w:lang w:eastAsia="zh-CN"/>
          </w:rPr>
          <w:t>(二)、环保与社会责任</w:t>
        </w:r>
        <w:r>
          <w:tab/>
        </w:r>
        <w:r>
          <w:fldChar w:fldCharType="begin"/>
        </w:r>
        <w:r>
          <w:instrText xml:space="preserve"> PAGEREF _Toc23206 \h </w:instrText>
        </w:r>
        <w:r>
          <w:fldChar w:fldCharType="separate"/>
        </w:r>
        <w:r>
          <w:t>18</w:t>
        </w:r>
        <w:r>
          <w:fldChar w:fldCharType="end"/>
        </w:r>
      </w:hyperlink>
    </w:p>
    <w:p>
      <w:pPr>
        <w:pStyle w:val="TOC1"/>
        <w:tabs>
          <w:tab w:val="right" w:leader="dot" w:pos="8306"/>
        </w:tabs>
      </w:pPr>
      <w:hyperlink w:anchor="_Toc2133" w:history="1">
        <w:r>
          <w:rPr>
            <w:rFonts w:ascii="仿宋" w:eastAsia="仿宋" w:hAnsi="仿宋" w:cs="仿宋" w:hint="eastAsia"/>
            <w:lang w:eastAsia="zh-CN"/>
          </w:rPr>
          <w:t>七、润滑系统：机油滤清器项目创新与研发</w:t>
        </w:r>
        <w:r>
          <w:tab/>
        </w:r>
        <w:r>
          <w:fldChar w:fldCharType="begin"/>
        </w:r>
        <w:r>
          <w:instrText xml:space="preserve"> PAGEREF _Toc2133 \h </w:instrText>
        </w:r>
        <w:r>
          <w:fldChar w:fldCharType="separate"/>
        </w:r>
        <w:r>
          <w:t>19</w:t>
        </w:r>
        <w:r>
          <w:fldChar w:fldCharType="end"/>
        </w:r>
      </w:hyperlink>
    </w:p>
    <w:p>
      <w:pPr>
        <w:pStyle w:val="TOC2"/>
        <w:tabs>
          <w:tab w:val="right" w:leader="dot" w:pos="8306"/>
        </w:tabs>
      </w:pPr>
      <w:hyperlink w:anchor="_Toc31118" w:history="1">
        <w:r>
          <w:rPr>
            <w:rFonts w:ascii="仿宋" w:eastAsia="仿宋" w:hAnsi="仿宋" w:cs="仿宋" w:hint="eastAsia"/>
            <w:lang w:eastAsia="zh-CN"/>
          </w:rPr>
          <w:t>(一)、创新策略与方向</w:t>
        </w:r>
        <w:r>
          <w:tab/>
        </w:r>
        <w:r>
          <w:fldChar w:fldCharType="begin"/>
        </w:r>
        <w:r>
          <w:instrText xml:space="preserve"> PAGEREF _Toc31118 \h </w:instrText>
        </w:r>
        <w:r>
          <w:fldChar w:fldCharType="separate"/>
        </w:r>
        <w:r>
          <w:t>19</w:t>
        </w:r>
        <w:r>
          <w:fldChar w:fldCharType="end"/>
        </w:r>
      </w:hyperlink>
    </w:p>
    <w:p>
      <w:pPr>
        <w:pStyle w:val="TOC2"/>
        <w:tabs>
          <w:tab w:val="right" w:leader="dot" w:pos="8306"/>
        </w:tabs>
      </w:pPr>
      <w:hyperlink w:anchor="_Toc12224" w:history="1">
        <w:r>
          <w:rPr>
            <w:rFonts w:ascii="仿宋" w:eastAsia="仿宋" w:hAnsi="仿宋" w:cs="仿宋" w:hint="eastAsia"/>
            <w:lang w:eastAsia="zh-CN"/>
          </w:rPr>
          <w:t>(二)、研发规划与投入</w:t>
        </w:r>
        <w:r>
          <w:tab/>
        </w:r>
        <w:r>
          <w:fldChar w:fldCharType="begin"/>
        </w:r>
        <w:r>
          <w:instrText xml:space="preserve"> PAGEREF _Toc12224 \h </w:instrText>
        </w:r>
        <w:r>
          <w:fldChar w:fldCharType="separate"/>
        </w:r>
        <w:r>
          <w:t>21</w:t>
        </w:r>
        <w:r>
          <w:fldChar w:fldCharType="end"/>
        </w:r>
      </w:hyperlink>
    </w:p>
    <w:p>
      <w:pPr>
        <w:pStyle w:val="TOC1"/>
        <w:tabs>
          <w:tab w:val="right" w:leader="dot" w:pos="8306"/>
        </w:tabs>
      </w:pPr>
      <w:hyperlink w:anchor="_Toc17797" w:history="1">
        <w:r>
          <w:rPr>
            <w:rFonts w:ascii="仿宋" w:eastAsia="仿宋" w:hAnsi="仿宋" w:cs="仿宋" w:hint="eastAsia"/>
            <w:lang w:eastAsia="zh-CN"/>
          </w:rPr>
          <w:t>八、润滑系统：机油滤清器项目计划安排</w:t>
        </w:r>
        <w:r>
          <w:tab/>
        </w:r>
        <w:r>
          <w:fldChar w:fldCharType="begin"/>
        </w:r>
        <w:r>
          <w:instrText xml:space="preserve"> PAGEREF _Toc17797 \h </w:instrText>
        </w:r>
        <w:r>
          <w:fldChar w:fldCharType="separate"/>
        </w:r>
        <w:r>
          <w:t>23</w:t>
        </w:r>
        <w:r>
          <w:fldChar w:fldCharType="end"/>
        </w:r>
      </w:hyperlink>
    </w:p>
    <w:p>
      <w:pPr>
        <w:pStyle w:val="TOC2"/>
        <w:tabs>
          <w:tab w:val="right" w:leader="dot" w:pos="8306"/>
        </w:tabs>
      </w:pPr>
      <w:hyperlink w:anchor="_Toc6490" w:history="1">
        <w:r>
          <w:rPr>
            <w:rFonts w:ascii="仿宋" w:eastAsia="仿宋" w:hAnsi="仿宋" w:cs="仿宋" w:hint="eastAsia"/>
            <w:lang w:eastAsia="zh-CN"/>
          </w:rPr>
          <w:t>(一)、建设周期</w:t>
        </w:r>
        <w:r>
          <w:tab/>
        </w:r>
        <w:r>
          <w:fldChar w:fldCharType="begin"/>
        </w:r>
        <w:r>
          <w:instrText xml:space="preserve"> PAGEREF _Toc6490 \h </w:instrText>
        </w:r>
        <w:r>
          <w:fldChar w:fldCharType="separate"/>
        </w:r>
        <w:r>
          <w:t>23</w:t>
        </w:r>
        <w:r>
          <w:fldChar w:fldCharType="end"/>
        </w:r>
      </w:hyperlink>
    </w:p>
    <w:p>
      <w:pPr>
        <w:pStyle w:val="TOC2"/>
        <w:tabs>
          <w:tab w:val="right" w:leader="dot" w:pos="8306"/>
        </w:tabs>
      </w:pPr>
      <w:hyperlink w:anchor="_Toc25569" w:history="1">
        <w:r>
          <w:rPr>
            <w:rFonts w:ascii="仿宋" w:eastAsia="仿宋" w:hAnsi="仿宋" w:cs="仿宋" w:hint="eastAsia"/>
            <w:lang w:eastAsia="zh-CN"/>
          </w:rPr>
          <w:t>(二)、建设进度</w:t>
        </w:r>
        <w:r>
          <w:tab/>
        </w:r>
        <w:r>
          <w:fldChar w:fldCharType="begin"/>
        </w:r>
        <w:r>
          <w:instrText xml:space="preserve"> PAGEREF _Toc25569 \h </w:instrText>
        </w:r>
        <w:r>
          <w:fldChar w:fldCharType="separate"/>
        </w:r>
        <w:r>
          <w:t>24</w:t>
        </w:r>
        <w:r>
          <w:fldChar w:fldCharType="end"/>
        </w:r>
      </w:hyperlink>
    </w:p>
    <w:p>
      <w:pPr>
        <w:pStyle w:val="TOC2"/>
        <w:tabs>
          <w:tab w:val="right" w:leader="dot" w:pos="8306"/>
        </w:tabs>
      </w:pPr>
      <w:hyperlink w:anchor="_Toc25059" w:history="1">
        <w:r>
          <w:rPr>
            <w:rFonts w:ascii="仿宋" w:eastAsia="仿宋" w:hAnsi="仿宋" w:cs="仿宋" w:hint="eastAsia"/>
            <w:lang w:eastAsia="zh-CN"/>
          </w:rPr>
          <w:t>(三)、进度安排注意事项</w:t>
        </w:r>
        <w:r>
          <w:tab/>
        </w:r>
        <w:r>
          <w:fldChar w:fldCharType="begin"/>
        </w:r>
        <w:r>
          <w:instrText xml:space="preserve"> PAGEREF _Toc25059 \h </w:instrText>
        </w:r>
        <w:r>
          <w:fldChar w:fldCharType="separate"/>
        </w:r>
        <w:r>
          <w:t>25</w:t>
        </w:r>
        <w:r>
          <w:fldChar w:fldCharType="end"/>
        </w:r>
      </w:hyperlink>
    </w:p>
    <w:p>
      <w:pPr>
        <w:pStyle w:val="TOC2"/>
        <w:tabs>
          <w:tab w:val="right" w:leader="dot" w:pos="8306"/>
        </w:tabs>
      </w:pPr>
      <w:hyperlink w:anchor="_Toc7" w:history="1">
        <w:r>
          <w:rPr>
            <w:rFonts w:ascii="仿宋" w:eastAsia="仿宋" w:hAnsi="仿宋" w:cs="仿宋" w:hint="eastAsia"/>
            <w:lang w:eastAsia="zh-CN"/>
          </w:rPr>
          <w:t>(四)、人力资源配置</w:t>
        </w:r>
        <w:r>
          <w:tab/>
        </w:r>
        <w:r>
          <w:fldChar w:fldCharType="begin"/>
        </w:r>
        <w:r>
          <w:instrText xml:space="preserve"> PAGEREF _Toc7 \h </w:instrText>
        </w:r>
        <w:r>
          <w:fldChar w:fldCharType="separate"/>
        </w:r>
        <w:r>
          <w:t>26</w:t>
        </w:r>
        <w:r>
          <w:fldChar w:fldCharType="end"/>
        </w:r>
      </w:hyperlink>
    </w:p>
    <w:p>
      <w:pPr>
        <w:pStyle w:val="TOC1"/>
        <w:tabs>
          <w:tab w:val="right" w:leader="dot" w:pos="8306"/>
        </w:tabs>
      </w:pPr>
      <w:hyperlink w:anchor="_Toc2640" w:history="1">
        <w:r>
          <w:rPr>
            <w:rFonts w:ascii="仿宋" w:eastAsia="仿宋" w:hAnsi="仿宋" w:cs="仿宋" w:hint="eastAsia"/>
            <w:lang w:eastAsia="zh-CN"/>
          </w:rPr>
          <w:t>九、生产安全保护</w:t>
        </w:r>
        <w:r>
          <w:tab/>
        </w:r>
        <w:r>
          <w:fldChar w:fldCharType="begin"/>
        </w:r>
        <w:r>
          <w:instrText xml:space="preserve"> PAGEREF _Toc2640 \h </w:instrText>
        </w:r>
        <w:r>
          <w:fldChar w:fldCharType="separate"/>
        </w:r>
        <w:r>
          <w:t>27</w:t>
        </w:r>
        <w:r>
          <w:fldChar w:fldCharType="end"/>
        </w:r>
      </w:hyperlink>
    </w:p>
    <w:p>
      <w:pPr>
        <w:pStyle w:val="TOC2"/>
        <w:tabs>
          <w:tab w:val="right" w:leader="dot" w:pos="8306"/>
        </w:tabs>
      </w:pPr>
      <w:hyperlink w:anchor="_Toc30155" w:history="1">
        <w:r>
          <w:rPr>
            <w:rFonts w:ascii="仿宋" w:eastAsia="仿宋" w:hAnsi="仿宋" w:cs="仿宋" w:hint="eastAsia"/>
            <w:lang w:eastAsia="zh-CN"/>
          </w:rPr>
          <w:t>(一)、消防安全</w:t>
        </w:r>
        <w:r>
          <w:tab/>
        </w:r>
        <w:r>
          <w:fldChar w:fldCharType="begin"/>
        </w:r>
        <w:r>
          <w:instrText xml:space="preserve"> PAGEREF _Toc30155 \h </w:instrText>
        </w:r>
        <w:r>
          <w:fldChar w:fldCharType="separate"/>
        </w:r>
        <w:r>
          <w:t>27</w:t>
        </w:r>
        <w:r>
          <w:fldChar w:fldCharType="end"/>
        </w:r>
      </w:hyperlink>
    </w:p>
    <w:p>
      <w:pPr>
        <w:pStyle w:val="TOC2"/>
        <w:tabs>
          <w:tab w:val="right" w:leader="dot" w:pos="8306"/>
        </w:tabs>
      </w:pPr>
      <w:hyperlink w:anchor="_Toc11016" w:history="1">
        <w:r>
          <w:rPr>
            <w:rFonts w:ascii="仿宋" w:eastAsia="仿宋" w:hAnsi="仿宋" w:cs="仿宋" w:hint="eastAsia"/>
            <w:lang w:eastAsia="zh-CN"/>
          </w:rPr>
          <w:t>(二)、防火防爆总图布置措施</w:t>
        </w:r>
        <w:r>
          <w:tab/>
        </w:r>
        <w:r>
          <w:fldChar w:fldCharType="begin"/>
        </w:r>
        <w:r>
          <w:instrText xml:space="preserve"> PAGEREF _Toc11016 \h </w:instrText>
        </w:r>
        <w:r>
          <w:fldChar w:fldCharType="separate"/>
        </w:r>
        <w:r>
          <w:t>29</w:t>
        </w:r>
        <w:r>
          <w:fldChar w:fldCharType="end"/>
        </w:r>
      </w:hyperlink>
    </w:p>
    <w:p>
      <w:pPr>
        <w:pStyle w:val="TOC2"/>
        <w:tabs>
          <w:tab w:val="right" w:leader="dot" w:pos="8306"/>
        </w:tabs>
      </w:pPr>
      <w:hyperlink w:anchor="_Toc8247" w:history="1">
        <w:r>
          <w:rPr>
            <w:rFonts w:ascii="仿宋" w:eastAsia="仿宋" w:hAnsi="仿宋" w:cs="仿宋" w:hint="eastAsia"/>
            <w:lang w:eastAsia="zh-CN"/>
          </w:rPr>
          <w:t>(三)、自然灾害防范措施</w:t>
        </w:r>
        <w:r>
          <w:tab/>
        </w:r>
        <w:r>
          <w:fldChar w:fldCharType="begin"/>
        </w:r>
        <w:r>
          <w:instrText xml:space="preserve"> PAGEREF _Toc8247 \h </w:instrText>
        </w:r>
        <w:r>
          <w:fldChar w:fldCharType="separate"/>
        </w:r>
        <w:r>
          <w:t>30</w:t>
        </w:r>
        <w:r>
          <w:fldChar w:fldCharType="end"/>
        </w:r>
      </w:hyperlink>
    </w:p>
    <w:p>
      <w:pPr>
        <w:pStyle w:val="TOC2"/>
        <w:tabs>
          <w:tab w:val="right" w:leader="dot" w:pos="8306"/>
        </w:tabs>
      </w:pPr>
      <w:hyperlink w:anchor="_Toc20008" w:history="1">
        <w:r>
          <w:rPr>
            <w:rFonts w:ascii="仿宋" w:eastAsia="仿宋" w:hAnsi="仿宋" w:cs="仿宋" w:hint="eastAsia"/>
            <w:lang w:eastAsia="zh-CN"/>
          </w:rPr>
          <w:t>(四)、安全色及安全标志使用要求</w:t>
        </w:r>
        <w:r>
          <w:tab/>
        </w:r>
        <w:r>
          <w:fldChar w:fldCharType="begin"/>
        </w:r>
        <w:r>
          <w:instrText xml:space="preserve"> PAGEREF _Toc20008 \h </w:instrText>
        </w:r>
        <w:r>
          <w:fldChar w:fldCharType="separate"/>
        </w:r>
        <w:r>
          <w:t>31</w:t>
        </w:r>
        <w:r>
          <w:fldChar w:fldCharType="end"/>
        </w:r>
      </w:hyperlink>
    </w:p>
    <w:p>
      <w:pPr>
        <w:pStyle w:val="TOC2"/>
        <w:tabs>
          <w:tab w:val="right" w:leader="dot" w:pos="8306"/>
        </w:tabs>
      </w:pPr>
      <w:hyperlink w:anchor="_Toc30533" w:history="1">
        <w:r>
          <w:rPr>
            <w:rFonts w:ascii="仿宋" w:eastAsia="仿宋" w:hAnsi="仿宋" w:cs="仿宋" w:hint="eastAsia"/>
            <w:lang w:eastAsia="zh-CN"/>
          </w:rPr>
          <w:t>(五)、防尘防毒措施</w:t>
        </w:r>
        <w:r>
          <w:tab/>
        </w:r>
        <w:r>
          <w:fldChar w:fldCharType="begin"/>
        </w:r>
        <w:r>
          <w:instrText xml:space="preserve"> PAGEREF _Toc30533 \h </w:instrText>
        </w:r>
        <w:r>
          <w:fldChar w:fldCharType="separate"/>
        </w:r>
        <w:r>
          <w:t>32</w:t>
        </w:r>
        <w:r>
          <w:fldChar w:fldCharType="end"/>
        </w:r>
      </w:hyperlink>
    </w:p>
    <w:p>
      <w:pPr>
        <w:pStyle w:val="TOC2"/>
        <w:tabs>
          <w:tab w:val="right" w:leader="dot" w:pos="8306"/>
        </w:tabs>
      </w:pPr>
      <w:hyperlink w:anchor="_Toc4302" w:history="1">
        <w:r>
          <w:rPr>
            <w:rFonts w:ascii="仿宋" w:eastAsia="仿宋" w:hAnsi="仿宋" w:cs="仿宋" w:hint="eastAsia"/>
            <w:lang w:eastAsia="zh-CN"/>
          </w:rPr>
          <w:t>(六)、防静电、触电防护及防雷措施</w:t>
        </w:r>
        <w:r>
          <w:tab/>
        </w:r>
        <w:r>
          <w:fldChar w:fldCharType="begin"/>
        </w:r>
        <w:r>
          <w:instrText xml:space="preserve"> PAGEREF _Toc4302 \h </w:instrText>
        </w:r>
        <w:r>
          <w:fldChar w:fldCharType="separate"/>
        </w:r>
        <w:r>
          <w:t>33</w:t>
        </w:r>
        <w:r>
          <w:fldChar w:fldCharType="end"/>
        </w:r>
      </w:hyperlink>
    </w:p>
    <w:p>
      <w:pPr>
        <w:pStyle w:val="TOC2"/>
        <w:tabs>
          <w:tab w:val="right" w:leader="dot" w:pos="8306"/>
        </w:tabs>
      </w:pPr>
      <w:hyperlink w:anchor="_Toc15489" w:history="1">
        <w:r>
          <w:rPr>
            <w:rFonts w:ascii="仿宋" w:eastAsia="仿宋" w:hAnsi="仿宋" w:cs="仿宋" w:hint="eastAsia"/>
            <w:lang w:eastAsia="zh-CN"/>
          </w:rPr>
          <w:t>(七)、机械设备安全保障措施</w:t>
        </w:r>
        <w:r>
          <w:tab/>
        </w:r>
        <w:r>
          <w:fldChar w:fldCharType="begin"/>
        </w:r>
        <w:r>
          <w:instrText xml:space="preserve"> PAGEREF _Toc15489 \h </w:instrText>
        </w:r>
        <w:r>
          <w:fldChar w:fldCharType="separate"/>
        </w:r>
        <w:r>
          <w:t>34</w:t>
        </w:r>
        <w:r>
          <w:fldChar w:fldCharType="end"/>
        </w:r>
      </w:hyperlink>
    </w:p>
    <w:p>
      <w:pPr>
        <w:pStyle w:val="TOC1"/>
        <w:tabs>
          <w:tab w:val="right" w:leader="dot" w:pos="8306"/>
        </w:tabs>
      </w:pPr>
      <w:hyperlink w:anchor="_Toc27569" w:history="1">
        <w:r>
          <w:rPr>
            <w:rFonts w:ascii="仿宋" w:eastAsia="仿宋" w:hAnsi="仿宋" w:cs="仿宋" w:hint="eastAsia"/>
            <w:lang w:eastAsia="zh-CN"/>
          </w:rPr>
          <w:t>十、润滑系统：机油滤清器项目技术管理</w:t>
        </w:r>
        <w:r>
          <w:tab/>
        </w:r>
        <w:r>
          <w:fldChar w:fldCharType="begin"/>
        </w:r>
        <w:r>
          <w:instrText xml:space="preserve"> PAGEREF _Toc27569 \h </w:instrText>
        </w:r>
        <w:r>
          <w:fldChar w:fldCharType="separate"/>
        </w:r>
        <w:r>
          <w:t>36</w:t>
        </w:r>
        <w:r>
          <w:fldChar w:fldCharType="end"/>
        </w:r>
      </w:hyperlink>
    </w:p>
    <w:p>
      <w:pPr>
        <w:pStyle w:val="TOC2"/>
        <w:tabs>
          <w:tab w:val="right" w:leader="dot" w:pos="8306"/>
        </w:tabs>
      </w:pPr>
      <w:hyperlink w:anchor="_Toc13750" w:history="1">
        <w:r>
          <w:rPr>
            <w:rFonts w:ascii="仿宋" w:eastAsia="仿宋" w:hAnsi="仿宋" w:cs="仿宋" w:hint="eastAsia"/>
            <w:lang w:eastAsia="zh-CN"/>
          </w:rPr>
          <w:t>(一)、技术方案选用方向</w:t>
        </w:r>
        <w:r>
          <w:tab/>
        </w:r>
        <w:r>
          <w:fldChar w:fldCharType="begin"/>
        </w:r>
        <w:r>
          <w:instrText xml:space="preserve"> PAGEREF _Toc13750 \h </w:instrText>
        </w:r>
        <w:r>
          <w:fldChar w:fldCharType="separate"/>
        </w:r>
        <w:r>
          <w:t>36</w:t>
        </w:r>
        <w:r>
          <w:fldChar w:fldCharType="end"/>
        </w:r>
      </w:hyperlink>
    </w:p>
    <w:p>
      <w:pPr>
        <w:pStyle w:val="TOC2"/>
        <w:tabs>
          <w:tab w:val="right" w:leader="dot" w:pos="8306"/>
        </w:tabs>
      </w:pPr>
      <w:hyperlink w:anchor="_Toc17815" w:history="1">
        <w:r>
          <w:rPr>
            <w:rFonts w:ascii="仿宋" w:eastAsia="仿宋" w:hAnsi="仿宋" w:cs="仿宋" w:hint="eastAsia"/>
            <w:lang w:eastAsia="zh-CN"/>
          </w:rPr>
          <w:t>(二)、工艺技术方案选用原则</w:t>
        </w:r>
        <w:r>
          <w:tab/>
        </w:r>
        <w:r>
          <w:fldChar w:fldCharType="begin"/>
        </w:r>
        <w:r>
          <w:instrText xml:space="preserve"> PAGEREF _Toc17815 \h </w:instrText>
        </w:r>
        <w:r>
          <w:fldChar w:fldCharType="separate"/>
        </w:r>
        <w:r>
          <w:t>38</w:t>
        </w:r>
        <w:r>
          <w:fldChar w:fldCharType="end"/>
        </w:r>
      </w:hyperlink>
    </w:p>
    <w:p>
      <w:pPr>
        <w:pStyle w:val="TOC2"/>
        <w:tabs>
          <w:tab w:val="right" w:leader="dot" w:pos="8306"/>
        </w:tabs>
      </w:pPr>
      <w:hyperlink w:anchor="_Toc11797" w:history="1">
        <w:r>
          <w:rPr>
            <w:rFonts w:ascii="仿宋" w:eastAsia="仿宋" w:hAnsi="仿宋" w:cs="仿宋" w:hint="eastAsia"/>
            <w:lang w:eastAsia="zh-CN"/>
          </w:rPr>
          <w:t>(三)、工艺技术方案要求</w:t>
        </w:r>
        <w:r>
          <w:tab/>
        </w:r>
        <w:r>
          <w:fldChar w:fldCharType="begin"/>
        </w:r>
        <w:r>
          <w:instrText xml:space="preserve"> PAGEREF _Toc11797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26" w:history="1">
        <w:r>
          <w:rPr>
            <w:rFonts w:ascii="仿宋" w:eastAsia="仿宋" w:hAnsi="仿宋" w:cs="仿宋" w:hint="eastAsia"/>
            <w:lang w:eastAsia="zh-CN"/>
          </w:rPr>
          <w:t>十一、润滑系统：机油滤清器项目投资规划</w:t>
        </w:r>
        <w:r>
          <w:tab/>
        </w:r>
        <w:r>
          <w:fldChar w:fldCharType="begin"/>
        </w:r>
        <w:r>
          <w:instrText xml:space="preserve"> PAGEREF _Toc18026 \h </w:instrText>
        </w:r>
        <w:r>
          <w:fldChar w:fldCharType="separate"/>
        </w:r>
        <w:r>
          <w:t>42</w:t>
        </w:r>
        <w:r>
          <w:fldChar w:fldCharType="end"/>
        </w:r>
      </w:hyperlink>
    </w:p>
    <w:p>
      <w:pPr>
        <w:pStyle w:val="TOC2"/>
        <w:tabs>
          <w:tab w:val="right" w:leader="dot" w:pos="8306"/>
        </w:tabs>
      </w:pPr>
      <w:hyperlink w:anchor="_Toc31090" w:history="1">
        <w:r>
          <w:rPr>
            <w:rFonts w:ascii="仿宋" w:eastAsia="仿宋" w:hAnsi="仿宋" w:cs="仿宋" w:hint="eastAsia"/>
            <w:lang w:eastAsia="zh-CN"/>
          </w:rPr>
          <w:t>(一)、润滑系统：机油滤清器项目总投资估算</w:t>
        </w:r>
        <w:r>
          <w:tab/>
        </w:r>
        <w:r>
          <w:fldChar w:fldCharType="begin"/>
        </w:r>
        <w:r>
          <w:instrText xml:space="preserve"> PAGEREF _Toc31090 \h </w:instrText>
        </w:r>
        <w:r>
          <w:fldChar w:fldCharType="separate"/>
        </w:r>
        <w:r>
          <w:t>42</w:t>
        </w:r>
        <w:r>
          <w:fldChar w:fldCharType="end"/>
        </w:r>
      </w:hyperlink>
    </w:p>
    <w:p>
      <w:pPr>
        <w:pStyle w:val="TOC2"/>
        <w:tabs>
          <w:tab w:val="right" w:leader="dot" w:pos="8306"/>
        </w:tabs>
      </w:pPr>
      <w:hyperlink w:anchor="_Toc22517" w:history="1">
        <w:r>
          <w:rPr>
            <w:rFonts w:ascii="仿宋" w:eastAsia="仿宋" w:hAnsi="仿宋" w:cs="仿宋" w:hint="eastAsia"/>
            <w:lang w:eastAsia="zh-CN"/>
          </w:rPr>
          <w:t>(二)、资金筹措</w:t>
        </w:r>
        <w:r>
          <w:tab/>
        </w:r>
        <w:r>
          <w:fldChar w:fldCharType="begin"/>
        </w:r>
        <w:r>
          <w:instrText xml:space="preserve"> PAGEREF _Toc22517 \h </w:instrText>
        </w:r>
        <w:r>
          <w:fldChar w:fldCharType="separate"/>
        </w:r>
        <w:r>
          <w:t>43</w:t>
        </w:r>
        <w:r>
          <w:fldChar w:fldCharType="end"/>
        </w:r>
      </w:hyperlink>
    </w:p>
    <w:p>
      <w:pPr>
        <w:pStyle w:val="TOC1"/>
        <w:tabs>
          <w:tab w:val="right" w:leader="dot" w:pos="8306"/>
        </w:tabs>
      </w:pPr>
      <w:hyperlink w:anchor="_Toc21132" w:history="1">
        <w:r>
          <w:rPr>
            <w:rFonts w:ascii="仿宋" w:eastAsia="仿宋" w:hAnsi="仿宋" w:cs="仿宋" w:hint="eastAsia"/>
            <w:lang w:eastAsia="zh-CN"/>
          </w:rPr>
          <w:t>十二、润滑系统：机油滤清器项目社会影响</w:t>
        </w:r>
        <w:r>
          <w:tab/>
        </w:r>
        <w:r>
          <w:fldChar w:fldCharType="begin"/>
        </w:r>
        <w:r>
          <w:instrText xml:space="preserve"> PAGEREF _Toc21132 \h </w:instrText>
        </w:r>
        <w:r>
          <w:fldChar w:fldCharType="separate"/>
        </w:r>
        <w:r>
          <w:t>44</w:t>
        </w:r>
        <w:r>
          <w:fldChar w:fldCharType="end"/>
        </w:r>
      </w:hyperlink>
    </w:p>
    <w:p>
      <w:pPr>
        <w:pStyle w:val="TOC2"/>
        <w:tabs>
          <w:tab w:val="right" w:leader="dot" w:pos="8306"/>
        </w:tabs>
      </w:pPr>
      <w:hyperlink w:anchor="_Toc27029" w:history="1">
        <w:r>
          <w:rPr>
            <w:rFonts w:ascii="仿宋" w:eastAsia="仿宋" w:hAnsi="仿宋" w:cs="仿宋" w:hint="eastAsia"/>
            <w:lang w:eastAsia="zh-CN"/>
          </w:rPr>
          <w:t>(一)、社会责任与义务</w:t>
        </w:r>
        <w:r>
          <w:tab/>
        </w:r>
        <w:r>
          <w:fldChar w:fldCharType="begin"/>
        </w:r>
        <w:r>
          <w:instrText xml:space="preserve"> PAGEREF _Toc27029 \h </w:instrText>
        </w:r>
        <w:r>
          <w:fldChar w:fldCharType="separate"/>
        </w:r>
        <w:r>
          <w:t>44</w:t>
        </w:r>
        <w:r>
          <w:fldChar w:fldCharType="end"/>
        </w:r>
      </w:hyperlink>
    </w:p>
    <w:p>
      <w:pPr>
        <w:pStyle w:val="TOC2"/>
        <w:tabs>
          <w:tab w:val="right" w:leader="dot" w:pos="8306"/>
        </w:tabs>
      </w:pPr>
      <w:hyperlink w:anchor="_Toc29824" w:history="1">
        <w:r>
          <w:rPr>
            <w:rFonts w:ascii="仿宋" w:eastAsia="仿宋" w:hAnsi="仿宋" w:cs="仿宋" w:hint="eastAsia"/>
            <w:lang w:eastAsia="zh-CN"/>
          </w:rPr>
          <w:t>(二)、社会参与与沟通</w:t>
        </w:r>
        <w:r>
          <w:tab/>
        </w:r>
        <w:r>
          <w:fldChar w:fldCharType="begin"/>
        </w:r>
        <w:r>
          <w:instrText xml:space="preserve"> PAGEREF _Toc29824 \h </w:instrText>
        </w:r>
        <w:r>
          <w:fldChar w:fldCharType="separate"/>
        </w:r>
        <w:r>
          <w:t>45</w:t>
        </w:r>
        <w:r>
          <w:fldChar w:fldCharType="end"/>
        </w:r>
      </w:hyperlink>
    </w:p>
    <w:p>
      <w:pPr>
        <w:pStyle w:val="TOC1"/>
        <w:tabs>
          <w:tab w:val="right" w:leader="dot" w:pos="8306"/>
        </w:tabs>
      </w:pPr>
      <w:hyperlink w:anchor="_Toc30303" w:history="1">
        <w:r>
          <w:rPr>
            <w:rFonts w:ascii="仿宋" w:eastAsia="仿宋" w:hAnsi="仿宋" w:cs="仿宋" w:hint="eastAsia"/>
            <w:lang w:eastAsia="zh-CN"/>
          </w:rPr>
          <w:t>十三、营销与推广策略</w:t>
        </w:r>
        <w:r>
          <w:tab/>
        </w:r>
        <w:r>
          <w:fldChar w:fldCharType="begin"/>
        </w:r>
        <w:r>
          <w:instrText xml:space="preserve"> PAGEREF _Toc30303 \h </w:instrText>
        </w:r>
        <w:r>
          <w:fldChar w:fldCharType="separate"/>
        </w:r>
        <w:r>
          <w:t>46</w:t>
        </w:r>
        <w:r>
          <w:fldChar w:fldCharType="end"/>
        </w:r>
      </w:hyperlink>
    </w:p>
    <w:p>
      <w:pPr>
        <w:pStyle w:val="TOC2"/>
        <w:tabs>
          <w:tab w:val="right" w:leader="dot" w:pos="8306"/>
        </w:tabs>
      </w:pPr>
      <w:hyperlink w:anchor="_Toc2444" w:history="1">
        <w:r>
          <w:rPr>
            <w:rFonts w:ascii="仿宋" w:eastAsia="仿宋" w:hAnsi="仿宋" w:cs="仿宋" w:hint="eastAsia"/>
            <w:lang w:eastAsia="zh-CN"/>
          </w:rPr>
          <w:t>(一)、产品/服务定位与特点</w:t>
        </w:r>
        <w:r>
          <w:tab/>
        </w:r>
        <w:r>
          <w:fldChar w:fldCharType="begin"/>
        </w:r>
        <w:r>
          <w:instrText xml:space="preserve"> PAGEREF _Toc2444 \h </w:instrText>
        </w:r>
        <w:r>
          <w:fldChar w:fldCharType="separate"/>
        </w:r>
        <w:r>
          <w:t>46</w:t>
        </w:r>
        <w:r>
          <w:fldChar w:fldCharType="end"/>
        </w:r>
      </w:hyperlink>
    </w:p>
    <w:p>
      <w:pPr>
        <w:pStyle w:val="TOC2"/>
        <w:tabs>
          <w:tab w:val="right" w:leader="dot" w:pos="8306"/>
        </w:tabs>
      </w:pPr>
      <w:hyperlink w:anchor="_Toc3744" w:history="1">
        <w:r>
          <w:rPr>
            <w:rFonts w:ascii="仿宋" w:eastAsia="仿宋" w:hAnsi="仿宋" w:cs="仿宋" w:hint="eastAsia"/>
            <w:lang w:eastAsia="zh-CN"/>
          </w:rPr>
          <w:t>(二)、市场定位与竞争分析</w:t>
        </w:r>
        <w:r>
          <w:tab/>
        </w:r>
        <w:r>
          <w:fldChar w:fldCharType="begin"/>
        </w:r>
        <w:r>
          <w:instrText xml:space="preserve"> PAGEREF _Toc3744 \h </w:instrText>
        </w:r>
        <w:r>
          <w:fldChar w:fldCharType="separate"/>
        </w:r>
        <w:r>
          <w:t>47</w:t>
        </w:r>
        <w:r>
          <w:fldChar w:fldCharType="end"/>
        </w:r>
      </w:hyperlink>
    </w:p>
    <w:p>
      <w:pPr>
        <w:pStyle w:val="TOC2"/>
        <w:tabs>
          <w:tab w:val="right" w:leader="dot" w:pos="8306"/>
        </w:tabs>
      </w:pPr>
      <w:hyperlink w:anchor="_Toc6953" w:history="1">
        <w:r>
          <w:rPr>
            <w:rFonts w:ascii="仿宋" w:eastAsia="仿宋" w:hAnsi="仿宋" w:cs="仿宋" w:hint="eastAsia"/>
            <w:lang w:eastAsia="zh-CN"/>
          </w:rPr>
          <w:t>(三)、营销渠道与策略</w:t>
        </w:r>
        <w:r>
          <w:tab/>
        </w:r>
        <w:r>
          <w:fldChar w:fldCharType="begin"/>
        </w:r>
        <w:r>
          <w:instrText xml:space="preserve"> PAGEREF _Toc6953 \h </w:instrText>
        </w:r>
        <w:r>
          <w:fldChar w:fldCharType="separate"/>
        </w:r>
        <w:r>
          <w:t>49</w:t>
        </w:r>
        <w:r>
          <w:fldChar w:fldCharType="end"/>
        </w:r>
      </w:hyperlink>
    </w:p>
    <w:p>
      <w:pPr>
        <w:pStyle w:val="TOC2"/>
        <w:tabs>
          <w:tab w:val="right" w:leader="dot" w:pos="8306"/>
        </w:tabs>
      </w:pPr>
      <w:hyperlink w:anchor="_Toc9523" w:history="1">
        <w:r>
          <w:rPr>
            <w:rFonts w:ascii="仿宋" w:eastAsia="仿宋" w:hAnsi="仿宋" w:cs="仿宋" w:hint="eastAsia"/>
            <w:lang w:eastAsia="zh-CN"/>
          </w:rPr>
          <w:t>(四)、推广与宣传活动</w:t>
        </w:r>
        <w:r>
          <w:tab/>
        </w:r>
        <w:r>
          <w:fldChar w:fldCharType="begin"/>
        </w:r>
        <w:r>
          <w:instrText xml:space="preserve"> PAGEREF _Toc9523 \h </w:instrText>
        </w:r>
        <w:r>
          <w:fldChar w:fldCharType="separate"/>
        </w:r>
        <w:r>
          <w:t>50</w:t>
        </w:r>
        <w:r>
          <w:fldChar w:fldCharType="end"/>
        </w:r>
      </w:hyperlink>
    </w:p>
    <w:p>
      <w:pPr>
        <w:pStyle w:val="TOC1"/>
        <w:tabs>
          <w:tab w:val="right" w:leader="dot" w:pos="8306"/>
        </w:tabs>
      </w:pPr>
      <w:hyperlink w:anchor="_Toc12120" w:history="1">
        <w:r>
          <w:rPr>
            <w:rFonts w:ascii="仿宋" w:eastAsia="仿宋" w:hAnsi="仿宋" w:cs="仿宋" w:hint="eastAsia"/>
            <w:lang w:eastAsia="zh-CN"/>
          </w:rPr>
          <w:t>十四、质量管理体系</w:t>
        </w:r>
        <w:r>
          <w:tab/>
        </w:r>
        <w:r>
          <w:fldChar w:fldCharType="begin"/>
        </w:r>
        <w:r>
          <w:instrText xml:space="preserve"> PAGEREF _Toc12120 \h </w:instrText>
        </w:r>
        <w:r>
          <w:fldChar w:fldCharType="separate"/>
        </w:r>
        <w:r>
          <w:t>55</w:t>
        </w:r>
        <w:r>
          <w:fldChar w:fldCharType="end"/>
        </w:r>
      </w:hyperlink>
    </w:p>
    <w:p>
      <w:pPr>
        <w:pStyle w:val="TOC2"/>
        <w:tabs>
          <w:tab w:val="right" w:leader="dot" w:pos="8306"/>
        </w:tabs>
      </w:pPr>
      <w:hyperlink w:anchor="_Toc12940" w:history="1">
        <w:r>
          <w:rPr>
            <w:rFonts w:ascii="仿宋" w:eastAsia="仿宋" w:hAnsi="仿宋" w:cs="仿宋" w:hint="eastAsia"/>
            <w:lang w:eastAsia="zh-CN"/>
          </w:rPr>
          <w:t>(一)、质量目标与方针</w:t>
        </w:r>
        <w:r>
          <w:tab/>
        </w:r>
        <w:r>
          <w:fldChar w:fldCharType="begin"/>
        </w:r>
        <w:r>
          <w:instrText xml:space="preserve"> PAGEREF _Toc12940 \h </w:instrText>
        </w:r>
        <w:r>
          <w:fldChar w:fldCharType="separate"/>
        </w:r>
        <w:r>
          <w:t>55</w:t>
        </w:r>
        <w:r>
          <w:fldChar w:fldCharType="end"/>
        </w:r>
      </w:hyperlink>
    </w:p>
    <w:p>
      <w:pPr>
        <w:pStyle w:val="TOC2"/>
        <w:tabs>
          <w:tab w:val="right" w:leader="dot" w:pos="8306"/>
        </w:tabs>
      </w:pPr>
      <w:hyperlink w:anchor="_Toc13491" w:history="1">
        <w:r>
          <w:rPr>
            <w:rFonts w:ascii="仿宋" w:eastAsia="仿宋" w:hAnsi="仿宋" w:cs="仿宋" w:hint="eastAsia"/>
            <w:lang w:eastAsia="zh-CN"/>
          </w:rPr>
          <w:t>(二)、质量管理责任</w:t>
        </w:r>
        <w:r>
          <w:tab/>
        </w:r>
        <w:r>
          <w:fldChar w:fldCharType="begin"/>
        </w:r>
        <w:r>
          <w:instrText xml:space="preserve"> PAGEREF _Toc13491 \h </w:instrText>
        </w:r>
        <w:r>
          <w:fldChar w:fldCharType="separate"/>
        </w:r>
        <w:r>
          <w:t>56</w:t>
        </w:r>
        <w:r>
          <w:fldChar w:fldCharType="end"/>
        </w:r>
      </w:hyperlink>
    </w:p>
    <w:p>
      <w:pPr>
        <w:pStyle w:val="TOC2"/>
        <w:tabs>
          <w:tab w:val="right" w:leader="dot" w:pos="8306"/>
        </w:tabs>
      </w:pPr>
      <w:hyperlink w:anchor="_Toc30952" w:history="1">
        <w:r>
          <w:rPr>
            <w:rFonts w:ascii="仿宋" w:eastAsia="仿宋" w:hAnsi="仿宋" w:cs="仿宋" w:hint="eastAsia"/>
            <w:lang w:eastAsia="zh-CN"/>
          </w:rPr>
          <w:t>(三)、质量管理体系文件</w:t>
        </w:r>
        <w:r>
          <w:tab/>
        </w:r>
        <w:r>
          <w:fldChar w:fldCharType="begin"/>
        </w:r>
        <w:r>
          <w:instrText xml:space="preserve"> PAGEREF _Toc30952 \h </w:instrText>
        </w:r>
        <w:r>
          <w:fldChar w:fldCharType="separate"/>
        </w:r>
        <w:r>
          <w:t>58</w:t>
        </w:r>
        <w:r>
          <w:fldChar w:fldCharType="end"/>
        </w:r>
      </w:hyperlink>
    </w:p>
    <w:p>
      <w:pPr>
        <w:pStyle w:val="TOC2"/>
        <w:tabs>
          <w:tab w:val="right" w:leader="dot" w:pos="8306"/>
        </w:tabs>
      </w:pPr>
      <w:hyperlink w:anchor="_Toc17024" w:history="1">
        <w:r>
          <w:rPr>
            <w:rFonts w:ascii="仿宋" w:eastAsia="仿宋" w:hAnsi="仿宋" w:cs="仿宋" w:hint="eastAsia"/>
            <w:lang w:eastAsia="zh-CN"/>
          </w:rPr>
          <w:t>(四)、质量培训与教育</w:t>
        </w:r>
        <w:r>
          <w:tab/>
        </w:r>
        <w:r>
          <w:fldChar w:fldCharType="begin"/>
        </w:r>
        <w:r>
          <w:instrText xml:space="preserve"> PAGEREF _Toc17024 \h </w:instrText>
        </w:r>
        <w:r>
          <w:fldChar w:fldCharType="separate"/>
        </w:r>
        <w:r>
          <w:t>60</w:t>
        </w:r>
        <w:r>
          <w:fldChar w:fldCharType="end"/>
        </w:r>
      </w:hyperlink>
    </w:p>
    <w:p>
      <w:pPr>
        <w:pStyle w:val="TOC2"/>
        <w:tabs>
          <w:tab w:val="right" w:leader="dot" w:pos="8306"/>
        </w:tabs>
      </w:pPr>
      <w:hyperlink w:anchor="_Toc127" w:history="1">
        <w:r>
          <w:rPr>
            <w:rFonts w:ascii="仿宋" w:eastAsia="仿宋" w:hAnsi="仿宋" w:cs="仿宋" w:hint="eastAsia"/>
            <w:lang w:eastAsia="zh-CN"/>
          </w:rPr>
          <w:t>(五)、质量审核与评价</w:t>
        </w:r>
        <w:r>
          <w:tab/>
        </w:r>
        <w:r>
          <w:fldChar w:fldCharType="begin"/>
        </w:r>
        <w:r>
          <w:instrText xml:space="preserve"> PAGEREF _Toc127 \h </w:instrText>
        </w:r>
        <w:r>
          <w:fldChar w:fldCharType="separate"/>
        </w:r>
        <w:r>
          <w:t>61</w:t>
        </w:r>
        <w:r>
          <w:fldChar w:fldCharType="end"/>
        </w:r>
      </w:hyperlink>
    </w:p>
    <w:p>
      <w:pPr>
        <w:pStyle w:val="TOC2"/>
        <w:tabs>
          <w:tab w:val="right" w:leader="dot" w:pos="8306"/>
        </w:tabs>
      </w:pPr>
      <w:hyperlink w:anchor="_Toc7648" w:history="1">
        <w:r>
          <w:rPr>
            <w:rFonts w:ascii="仿宋" w:eastAsia="仿宋" w:hAnsi="仿宋" w:cs="仿宋" w:hint="eastAsia"/>
            <w:lang w:eastAsia="zh-CN"/>
          </w:rPr>
          <w:t>(六)、不符合与纠正措施</w:t>
        </w:r>
        <w:r>
          <w:tab/>
        </w:r>
        <w:r>
          <w:fldChar w:fldCharType="begin"/>
        </w:r>
        <w:r>
          <w:instrText xml:space="preserve"> PAGEREF _Toc7648 \h </w:instrText>
        </w:r>
        <w:r>
          <w:fldChar w:fldCharType="separate"/>
        </w:r>
        <w:r>
          <w:t>62</w:t>
        </w:r>
        <w:r>
          <w:fldChar w:fldCharType="end"/>
        </w:r>
      </w:hyperlink>
    </w:p>
    <w:p>
      <w:pPr>
        <w:pStyle w:val="TOC1"/>
        <w:tabs>
          <w:tab w:val="right" w:leader="dot" w:pos="8306"/>
        </w:tabs>
      </w:pPr>
      <w:hyperlink w:anchor="_Toc2197" w:history="1">
        <w:r>
          <w:rPr>
            <w:rFonts w:ascii="仿宋" w:eastAsia="仿宋" w:hAnsi="仿宋" w:cs="仿宋" w:hint="eastAsia"/>
            <w:lang w:eastAsia="zh-CN"/>
          </w:rPr>
          <w:t>十五、润滑系统：机油滤清器项目实施保障措施</w:t>
        </w:r>
        <w:r>
          <w:tab/>
        </w:r>
        <w:r>
          <w:fldChar w:fldCharType="begin"/>
        </w:r>
        <w:r>
          <w:instrText xml:space="preserve"> PAGEREF _Toc2197 \h </w:instrText>
        </w:r>
        <w:r>
          <w:fldChar w:fldCharType="separate"/>
        </w:r>
        <w:r>
          <w:t>63</w:t>
        </w:r>
        <w:r>
          <w:fldChar w:fldCharType="end"/>
        </w:r>
      </w:hyperlink>
    </w:p>
    <w:p>
      <w:pPr>
        <w:pStyle w:val="TOC2"/>
        <w:tabs>
          <w:tab w:val="right" w:leader="dot" w:pos="8306"/>
        </w:tabs>
      </w:pPr>
      <w:hyperlink w:anchor="_Toc25887" w:history="1">
        <w:r>
          <w:rPr>
            <w:rFonts w:ascii="仿宋" w:eastAsia="仿宋" w:hAnsi="仿宋" w:cs="仿宋" w:hint="eastAsia"/>
            <w:lang w:eastAsia="zh-CN"/>
          </w:rPr>
          <w:t>(一)、润滑系统：机油滤清器项目实施保障机制</w:t>
        </w:r>
        <w:r>
          <w:tab/>
        </w:r>
        <w:r>
          <w:fldChar w:fldCharType="begin"/>
        </w:r>
        <w:r>
          <w:instrText xml:space="preserve"> PAGEREF _Toc25887 \h </w:instrText>
        </w:r>
        <w:r>
          <w:fldChar w:fldCharType="separate"/>
        </w:r>
        <w:r>
          <w:t>63</w:t>
        </w:r>
        <w:r>
          <w:fldChar w:fldCharType="end"/>
        </w:r>
      </w:hyperlink>
    </w:p>
    <w:p>
      <w:pPr>
        <w:pStyle w:val="TOC2"/>
        <w:tabs>
          <w:tab w:val="right" w:leader="dot" w:pos="8306"/>
        </w:tabs>
      </w:pPr>
      <w:hyperlink w:anchor="_Toc2548" w:history="1">
        <w:r>
          <w:rPr>
            <w:rFonts w:ascii="仿宋" w:eastAsia="仿宋" w:hAnsi="仿宋" w:cs="仿宋" w:hint="eastAsia"/>
            <w:lang w:eastAsia="zh-CN"/>
          </w:rPr>
          <w:t>(二)、润滑系统：机油滤清器项目法律合规要求</w:t>
        </w:r>
        <w:r>
          <w:tab/>
        </w:r>
        <w:r>
          <w:fldChar w:fldCharType="begin"/>
        </w:r>
        <w:r>
          <w:instrText xml:space="preserve"> PAGEREF _Toc2548 \h </w:instrText>
        </w:r>
        <w:r>
          <w:fldChar w:fldCharType="separate"/>
        </w:r>
        <w:r>
          <w:t>67</w:t>
        </w:r>
        <w:r>
          <w:fldChar w:fldCharType="end"/>
        </w:r>
      </w:hyperlink>
    </w:p>
    <w:p>
      <w:pPr>
        <w:pStyle w:val="TOC2"/>
        <w:tabs>
          <w:tab w:val="right" w:leader="dot" w:pos="8306"/>
        </w:tabs>
      </w:pPr>
      <w:hyperlink w:anchor="_Toc31433" w:history="1">
        <w:r>
          <w:rPr>
            <w:rFonts w:ascii="仿宋" w:eastAsia="仿宋" w:hAnsi="仿宋" w:cs="仿宋" w:hint="eastAsia"/>
            <w:lang w:eastAsia="zh-CN"/>
          </w:rPr>
          <w:t>(三)、润滑系统：机油滤清器项目合同管理与法律事务</w:t>
        </w:r>
        <w:r>
          <w:tab/>
        </w:r>
        <w:r>
          <w:fldChar w:fldCharType="begin"/>
        </w:r>
        <w:r>
          <w:instrText xml:space="preserve"> PAGEREF _Toc31433 \h </w:instrText>
        </w:r>
        <w:r>
          <w:fldChar w:fldCharType="separate"/>
        </w:r>
        <w:r>
          <w:t>72</w:t>
        </w:r>
        <w:r>
          <w:fldChar w:fldCharType="end"/>
        </w:r>
      </w:hyperlink>
    </w:p>
    <w:p>
      <w:pPr>
        <w:pStyle w:val="TOC2"/>
        <w:tabs>
          <w:tab w:val="right" w:leader="dot" w:pos="8306"/>
        </w:tabs>
      </w:pPr>
      <w:hyperlink w:anchor="_Toc7740" w:history="1">
        <w:r>
          <w:rPr>
            <w:rFonts w:ascii="仿宋" w:eastAsia="仿宋" w:hAnsi="仿宋" w:cs="仿宋" w:hint="eastAsia"/>
            <w:lang w:eastAsia="zh-CN"/>
          </w:rPr>
          <w:t>(四)、润滑系统：机油滤清器项目知识产权保护策略</w:t>
        </w:r>
        <w:r>
          <w:tab/>
        </w:r>
        <w:r>
          <w:fldChar w:fldCharType="begin"/>
        </w:r>
        <w:r>
          <w:instrText xml:space="preserve"> PAGEREF _Toc7740 \h </w:instrText>
        </w:r>
        <w:r>
          <w:fldChar w:fldCharType="separate"/>
        </w:r>
        <w:r>
          <w:t>79</w:t>
        </w:r>
        <w:r>
          <w:fldChar w:fldCharType="end"/>
        </w:r>
      </w:hyperlink>
    </w:p>
    <w:p>
      <w:pPr>
        <w:pStyle w:val="TOC1"/>
        <w:tabs>
          <w:tab w:val="right" w:leader="dot" w:pos="8306"/>
        </w:tabs>
      </w:pPr>
      <w:hyperlink w:anchor="_Toc22073" w:history="1">
        <w:r>
          <w:rPr>
            <w:rFonts w:ascii="仿宋" w:eastAsia="仿宋" w:hAnsi="仿宋" w:cs="仿宋" w:hint="eastAsia"/>
            <w:lang w:eastAsia="zh-CN"/>
          </w:rPr>
          <w:t>十六、风险识别与分类</w:t>
        </w:r>
        <w:r>
          <w:tab/>
        </w:r>
        <w:r>
          <w:fldChar w:fldCharType="begin"/>
        </w:r>
        <w:r>
          <w:instrText xml:space="preserve"> PAGEREF _Toc22073 \h </w:instrText>
        </w:r>
        <w:r>
          <w:fldChar w:fldCharType="separate"/>
        </w:r>
        <w:r>
          <w:t>81</w:t>
        </w:r>
        <w:r>
          <w:fldChar w:fldCharType="end"/>
        </w:r>
      </w:hyperlink>
    </w:p>
    <w:p>
      <w:pPr>
        <w:pStyle w:val="TOC2"/>
        <w:tabs>
          <w:tab w:val="right" w:leader="dot" w:pos="8306"/>
        </w:tabs>
      </w:pPr>
      <w:hyperlink w:anchor="_Toc31408" w:history="1">
        <w:r>
          <w:rPr>
            <w:rFonts w:ascii="仿宋" w:eastAsia="仿宋" w:hAnsi="仿宋" w:cs="仿宋" w:hint="eastAsia"/>
            <w:lang w:eastAsia="zh-CN"/>
          </w:rPr>
          <w:t>(一)、风险识别</w:t>
        </w:r>
        <w:r>
          <w:tab/>
        </w:r>
        <w:r>
          <w:fldChar w:fldCharType="begin"/>
        </w:r>
        <w:r>
          <w:instrText xml:space="preserve"> PAGEREF _Toc31408 \h </w:instrText>
        </w:r>
        <w:r>
          <w:fldChar w:fldCharType="separate"/>
        </w:r>
        <w:r>
          <w:t>81</w:t>
        </w:r>
        <w:r>
          <w:fldChar w:fldCharType="end"/>
        </w:r>
      </w:hyperlink>
    </w:p>
    <w:p>
      <w:pPr>
        <w:pStyle w:val="TOC2"/>
        <w:tabs>
          <w:tab w:val="right" w:leader="dot" w:pos="8306"/>
        </w:tabs>
      </w:pPr>
      <w:hyperlink w:anchor="_Toc19891" w:history="1">
        <w:r>
          <w:rPr>
            <w:rFonts w:ascii="仿宋" w:eastAsia="仿宋" w:hAnsi="仿宋" w:cs="仿宋" w:hint="eastAsia"/>
            <w:lang w:eastAsia="zh-CN"/>
          </w:rPr>
          <w:t>(二)、风险分类</w:t>
        </w:r>
        <w:r>
          <w:tab/>
        </w:r>
        <w:r>
          <w:fldChar w:fldCharType="begin"/>
        </w:r>
        <w:r>
          <w:instrText xml:space="preserve"> PAGEREF _Toc19891 \h </w:instrText>
        </w:r>
        <w:r>
          <w:fldChar w:fldCharType="separate"/>
        </w:r>
        <w:r>
          <w:t>82</w:t>
        </w:r>
        <w:r>
          <w:fldChar w:fldCharType="end"/>
        </w:r>
      </w:hyperlink>
    </w:p>
    <w:p>
      <w:pPr>
        <w:pStyle w:val="TOC1"/>
        <w:tabs>
          <w:tab w:val="right" w:leader="dot" w:pos="8306"/>
        </w:tabs>
      </w:pPr>
      <w:hyperlink w:anchor="_Toc25189" w:history="1">
        <w:r>
          <w:rPr>
            <w:rFonts w:ascii="仿宋" w:eastAsia="仿宋" w:hAnsi="仿宋" w:cs="仿宋" w:hint="eastAsia"/>
            <w:lang w:eastAsia="zh-CN"/>
          </w:rPr>
          <w:t>十七、供应链管理</w:t>
        </w:r>
        <w:r>
          <w:tab/>
        </w:r>
        <w:r>
          <w:fldChar w:fldCharType="begin"/>
        </w:r>
        <w:r>
          <w:instrText xml:space="preserve"> PAGEREF _Toc25189 \h </w:instrText>
        </w:r>
        <w:r>
          <w:fldChar w:fldCharType="separate"/>
        </w:r>
        <w:r>
          <w:t>84</w:t>
        </w:r>
        <w:r>
          <w:fldChar w:fldCharType="end"/>
        </w:r>
      </w:hyperlink>
    </w:p>
    <w:p>
      <w:pPr>
        <w:pStyle w:val="TOC2"/>
        <w:tabs>
          <w:tab w:val="right" w:leader="dot" w:pos="8306"/>
        </w:tabs>
      </w:pPr>
      <w:hyperlink w:anchor="_Toc20047" w:history="1">
        <w:r>
          <w:rPr>
            <w:rFonts w:ascii="仿宋" w:eastAsia="仿宋" w:hAnsi="仿宋" w:cs="仿宋" w:hint="eastAsia"/>
            <w:lang w:eastAsia="zh-CN"/>
          </w:rPr>
          <w:t>(一)、供应链战略规划</w:t>
        </w:r>
        <w:r>
          <w:tab/>
        </w:r>
        <w:r>
          <w:fldChar w:fldCharType="begin"/>
        </w:r>
        <w:r>
          <w:instrText xml:space="preserve"> PAGEREF _Toc20047 \h </w:instrText>
        </w:r>
        <w:r>
          <w:fldChar w:fldCharType="separate"/>
        </w:r>
        <w:r>
          <w:t>84</w:t>
        </w:r>
        <w:r>
          <w:fldChar w:fldCharType="end"/>
        </w:r>
      </w:hyperlink>
    </w:p>
    <w:p>
      <w:pPr>
        <w:pStyle w:val="TOC2"/>
        <w:tabs>
          <w:tab w:val="right" w:leader="dot" w:pos="8306"/>
        </w:tabs>
      </w:pPr>
      <w:hyperlink w:anchor="_Toc21250" w:history="1">
        <w:r>
          <w:rPr>
            <w:rFonts w:ascii="仿宋" w:eastAsia="仿宋" w:hAnsi="仿宋" w:cs="仿宋" w:hint="eastAsia"/>
            <w:lang w:eastAsia="zh-CN"/>
          </w:rPr>
          <w:t>(二)、供应商选择与合作</w:t>
        </w:r>
        <w:r>
          <w:tab/>
        </w:r>
        <w:r>
          <w:fldChar w:fldCharType="begin"/>
        </w:r>
        <w:r>
          <w:instrText xml:space="preserve"> PAGEREF _Toc21250 \h </w:instrText>
        </w:r>
        <w:r>
          <w:fldChar w:fldCharType="separate"/>
        </w:r>
        <w:r>
          <w:t>86</w:t>
        </w:r>
        <w:r>
          <w:fldChar w:fldCharType="end"/>
        </w:r>
      </w:hyperlink>
    </w:p>
    <w:p>
      <w:pPr>
        <w:pStyle w:val="TOC2"/>
        <w:tabs>
          <w:tab w:val="right" w:leader="dot" w:pos="8306"/>
        </w:tabs>
      </w:pPr>
      <w:hyperlink w:anchor="_Toc22591" w:history="1">
        <w:r>
          <w:rPr>
            <w:rFonts w:ascii="仿宋" w:eastAsia="仿宋" w:hAnsi="仿宋" w:cs="仿宋" w:hint="eastAsia"/>
            <w:lang w:eastAsia="zh-CN"/>
          </w:rPr>
          <w:t>(三)、物流与库存管理</w:t>
        </w:r>
        <w:r>
          <w:tab/>
        </w:r>
        <w:r>
          <w:fldChar w:fldCharType="begin"/>
        </w:r>
        <w:r>
          <w:instrText xml:space="preserve"> PAGEREF _Toc22591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80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35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润滑系统：机油滤清器项目的技术管理特点体现在其创新导向。通过引入最先进的技术趋势和解决方案，润滑系统：机油滤清器项目致力于提升科技含量、提高质量和效率水平。这意味着我们将采用最新的工具和方法，确保润滑系统：机油滤清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润滑系统：机油滤清器项目技术管理的显著特征。通过整合不同领域的技术资源，我们实现了跨学科的协同工作。这有助于优化技术架构，提高整体效能。此外，整合性策略还促进了不同技术团队之间的紧密沟通和高效合作，确保润滑系统：机油滤清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润滑系统：机油滤清器项目所采用的技术。通过不断优化技术方案，润滑系统：机油滤清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润滑系统：机油滤清器项目团队将在润滑系统：机油滤清器项目初期识别可能的技术风险，并采取相应的预防和应对措施。通过建立健全的风险评估机制，润滑系统：机油滤清器项目能够在实施过程中及时发现并解决潜在的技术问题，保障润滑系统：机油滤清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润滑系统：机油滤清器项目中，技术将成为润滑系统：机油滤清器项目成功的有力支持。这一深度剖析揭示了技术管理在润滑系统：机油滤清器项目实施中的关键作用，为润滑系统：机油滤清器项目的技术基础奠定了坚实的基础。</w:t>
      </w:r>
    </w:p>
    <w:p>
      <w:pPr>
        <w:pStyle w:val="Heading2"/>
        <w:ind w:firstLine="560" w:firstLineChars="200"/>
        <w:rPr>
          <w:rFonts w:ascii="仿宋" w:eastAsia="仿宋" w:hAnsi="仿宋" w:cs="仿宋" w:hint="eastAsia"/>
          <w:sz w:val="28"/>
          <w:lang w:eastAsia="zh-CN"/>
        </w:rPr>
      </w:pPr>
      <w:bookmarkStart w:id="4" w:name="_Toc15989"/>
      <w:r>
        <w:rPr>
          <w:rFonts w:ascii="仿宋" w:eastAsia="仿宋" w:hAnsi="仿宋" w:cs="仿宋" w:hint="eastAsia"/>
          <w:sz w:val="28"/>
          <w:lang w:eastAsia="zh-CN"/>
        </w:rPr>
        <w:t>(二)、润滑系统：机油滤清器项目工艺技术设计方案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润滑系统：机油滤清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润滑系统：机油滤清器项目将严格按照相关行业规范要求进行组织。通过有效控制产品质量，润滑系统：机油滤清器项目将致力于为顾客提供优质的润滑系统：机油滤清器项目产品和良好的服务。这体现了润滑系统：机油滤清器项目对于生产活动合规性和质量标准的高度重视，为润滑系统：机油滤清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润滑系统：机油滤清器项目注重生态效益和清洁生产原则。润滑系统：机油滤清器项目建设将紧密结合地方特色经济发展，与社会经济发展规划和区域环境保护规划方案相协调一致。通过与当地区域自然生态系统的结合，润滑系统：机油滤清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润滑系统：机油滤清器项目产品具有多样化的客户需求和个性化的特点。因此，润滑系统：机油滤清器项目产品规格品种多样，且单批生产数量较小。为满足这一特点，润滑系统：机油滤清器项目承办单位将建设先进的柔性制造生产线。通过广泛应用柔性制造技术，润滑系统：机油滤清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润滑系统：机油滤清器项目采用的技术具有较高的技术含量和自动化水平，处于国内先进水平。这一技术选用不仅体现了对生产效率、质量和环境友好性的高标准要求，同时为润滑系统：机油滤清器项目的可持续发展奠定了坚实的基础。</w:t>
      </w:r>
    </w:p>
    <w:p>
      <w:pPr>
        <w:pStyle w:val="Heading2"/>
        <w:ind w:firstLine="560" w:firstLineChars="200"/>
        <w:rPr>
          <w:rFonts w:ascii="仿宋" w:eastAsia="仿宋" w:hAnsi="仿宋" w:cs="仿宋" w:hint="eastAsia"/>
          <w:sz w:val="28"/>
          <w:lang w:eastAsia="zh-CN"/>
        </w:rPr>
      </w:pPr>
      <w:bookmarkStart w:id="5" w:name="_Toc1516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为确保润滑系统：机油滤清器项目的高效生产和技术实施，我们制定了一套精心设计的设备选型方案，以满足润滑系统：机油滤清器项目生产、质量和环保的要求。该方案的主要特点如下：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润滑系统：机油滤清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润滑系统：机油滤清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288"/>
      <w:r>
        <w:rPr>
          <w:rFonts w:ascii="仿宋" w:eastAsia="仿宋" w:hAnsi="仿宋" w:cs="仿宋" w:hint="eastAsia"/>
          <w:sz w:val="28"/>
          <w:lang w:eastAsia="zh-CN"/>
        </w:rPr>
        <w:t>二、润滑系统：机油滤清器项目文档管理</w:t>
      </w:r>
      <w:bookmarkEnd w:id="6"/>
    </w:p>
    <w:p>
      <w:pPr>
        <w:pStyle w:val="Heading2"/>
        <w:rPr>
          <w:rFonts w:ascii="仿宋" w:eastAsia="仿宋" w:hAnsi="仿宋" w:cs="仿宋" w:hint="eastAsia"/>
          <w:lang w:eastAsia="zh-CN"/>
        </w:rPr>
      </w:pPr>
      <w:bookmarkStart w:id="7" w:name="_Toc2826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润滑系统：机油滤清器项目高度重视文档的质量和准确性，以支持润滑系统：机油滤清器项目的各项活动和决策。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系统：机油滤清器项目文档的编制始于润滑系统：机油滤清器项目计划的初期，我们制定了详细的文档编制计划，明确了每个文档的内容、格式和编写责任人。在润滑系统：机油滤清器项目启动阶段，我们首先编制了润滑系统：机油滤清器项目章程，明确定义了润滑系统：机油滤清器项目的目标、范围、风险等关键要素。随后，润滑系统：机油滤清器项目团队根据计划陆续编制了需求文档、设计文档、测试文档等各类文档，确保润滑系统：机油滤清器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润滑系统：机油滤清器项目管理中的重要环节，旨在确保润滑系统：机油滤清器项目文档符合质量标准和润滑系统：机油滤清器项目需求。在润滑系统：机油滤清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润滑系统：机油滤清器项目相关利益方和专业领域的专家对文档进行独立审查。这有助于获取更全面、客观的反馈，确保润滑系统：机油滤清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系统：机油滤清器项目在文档编制与审查方面建立了严格的管理机制，通过规范的流程和多维度的审查，确保润滑系统：机油滤清器项目文档的质量、准确性和可靠性，为润滑系统：机油滤清器项目的顺利推进提供了有力支持。</w:t>
      </w:r>
    </w:p>
    <w:p>
      <w:pPr>
        <w:pStyle w:val="Heading2"/>
        <w:ind w:firstLine="560" w:firstLineChars="200"/>
        <w:rPr>
          <w:rFonts w:ascii="仿宋" w:eastAsia="仿宋" w:hAnsi="仿宋" w:cs="仿宋" w:hint="eastAsia"/>
          <w:sz w:val="28"/>
          <w:lang w:eastAsia="zh-CN"/>
        </w:rPr>
      </w:pPr>
      <w:bookmarkStart w:id="8" w:name="_Toc7744"/>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在润滑系统：机油滤清器项目中，我们致力于优化文档发布与分发过程，以确保信息的高效传递和团队间协作的顺畅进行。以下是我们采取的关键优化策略：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我们通过多渠道发布文档，包括电子邮件、润滑系统：机油滤清器项目管理平台、内部网站等，以满足不同团队成员的偏好和需求。多渠道发布确保了信息的全面覆盖。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我们采用了精细的权限控制，确保只有授权人员可以访问敏感信息。这种安全措施保护了润滑系统：机油滤清器项目文档的机密性，防止了未经授权的信息泄露。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894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存档与归档是润滑系统：机油滤清器项目生命周期中一个至关重要的环节，直接关系到润滑系统：机油滤清器项目信息的长期保存和历史记录的完整性。在润滑系统：机油滤清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0460"/>
      <w:r>
        <w:rPr>
          <w:rFonts w:ascii="仿宋" w:eastAsia="仿宋" w:hAnsi="仿宋" w:cs="仿宋" w:hint="eastAsia"/>
          <w:sz w:val="28"/>
          <w:lang w:eastAsia="zh-CN"/>
        </w:rPr>
        <w:t>三、润滑系统：机油滤清器项目建设背景及必要性分析</w:t>
      </w:r>
      <w:bookmarkEnd w:id="10"/>
    </w:p>
    <w:p>
      <w:pPr>
        <w:pStyle w:val="Heading2"/>
        <w:rPr>
          <w:rFonts w:ascii="仿宋" w:eastAsia="仿宋" w:hAnsi="仿宋" w:cs="仿宋" w:hint="eastAsia"/>
          <w:lang w:eastAsia="zh-CN"/>
        </w:rPr>
      </w:pPr>
      <w:bookmarkStart w:id="11" w:name="_Toc30925"/>
      <w:r>
        <w:rPr>
          <w:rFonts w:ascii="仿宋" w:eastAsia="仿宋" w:hAnsi="仿宋" w:cs="仿宋" w:hint="eastAsia"/>
          <w:lang w:eastAsia="zh-CN"/>
        </w:rPr>
        <w:t>(一)、润滑系统：机油滤清器项目背景分析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系统：机油滤清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润滑系统：机油滤清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润滑系统：机油滤清器项目在这个潮流中的定位。同时，我们将关注行业内涌现的新兴机遇，以便润滑系统：机油滤清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润滑系统：机油滤清器项目提供了强大的发展动力。我们将聚焦于行业内最新的技术发展趋势，包括但不限于人工智能、大数据分析、物联网等领域。通过深度的技术研究，我们将确保润滑系统：机油滤清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润滑系统：机油滤清器项目发展的源泉。我们将投入更多的精力对市场需求进行深入剖析，超越表面的需求，深入挖掘潜在的市场痛点和机遇。通过对市场需求的细致了解，润滑系统：机油滤清器项目将更有针对性地设计解决方案，满足市场的多样化需求，从而更好地促进润滑系统：机油滤清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润滑系统：机油滤清器项目战略至关重要。我们将对竞争态势进行更为深入的分析，包括但不限于市场份额、产品特点、客户满意度等多个维度。通过深度的竞争分析，润滑系统：机油滤清器项目将能够更准确地把握市场脉搏，制定具有竞争力的润滑系统：机油滤清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润滑系统：机油滤清器项目的发展具有直接的影响。我们将进行更为全面的法规和政策分析，了解行业发展中的潜在法律风险和合规挑战。通过充分了解和遵守相关法规，润滑系统：机油滤清器项目将确保在法律框架内合法合规运营，为润滑系统：机油滤清器项目的稳健发展提供有力支持。</w:t>
      </w:r>
    </w:p>
    <w:p>
      <w:pPr>
        <w:pStyle w:val="Heading2"/>
        <w:ind w:firstLine="560" w:firstLineChars="200"/>
        <w:rPr>
          <w:rFonts w:ascii="仿宋" w:eastAsia="仿宋" w:hAnsi="仿宋" w:cs="仿宋" w:hint="eastAsia"/>
          <w:sz w:val="28"/>
          <w:lang w:eastAsia="zh-CN"/>
        </w:rPr>
      </w:pPr>
      <w:bookmarkStart w:id="12" w:name="_Toc19631"/>
      <w:r>
        <w:rPr>
          <w:rFonts w:ascii="仿宋" w:eastAsia="仿宋" w:hAnsi="仿宋" w:cs="仿宋" w:hint="eastAsia"/>
          <w:sz w:val="28"/>
          <w:lang w:eastAsia="zh-CN"/>
        </w:rPr>
        <w:t>(二)、润滑系统：机油滤清器项目建设必要性分析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系统：机油滤清器项目建设的迫切性源于对行业发展趋势的深刻洞察。我们正处于一个行业变革的时代，科技创新、数字化转型成为企业发展的关键动力。润滑系统：机油滤清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系统：机油滤清器项目建设不仅仅是为了跟上潮流，更是为了通过技术创新推动企业的持续发展。通过引入先进的技术和解决方案，润滑系统：机油滤清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润滑系统：机油滤清器项目的建设成为必然选择，通过提高产品质量、拓展服务领域，从而在竞争中获得更多的机会。润滑系统：机油滤清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润滑系统：机油滤清器项目建设的必要性体现在对客户需求更精准的满足。通过润滑系统：机油滤清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系统：机油滤清器项目建设的背后是对企业持续创新的追求。只有通过不断创新，企业才能在竞争中立于不败之地。润滑系统：机油滤清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0748"/>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6252"/>
      <w:r>
        <w:rPr>
          <w:rFonts w:ascii="仿宋" w:eastAsia="仿宋" w:hAnsi="仿宋" w:cs="仿宋" w:hint="eastAsia"/>
          <w:lang w:eastAsia="zh-CN"/>
        </w:rPr>
        <w:t>(一)、润滑系统：机油滤清器行业分析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润滑系统：机油滤清器行业一直以来都是市场的关注焦点。行业内的发展趋势、竞争态势以及潜在机会都对润滑系统：机油滤清器项目的推进产生深远的影响。通过深入研究行业的整体概貌，我们将更好地理解行业的核心特征，为润滑系统：机油滤清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系统：机油滤清器行业，技术一直是推动创新和发展的关键因素。我们将对当前技术趋势进行详尽分析，包括但不限于人工智能、大数据应用、先进制造技术等。这有助于润滑系统：机油滤清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润滑系统：机油滤清器项目成功的基础。我们将对主要竞争对手进行深入研究，包括其市场份额、产品特点、市场定位等。通过全面了解竞争对手的优势和劣势，润滑系统：机油滤清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8052"/>
      <w:r>
        <w:rPr>
          <w:rFonts w:ascii="仿宋" w:eastAsia="仿宋" w:hAnsi="仿宋" w:cs="仿宋" w:hint="eastAsia"/>
          <w:sz w:val="28"/>
          <w:lang w:eastAsia="zh-CN"/>
        </w:rPr>
        <w:t>(二)、润滑系统：机油滤清器市场分析预测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润滑系统：机油滤清器市场未来的增长趋势。这包括市场的整体规模、各细分领域的发展趋势等。润滑系统：机油滤清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润滑系统：机油滤清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润滑系统：机油滤清器项目实施过程中需要充分考虑的因素。我们将对市场风险进行全面评估，包括但不限于政策法规风险、市场竞争风险、技术变革风险等。通过对潜在风险的深入分析，润滑系统：机油滤清器项目可以制定相应的风险缓解策略，降低不确定性对润滑系统：机油滤清器项目的影响。</w:t>
      </w:r>
    </w:p>
    <w:p>
      <w:pPr>
        <w:pStyle w:val="Heading1"/>
        <w:ind w:firstLine="560" w:firstLineChars="200"/>
        <w:rPr>
          <w:rFonts w:ascii="仿宋" w:eastAsia="仿宋" w:hAnsi="仿宋" w:cs="仿宋" w:hint="eastAsia"/>
          <w:sz w:val="28"/>
          <w:lang w:eastAsia="zh-CN"/>
        </w:rPr>
      </w:pPr>
      <w:bookmarkStart w:id="16" w:name="_Toc27318"/>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5247"/>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润滑系统：机油滤清器项目的主要产品是XXXX，预计年产值为XXX万元。这一产品在市场中占据着重要的地位，其广泛的应用范围使得该润滑系统：机油滤清器项目的市场前景非常广阔。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润滑系统：机油滤清器项目的xxx产品作为重要的原材料之一，将在多个领域发挥关键作用。其在建筑、交通、能源等方面的广泛应用将为整个产业链提供强大的支持，形成产业协同效应。润滑系统：机油滤清器项目的年产值XXX万XXX万XXX万万元不仅反映了其在市场上的巨大潜力，更预示着它对国民经济的积极贡献。这种关联度高、涉及面广的产业关系，使得该润滑系统：机油滤清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576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https://d.book118.com/907153041055006030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6C5F9F"/>
    <w:rsid w:val="096C5F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15304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2024-01-09T12:44:00Z</dcterms:created>
  <dcterms:modified xsi:type="dcterms:W3CDTF">2024-01-09T12:45:02Z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6FEE70AA4E794DB98607372630664CF7_11</vt:lpwstr>
  </property>
  <property fmtid="{D5CDD505-2E9C-101B-9397-08002B2CF9AE}" pid="3" name="KSOProductBuildVer">
    <vt:lpwstr>2052-12.1.0.16120</vt:lpwstr>
  </property>
</Properties>
</file>