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防水漆项目规划设计纲要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98" w:history="1">
        <w:r>
          <w:rPr>
            <w:rFonts w:ascii="仿宋" w:eastAsia="仿宋" w:hAnsi="仿宋" w:cs="仿宋" w:hint="eastAsia"/>
            <w:lang w:eastAsia="zh-CN"/>
          </w:rPr>
          <w:t>概论</w:t>
        </w:r>
        <w:r>
          <w:tab/>
        </w:r>
        <w:r>
          <w:fldChar w:fldCharType="begin"/>
        </w:r>
        <w:r>
          <w:instrText xml:space="preserve"> PAGEREF _Toc28498 \h </w:instrText>
        </w:r>
        <w:r>
          <w:fldChar w:fldCharType="separate"/>
        </w:r>
        <w:r>
          <w:t>3</w:t>
        </w:r>
        <w:r>
          <w:fldChar w:fldCharType="end"/>
        </w:r>
      </w:hyperlink>
    </w:p>
    <w:p>
      <w:pPr>
        <w:pStyle w:val="TOC1"/>
        <w:tabs>
          <w:tab w:val="right" w:leader="dot" w:pos="8306"/>
        </w:tabs>
      </w:pPr>
      <w:hyperlink w:anchor="_Toc27299" w:history="1">
        <w:r>
          <w:rPr>
            <w:rFonts w:ascii="仿宋" w:eastAsia="仿宋" w:hAnsi="仿宋" w:cs="仿宋" w:hint="eastAsia"/>
            <w:lang w:eastAsia="zh-CN"/>
          </w:rPr>
          <w:t>一、防水漆项目选址可行性分析</w:t>
        </w:r>
        <w:r>
          <w:tab/>
        </w:r>
        <w:r>
          <w:fldChar w:fldCharType="begin"/>
        </w:r>
        <w:r>
          <w:instrText xml:space="preserve"> PAGEREF _Toc27299 \h </w:instrText>
        </w:r>
        <w:r>
          <w:fldChar w:fldCharType="separate"/>
        </w:r>
        <w:r>
          <w:t>3</w:t>
        </w:r>
        <w:r>
          <w:fldChar w:fldCharType="end"/>
        </w:r>
      </w:hyperlink>
    </w:p>
    <w:p>
      <w:pPr>
        <w:pStyle w:val="TOC2"/>
        <w:tabs>
          <w:tab w:val="right" w:leader="dot" w:pos="8306"/>
        </w:tabs>
      </w:pPr>
      <w:hyperlink w:anchor="_Toc10753" w:history="1">
        <w:r>
          <w:rPr>
            <w:rFonts w:ascii="仿宋" w:eastAsia="仿宋" w:hAnsi="仿宋" w:cs="仿宋" w:hint="eastAsia"/>
            <w:lang w:eastAsia="zh-CN"/>
          </w:rPr>
          <w:t>(一)、防水漆项目选址</w:t>
        </w:r>
        <w:r>
          <w:tab/>
        </w:r>
        <w:r>
          <w:fldChar w:fldCharType="begin"/>
        </w:r>
        <w:r>
          <w:instrText xml:space="preserve"> PAGEREF _Toc10753 \h </w:instrText>
        </w:r>
        <w:r>
          <w:fldChar w:fldCharType="separate"/>
        </w:r>
        <w:r>
          <w:t>3</w:t>
        </w:r>
        <w:r>
          <w:fldChar w:fldCharType="end"/>
        </w:r>
      </w:hyperlink>
    </w:p>
    <w:p>
      <w:pPr>
        <w:pStyle w:val="TOC2"/>
        <w:tabs>
          <w:tab w:val="right" w:leader="dot" w:pos="8306"/>
        </w:tabs>
      </w:pPr>
      <w:hyperlink w:anchor="_Toc12138" w:history="1">
        <w:r>
          <w:rPr>
            <w:rFonts w:ascii="仿宋" w:eastAsia="仿宋" w:hAnsi="仿宋" w:cs="仿宋" w:hint="eastAsia"/>
            <w:lang w:eastAsia="zh-CN"/>
          </w:rPr>
          <w:t>(二)、用地控制指标</w:t>
        </w:r>
        <w:r>
          <w:tab/>
        </w:r>
        <w:r>
          <w:fldChar w:fldCharType="begin"/>
        </w:r>
        <w:r>
          <w:instrText xml:space="preserve"> PAGEREF _Toc12138 \h </w:instrText>
        </w:r>
        <w:r>
          <w:fldChar w:fldCharType="separate"/>
        </w:r>
        <w:r>
          <w:t>3</w:t>
        </w:r>
        <w:r>
          <w:fldChar w:fldCharType="end"/>
        </w:r>
      </w:hyperlink>
    </w:p>
    <w:p>
      <w:pPr>
        <w:pStyle w:val="TOC2"/>
        <w:tabs>
          <w:tab w:val="right" w:leader="dot" w:pos="8306"/>
        </w:tabs>
      </w:pPr>
      <w:hyperlink w:anchor="_Toc3670" w:history="1">
        <w:r>
          <w:rPr>
            <w:rFonts w:ascii="仿宋" w:eastAsia="仿宋" w:hAnsi="仿宋" w:cs="仿宋" w:hint="eastAsia"/>
            <w:lang w:eastAsia="zh-CN"/>
          </w:rPr>
          <w:t>(三)、节约用地措施</w:t>
        </w:r>
        <w:r>
          <w:tab/>
        </w:r>
        <w:r>
          <w:fldChar w:fldCharType="begin"/>
        </w:r>
        <w:r>
          <w:instrText xml:space="preserve"> PAGEREF _Toc3670 \h </w:instrText>
        </w:r>
        <w:r>
          <w:fldChar w:fldCharType="separate"/>
        </w:r>
        <w:r>
          <w:t>5</w:t>
        </w:r>
        <w:r>
          <w:fldChar w:fldCharType="end"/>
        </w:r>
      </w:hyperlink>
    </w:p>
    <w:p>
      <w:pPr>
        <w:pStyle w:val="TOC2"/>
        <w:tabs>
          <w:tab w:val="right" w:leader="dot" w:pos="8306"/>
        </w:tabs>
      </w:pPr>
      <w:hyperlink w:anchor="_Toc14090" w:history="1">
        <w:r>
          <w:rPr>
            <w:rFonts w:ascii="仿宋" w:eastAsia="仿宋" w:hAnsi="仿宋" w:cs="仿宋" w:hint="eastAsia"/>
            <w:lang w:eastAsia="zh-CN"/>
          </w:rPr>
          <w:t>(四)、总图布置方案</w:t>
        </w:r>
        <w:r>
          <w:tab/>
        </w:r>
        <w:r>
          <w:fldChar w:fldCharType="begin"/>
        </w:r>
        <w:r>
          <w:instrText xml:space="preserve"> PAGEREF _Toc14090 \h </w:instrText>
        </w:r>
        <w:r>
          <w:fldChar w:fldCharType="separate"/>
        </w:r>
        <w:r>
          <w:t>6</w:t>
        </w:r>
        <w:r>
          <w:fldChar w:fldCharType="end"/>
        </w:r>
      </w:hyperlink>
    </w:p>
    <w:p>
      <w:pPr>
        <w:pStyle w:val="TOC2"/>
        <w:tabs>
          <w:tab w:val="right" w:leader="dot" w:pos="8306"/>
        </w:tabs>
      </w:pPr>
      <w:hyperlink w:anchor="_Toc29622" w:history="1">
        <w:r>
          <w:rPr>
            <w:rFonts w:ascii="仿宋" w:eastAsia="仿宋" w:hAnsi="仿宋" w:cs="仿宋" w:hint="eastAsia"/>
            <w:lang w:eastAsia="zh-CN"/>
          </w:rPr>
          <w:t>(五)、选址综合评价</w:t>
        </w:r>
        <w:r>
          <w:tab/>
        </w:r>
        <w:r>
          <w:fldChar w:fldCharType="begin"/>
        </w:r>
        <w:r>
          <w:instrText xml:space="preserve"> PAGEREF _Toc29622 \h </w:instrText>
        </w:r>
        <w:r>
          <w:fldChar w:fldCharType="separate"/>
        </w:r>
        <w:r>
          <w:t>7</w:t>
        </w:r>
        <w:r>
          <w:fldChar w:fldCharType="end"/>
        </w:r>
      </w:hyperlink>
    </w:p>
    <w:p>
      <w:pPr>
        <w:pStyle w:val="TOC1"/>
        <w:tabs>
          <w:tab w:val="right" w:leader="dot" w:pos="8306"/>
        </w:tabs>
      </w:pPr>
      <w:hyperlink w:anchor="_Toc17354" w:history="1">
        <w:r>
          <w:rPr>
            <w:rFonts w:ascii="仿宋" w:eastAsia="仿宋" w:hAnsi="仿宋" w:cs="仿宋" w:hint="eastAsia"/>
            <w:lang w:eastAsia="zh-CN"/>
          </w:rPr>
          <w:t>二、防水漆项目建设背景及必要性分析</w:t>
        </w:r>
        <w:r>
          <w:tab/>
        </w:r>
        <w:r>
          <w:fldChar w:fldCharType="begin"/>
        </w:r>
        <w:r>
          <w:instrText xml:space="preserve"> PAGEREF _Toc17354 \h </w:instrText>
        </w:r>
        <w:r>
          <w:fldChar w:fldCharType="separate"/>
        </w:r>
        <w:r>
          <w:t>8</w:t>
        </w:r>
        <w:r>
          <w:fldChar w:fldCharType="end"/>
        </w:r>
      </w:hyperlink>
    </w:p>
    <w:p>
      <w:pPr>
        <w:pStyle w:val="TOC2"/>
        <w:tabs>
          <w:tab w:val="right" w:leader="dot" w:pos="8306"/>
        </w:tabs>
      </w:pPr>
      <w:hyperlink w:anchor="_Toc499" w:history="1">
        <w:r>
          <w:rPr>
            <w:rFonts w:ascii="仿宋" w:eastAsia="仿宋" w:hAnsi="仿宋" w:cs="仿宋" w:hint="eastAsia"/>
            <w:lang w:eastAsia="zh-CN"/>
          </w:rPr>
          <w:t>(一)、防水漆项目背景分析</w:t>
        </w:r>
        <w:r>
          <w:tab/>
        </w:r>
        <w:r>
          <w:fldChar w:fldCharType="begin"/>
        </w:r>
        <w:r>
          <w:instrText xml:space="preserve"> PAGEREF _Toc499 \h </w:instrText>
        </w:r>
        <w:r>
          <w:fldChar w:fldCharType="separate"/>
        </w:r>
        <w:r>
          <w:t>8</w:t>
        </w:r>
        <w:r>
          <w:fldChar w:fldCharType="end"/>
        </w:r>
      </w:hyperlink>
    </w:p>
    <w:p>
      <w:pPr>
        <w:pStyle w:val="TOC2"/>
        <w:tabs>
          <w:tab w:val="right" w:leader="dot" w:pos="8306"/>
        </w:tabs>
      </w:pPr>
      <w:hyperlink w:anchor="_Toc14900" w:history="1">
        <w:r>
          <w:rPr>
            <w:rFonts w:ascii="仿宋" w:eastAsia="仿宋" w:hAnsi="仿宋" w:cs="仿宋" w:hint="eastAsia"/>
            <w:lang w:eastAsia="zh-CN"/>
          </w:rPr>
          <w:t>(二)、防水漆项目建设必要性分析</w:t>
        </w:r>
        <w:r>
          <w:tab/>
        </w:r>
        <w:r>
          <w:fldChar w:fldCharType="begin"/>
        </w:r>
        <w:r>
          <w:instrText xml:space="preserve"> PAGEREF _Toc14900 \h </w:instrText>
        </w:r>
        <w:r>
          <w:fldChar w:fldCharType="separate"/>
        </w:r>
        <w:r>
          <w:t>10</w:t>
        </w:r>
        <w:r>
          <w:fldChar w:fldCharType="end"/>
        </w:r>
      </w:hyperlink>
    </w:p>
    <w:p>
      <w:pPr>
        <w:pStyle w:val="TOC1"/>
        <w:tabs>
          <w:tab w:val="right" w:leader="dot" w:pos="8306"/>
        </w:tabs>
      </w:pPr>
      <w:hyperlink w:anchor="_Toc32623" w:history="1">
        <w:r>
          <w:rPr>
            <w:rFonts w:ascii="仿宋" w:eastAsia="仿宋" w:hAnsi="仿宋" w:cs="仿宋" w:hint="eastAsia"/>
            <w:lang w:eastAsia="zh-CN"/>
          </w:rPr>
          <w:t>三、防水漆项目概论</w:t>
        </w:r>
        <w:r>
          <w:tab/>
        </w:r>
        <w:r>
          <w:fldChar w:fldCharType="begin"/>
        </w:r>
        <w:r>
          <w:instrText xml:space="preserve"> PAGEREF _Toc32623 \h </w:instrText>
        </w:r>
        <w:r>
          <w:fldChar w:fldCharType="separate"/>
        </w:r>
        <w:r>
          <w:t>11</w:t>
        </w:r>
        <w:r>
          <w:fldChar w:fldCharType="end"/>
        </w:r>
      </w:hyperlink>
    </w:p>
    <w:p>
      <w:pPr>
        <w:pStyle w:val="TOC2"/>
        <w:tabs>
          <w:tab w:val="right" w:leader="dot" w:pos="8306"/>
        </w:tabs>
      </w:pPr>
      <w:hyperlink w:anchor="_Toc21306" w:history="1">
        <w:r>
          <w:rPr>
            <w:rFonts w:ascii="仿宋" w:eastAsia="仿宋" w:hAnsi="仿宋" w:cs="仿宋" w:hint="eastAsia"/>
            <w:lang w:eastAsia="zh-CN"/>
          </w:rPr>
          <w:t>(一)、防水漆项目概况</w:t>
        </w:r>
        <w:r>
          <w:tab/>
        </w:r>
        <w:r>
          <w:fldChar w:fldCharType="begin"/>
        </w:r>
        <w:r>
          <w:instrText xml:space="preserve"> PAGEREF _Toc21306 \h </w:instrText>
        </w:r>
        <w:r>
          <w:fldChar w:fldCharType="separate"/>
        </w:r>
        <w:r>
          <w:t>11</w:t>
        </w:r>
        <w:r>
          <w:fldChar w:fldCharType="end"/>
        </w:r>
      </w:hyperlink>
    </w:p>
    <w:p>
      <w:pPr>
        <w:pStyle w:val="TOC2"/>
        <w:tabs>
          <w:tab w:val="right" w:leader="dot" w:pos="8306"/>
        </w:tabs>
      </w:pPr>
      <w:hyperlink w:anchor="_Toc25882" w:history="1">
        <w:r>
          <w:rPr>
            <w:rFonts w:ascii="仿宋" w:eastAsia="仿宋" w:hAnsi="仿宋" w:cs="仿宋" w:hint="eastAsia"/>
            <w:lang w:eastAsia="zh-CN"/>
          </w:rPr>
          <w:t>(二)、防水漆项目目标</w:t>
        </w:r>
        <w:r>
          <w:tab/>
        </w:r>
        <w:r>
          <w:fldChar w:fldCharType="begin"/>
        </w:r>
        <w:r>
          <w:instrText xml:space="preserve"> PAGEREF _Toc25882 \h </w:instrText>
        </w:r>
        <w:r>
          <w:fldChar w:fldCharType="separate"/>
        </w:r>
        <w:r>
          <w:t>13</w:t>
        </w:r>
        <w:r>
          <w:fldChar w:fldCharType="end"/>
        </w:r>
      </w:hyperlink>
    </w:p>
    <w:p>
      <w:pPr>
        <w:pStyle w:val="TOC2"/>
        <w:tabs>
          <w:tab w:val="right" w:leader="dot" w:pos="8306"/>
        </w:tabs>
      </w:pPr>
      <w:hyperlink w:anchor="_Toc24740" w:history="1">
        <w:r>
          <w:rPr>
            <w:rFonts w:ascii="仿宋" w:eastAsia="仿宋" w:hAnsi="仿宋" w:cs="仿宋" w:hint="eastAsia"/>
            <w:lang w:eastAsia="zh-CN"/>
          </w:rPr>
          <w:t>(三)、防水漆项目提出的理由</w:t>
        </w:r>
        <w:r>
          <w:tab/>
        </w:r>
        <w:r>
          <w:fldChar w:fldCharType="begin"/>
        </w:r>
        <w:r>
          <w:instrText xml:space="preserve"> PAGEREF _Toc24740 \h </w:instrText>
        </w:r>
        <w:r>
          <w:fldChar w:fldCharType="separate"/>
        </w:r>
        <w:r>
          <w:t>14</w:t>
        </w:r>
        <w:r>
          <w:fldChar w:fldCharType="end"/>
        </w:r>
      </w:hyperlink>
    </w:p>
    <w:p>
      <w:pPr>
        <w:pStyle w:val="TOC2"/>
        <w:tabs>
          <w:tab w:val="right" w:leader="dot" w:pos="8306"/>
        </w:tabs>
      </w:pPr>
      <w:hyperlink w:anchor="_Toc4018" w:history="1">
        <w:r>
          <w:rPr>
            <w:rFonts w:ascii="仿宋" w:eastAsia="仿宋" w:hAnsi="仿宋" w:cs="仿宋" w:hint="eastAsia"/>
            <w:lang w:eastAsia="zh-CN"/>
          </w:rPr>
          <w:t>(四)、防水漆项目意义</w:t>
        </w:r>
        <w:r>
          <w:tab/>
        </w:r>
        <w:r>
          <w:fldChar w:fldCharType="begin"/>
        </w:r>
        <w:r>
          <w:instrText xml:space="preserve"> PAGEREF _Toc4018 \h </w:instrText>
        </w:r>
        <w:r>
          <w:fldChar w:fldCharType="separate"/>
        </w:r>
        <w:r>
          <w:t>16</w:t>
        </w:r>
        <w:r>
          <w:fldChar w:fldCharType="end"/>
        </w:r>
      </w:hyperlink>
    </w:p>
    <w:p>
      <w:pPr>
        <w:pStyle w:val="TOC2"/>
        <w:tabs>
          <w:tab w:val="right" w:leader="dot" w:pos="8306"/>
        </w:tabs>
      </w:pPr>
      <w:hyperlink w:anchor="_Toc15856" w:history="1">
        <w:r>
          <w:rPr>
            <w:rFonts w:ascii="仿宋" w:eastAsia="仿宋" w:hAnsi="仿宋" w:cs="仿宋" w:hint="eastAsia"/>
            <w:lang w:eastAsia="zh-CN"/>
          </w:rPr>
          <w:t>(五)、防水漆项目背景</w:t>
        </w:r>
        <w:r>
          <w:tab/>
        </w:r>
        <w:r>
          <w:fldChar w:fldCharType="begin"/>
        </w:r>
        <w:r>
          <w:instrText xml:space="preserve"> PAGEREF _Toc15856 \h </w:instrText>
        </w:r>
        <w:r>
          <w:fldChar w:fldCharType="separate"/>
        </w:r>
        <w:r>
          <w:t>17</w:t>
        </w:r>
        <w:r>
          <w:fldChar w:fldCharType="end"/>
        </w:r>
      </w:hyperlink>
    </w:p>
    <w:p>
      <w:pPr>
        <w:pStyle w:val="TOC1"/>
        <w:tabs>
          <w:tab w:val="right" w:leader="dot" w:pos="8306"/>
        </w:tabs>
      </w:pPr>
      <w:hyperlink w:anchor="_Toc24495" w:history="1">
        <w:r>
          <w:rPr>
            <w:rFonts w:ascii="仿宋" w:eastAsia="仿宋" w:hAnsi="仿宋" w:cs="仿宋" w:hint="eastAsia"/>
            <w:lang w:eastAsia="zh-CN"/>
          </w:rPr>
          <w:t>四、工艺说明</w:t>
        </w:r>
        <w:r>
          <w:tab/>
        </w:r>
        <w:r>
          <w:fldChar w:fldCharType="begin"/>
        </w:r>
        <w:r>
          <w:instrText xml:space="preserve"> PAGEREF _Toc24495 \h </w:instrText>
        </w:r>
        <w:r>
          <w:fldChar w:fldCharType="separate"/>
        </w:r>
        <w:r>
          <w:t>17</w:t>
        </w:r>
        <w:r>
          <w:fldChar w:fldCharType="end"/>
        </w:r>
      </w:hyperlink>
    </w:p>
    <w:p>
      <w:pPr>
        <w:pStyle w:val="TOC2"/>
        <w:tabs>
          <w:tab w:val="right" w:leader="dot" w:pos="8306"/>
        </w:tabs>
      </w:pPr>
      <w:hyperlink w:anchor="_Toc6395" w:history="1">
        <w:r>
          <w:rPr>
            <w:rFonts w:ascii="仿宋" w:eastAsia="仿宋" w:hAnsi="仿宋" w:cs="仿宋" w:hint="eastAsia"/>
            <w:lang w:eastAsia="zh-CN"/>
          </w:rPr>
          <w:t>(一)、技术管理特点</w:t>
        </w:r>
        <w:r>
          <w:tab/>
        </w:r>
        <w:r>
          <w:fldChar w:fldCharType="begin"/>
        </w:r>
        <w:r>
          <w:instrText xml:space="preserve"> PAGEREF _Toc6395 \h </w:instrText>
        </w:r>
        <w:r>
          <w:fldChar w:fldCharType="separate"/>
        </w:r>
        <w:r>
          <w:t>17</w:t>
        </w:r>
        <w:r>
          <w:fldChar w:fldCharType="end"/>
        </w:r>
      </w:hyperlink>
    </w:p>
    <w:p>
      <w:pPr>
        <w:pStyle w:val="TOC2"/>
        <w:tabs>
          <w:tab w:val="right" w:leader="dot" w:pos="8306"/>
        </w:tabs>
      </w:pPr>
      <w:hyperlink w:anchor="_Toc26033" w:history="1">
        <w:r>
          <w:rPr>
            <w:rFonts w:ascii="仿宋" w:eastAsia="仿宋" w:hAnsi="仿宋" w:cs="仿宋" w:hint="eastAsia"/>
            <w:lang w:eastAsia="zh-CN"/>
          </w:rPr>
          <w:t>(二)、防水漆项目工艺技术设计方案</w:t>
        </w:r>
        <w:r>
          <w:tab/>
        </w:r>
        <w:r>
          <w:fldChar w:fldCharType="begin"/>
        </w:r>
        <w:r>
          <w:instrText xml:space="preserve"> PAGEREF _Toc26033 \h </w:instrText>
        </w:r>
        <w:r>
          <w:fldChar w:fldCharType="separate"/>
        </w:r>
        <w:r>
          <w:t>19</w:t>
        </w:r>
        <w:r>
          <w:fldChar w:fldCharType="end"/>
        </w:r>
      </w:hyperlink>
    </w:p>
    <w:p>
      <w:pPr>
        <w:pStyle w:val="TOC2"/>
        <w:tabs>
          <w:tab w:val="right" w:leader="dot" w:pos="8306"/>
        </w:tabs>
      </w:pPr>
      <w:hyperlink w:anchor="_Toc22831" w:history="1">
        <w:r>
          <w:rPr>
            <w:rFonts w:ascii="仿宋" w:eastAsia="仿宋" w:hAnsi="仿宋" w:cs="仿宋" w:hint="eastAsia"/>
            <w:lang w:eastAsia="zh-CN"/>
          </w:rPr>
          <w:t>(三)、设备选型方案</w:t>
        </w:r>
        <w:r>
          <w:tab/>
        </w:r>
        <w:r>
          <w:fldChar w:fldCharType="begin"/>
        </w:r>
        <w:r>
          <w:instrText xml:space="preserve"> PAGEREF _Toc22831 \h </w:instrText>
        </w:r>
        <w:r>
          <w:fldChar w:fldCharType="separate"/>
        </w:r>
        <w:r>
          <w:t>20</w:t>
        </w:r>
        <w:r>
          <w:fldChar w:fldCharType="end"/>
        </w:r>
      </w:hyperlink>
    </w:p>
    <w:p>
      <w:pPr>
        <w:pStyle w:val="TOC1"/>
        <w:tabs>
          <w:tab w:val="right" w:leader="dot" w:pos="8306"/>
        </w:tabs>
      </w:pPr>
      <w:hyperlink w:anchor="_Toc26498" w:history="1">
        <w:r>
          <w:rPr>
            <w:rFonts w:ascii="仿宋" w:eastAsia="仿宋" w:hAnsi="仿宋" w:cs="仿宋" w:hint="eastAsia"/>
            <w:lang w:eastAsia="zh-CN"/>
          </w:rPr>
          <w:t>五、防水漆项目土建工程</w:t>
        </w:r>
        <w:r>
          <w:tab/>
        </w:r>
        <w:r>
          <w:fldChar w:fldCharType="begin"/>
        </w:r>
        <w:r>
          <w:instrText xml:space="preserve"> PAGEREF _Toc26498 \h </w:instrText>
        </w:r>
        <w:r>
          <w:fldChar w:fldCharType="separate"/>
        </w:r>
        <w:r>
          <w:t>21</w:t>
        </w:r>
        <w:r>
          <w:fldChar w:fldCharType="end"/>
        </w:r>
      </w:hyperlink>
    </w:p>
    <w:p>
      <w:pPr>
        <w:pStyle w:val="TOC2"/>
        <w:tabs>
          <w:tab w:val="right" w:leader="dot" w:pos="8306"/>
        </w:tabs>
      </w:pPr>
      <w:hyperlink w:anchor="_Toc24856" w:history="1">
        <w:r>
          <w:rPr>
            <w:rFonts w:ascii="仿宋" w:eastAsia="仿宋" w:hAnsi="仿宋" w:cs="仿宋" w:hint="eastAsia"/>
            <w:lang w:eastAsia="zh-CN"/>
          </w:rPr>
          <w:t>(一)、建筑工程设计原则</w:t>
        </w:r>
        <w:r>
          <w:tab/>
        </w:r>
        <w:r>
          <w:fldChar w:fldCharType="begin"/>
        </w:r>
        <w:r>
          <w:instrText xml:space="preserve"> PAGEREF _Toc24856 \h </w:instrText>
        </w:r>
        <w:r>
          <w:fldChar w:fldCharType="separate"/>
        </w:r>
        <w:r>
          <w:t>21</w:t>
        </w:r>
        <w:r>
          <w:fldChar w:fldCharType="end"/>
        </w:r>
      </w:hyperlink>
    </w:p>
    <w:p>
      <w:pPr>
        <w:pStyle w:val="TOC2"/>
        <w:tabs>
          <w:tab w:val="right" w:leader="dot" w:pos="8306"/>
        </w:tabs>
      </w:pPr>
      <w:hyperlink w:anchor="_Toc10712" w:history="1">
        <w:r>
          <w:rPr>
            <w:rFonts w:ascii="仿宋" w:eastAsia="仿宋" w:hAnsi="仿宋" w:cs="仿宋" w:hint="eastAsia"/>
            <w:lang w:eastAsia="zh-CN"/>
          </w:rPr>
          <w:t>(二)、土建工程设计年限及安全等级</w:t>
        </w:r>
        <w:r>
          <w:tab/>
        </w:r>
        <w:r>
          <w:fldChar w:fldCharType="begin"/>
        </w:r>
        <w:r>
          <w:instrText xml:space="preserve"> PAGEREF _Toc10712 \h </w:instrText>
        </w:r>
        <w:r>
          <w:fldChar w:fldCharType="separate"/>
        </w:r>
        <w:r>
          <w:t>22</w:t>
        </w:r>
        <w:r>
          <w:fldChar w:fldCharType="end"/>
        </w:r>
      </w:hyperlink>
    </w:p>
    <w:p>
      <w:pPr>
        <w:pStyle w:val="TOC2"/>
        <w:tabs>
          <w:tab w:val="right" w:leader="dot" w:pos="8306"/>
        </w:tabs>
      </w:pPr>
      <w:hyperlink w:anchor="_Toc1408" w:history="1">
        <w:r>
          <w:rPr>
            <w:rFonts w:ascii="仿宋" w:eastAsia="仿宋" w:hAnsi="仿宋" w:cs="仿宋" w:hint="eastAsia"/>
            <w:lang w:eastAsia="zh-CN"/>
          </w:rPr>
          <w:t>(三)、建筑工程设计总体要求</w:t>
        </w:r>
        <w:r>
          <w:tab/>
        </w:r>
        <w:r>
          <w:fldChar w:fldCharType="begin"/>
        </w:r>
        <w:r>
          <w:instrText xml:space="preserve"> PAGEREF _Toc1408 \h </w:instrText>
        </w:r>
        <w:r>
          <w:fldChar w:fldCharType="separate"/>
        </w:r>
        <w:r>
          <w:t>24</w:t>
        </w:r>
        <w:r>
          <w:fldChar w:fldCharType="end"/>
        </w:r>
      </w:hyperlink>
    </w:p>
    <w:p>
      <w:pPr>
        <w:pStyle w:val="TOC2"/>
        <w:tabs>
          <w:tab w:val="right" w:leader="dot" w:pos="8306"/>
        </w:tabs>
      </w:pPr>
      <w:hyperlink w:anchor="_Toc3456" w:history="1">
        <w:r>
          <w:rPr>
            <w:rFonts w:ascii="仿宋" w:eastAsia="仿宋" w:hAnsi="仿宋" w:cs="仿宋" w:hint="eastAsia"/>
            <w:lang w:eastAsia="zh-CN"/>
          </w:rPr>
          <w:t>(四)、土建工程建设指标</w:t>
        </w:r>
        <w:r>
          <w:tab/>
        </w:r>
        <w:r>
          <w:fldChar w:fldCharType="begin"/>
        </w:r>
        <w:r>
          <w:instrText xml:space="preserve"> PAGEREF _Toc3456 \h </w:instrText>
        </w:r>
        <w:r>
          <w:fldChar w:fldCharType="separate"/>
        </w:r>
        <w:r>
          <w:t>24</w:t>
        </w:r>
        <w:r>
          <w:fldChar w:fldCharType="end"/>
        </w:r>
      </w:hyperlink>
    </w:p>
    <w:p>
      <w:pPr>
        <w:pStyle w:val="TOC1"/>
        <w:tabs>
          <w:tab w:val="right" w:leader="dot" w:pos="8306"/>
        </w:tabs>
      </w:pPr>
      <w:hyperlink w:anchor="_Toc11907" w:history="1">
        <w:r>
          <w:rPr>
            <w:rFonts w:ascii="仿宋" w:eastAsia="仿宋" w:hAnsi="仿宋" w:cs="仿宋" w:hint="eastAsia"/>
            <w:lang w:eastAsia="zh-CN"/>
          </w:rPr>
          <w:t>六、产品规划分析</w:t>
        </w:r>
        <w:r>
          <w:tab/>
        </w:r>
        <w:r>
          <w:fldChar w:fldCharType="begin"/>
        </w:r>
        <w:r>
          <w:instrText xml:space="preserve"> PAGEREF _Toc11907 \h </w:instrText>
        </w:r>
        <w:r>
          <w:fldChar w:fldCharType="separate"/>
        </w:r>
        <w:r>
          <w:t>24</w:t>
        </w:r>
        <w:r>
          <w:fldChar w:fldCharType="end"/>
        </w:r>
      </w:hyperlink>
    </w:p>
    <w:p>
      <w:pPr>
        <w:pStyle w:val="TOC2"/>
        <w:tabs>
          <w:tab w:val="right" w:leader="dot" w:pos="8306"/>
        </w:tabs>
      </w:pPr>
      <w:hyperlink w:anchor="_Toc17058" w:history="1">
        <w:r>
          <w:rPr>
            <w:rFonts w:ascii="仿宋" w:eastAsia="仿宋" w:hAnsi="仿宋" w:cs="仿宋" w:hint="eastAsia"/>
            <w:lang w:eastAsia="zh-CN"/>
          </w:rPr>
          <w:t>(一)、产品规划</w:t>
        </w:r>
        <w:r>
          <w:tab/>
        </w:r>
        <w:r>
          <w:fldChar w:fldCharType="begin"/>
        </w:r>
        <w:r>
          <w:instrText xml:space="preserve"> PAGEREF _Toc17058 \h </w:instrText>
        </w:r>
        <w:r>
          <w:fldChar w:fldCharType="separate"/>
        </w:r>
        <w:r>
          <w:t>24</w:t>
        </w:r>
        <w:r>
          <w:fldChar w:fldCharType="end"/>
        </w:r>
      </w:hyperlink>
    </w:p>
    <w:p>
      <w:pPr>
        <w:pStyle w:val="TOC2"/>
        <w:tabs>
          <w:tab w:val="right" w:leader="dot" w:pos="8306"/>
        </w:tabs>
      </w:pPr>
      <w:hyperlink w:anchor="_Toc31296" w:history="1">
        <w:r>
          <w:rPr>
            <w:rFonts w:ascii="仿宋" w:eastAsia="仿宋" w:hAnsi="仿宋" w:cs="仿宋" w:hint="eastAsia"/>
            <w:lang w:eastAsia="zh-CN"/>
          </w:rPr>
          <w:t>(二)、建设规模</w:t>
        </w:r>
        <w:r>
          <w:tab/>
        </w:r>
        <w:r>
          <w:fldChar w:fldCharType="begin"/>
        </w:r>
        <w:r>
          <w:instrText xml:space="preserve"> PAGEREF _Toc31296 \h </w:instrText>
        </w:r>
        <w:r>
          <w:fldChar w:fldCharType="separate"/>
        </w:r>
        <w:r>
          <w:t>25</w:t>
        </w:r>
        <w:r>
          <w:fldChar w:fldCharType="end"/>
        </w:r>
      </w:hyperlink>
    </w:p>
    <w:p>
      <w:pPr>
        <w:pStyle w:val="TOC1"/>
        <w:tabs>
          <w:tab w:val="right" w:leader="dot" w:pos="8306"/>
        </w:tabs>
      </w:pPr>
      <w:hyperlink w:anchor="_Toc11051" w:history="1">
        <w:r>
          <w:rPr>
            <w:rFonts w:ascii="仿宋" w:eastAsia="仿宋" w:hAnsi="仿宋" w:cs="仿宋" w:hint="eastAsia"/>
            <w:lang w:eastAsia="zh-CN"/>
          </w:rPr>
          <w:t>七、防水漆项目经营效益</w:t>
        </w:r>
        <w:r>
          <w:tab/>
        </w:r>
        <w:r>
          <w:fldChar w:fldCharType="begin"/>
        </w:r>
        <w:r>
          <w:instrText xml:space="preserve"> PAGEREF _Toc11051 \h </w:instrText>
        </w:r>
        <w:r>
          <w:fldChar w:fldCharType="separate"/>
        </w:r>
        <w:r>
          <w:t>26</w:t>
        </w:r>
        <w:r>
          <w:fldChar w:fldCharType="end"/>
        </w:r>
      </w:hyperlink>
    </w:p>
    <w:p>
      <w:pPr>
        <w:pStyle w:val="TOC2"/>
        <w:tabs>
          <w:tab w:val="right" w:leader="dot" w:pos="8306"/>
        </w:tabs>
      </w:pPr>
      <w:hyperlink w:anchor="_Toc13836" w:history="1">
        <w:r>
          <w:rPr>
            <w:rFonts w:ascii="仿宋" w:eastAsia="仿宋" w:hAnsi="仿宋" w:cs="仿宋" w:hint="eastAsia"/>
            <w:lang w:eastAsia="zh-CN"/>
          </w:rPr>
          <w:t>(一)、经济评价财务测算</w:t>
        </w:r>
        <w:r>
          <w:tab/>
        </w:r>
        <w:r>
          <w:fldChar w:fldCharType="begin"/>
        </w:r>
        <w:r>
          <w:instrText xml:space="preserve"> PAGEREF _Toc13836 \h </w:instrText>
        </w:r>
        <w:r>
          <w:fldChar w:fldCharType="separate"/>
        </w:r>
        <w:r>
          <w:t>26</w:t>
        </w:r>
        <w:r>
          <w:fldChar w:fldCharType="end"/>
        </w:r>
      </w:hyperlink>
    </w:p>
    <w:p>
      <w:pPr>
        <w:pStyle w:val="TOC2"/>
        <w:tabs>
          <w:tab w:val="right" w:leader="dot" w:pos="8306"/>
        </w:tabs>
      </w:pPr>
      <w:hyperlink w:anchor="_Toc3504" w:history="1">
        <w:r>
          <w:rPr>
            <w:rFonts w:ascii="仿宋" w:eastAsia="仿宋" w:hAnsi="仿宋" w:cs="仿宋" w:hint="eastAsia"/>
            <w:lang w:eastAsia="zh-CN"/>
          </w:rPr>
          <w:t>(二)、防水漆项目盈利能力分析</w:t>
        </w:r>
        <w:r>
          <w:tab/>
        </w:r>
        <w:r>
          <w:fldChar w:fldCharType="begin"/>
        </w:r>
        <w:r>
          <w:instrText xml:space="preserve"> PAGEREF _Toc3504 \h </w:instrText>
        </w:r>
        <w:r>
          <w:fldChar w:fldCharType="separate"/>
        </w:r>
        <w:r>
          <w:t>28</w:t>
        </w:r>
        <w:r>
          <w:fldChar w:fldCharType="end"/>
        </w:r>
      </w:hyperlink>
    </w:p>
    <w:p>
      <w:pPr>
        <w:pStyle w:val="TOC1"/>
        <w:tabs>
          <w:tab w:val="right" w:leader="dot" w:pos="8306"/>
        </w:tabs>
      </w:pPr>
      <w:hyperlink w:anchor="_Toc27226" w:history="1">
        <w:r>
          <w:rPr>
            <w:rFonts w:ascii="仿宋" w:eastAsia="仿宋" w:hAnsi="仿宋" w:cs="仿宋" w:hint="eastAsia"/>
            <w:lang w:eastAsia="zh-CN"/>
          </w:rPr>
          <w:t>八、防水漆项目风险管理</w:t>
        </w:r>
        <w:r>
          <w:tab/>
        </w:r>
        <w:r>
          <w:fldChar w:fldCharType="begin"/>
        </w:r>
        <w:r>
          <w:instrText xml:space="preserve"> PAGEREF _Toc27226 \h </w:instrText>
        </w:r>
        <w:r>
          <w:fldChar w:fldCharType="separate"/>
        </w:r>
        <w:r>
          <w:t>28</w:t>
        </w:r>
        <w:r>
          <w:fldChar w:fldCharType="end"/>
        </w:r>
      </w:hyperlink>
    </w:p>
    <w:p>
      <w:pPr>
        <w:pStyle w:val="TOC2"/>
        <w:tabs>
          <w:tab w:val="right" w:leader="dot" w:pos="8306"/>
        </w:tabs>
      </w:pPr>
      <w:hyperlink w:anchor="_Toc1095" w:history="1">
        <w:r>
          <w:rPr>
            <w:rFonts w:ascii="仿宋" w:eastAsia="仿宋" w:hAnsi="仿宋" w:cs="仿宋" w:hint="eastAsia"/>
            <w:lang w:eastAsia="zh-CN"/>
          </w:rPr>
          <w:t>(一)、风险识别与评估</w:t>
        </w:r>
        <w:r>
          <w:tab/>
        </w:r>
        <w:r>
          <w:fldChar w:fldCharType="begin"/>
        </w:r>
        <w:r>
          <w:instrText xml:space="preserve"> PAGEREF _Toc1095 \h </w:instrText>
        </w:r>
        <w:r>
          <w:fldChar w:fldCharType="separate"/>
        </w:r>
        <w:r>
          <w:t>28</w:t>
        </w:r>
        <w:r>
          <w:fldChar w:fldCharType="end"/>
        </w:r>
      </w:hyperlink>
    </w:p>
    <w:p>
      <w:pPr>
        <w:pStyle w:val="TOC2"/>
        <w:tabs>
          <w:tab w:val="right" w:leader="dot" w:pos="8306"/>
        </w:tabs>
      </w:pPr>
      <w:hyperlink w:anchor="_Toc22191" w:history="1">
        <w:r>
          <w:rPr>
            <w:rFonts w:ascii="仿宋" w:eastAsia="仿宋" w:hAnsi="仿宋" w:cs="仿宋" w:hint="eastAsia"/>
            <w:lang w:eastAsia="zh-CN"/>
          </w:rPr>
          <w:t>(二)、风险应对策略</w:t>
        </w:r>
        <w:r>
          <w:tab/>
        </w:r>
        <w:r>
          <w:fldChar w:fldCharType="begin"/>
        </w:r>
        <w:r>
          <w:instrText xml:space="preserve"> PAGEREF _Toc22191 \h </w:instrText>
        </w:r>
        <w:r>
          <w:fldChar w:fldCharType="separate"/>
        </w:r>
        <w:r>
          <w:t>30</w:t>
        </w:r>
        <w:r>
          <w:fldChar w:fldCharType="end"/>
        </w:r>
      </w:hyperlink>
    </w:p>
    <w:p>
      <w:pPr>
        <w:pStyle w:val="TOC2"/>
        <w:tabs>
          <w:tab w:val="right" w:leader="dot" w:pos="8306"/>
        </w:tabs>
      </w:pPr>
      <w:hyperlink w:anchor="_Toc12060" w:history="1">
        <w:r>
          <w:rPr>
            <w:rFonts w:ascii="仿宋" w:eastAsia="仿宋" w:hAnsi="仿宋" w:cs="仿宋" w:hint="eastAsia"/>
            <w:lang w:eastAsia="zh-CN"/>
          </w:rPr>
          <w:t>(三)、风险监控与控制</w:t>
        </w:r>
        <w:r>
          <w:tab/>
        </w:r>
        <w:r>
          <w:fldChar w:fldCharType="begin"/>
        </w:r>
        <w:r>
          <w:instrText xml:space="preserve"> PAGEREF _Toc12060 \h </w:instrText>
        </w:r>
        <w:r>
          <w:fldChar w:fldCharType="separate"/>
        </w:r>
        <w:r>
          <w:t>31</w:t>
        </w:r>
        <w:r>
          <w:fldChar w:fldCharType="end"/>
        </w:r>
      </w:hyperlink>
    </w:p>
    <w:p>
      <w:pPr>
        <w:pStyle w:val="TOC1"/>
        <w:tabs>
          <w:tab w:val="right" w:leader="dot" w:pos="8306"/>
        </w:tabs>
      </w:pPr>
      <w:hyperlink w:anchor="_Toc26198" w:history="1">
        <w:r>
          <w:rPr>
            <w:rFonts w:ascii="仿宋" w:eastAsia="仿宋" w:hAnsi="仿宋" w:cs="仿宋" w:hint="eastAsia"/>
            <w:lang w:eastAsia="zh-CN"/>
          </w:rPr>
          <w:t>九、防水漆项目创新与研发</w:t>
        </w:r>
        <w:r>
          <w:tab/>
        </w:r>
        <w:r>
          <w:fldChar w:fldCharType="begin"/>
        </w:r>
        <w:r>
          <w:instrText xml:space="preserve"> PAGEREF _Toc26198 \h </w:instrText>
        </w:r>
        <w:r>
          <w:fldChar w:fldCharType="separate"/>
        </w:r>
        <w:r>
          <w:t>32</w:t>
        </w:r>
        <w:r>
          <w:fldChar w:fldCharType="end"/>
        </w:r>
      </w:hyperlink>
    </w:p>
    <w:p>
      <w:pPr>
        <w:pStyle w:val="TOC2"/>
        <w:tabs>
          <w:tab w:val="right" w:leader="dot" w:pos="8306"/>
        </w:tabs>
      </w:pPr>
      <w:hyperlink w:anchor="_Toc12502" w:history="1">
        <w:r>
          <w:rPr>
            <w:rFonts w:ascii="仿宋" w:eastAsia="仿宋" w:hAnsi="仿宋" w:cs="仿宋" w:hint="eastAsia"/>
            <w:lang w:eastAsia="zh-CN"/>
          </w:rPr>
          <w:t>(一)、创新策略与方向</w:t>
        </w:r>
        <w:r>
          <w:tab/>
        </w:r>
        <w:r>
          <w:fldChar w:fldCharType="begin"/>
        </w:r>
        <w:r>
          <w:instrText xml:space="preserve"> PAGEREF _Toc12502 \h </w:instrText>
        </w:r>
        <w:r>
          <w:fldChar w:fldCharType="separate"/>
        </w:r>
        <w:r>
          <w:t>32</w:t>
        </w:r>
        <w:r>
          <w:fldChar w:fldCharType="end"/>
        </w:r>
      </w:hyperlink>
    </w:p>
    <w:p>
      <w:pPr>
        <w:pStyle w:val="TOC2"/>
        <w:tabs>
          <w:tab w:val="right" w:leader="dot" w:pos="8306"/>
        </w:tabs>
      </w:pPr>
      <w:hyperlink w:anchor="_Toc11195" w:history="1">
        <w:r>
          <w:rPr>
            <w:rFonts w:ascii="仿宋" w:eastAsia="仿宋" w:hAnsi="仿宋" w:cs="仿宋" w:hint="eastAsia"/>
            <w:lang w:eastAsia="zh-CN"/>
          </w:rPr>
          <w:t>(二)、研发规划与投入</w:t>
        </w:r>
        <w:r>
          <w:tab/>
        </w:r>
        <w:r>
          <w:fldChar w:fldCharType="begin"/>
        </w:r>
        <w:r>
          <w:instrText xml:space="preserve"> PAGEREF _Toc11195 \h </w:instrText>
        </w:r>
        <w:r>
          <w:fldChar w:fldCharType="separate"/>
        </w:r>
        <w:r>
          <w:t>34</w:t>
        </w:r>
        <w:r>
          <w:fldChar w:fldCharType="end"/>
        </w:r>
      </w:hyperlink>
    </w:p>
    <w:p>
      <w:pPr>
        <w:pStyle w:val="TOC1"/>
        <w:tabs>
          <w:tab w:val="right" w:leader="dot" w:pos="8306"/>
        </w:tabs>
      </w:pPr>
      <w:hyperlink w:anchor="_Toc27403" w:history="1">
        <w:r>
          <w:rPr>
            <w:rFonts w:ascii="仿宋" w:eastAsia="仿宋" w:hAnsi="仿宋" w:cs="仿宋" w:hint="eastAsia"/>
            <w:lang w:eastAsia="zh-CN"/>
          </w:rPr>
          <w:t>十、防水漆项目人力资源管理</w:t>
        </w:r>
        <w:r>
          <w:tab/>
        </w:r>
        <w:r>
          <w:fldChar w:fldCharType="begin"/>
        </w:r>
        <w:r>
          <w:instrText xml:space="preserve"> PAGEREF _Toc27403 \h </w:instrText>
        </w:r>
        <w:r>
          <w:fldChar w:fldCharType="separate"/>
        </w:r>
        <w:r>
          <w:t>35</w:t>
        </w:r>
        <w:r>
          <w:fldChar w:fldCharType="end"/>
        </w:r>
      </w:hyperlink>
    </w:p>
    <w:p>
      <w:pPr>
        <w:pStyle w:val="TOC2"/>
        <w:tabs>
          <w:tab w:val="right" w:leader="dot" w:pos="8306"/>
        </w:tabs>
      </w:pPr>
      <w:hyperlink w:anchor="_Toc8083" w:history="1">
        <w:r>
          <w:rPr>
            <w:rFonts w:ascii="仿宋" w:eastAsia="仿宋" w:hAnsi="仿宋" w:cs="仿宋" w:hint="eastAsia"/>
            <w:lang w:eastAsia="zh-CN"/>
          </w:rPr>
          <w:t>(一)、建立健全的预算管理制度</w:t>
        </w:r>
        <w:r>
          <w:tab/>
        </w:r>
        <w:r>
          <w:fldChar w:fldCharType="begin"/>
        </w:r>
        <w:r>
          <w:instrText xml:space="preserve"> PAGEREF _Toc8083 \h </w:instrText>
        </w:r>
        <w:r>
          <w:fldChar w:fldCharType="separate"/>
        </w:r>
        <w:r>
          <w:t>35</w:t>
        </w:r>
        <w:r>
          <w:fldChar w:fldCharType="end"/>
        </w:r>
      </w:hyperlink>
    </w:p>
    <w:p>
      <w:pPr>
        <w:pStyle w:val="TOC2"/>
        <w:tabs>
          <w:tab w:val="right" w:leader="dot" w:pos="8306"/>
        </w:tabs>
      </w:pPr>
      <w:hyperlink w:anchor="_Toc25415" w:history="1">
        <w:r>
          <w:rPr>
            <w:rFonts w:ascii="仿宋" w:eastAsia="仿宋" w:hAnsi="仿宋" w:cs="仿宋" w:hint="eastAsia"/>
            <w:lang w:eastAsia="zh-CN"/>
          </w:rPr>
          <w:t>(二)、加强资金流动监控</w:t>
        </w:r>
        <w:r>
          <w:tab/>
        </w:r>
        <w:r>
          <w:fldChar w:fldCharType="begin"/>
        </w:r>
        <w:r>
          <w:instrText xml:space="preserve"> PAGEREF _Toc25415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2" w:history="1">
        <w:r>
          <w:rPr>
            <w:rFonts w:ascii="仿宋" w:eastAsia="仿宋" w:hAnsi="仿宋" w:cs="仿宋" w:hint="eastAsia"/>
            <w:lang w:eastAsia="zh-CN"/>
          </w:rPr>
          <w:t>(三)、制定完善的风险控制机制</w:t>
        </w:r>
        <w:r>
          <w:tab/>
        </w:r>
        <w:r>
          <w:fldChar w:fldCharType="begin"/>
        </w:r>
        <w:r>
          <w:instrText xml:space="preserve"> PAGEREF _Toc2612 \h </w:instrText>
        </w:r>
        <w:r>
          <w:fldChar w:fldCharType="separate"/>
        </w:r>
        <w:r>
          <w:t>38</w:t>
        </w:r>
        <w:r>
          <w:fldChar w:fldCharType="end"/>
        </w:r>
      </w:hyperlink>
    </w:p>
    <w:p>
      <w:pPr>
        <w:pStyle w:val="TOC2"/>
        <w:tabs>
          <w:tab w:val="right" w:leader="dot" w:pos="8306"/>
        </w:tabs>
      </w:pPr>
      <w:hyperlink w:anchor="_Toc15745" w:history="1">
        <w:r>
          <w:rPr>
            <w:rFonts w:ascii="仿宋" w:eastAsia="仿宋" w:hAnsi="仿宋" w:cs="仿宋" w:hint="eastAsia"/>
            <w:lang w:eastAsia="zh-CN"/>
          </w:rPr>
          <w:t>(四)、优化成本管理</w:t>
        </w:r>
        <w:r>
          <w:tab/>
        </w:r>
        <w:r>
          <w:fldChar w:fldCharType="begin"/>
        </w:r>
        <w:r>
          <w:instrText xml:space="preserve"> PAGEREF _Toc15745 \h </w:instrText>
        </w:r>
        <w:r>
          <w:fldChar w:fldCharType="separate"/>
        </w:r>
        <w:r>
          <w:t>39</w:t>
        </w:r>
        <w:r>
          <w:fldChar w:fldCharType="end"/>
        </w:r>
      </w:hyperlink>
    </w:p>
    <w:p>
      <w:pPr>
        <w:pStyle w:val="TOC1"/>
        <w:tabs>
          <w:tab w:val="right" w:leader="dot" w:pos="8306"/>
        </w:tabs>
      </w:pPr>
      <w:hyperlink w:anchor="_Toc28880" w:history="1">
        <w:r>
          <w:rPr>
            <w:rFonts w:ascii="仿宋" w:eastAsia="仿宋" w:hAnsi="仿宋" w:cs="仿宋" w:hint="eastAsia"/>
            <w:lang w:eastAsia="zh-CN"/>
          </w:rPr>
          <w:t>十一、生产安全保护</w:t>
        </w:r>
        <w:r>
          <w:tab/>
        </w:r>
        <w:r>
          <w:fldChar w:fldCharType="begin"/>
        </w:r>
        <w:r>
          <w:instrText xml:space="preserve"> PAGEREF _Toc28880 \h </w:instrText>
        </w:r>
        <w:r>
          <w:fldChar w:fldCharType="separate"/>
        </w:r>
        <w:r>
          <w:t>41</w:t>
        </w:r>
        <w:r>
          <w:fldChar w:fldCharType="end"/>
        </w:r>
      </w:hyperlink>
    </w:p>
    <w:p>
      <w:pPr>
        <w:pStyle w:val="TOC2"/>
        <w:tabs>
          <w:tab w:val="right" w:leader="dot" w:pos="8306"/>
        </w:tabs>
      </w:pPr>
      <w:hyperlink w:anchor="_Toc24299" w:history="1">
        <w:r>
          <w:rPr>
            <w:rFonts w:ascii="仿宋" w:eastAsia="仿宋" w:hAnsi="仿宋" w:cs="仿宋" w:hint="eastAsia"/>
            <w:lang w:eastAsia="zh-CN"/>
          </w:rPr>
          <w:t>(一)、消防安全</w:t>
        </w:r>
        <w:r>
          <w:tab/>
        </w:r>
        <w:r>
          <w:fldChar w:fldCharType="begin"/>
        </w:r>
        <w:r>
          <w:instrText xml:space="preserve"> PAGEREF _Toc24299 \h </w:instrText>
        </w:r>
        <w:r>
          <w:fldChar w:fldCharType="separate"/>
        </w:r>
        <w:r>
          <w:t>41</w:t>
        </w:r>
        <w:r>
          <w:fldChar w:fldCharType="end"/>
        </w:r>
      </w:hyperlink>
    </w:p>
    <w:p>
      <w:pPr>
        <w:pStyle w:val="TOC2"/>
        <w:tabs>
          <w:tab w:val="right" w:leader="dot" w:pos="8306"/>
        </w:tabs>
      </w:pPr>
      <w:hyperlink w:anchor="_Toc28021" w:history="1">
        <w:r>
          <w:rPr>
            <w:rFonts w:ascii="仿宋" w:eastAsia="仿宋" w:hAnsi="仿宋" w:cs="仿宋" w:hint="eastAsia"/>
            <w:lang w:eastAsia="zh-CN"/>
          </w:rPr>
          <w:t>(二)、防火防爆总图布置措施</w:t>
        </w:r>
        <w:r>
          <w:tab/>
        </w:r>
        <w:r>
          <w:fldChar w:fldCharType="begin"/>
        </w:r>
        <w:r>
          <w:instrText xml:space="preserve"> PAGEREF _Toc28021 \h </w:instrText>
        </w:r>
        <w:r>
          <w:fldChar w:fldCharType="separate"/>
        </w:r>
        <w:r>
          <w:t>42</w:t>
        </w:r>
        <w:r>
          <w:fldChar w:fldCharType="end"/>
        </w:r>
      </w:hyperlink>
    </w:p>
    <w:p>
      <w:pPr>
        <w:pStyle w:val="TOC2"/>
        <w:tabs>
          <w:tab w:val="right" w:leader="dot" w:pos="8306"/>
        </w:tabs>
      </w:pPr>
      <w:hyperlink w:anchor="_Toc9338" w:history="1">
        <w:r>
          <w:rPr>
            <w:rFonts w:ascii="仿宋" w:eastAsia="仿宋" w:hAnsi="仿宋" w:cs="仿宋" w:hint="eastAsia"/>
            <w:lang w:eastAsia="zh-CN"/>
          </w:rPr>
          <w:t>(三)、自然灾害防范措施</w:t>
        </w:r>
        <w:r>
          <w:tab/>
        </w:r>
        <w:r>
          <w:fldChar w:fldCharType="begin"/>
        </w:r>
        <w:r>
          <w:instrText xml:space="preserve"> PAGEREF _Toc9338 \h </w:instrText>
        </w:r>
        <w:r>
          <w:fldChar w:fldCharType="separate"/>
        </w:r>
        <w:r>
          <w:t>43</w:t>
        </w:r>
        <w:r>
          <w:fldChar w:fldCharType="end"/>
        </w:r>
      </w:hyperlink>
    </w:p>
    <w:p>
      <w:pPr>
        <w:pStyle w:val="TOC2"/>
        <w:tabs>
          <w:tab w:val="right" w:leader="dot" w:pos="8306"/>
        </w:tabs>
      </w:pPr>
      <w:hyperlink w:anchor="_Toc20465" w:history="1">
        <w:r>
          <w:rPr>
            <w:rFonts w:ascii="仿宋" w:eastAsia="仿宋" w:hAnsi="仿宋" w:cs="仿宋" w:hint="eastAsia"/>
            <w:lang w:eastAsia="zh-CN"/>
          </w:rPr>
          <w:t>(四)、安全色及安全标志使用要求</w:t>
        </w:r>
        <w:r>
          <w:tab/>
        </w:r>
        <w:r>
          <w:fldChar w:fldCharType="begin"/>
        </w:r>
        <w:r>
          <w:instrText xml:space="preserve"> PAGEREF _Toc20465 \h </w:instrText>
        </w:r>
        <w:r>
          <w:fldChar w:fldCharType="separate"/>
        </w:r>
        <w:r>
          <w:t>44</w:t>
        </w:r>
        <w:r>
          <w:fldChar w:fldCharType="end"/>
        </w:r>
      </w:hyperlink>
    </w:p>
    <w:p>
      <w:pPr>
        <w:pStyle w:val="TOC2"/>
        <w:tabs>
          <w:tab w:val="right" w:leader="dot" w:pos="8306"/>
        </w:tabs>
      </w:pPr>
      <w:hyperlink w:anchor="_Toc12968" w:history="1">
        <w:r>
          <w:rPr>
            <w:rFonts w:ascii="仿宋" w:eastAsia="仿宋" w:hAnsi="仿宋" w:cs="仿宋" w:hint="eastAsia"/>
            <w:lang w:eastAsia="zh-CN"/>
          </w:rPr>
          <w:t>(五)、防尘防毒措施</w:t>
        </w:r>
        <w:r>
          <w:tab/>
        </w:r>
        <w:r>
          <w:fldChar w:fldCharType="begin"/>
        </w:r>
        <w:r>
          <w:instrText xml:space="preserve"> PAGEREF _Toc12968 \h </w:instrText>
        </w:r>
        <w:r>
          <w:fldChar w:fldCharType="separate"/>
        </w:r>
        <w:r>
          <w:t>45</w:t>
        </w:r>
        <w:r>
          <w:fldChar w:fldCharType="end"/>
        </w:r>
      </w:hyperlink>
    </w:p>
    <w:p>
      <w:pPr>
        <w:pStyle w:val="TOC2"/>
        <w:tabs>
          <w:tab w:val="right" w:leader="dot" w:pos="8306"/>
        </w:tabs>
      </w:pPr>
      <w:hyperlink w:anchor="_Toc5913" w:history="1">
        <w:r>
          <w:rPr>
            <w:rFonts w:ascii="仿宋" w:eastAsia="仿宋" w:hAnsi="仿宋" w:cs="仿宋" w:hint="eastAsia"/>
            <w:lang w:eastAsia="zh-CN"/>
          </w:rPr>
          <w:t>(六)、防静电、触电防护及防雷措施</w:t>
        </w:r>
        <w:r>
          <w:tab/>
        </w:r>
        <w:r>
          <w:fldChar w:fldCharType="begin"/>
        </w:r>
        <w:r>
          <w:instrText xml:space="preserve"> PAGEREF _Toc5913 \h </w:instrText>
        </w:r>
        <w:r>
          <w:fldChar w:fldCharType="separate"/>
        </w:r>
        <w:r>
          <w:t>46</w:t>
        </w:r>
        <w:r>
          <w:fldChar w:fldCharType="end"/>
        </w:r>
      </w:hyperlink>
    </w:p>
    <w:p>
      <w:pPr>
        <w:pStyle w:val="TOC2"/>
        <w:tabs>
          <w:tab w:val="right" w:leader="dot" w:pos="8306"/>
        </w:tabs>
      </w:pPr>
      <w:hyperlink w:anchor="_Toc20534" w:history="1">
        <w:r>
          <w:rPr>
            <w:rFonts w:ascii="仿宋" w:eastAsia="仿宋" w:hAnsi="仿宋" w:cs="仿宋" w:hint="eastAsia"/>
            <w:lang w:eastAsia="zh-CN"/>
          </w:rPr>
          <w:t>(七)、机械设备安全保障措施</w:t>
        </w:r>
        <w:r>
          <w:tab/>
        </w:r>
        <w:r>
          <w:fldChar w:fldCharType="begin"/>
        </w:r>
        <w:r>
          <w:instrText xml:space="preserve"> PAGEREF _Toc20534 \h </w:instrText>
        </w:r>
        <w:r>
          <w:fldChar w:fldCharType="separate"/>
        </w:r>
        <w:r>
          <w:t>47</w:t>
        </w:r>
        <w:r>
          <w:fldChar w:fldCharType="end"/>
        </w:r>
      </w:hyperlink>
    </w:p>
    <w:p>
      <w:pPr>
        <w:pStyle w:val="TOC1"/>
        <w:tabs>
          <w:tab w:val="right" w:leader="dot" w:pos="8306"/>
        </w:tabs>
      </w:pPr>
      <w:hyperlink w:anchor="_Toc3328" w:history="1">
        <w:r>
          <w:rPr>
            <w:rFonts w:ascii="仿宋" w:eastAsia="仿宋" w:hAnsi="仿宋" w:cs="仿宋" w:hint="eastAsia"/>
            <w:lang w:eastAsia="zh-CN"/>
          </w:rPr>
          <w:t>十二、防水漆项目技术管理</w:t>
        </w:r>
        <w:r>
          <w:tab/>
        </w:r>
        <w:r>
          <w:fldChar w:fldCharType="begin"/>
        </w:r>
        <w:r>
          <w:instrText xml:space="preserve"> PAGEREF _Toc3328 \h </w:instrText>
        </w:r>
        <w:r>
          <w:fldChar w:fldCharType="separate"/>
        </w:r>
        <w:r>
          <w:t>48</w:t>
        </w:r>
        <w:r>
          <w:fldChar w:fldCharType="end"/>
        </w:r>
      </w:hyperlink>
    </w:p>
    <w:p>
      <w:pPr>
        <w:pStyle w:val="TOC2"/>
        <w:tabs>
          <w:tab w:val="right" w:leader="dot" w:pos="8306"/>
        </w:tabs>
      </w:pPr>
      <w:hyperlink w:anchor="_Toc3057" w:history="1">
        <w:r>
          <w:rPr>
            <w:rFonts w:ascii="仿宋" w:eastAsia="仿宋" w:hAnsi="仿宋" w:cs="仿宋" w:hint="eastAsia"/>
            <w:lang w:eastAsia="zh-CN"/>
          </w:rPr>
          <w:t>(一)、技术方案选用方向</w:t>
        </w:r>
        <w:r>
          <w:tab/>
        </w:r>
        <w:r>
          <w:fldChar w:fldCharType="begin"/>
        </w:r>
        <w:r>
          <w:instrText xml:space="preserve"> PAGEREF _Toc3057 \h </w:instrText>
        </w:r>
        <w:r>
          <w:fldChar w:fldCharType="separate"/>
        </w:r>
        <w:r>
          <w:t>48</w:t>
        </w:r>
        <w:r>
          <w:fldChar w:fldCharType="end"/>
        </w:r>
      </w:hyperlink>
    </w:p>
    <w:p>
      <w:pPr>
        <w:pStyle w:val="TOC2"/>
        <w:tabs>
          <w:tab w:val="right" w:leader="dot" w:pos="8306"/>
        </w:tabs>
      </w:pPr>
      <w:hyperlink w:anchor="_Toc26140" w:history="1">
        <w:r>
          <w:rPr>
            <w:rFonts w:ascii="仿宋" w:eastAsia="仿宋" w:hAnsi="仿宋" w:cs="仿宋" w:hint="eastAsia"/>
            <w:lang w:eastAsia="zh-CN"/>
          </w:rPr>
          <w:t>(二)、工艺技术方案选用原则</w:t>
        </w:r>
        <w:r>
          <w:tab/>
        </w:r>
        <w:r>
          <w:fldChar w:fldCharType="begin"/>
        </w:r>
        <w:r>
          <w:instrText xml:space="preserve"> PAGEREF _Toc26140 \h </w:instrText>
        </w:r>
        <w:r>
          <w:fldChar w:fldCharType="separate"/>
        </w:r>
        <w:r>
          <w:t>50</w:t>
        </w:r>
        <w:r>
          <w:fldChar w:fldCharType="end"/>
        </w:r>
      </w:hyperlink>
    </w:p>
    <w:p>
      <w:pPr>
        <w:pStyle w:val="TOC2"/>
        <w:tabs>
          <w:tab w:val="right" w:leader="dot" w:pos="8306"/>
        </w:tabs>
      </w:pPr>
      <w:hyperlink w:anchor="_Toc11732" w:history="1">
        <w:r>
          <w:rPr>
            <w:rFonts w:ascii="仿宋" w:eastAsia="仿宋" w:hAnsi="仿宋" w:cs="仿宋" w:hint="eastAsia"/>
            <w:lang w:eastAsia="zh-CN"/>
          </w:rPr>
          <w:t>(三)、工艺技术方案要求</w:t>
        </w:r>
        <w:r>
          <w:tab/>
        </w:r>
        <w:r>
          <w:fldChar w:fldCharType="begin"/>
        </w:r>
        <w:r>
          <w:instrText xml:space="preserve"> PAGEREF _Toc11732 \h </w:instrText>
        </w:r>
        <w:r>
          <w:fldChar w:fldCharType="separate"/>
        </w:r>
        <w:r>
          <w:t>52</w:t>
        </w:r>
        <w:r>
          <w:fldChar w:fldCharType="end"/>
        </w:r>
      </w:hyperlink>
    </w:p>
    <w:p>
      <w:pPr>
        <w:pStyle w:val="TOC1"/>
        <w:tabs>
          <w:tab w:val="right" w:leader="dot" w:pos="8306"/>
        </w:tabs>
      </w:pPr>
      <w:hyperlink w:anchor="_Toc627" w:history="1">
        <w:r>
          <w:rPr>
            <w:rFonts w:ascii="仿宋" w:eastAsia="仿宋" w:hAnsi="仿宋" w:cs="仿宋" w:hint="eastAsia"/>
            <w:lang w:eastAsia="zh-CN"/>
          </w:rPr>
          <w:t>十三、风险识别与分类</w:t>
        </w:r>
        <w:r>
          <w:tab/>
        </w:r>
        <w:r>
          <w:fldChar w:fldCharType="begin"/>
        </w:r>
        <w:r>
          <w:instrText xml:space="preserve"> PAGEREF _Toc627 \h </w:instrText>
        </w:r>
        <w:r>
          <w:fldChar w:fldCharType="separate"/>
        </w:r>
        <w:r>
          <w:t>54</w:t>
        </w:r>
        <w:r>
          <w:fldChar w:fldCharType="end"/>
        </w:r>
      </w:hyperlink>
    </w:p>
    <w:p>
      <w:pPr>
        <w:pStyle w:val="TOC2"/>
        <w:tabs>
          <w:tab w:val="right" w:leader="dot" w:pos="8306"/>
        </w:tabs>
      </w:pPr>
      <w:hyperlink w:anchor="_Toc13813" w:history="1">
        <w:r>
          <w:rPr>
            <w:rFonts w:ascii="仿宋" w:eastAsia="仿宋" w:hAnsi="仿宋" w:cs="仿宋" w:hint="eastAsia"/>
            <w:lang w:eastAsia="zh-CN"/>
          </w:rPr>
          <w:t>(一)、风险识别</w:t>
        </w:r>
        <w:r>
          <w:tab/>
        </w:r>
        <w:r>
          <w:fldChar w:fldCharType="begin"/>
        </w:r>
        <w:r>
          <w:instrText xml:space="preserve"> PAGEREF _Toc13813 \h </w:instrText>
        </w:r>
        <w:r>
          <w:fldChar w:fldCharType="separate"/>
        </w:r>
        <w:r>
          <w:t>54</w:t>
        </w:r>
        <w:r>
          <w:fldChar w:fldCharType="end"/>
        </w:r>
      </w:hyperlink>
    </w:p>
    <w:p>
      <w:pPr>
        <w:pStyle w:val="TOC2"/>
        <w:tabs>
          <w:tab w:val="right" w:leader="dot" w:pos="8306"/>
        </w:tabs>
      </w:pPr>
      <w:hyperlink w:anchor="_Toc10558" w:history="1">
        <w:r>
          <w:rPr>
            <w:rFonts w:ascii="仿宋" w:eastAsia="仿宋" w:hAnsi="仿宋" w:cs="仿宋" w:hint="eastAsia"/>
            <w:lang w:eastAsia="zh-CN"/>
          </w:rPr>
          <w:t>(二)、风险分类</w:t>
        </w:r>
        <w:r>
          <w:tab/>
        </w:r>
        <w:r>
          <w:fldChar w:fldCharType="begin"/>
        </w:r>
        <w:r>
          <w:instrText xml:space="preserve"> PAGEREF _Toc10558 \h </w:instrText>
        </w:r>
        <w:r>
          <w:fldChar w:fldCharType="separate"/>
        </w:r>
        <w:r>
          <w:t>56</w:t>
        </w:r>
        <w:r>
          <w:fldChar w:fldCharType="end"/>
        </w:r>
      </w:hyperlink>
    </w:p>
    <w:p>
      <w:pPr>
        <w:pStyle w:val="TOC1"/>
        <w:tabs>
          <w:tab w:val="right" w:leader="dot" w:pos="8306"/>
        </w:tabs>
      </w:pPr>
      <w:hyperlink w:anchor="_Toc34" w:history="1">
        <w:r>
          <w:rPr>
            <w:rFonts w:ascii="仿宋" w:eastAsia="仿宋" w:hAnsi="仿宋" w:cs="仿宋" w:hint="eastAsia"/>
            <w:lang w:eastAsia="zh-CN"/>
          </w:rPr>
          <w:t>十四、防水漆项目工程方案分析</w:t>
        </w:r>
        <w:r>
          <w:tab/>
        </w:r>
        <w:r>
          <w:fldChar w:fldCharType="begin"/>
        </w:r>
        <w:r>
          <w:instrText xml:space="preserve"> PAGEREF _Toc34 \h </w:instrText>
        </w:r>
        <w:r>
          <w:fldChar w:fldCharType="separate"/>
        </w:r>
        <w:r>
          <w:t>57</w:t>
        </w:r>
        <w:r>
          <w:fldChar w:fldCharType="end"/>
        </w:r>
      </w:hyperlink>
    </w:p>
    <w:p>
      <w:pPr>
        <w:pStyle w:val="TOC2"/>
        <w:tabs>
          <w:tab w:val="right" w:leader="dot" w:pos="8306"/>
        </w:tabs>
      </w:pPr>
      <w:hyperlink w:anchor="_Toc6829" w:history="1">
        <w:r>
          <w:rPr>
            <w:rFonts w:ascii="仿宋" w:eastAsia="仿宋" w:hAnsi="仿宋" w:cs="仿宋" w:hint="eastAsia"/>
            <w:lang w:eastAsia="zh-CN"/>
          </w:rPr>
          <w:t>(一)、建筑工程设计原则</w:t>
        </w:r>
        <w:r>
          <w:tab/>
        </w:r>
        <w:r>
          <w:fldChar w:fldCharType="begin"/>
        </w:r>
        <w:r>
          <w:instrText xml:space="preserve"> PAGEREF _Toc6829 \h </w:instrText>
        </w:r>
        <w:r>
          <w:fldChar w:fldCharType="separate"/>
        </w:r>
        <w:r>
          <w:t>57</w:t>
        </w:r>
        <w:r>
          <w:fldChar w:fldCharType="end"/>
        </w:r>
      </w:hyperlink>
    </w:p>
    <w:p>
      <w:pPr>
        <w:pStyle w:val="TOC2"/>
        <w:tabs>
          <w:tab w:val="right" w:leader="dot" w:pos="8306"/>
        </w:tabs>
      </w:pPr>
      <w:hyperlink w:anchor="_Toc6423" w:history="1">
        <w:r>
          <w:rPr>
            <w:rFonts w:ascii="仿宋" w:eastAsia="仿宋" w:hAnsi="仿宋" w:cs="仿宋" w:hint="eastAsia"/>
            <w:lang w:eastAsia="zh-CN"/>
          </w:rPr>
          <w:t>(二)、土建工程建设指标</w:t>
        </w:r>
        <w:r>
          <w:tab/>
        </w:r>
        <w:r>
          <w:fldChar w:fldCharType="begin"/>
        </w:r>
        <w:r>
          <w:instrText xml:space="preserve"> PAGEREF _Toc6423 \h </w:instrText>
        </w:r>
        <w:r>
          <w:fldChar w:fldCharType="separate"/>
        </w:r>
        <w:r>
          <w:t>61</w:t>
        </w:r>
        <w:r>
          <w:fldChar w:fldCharType="end"/>
        </w:r>
      </w:hyperlink>
    </w:p>
    <w:p>
      <w:pPr>
        <w:pStyle w:val="TOC1"/>
        <w:tabs>
          <w:tab w:val="right" w:leader="dot" w:pos="8306"/>
        </w:tabs>
      </w:pPr>
      <w:hyperlink w:anchor="_Toc28840" w:history="1">
        <w:r>
          <w:rPr>
            <w:rFonts w:ascii="仿宋" w:eastAsia="仿宋" w:hAnsi="仿宋" w:cs="仿宋" w:hint="eastAsia"/>
            <w:lang w:eastAsia="zh-CN"/>
          </w:rPr>
          <w:t>十五、营销与推广策略</w:t>
        </w:r>
        <w:r>
          <w:tab/>
        </w:r>
        <w:r>
          <w:fldChar w:fldCharType="begin"/>
        </w:r>
        <w:r>
          <w:instrText xml:space="preserve"> PAGEREF _Toc28840 \h </w:instrText>
        </w:r>
        <w:r>
          <w:fldChar w:fldCharType="separate"/>
        </w:r>
        <w:r>
          <w:t>62</w:t>
        </w:r>
        <w:r>
          <w:fldChar w:fldCharType="end"/>
        </w:r>
      </w:hyperlink>
    </w:p>
    <w:p>
      <w:pPr>
        <w:pStyle w:val="TOC2"/>
        <w:tabs>
          <w:tab w:val="right" w:leader="dot" w:pos="8306"/>
        </w:tabs>
      </w:pPr>
      <w:hyperlink w:anchor="_Toc31412" w:history="1">
        <w:r>
          <w:rPr>
            <w:rFonts w:ascii="仿宋" w:eastAsia="仿宋" w:hAnsi="仿宋" w:cs="仿宋" w:hint="eastAsia"/>
            <w:lang w:eastAsia="zh-CN"/>
          </w:rPr>
          <w:t>(一)、产品/服务定位与特点</w:t>
        </w:r>
        <w:r>
          <w:tab/>
        </w:r>
        <w:r>
          <w:fldChar w:fldCharType="begin"/>
        </w:r>
        <w:r>
          <w:instrText xml:space="preserve"> PAGEREF _Toc31412 \h </w:instrText>
        </w:r>
        <w:r>
          <w:fldChar w:fldCharType="separate"/>
        </w:r>
        <w:r>
          <w:t>62</w:t>
        </w:r>
        <w:r>
          <w:fldChar w:fldCharType="end"/>
        </w:r>
      </w:hyperlink>
    </w:p>
    <w:p>
      <w:pPr>
        <w:pStyle w:val="TOC2"/>
        <w:tabs>
          <w:tab w:val="right" w:leader="dot" w:pos="8306"/>
        </w:tabs>
      </w:pPr>
      <w:hyperlink w:anchor="_Toc20167" w:history="1">
        <w:r>
          <w:rPr>
            <w:rFonts w:ascii="仿宋" w:eastAsia="仿宋" w:hAnsi="仿宋" w:cs="仿宋" w:hint="eastAsia"/>
            <w:lang w:eastAsia="zh-CN"/>
          </w:rPr>
          <w:t>(二)、市场定位与竞争分析</w:t>
        </w:r>
        <w:r>
          <w:tab/>
        </w:r>
        <w:r>
          <w:fldChar w:fldCharType="begin"/>
        </w:r>
        <w:r>
          <w:instrText xml:space="preserve"> PAGEREF _Toc20167 \h </w:instrText>
        </w:r>
        <w:r>
          <w:fldChar w:fldCharType="separate"/>
        </w:r>
        <w:r>
          <w:t>64</w:t>
        </w:r>
        <w:r>
          <w:fldChar w:fldCharType="end"/>
        </w:r>
      </w:hyperlink>
    </w:p>
    <w:p>
      <w:pPr>
        <w:pStyle w:val="TOC2"/>
        <w:tabs>
          <w:tab w:val="right" w:leader="dot" w:pos="8306"/>
        </w:tabs>
      </w:pPr>
      <w:hyperlink w:anchor="_Toc20127" w:history="1">
        <w:r>
          <w:rPr>
            <w:rFonts w:ascii="仿宋" w:eastAsia="仿宋" w:hAnsi="仿宋" w:cs="仿宋" w:hint="eastAsia"/>
            <w:lang w:eastAsia="zh-CN"/>
          </w:rPr>
          <w:t>(三)、营销渠道与策略</w:t>
        </w:r>
        <w:r>
          <w:tab/>
        </w:r>
        <w:r>
          <w:fldChar w:fldCharType="begin"/>
        </w:r>
        <w:r>
          <w:instrText xml:space="preserve"> PAGEREF _Toc20127 \h </w:instrText>
        </w:r>
        <w:r>
          <w:fldChar w:fldCharType="separate"/>
        </w:r>
        <w:r>
          <w:t>65</w:t>
        </w:r>
        <w:r>
          <w:fldChar w:fldCharType="end"/>
        </w:r>
      </w:hyperlink>
    </w:p>
    <w:p>
      <w:pPr>
        <w:pStyle w:val="TOC2"/>
        <w:tabs>
          <w:tab w:val="right" w:leader="dot" w:pos="8306"/>
        </w:tabs>
      </w:pPr>
      <w:hyperlink w:anchor="_Toc8914" w:history="1">
        <w:r>
          <w:rPr>
            <w:rFonts w:ascii="仿宋" w:eastAsia="仿宋" w:hAnsi="仿宋" w:cs="仿宋" w:hint="eastAsia"/>
            <w:lang w:eastAsia="zh-CN"/>
          </w:rPr>
          <w:t>(四)、推广与宣传活动</w:t>
        </w:r>
        <w:r>
          <w:tab/>
        </w:r>
        <w:r>
          <w:fldChar w:fldCharType="begin"/>
        </w:r>
        <w:r>
          <w:instrText xml:space="preserve"> PAGEREF _Toc8914 \h </w:instrText>
        </w:r>
        <w:r>
          <w:fldChar w:fldCharType="separate"/>
        </w:r>
        <w:r>
          <w:t>66</w:t>
        </w:r>
        <w:r>
          <w:fldChar w:fldCharType="end"/>
        </w:r>
      </w:hyperlink>
    </w:p>
    <w:p>
      <w:pPr>
        <w:pStyle w:val="TOC1"/>
        <w:tabs>
          <w:tab w:val="right" w:leader="dot" w:pos="8306"/>
        </w:tabs>
      </w:pPr>
      <w:hyperlink w:anchor="_Toc4915" w:history="1">
        <w:r>
          <w:rPr>
            <w:rFonts w:ascii="仿宋" w:eastAsia="仿宋" w:hAnsi="仿宋" w:cs="仿宋" w:hint="eastAsia"/>
            <w:lang w:eastAsia="zh-CN"/>
          </w:rPr>
          <w:t>十六、防水漆项目实施保障措施</w:t>
        </w:r>
        <w:r>
          <w:tab/>
        </w:r>
        <w:r>
          <w:fldChar w:fldCharType="begin"/>
        </w:r>
        <w:r>
          <w:instrText xml:space="preserve"> PAGEREF _Toc4915 \h </w:instrText>
        </w:r>
        <w:r>
          <w:fldChar w:fldCharType="separate"/>
        </w:r>
        <w:r>
          <w:t>71</w:t>
        </w:r>
        <w:r>
          <w:fldChar w:fldCharType="end"/>
        </w:r>
      </w:hyperlink>
    </w:p>
    <w:p>
      <w:pPr>
        <w:pStyle w:val="TOC2"/>
        <w:tabs>
          <w:tab w:val="right" w:leader="dot" w:pos="8306"/>
        </w:tabs>
      </w:pPr>
      <w:hyperlink w:anchor="_Toc655" w:history="1">
        <w:r>
          <w:rPr>
            <w:rFonts w:ascii="仿宋" w:eastAsia="仿宋" w:hAnsi="仿宋" w:cs="仿宋" w:hint="eastAsia"/>
            <w:lang w:eastAsia="zh-CN"/>
          </w:rPr>
          <w:t>(一)、防水漆项目实施保障机制</w:t>
        </w:r>
        <w:r>
          <w:tab/>
        </w:r>
        <w:r>
          <w:fldChar w:fldCharType="begin"/>
        </w:r>
        <w:r>
          <w:instrText xml:space="preserve"> PAGEREF _Toc655 \h </w:instrText>
        </w:r>
        <w:r>
          <w:fldChar w:fldCharType="separate"/>
        </w:r>
        <w:r>
          <w:t>71</w:t>
        </w:r>
        <w:r>
          <w:fldChar w:fldCharType="end"/>
        </w:r>
      </w:hyperlink>
    </w:p>
    <w:p>
      <w:pPr>
        <w:pStyle w:val="TOC2"/>
        <w:tabs>
          <w:tab w:val="right" w:leader="dot" w:pos="8306"/>
        </w:tabs>
      </w:pPr>
      <w:hyperlink w:anchor="_Toc7343" w:history="1">
        <w:r>
          <w:rPr>
            <w:rFonts w:ascii="仿宋" w:eastAsia="仿宋" w:hAnsi="仿宋" w:cs="仿宋" w:hint="eastAsia"/>
            <w:lang w:eastAsia="zh-CN"/>
          </w:rPr>
          <w:t>(二)、防水漆项目法律合规要求</w:t>
        </w:r>
        <w:r>
          <w:tab/>
        </w:r>
        <w:r>
          <w:fldChar w:fldCharType="begin"/>
        </w:r>
        <w:r>
          <w:instrText xml:space="preserve"> PAGEREF _Toc7343 \h </w:instrText>
        </w:r>
        <w:r>
          <w:fldChar w:fldCharType="separate"/>
        </w:r>
        <w:r>
          <w:t>75</w:t>
        </w:r>
        <w:r>
          <w:fldChar w:fldCharType="end"/>
        </w:r>
      </w:hyperlink>
    </w:p>
    <w:p>
      <w:pPr>
        <w:pStyle w:val="TOC2"/>
        <w:tabs>
          <w:tab w:val="right" w:leader="dot" w:pos="8306"/>
        </w:tabs>
      </w:pPr>
      <w:hyperlink w:anchor="_Toc22692" w:history="1">
        <w:r>
          <w:rPr>
            <w:rFonts w:ascii="仿宋" w:eastAsia="仿宋" w:hAnsi="仿宋" w:cs="仿宋" w:hint="eastAsia"/>
            <w:lang w:eastAsia="zh-CN"/>
          </w:rPr>
          <w:t>(三)、防水漆项目合同管理与法律事务</w:t>
        </w:r>
        <w:r>
          <w:tab/>
        </w:r>
        <w:r>
          <w:fldChar w:fldCharType="begin"/>
        </w:r>
        <w:r>
          <w:instrText xml:space="preserve"> PAGEREF _Toc22692 \h </w:instrText>
        </w:r>
        <w:r>
          <w:fldChar w:fldCharType="separate"/>
        </w:r>
        <w:r>
          <w:t>79</w:t>
        </w:r>
        <w:r>
          <w:fldChar w:fldCharType="end"/>
        </w:r>
      </w:hyperlink>
    </w:p>
    <w:p>
      <w:pPr>
        <w:pStyle w:val="TOC2"/>
        <w:tabs>
          <w:tab w:val="right" w:leader="dot" w:pos="8306"/>
        </w:tabs>
      </w:pPr>
      <w:hyperlink w:anchor="_Toc31992" w:history="1">
        <w:r>
          <w:rPr>
            <w:rFonts w:ascii="仿宋" w:eastAsia="仿宋" w:hAnsi="仿宋" w:cs="仿宋" w:hint="eastAsia"/>
            <w:lang w:eastAsia="zh-CN"/>
          </w:rPr>
          <w:t>(四)、防水漆项目知识产权保护策略</w:t>
        </w:r>
        <w:r>
          <w:tab/>
        </w:r>
        <w:r>
          <w:fldChar w:fldCharType="begin"/>
        </w:r>
        <w:r>
          <w:instrText xml:space="preserve"> PAGEREF _Toc31992 \h </w:instrText>
        </w:r>
        <w:r>
          <w:fldChar w:fldCharType="separate"/>
        </w:r>
        <w:r>
          <w:t>85</w:t>
        </w:r>
        <w:r>
          <w:fldChar w:fldCharType="end"/>
        </w:r>
      </w:hyperlink>
    </w:p>
    <w:p>
      <w:pPr>
        <w:pStyle w:val="TOC1"/>
        <w:tabs>
          <w:tab w:val="right" w:leader="dot" w:pos="8306"/>
        </w:tabs>
      </w:pPr>
      <w:hyperlink w:anchor="_Toc25041" w:history="1">
        <w:r>
          <w:rPr>
            <w:rFonts w:ascii="仿宋" w:eastAsia="仿宋" w:hAnsi="仿宋" w:cs="仿宋" w:hint="eastAsia"/>
            <w:lang w:eastAsia="zh-CN"/>
          </w:rPr>
          <w:t>十七、利益相关者分析与沟通计划</w:t>
        </w:r>
        <w:r>
          <w:tab/>
        </w:r>
        <w:r>
          <w:fldChar w:fldCharType="begin"/>
        </w:r>
        <w:r>
          <w:instrText xml:space="preserve"> PAGEREF _Toc25041 \h </w:instrText>
        </w:r>
        <w:r>
          <w:fldChar w:fldCharType="separate"/>
        </w:r>
        <w:r>
          <w:t>87</w:t>
        </w:r>
        <w:r>
          <w:fldChar w:fldCharType="end"/>
        </w:r>
      </w:hyperlink>
    </w:p>
    <w:p>
      <w:pPr>
        <w:pStyle w:val="TOC2"/>
        <w:tabs>
          <w:tab w:val="right" w:leader="dot" w:pos="8306"/>
        </w:tabs>
      </w:pPr>
      <w:hyperlink w:anchor="_Toc28280" w:history="1">
        <w:r>
          <w:rPr>
            <w:rFonts w:ascii="仿宋" w:eastAsia="仿宋" w:hAnsi="仿宋" w:cs="仿宋" w:hint="eastAsia"/>
            <w:lang w:eastAsia="zh-CN"/>
          </w:rPr>
          <w:t>(一)、利益相关者分析</w:t>
        </w:r>
        <w:r>
          <w:tab/>
        </w:r>
        <w:r>
          <w:fldChar w:fldCharType="begin"/>
        </w:r>
        <w:r>
          <w:instrText xml:space="preserve"> PAGEREF _Toc28280 \h </w:instrText>
        </w:r>
        <w:r>
          <w:fldChar w:fldCharType="separate"/>
        </w:r>
        <w:r>
          <w:t>87</w:t>
        </w:r>
        <w:r>
          <w:fldChar w:fldCharType="end"/>
        </w:r>
      </w:hyperlink>
    </w:p>
    <w:p>
      <w:pPr>
        <w:pStyle w:val="TOC2"/>
        <w:tabs>
          <w:tab w:val="right" w:leader="dot" w:pos="8306"/>
        </w:tabs>
      </w:pPr>
      <w:hyperlink w:anchor="_Toc17628" w:history="1">
        <w:r>
          <w:rPr>
            <w:rFonts w:ascii="仿宋" w:eastAsia="仿宋" w:hAnsi="仿宋" w:cs="仿宋" w:hint="eastAsia"/>
            <w:lang w:eastAsia="zh-CN"/>
          </w:rPr>
          <w:t>(二)、沟通计划</w:t>
        </w:r>
        <w:r>
          <w:tab/>
        </w:r>
        <w:r>
          <w:fldChar w:fldCharType="begin"/>
        </w:r>
        <w:r>
          <w:instrText xml:space="preserve"> PAGEREF _Toc17628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299"/>
      <w:r>
        <w:rPr>
          <w:rFonts w:ascii="仿宋" w:eastAsia="仿宋" w:hAnsi="仿宋" w:cs="仿宋" w:hint="eastAsia"/>
          <w:sz w:val="28"/>
          <w:lang w:eastAsia="zh-CN"/>
        </w:rPr>
        <w:t>一、防水漆项目选址可行性分析</w:t>
      </w:r>
      <w:bookmarkEnd w:id="2"/>
    </w:p>
    <w:p>
      <w:pPr>
        <w:pStyle w:val="Heading2"/>
        <w:rPr>
          <w:rFonts w:ascii="仿宋" w:eastAsia="仿宋" w:hAnsi="仿宋" w:cs="仿宋" w:hint="eastAsia"/>
          <w:lang w:eastAsia="zh-CN"/>
        </w:rPr>
      </w:pPr>
      <w:bookmarkStart w:id="3" w:name="_Toc10753"/>
      <w:r>
        <w:rPr>
          <w:rFonts w:ascii="仿宋" w:eastAsia="仿宋" w:hAnsi="仿宋" w:cs="仿宋" w:hint="eastAsia"/>
          <w:lang w:eastAsia="zh-CN"/>
        </w:rPr>
        <w:t>(一)、防水漆项目选址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该防水漆项目选址位于XX省XX市XX区XXX街道</w:t>
      </w:r>
    </w:p>
    <w:p>
      <w:pPr>
        <w:pStyle w:val="Heading2"/>
        <w:ind w:firstLine="560" w:firstLineChars="200"/>
        <w:rPr>
          <w:rFonts w:ascii="仿宋" w:eastAsia="仿宋" w:hAnsi="仿宋" w:cs="仿宋" w:hint="eastAsia"/>
          <w:sz w:val="28"/>
          <w:lang w:eastAsia="zh-CN"/>
        </w:rPr>
      </w:pPr>
      <w:bookmarkStart w:id="4" w:name="_Toc1213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防水漆项目的征地面积将根据防水漆项目的实际规模和需求进行精确规划。具体面积XXX平方米，旨在确保防水漆项目不仅能够满足当前的发展需求，还能够预留空间以适应未来的扩展。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净用地面积是在征地面积基础上去除不可利用面积后的实际可开发用地。具体面积XXX平方米，考虑到环保、交通、安全等多方面因素，以确保防水漆项目在整体利用效率上达到最优。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防水漆项目计划建设的建筑总规模具体面积XXX平方米。这一规模的确定综合考虑了防水漆项目的性质、规模，以及城市规划的相关要求，确保建筑布局与周边环境协调一致。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绿地率是防水漆项目用地中被规划为绿地的比例。具体面积XXX平方米，旨在通过合理规划绿地，改善防水漆项目周边环境，提升居民生活质量，并符合城市整体绿化规划。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容积率是用地上可以建设的建筑总体积与用地面积之比。具体面积XXX，通过合理的容积率规划，确保防水漆项目建筑规模与周边环境和谐共生。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确保防水漆项目选址与当地城市规划相一致，具体面积XXX平方米。通过与城市规划部门深入沟通，确保防水漆项目不仅符合城市的整体发展方向，还能够融入城市的发展布局，为城市的长远发展贡献力量。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充分了解并确保防水漆项目选址符合当地产业政策，具体面积XXX平方米。这包括防水漆项目对当地经济的促进作用，以及对相关产业的带动效应，确保防水漆项目与地方政府的产业政策保持一致，促进共赢合作。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用地总体要求必须符合环保和可持续发展的原则，具体面积XXX平方米。通过采用绿色建筑设计、节能减排等措施，确保防水漆项目在建设和运营过程中对环境的影响最小化，达到可持续发展的要求。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确保防水漆项目选址具备必要的公共设施配套，具体面积XXX平方米。这包括交通便利性、教育、医疗等基础设施，以提高居民生活品质，使得防水漆项目选址更具吸引力。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考虑用地总体要求对当地社会稳定性的影响，具体面积XXX平方米。通过深入了解当地社区反馈，确保防水漆项目的选址和建设过程对当地社会和谐稳定产生积极作用。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水漆项目选址不仅符合法规和规划，还在实际操作中具有可行性。这一全面规划将为防水漆项目的成功实施提供坚实的基础，确保防水漆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67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水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水漆项目的设备规划和空间设计中，我们将采取灵活设备布局的措施。设备布局将根据实际需求进行灵活设计，避免不必要的浪费。通过合理规划设备摆放位置，我们将提高设备的利用率，减少设备间距，以确保防水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水漆项目内部引入共享设施的概念，例如共享会议室、办公区等。通过这种方式，我们可以减少对资源的重复建设，提高资源共享效率，从而减小防水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0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水漆项目的总图布置中，我们将不同功能区域进行明确的规划，以最大程度满足防水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62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我们首先关注市场因素，包括潜在客户分布、竞争对手位置、市场需求等。通过深入的市场调研，我们能够更准确地评估选址对于市场开拓和产品销售的影响，确保防水漆项目能够在有利的市场环境中蓬勃发展。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防水漆项目对环境的影响是综合评价的重要因素之一。我们将详细考虑选址周边的自然环境、生态保护区、水源地等情况，确保防水漆项目的建设和运营对环境影响最小化，并符合当地的环保法规标准。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对选址的评价还需充分考虑当地政府的产业政策和法规。我们将详细了解防水漆项目所在地的相关政策，确保防水漆项目的规划和运营与当地法规相符，降低不必要的法律风险。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考虑到社会稳定性对企业运营的重要性，我们将评估选址地区的社会安全情况、劳工关系、社区反馈等方面，以确保防水漆项目的建设和运营不会受到社会稳定性的负面影响。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最后，我们将综合考虑用地成本，包括土地购置费用、土地开发成本等。通过对用地成本的详细评估，我们能够做出更为精确的经济效益分析，为防水漆项目的投资决策提供有力支持。</w:t>
      </w:r>
    </w:p>
    <w:p>
      <w:pPr>
        <w:pStyle w:val="Heading1"/>
        <w:ind w:firstLine="560" w:firstLineChars="200"/>
        <w:rPr>
          <w:rFonts w:ascii="仿宋" w:eastAsia="仿宋" w:hAnsi="仿宋" w:cs="仿宋" w:hint="eastAsia"/>
          <w:sz w:val="28"/>
          <w:lang w:eastAsia="zh-CN"/>
        </w:rPr>
      </w:pPr>
      <w:bookmarkStart w:id="8" w:name="_Toc17354"/>
      <w:r>
        <w:rPr>
          <w:rFonts w:ascii="仿宋" w:eastAsia="仿宋" w:hAnsi="仿宋" w:cs="仿宋" w:hint="eastAsia"/>
          <w:sz w:val="28"/>
          <w:lang w:eastAsia="zh-CN"/>
        </w:rPr>
        <w:t>二、防水漆项目建设背景及必要性分析</w:t>
      </w:r>
      <w:bookmarkEnd w:id="8"/>
    </w:p>
    <w:p>
      <w:pPr>
        <w:pStyle w:val="Heading2"/>
        <w:rPr>
          <w:rFonts w:ascii="仿宋" w:eastAsia="仿宋" w:hAnsi="仿宋" w:cs="仿宋" w:hint="eastAsia"/>
          <w:lang w:eastAsia="zh-CN"/>
        </w:rPr>
      </w:pPr>
      <w:bookmarkStart w:id="9" w:name="_Toc499"/>
      <w:r>
        <w:rPr>
          <w:rFonts w:ascii="仿宋" w:eastAsia="仿宋" w:hAnsi="仿宋" w:cs="仿宋" w:hint="eastAsia"/>
          <w:lang w:eastAsia="zh-CN"/>
        </w:rPr>
        <w:t>(一)、防水漆项目背景分析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水漆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我们的背景分析将深入挖掘当前行业的发展趋势，通过对竞争态势的全面审视，找到防水漆项目在这个潮流中的定位。同时，我们将关注行业内涌现的新兴机遇，以便防水漆项目更好地融入行业发展的潮流中。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水漆项目提供了强大的发展动力。我们将聚焦于行业内最新的技术发展趋势，包括但不限于人工智能、大数据分析、物联网等领域。通过深度的技术研究，我们将确保防水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水漆项目发展的源泉。我们将投入更多的精力对市场需求进行深入剖析，超越表面的需求，深入挖掘潜在的市场痛点和机遇。通过对市场需求的细致了解，防水漆项目将更有针对性地设计解决方案，满足市场的多样化需求，从而更好地促进防水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水漆项目战略至关重要。我们将对竞争态势进行更为深入的分析，包括但不限于市场份额、产品特点、客户满意度等多个维度。通过深度的竞争分析，防水漆项目将能够更准确地把握市场脉搏，制定具有竞争力的防水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水漆项目的发展具有直接的影响。我们将进行更为全面的法规和政策分析，了解行业发展中的潜在法律风险和合规挑战。通过充分了解和遵守相关法规，防水漆项目将确保在法律框架内合法合规运营，为防水漆项目的稳健发展提供有力支持。</w:t>
      </w:r>
    </w:p>
    <w:p>
      <w:pPr>
        <w:pStyle w:val="Heading2"/>
        <w:ind w:firstLine="560" w:firstLineChars="200"/>
        <w:rPr>
          <w:rFonts w:ascii="仿宋" w:eastAsia="仿宋" w:hAnsi="仿宋" w:cs="仿宋" w:hint="eastAsia"/>
          <w:sz w:val="28"/>
          <w:lang w:eastAsia="zh-CN"/>
        </w:rPr>
      </w:pPr>
      <w:bookmarkStart w:id="10" w:name="_Toc14900"/>
      <w:r>
        <w:rPr>
          <w:rFonts w:ascii="仿宋" w:eastAsia="仿宋" w:hAnsi="仿宋" w:cs="仿宋" w:hint="eastAsia"/>
          <w:sz w:val="28"/>
          <w:lang w:eastAsia="zh-CN"/>
        </w:rPr>
        <w:t>(二)、防水漆项目建设必要性分析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建设的迫切性源于对行业发展趋势的深刻洞察。我们正处于一个行业变革的时代，科技创新、数字化转型成为企业发展的关键动力。防水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建设不仅仅是为了跟上潮流，更是为了通过技术创新推动企业的持续发展。通过引入先进的技术和解决方案，防水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水漆项目的建设成为必然选择，通过提高产品质量、拓展服务领域，从而在竞争中获得更多的机会。防水漆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水漆项目建设的必要性体现在对客户需求更精准的满足。通过防水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建设的背后是对企业持续创新的追求。只有通过不断创新，企业才能在竞争中立于不败之地。防水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2623"/>
      <w:r>
        <w:rPr>
          <w:rFonts w:ascii="仿宋" w:eastAsia="仿宋" w:hAnsi="仿宋" w:cs="仿宋" w:hint="eastAsia"/>
          <w:sz w:val="28"/>
          <w:lang w:eastAsia="zh-CN"/>
        </w:rPr>
        <w:t>三、防水漆项目概论</w:t>
      </w:r>
      <w:bookmarkEnd w:id="11"/>
    </w:p>
    <w:p>
      <w:pPr>
        <w:pStyle w:val="Heading2"/>
        <w:rPr>
          <w:rFonts w:ascii="仿宋" w:eastAsia="仿宋" w:hAnsi="仿宋" w:cs="仿宋" w:hint="eastAsia"/>
          <w:lang w:eastAsia="zh-CN"/>
        </w:rPr>
      </w:pPr>
      <w:bookmarkStart w:id="12" w:name="_Toc21306"/>
      <w:r>
        <w:rPr>
          <w:rFonts w:ascii="仿宋" w:eastAsia="仿宋" w:hAnsi="仿宋" w:cs="仿宋" w:hint="eastAsia"/>
          <w:lang w:eastAsia="zh-CN"/>
        </w:rPr>
        <w:t>(一)、防水漆项目概况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的起源追溯至对市场的深入洞察。市场的不断演变与变革为防水漆项目提供了难得的机遇。当前市场存在的需求缺口和变革的大环境共同构成了防水漆项目的背景。这个防水漆项目旨在充分利用市场机遇，填补行业中尚未满足的需求，为客户提供全新的解决方案。市场的变革和需求的增长使得这个防水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防水漆项目名称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正式命名为防水漆。这个名称不仅仅是一个标识，更代表了防水漆项目的核心理念和愿景。它蕴含着防水漆项目所要解决问题的关键字，具有强烈的表达和辨识度，为防水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防水漆项目目标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的核心目标是提供一种全新、高效的解决方案，满足客户日益增长的需求。防水漆项目追求的不仅仅是满足市场需求，更是在市场中获得卓越的竞争优势。通过不断提升产品或服务的质量和创新水平，防水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防水漆项目范围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全面涵盖了产品研发、制造、市场推广和售后服务，确保从产品设计到最终用户体验的全方位关注。这一全面的防水漆项目范围是为了确保防水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防水漆项目时间表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防水漆项目计划在未来18个月内完成，包括研发、测试、市场试点和正式推出等不同阶段。这个时间表的合理设计是为了确保防水漆项目各个阶段的顺利推进，以便按时交付高质量的成果。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防水漆项目预算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防水漆项目总预算估算为XX百万美元，主要分配在研发、市场推广、人员培训和运营等方面。这一充足的预算为防水漆项目提供了充足的资源，确保防水漆项目在各个方面都能取得优异的表现。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防水漆项目风险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防水漆项目可能面临的风险包括市场接受度低、技术难题、竞争激烈等。防水漆项目团队已经制定了相应的风险应对计划，通过前瞻性的风险管理，确保防水漆项目在面对不确定性时能够迅速做出应对。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防水漆项目团队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防水漆项目汇聚了一支经验丰富、多领域专业素养的核心团队，确保防水漆项目在各个方面都能拥有高水平的执行力。团队的协同作战是防水漆项目成功的关键因素之一。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防水漆项目背景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防水漆项目的背景根植于市场对更高效、创新产品的渴望，同时也受到科技发展对行业格局的深刻改变的影响。这为防水漆项目提供了广阔的发展空间和市场需求。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防水漆项目现状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截至目前，防水漆项目已完成市场调研和技术验证，取得了初步的成功。这为防水漆项目在未来的发展奠定了坚实的基础，为更远大的目标打下了坚实的基石。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5882"/>
      <w:r>
        <w:rPr>
          <w:rFonts w:ascii="仿宋" w:eastAsia="仿宋" w:hAnsi="仿宋" w:cs="仿宋" w:hint="eastAsia"/>
          <w:sz w:val="28"/>
          <w:lang w:eastAsia="zh-CN"/>
        </w:rPr>
        <w:t>(二)、防水漆项目目标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keyword》防水漆项目首要业务目标是在市场中占据有利地位，实现产品/服务的成功推广和销售。通过不断提升产品质量、创新性，防水漆项目追求成为行业中的领导者，赢得更多客户的青睐。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在科技迅速发展的时代，防水漆项目着眼于技术创新。通过持续的研发和技术升级，防水漆项目旨在推出更具创新性的产品或服务，以满足市场对新鲜、先进解决方案的需求。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为了建立可持续的客户关系，防水漆项目设定了客户满意度目标。通过提供卓越的产品质量和优质的客户服务，防水漆项目追求赢得客户的信任和忠诚度，确保他们的满意度达到行业领先水平。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防水漆项目注重社会责任和可持续发展。通过实施环保、社会责任防水漆项目，防水漆项目致力于在经济发展的同时保护环境，促进社会公平，实现可持续经营。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防水漆项目的团队是实现目标的核心驱动力。因此，防水漆项目设定了团队发展目标，包括提升团队成员的专业技能、培养领导力，以及搭建协同高效的团队工作氛围。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4740"/>
      <w:r>
        <w:rPr>
          <w:rFonts w:ascii="仿宋" w:eastAsia="仿宋" w:hAnsi="仿宋" w:cs="仿宋" w:hint="eastAsia"/>
          <w:sz w:val="28"/>
          <w:lang w:eastAsia="zh-CN"/>
        </w:rPr>
        <w:t>(三)、防水漆项目提出的理由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防水漆项目提出的理由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的提出源于对市场机遇的深刻洞察。当前市场中存在的需求缺口和行业发展趋势表明，有巨大的商业机会等待被开发。通过准确捕捉市场机遇，防水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的理念基于对技术创新的信仰。通过持续的研发和技术投入，防水漆项目有望推出更具创新性的产品或服务。在科技飞速发展的当下，防水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的提出是为了增强企业的行业竞争力。通过提升产品或服务的质量和独特性，防水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响应了消费者需求的变化。随着社会和科技的不断发展，消费者对产品和服务的需求也在发生变化。通过深入了解并及时回应消费者的新需求，防水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防水漆项目的提出是企业战略发展规划的一部分。在面对日益激烈的市场竞争和不断变化的商业环境中，防水漆项目作为企业战略的一环，旨在为企业开辟新的增长领域，巩固企业在行业中的地位。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防水漆项目的提出不仅仅是基于商业考量，还注重社会责任。通过推出环保、社会责任等方面的防水漆项目，防水漆企业可以在社会中树立积极形象，为社会做出积极贡献，实现经济效益和社会效益的双赢。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防水漆项目的提出反映了对利益相关者期望的关注。包括客户、员工、投资者等利益相关者在企业发展中都有着各自的期望，防水漆项目力求在满足这些期望的同时，取得更大的共赢。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4018"/>
      <w:r>
        <w:rPr>
          <w:rFonts w:ascii="仿宋" w:eastAsia="仿宋" w:hAnsi="仿宋" w:cs="仿宋" w:hint="eastAsia"/>
          <w:sz w:val="28"/>
          <w:lang w:eastAsia="zh-CN"/>
        </w:rPr>
        <w:t>(四)、防水漆项目意义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在实施防水漆项目的过程中，我们不仅仅是在追逐商业成功，更是为企业和社会的多个层面创造了深远的意义。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水漆项目的首要意义在于提升企业的市场竞争力。通过持续的创新和对产品质量的高标准要求，防水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水漆项目的推进将促使行业技术水平的提升。通过引入先进技术和创新性解决方案，防水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在社会层面，防水漆项目不仅创造了大量就业机会，提高了就业水平，还注重社会责任和环保。通过参与社会公益事业和推动环保防水漆项目，防水漆项目为社会贡献了一份力量，体现了企业对社会的积极回馈。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综合而言，防水漆项目意义重大，不仅推动了企业的发展，也为行业和社会的进步贡献了积极力量。这是一个全面而深刻的影响，将在未来产生可持续的正面效应。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https://d.book118.com/908000012113006045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防水漆项目规划设计纲要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BE13E5"/>
    <w:rsid w:val="0ABE13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0001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2024-03-02T09:35:00Z</dcterms:created>
  <dcterms:modified xsi:type="dcterms:W3CDTF">2024-03-02T09:35:26Z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5A26FD3DDD414175A88FB700804549F7_11</vt:lpwstr>
  </property>
  <property fmtid="{D5CDD505-2E9C-101B-9397-08002B2CF9AE}" pid="3" name="KSOProductBuildVer">
    <vt:lpwstr>2052-12.1.0.16388</vt:lpwstr>
  </property>
</Properties>
</file>