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4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安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全、消防用金属制品项目创业</w:t>
      </w:r>
    </w:p>
    <w:p>
      <w:pPr>
        <w:spacing w:before="219" w:line="219" w:lineRule="auto"/>
        <w:ind w:left="3286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7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92483852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安全、消防用金属制品项目建设背景及必要性分析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三、安全、消防用金属制品项目概论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一)、安全、消防用金属制品项目承办单位基本情况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、安全、消防用金属制品项目概况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、安全、消防用金属制品项目评价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)、安全、消防用金属制品项目总平面设计要求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37300810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)、社会责任安全、消防用金属制品项目与计划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8443044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安全、消防用金属制品项目管理与团队协作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一)、安全、消防用金属制品项目管理方法论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)、安全、消防用金属制品项目计划与进度管理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)、安全、消防用金属制品项目风险管理与应对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十三、人力资源管理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十五、制度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4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65</w:t>
            </w:r>
          </w:hyperlink>
        </w:p>
      </w:sdtContent>
    </w:sdt>
    <w:sdt>
      <w:sdtPr>
        <w:rPr>
          <w:rFonts w:ascii="FangSong" w:eastAsia="FangSong" w:hAnsi="FangSong" w:cs="FangSong"/>
          <w:sz w:val="21"/>
          <w:szCs w:val="21"/>
        </w:rPr>
        <w:id w:val="178875721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70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5"/>
          <w:cols w:space="708"/>
          <w:titlePg w:val="0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</w:t>
      </w:r>
      <w:r>
        <w:rPr>
          <w:rFonts w:ascii="FangSong" w:eastAsia="FangSong" w:hAnsi="FangSong" w:cs="FangSong"/>
          <w:spacing w:val="-4"/>
          <w:sz w:val="28"/>
          <w:szCs w:val="28"/>
        </w:rPr>
        <w:t>项目商业计划书是为了规范安全、消防用金属制品项目的实施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步骤和计划而编</w:t>
      </w:r>
      <w:r>
        <w:rPr>
          <w:rFonts w:ascii="FangSong" w:eastAsia="FangSong" w:hAnsi="FangSong" w:cs="FangSong"/>
          <w:spacing w:val="-5"/>
          <w:sz w:val="28"/>
          <w:szCs w:val="28"/>
        </w:rPr>
        <w:t>写</w:t>
      </w:r>
      <w:r>
        <w:rPr>
          <w:rFonts w:ascii="FangSong" w:eastAsia="FangSong" w:hAnsi="FangSong" w:cs="FangSong"/>
          <w:spacing w:val="-3"/>
          <w:sz w:val="28"/>
          <w:szCs w:val="28"/>
        </w:rPr>
        <w:t>的。通过详细描述安全、消防用金属制品项目的背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景</w:t>
      </w:r>
      <w:r>
        <w:rPr>
          <w:rFonts w:ascii="FangSong" w:eastAsia="FangSong" w:hAnsi="FangSong" w:cs="FangSong"/>
          <w:spacing w:val="-12"/>
          <w:sz w:val="28"/>
          <w:szCs w:val="28"/>
        </w:rPr>
        <w:t>和目标，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分析项目的可行性和可行方案，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法</w:t>
      </w:r>
      <w:r>
        <w:rPr>
          <w:rFonts w:ascii="FangSong" w:eastAsia="FangSong" w:hAnsi="FangSong" w:cs="FangSong"/>
          <w:spacing w:val="-10"/>
          <w:sz w:val="28"/>
          <w:szCs w:val="28"/>
        </w:rPr>
        <w:t>，本方案旨在为项目相关人员提供一个清晰的指导和参考。请注意，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本方案不可做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40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安全、消防用金属制品行业作为一个充满活力的领域，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</w:t>
      </w:r>
      <w:r>
        <w:rPr>
          <w:rFonts w:ascii="FangSong" w:eastAsia="FangSong" w:hAnsi="FangSong" w:cs="FangSong"/>
          <w:spacing w:val="-4"/>
          <w:sz w:val="28"/>
          <w:szCs w:val="28"/>
        </w:rPr>
        <w:t>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泛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的业务</w:t>
      </w:r>
      <w:r>
        <w:rPr>
          <w:rFonts w:ascii="FangSong" w:eastAsia="FangSong" w:hAnsi="FangSong" w:cs="FangSong"/>
          <w:spacing w:val="-6"/>
          <w:sz w:val="28"/>
          <w:szCs w:val="28"/>
        </w:rPr>
        <w:t>领域使得该行业成为科技进步、市场需求不断演变的前沿阵地。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41" w:right="36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安全、消防用金属制品行业在技术上取得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了显著的突破。高</w:t>
      </w:r>
      <w:r>
        <w:rPr>
          <w:rFonts w:ascii="FangSong" w:eastAsia="FangSong" w:hAnsi="FangSong" w:cs="FangSong"/>
          <w:spacing w:val="-3"/>
          <w:sz w:val="28"/>
          <w:szCs w:val="28"/>
        </w:rPr>
        <w:t>新</w:t>
      </w:r>
      <w:r>
        <w:rPr>
          <w:rFonts w:ascii="FangSong" w:eastAsia="FangSong" w:hAnsi="FangSong" w:cs="FangSong"/>
          <w:spacing w:val="-2"/>
          <w:sz w:val="28"/>
          <w:szCs w:val="28"/>
        </w:rPr>
        <w:t>技术的广泛应用，如人工智能、大数据分析等，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仅提高了生产效率，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智</w:t>
      </w:r>
      <w:r>
        <w:rPr>
          <w:rFonts w:ascii="FangSong" w:eastAsia="FangSong" w:hAnsi="FangSong" w:cs="FangSong"/>
          <w:spacing w:val="-4"/>
          <w:sz w:val="28"/>
          <w:szCs w:val="28"/>
        </w:rPr>
        <w:t>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**安全、消防用金属制品行业**是一片充满活力的领域，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广</w:t>
      </w:r>
      <w:r>
        <w:rPr>
          <w:rFonts w:ascii="FangSong" w:eastAsia="FangSong" w:hAnsi="FangSong" w:cs="FangSong"/>
          <w:spacing w:val="-8"/>
          <w:sz w:val="28"/>
          <w:szCs w:val="28"/>
        </w:rPr>
        <w:t>泛的产品和服务。根据最新的统计数据，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平</w:t>
      </w:r>
      <w:r>
        <w:rPr>
          <w:rFonts w:ascii="FangSong" w:eastAsia="FangSong" w:hAnsi="FangSong" w:cs="FangSong"/>
          <w:spacing w:val="-8"/>
          <w:sz w:val="28"/>
          <w:szCs w:val="28"/>
        </w:rPr>
        <w:t>稳增长，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域</w:t>
      </w:r>
      <w:r>
        <w:rPr>
          <w:rFonts w:ascii="FangSong" w:eastAsia="FangSong" w:hAnsi="FangSong" w:cs="FangSong"/>
          <w:spacing w:val="-9"/>
          <w:sz w:val="28"/>
          <w:szCs w:val="28"/>
        </w:rPr>
        <w:t>包</w:t>
      </w:r>
      <w:r>
        <w:rPr>
          <w:rFonts w:ascii="FangSong" w:eastAsia="FangSong" w:hAnsi="FangSong" w:cs="FangSong"/>
          <w:spacing w:val="-7"/>
          <w:sz w:val="28"/>
          <w:szCs w:val="28"/>
        </w:rPr>
        <w:t>括但不限于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安全</w:t>
      </w:r>
      <w:r>
        <w:rPr>
          <w:rFonts w:ascii="FangSong" w:eastAsia="FangSong" w:hAnsi="FangSong" w:cs="FangSong"/>
          <w:spacing w:val="-14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消防用金属制品行业市场规模庞大，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年复一年的增长势头</w:t>
      </w:r>
    </w:p>
    <w:p>
      <w:pPr>
        <w:sectPr>
          <w:pgSz w:w="11906" w:h="16839"/>
          <w:pgMar w:top="1431" w:right="1763" w:bottom="0" w:left="1785" w:header="0" w:footer="0" w:gutter="0"/>
          <w:pgNumType w:start="7"/>
          <w:cols w:space="708"/>
        </w:sectPr>
      </w:pPr>
    </w:p>
    <w:p>
      <w:pPr>
        <w:spacing w:before="184" w:line="411" w:lineRule="auto"/>
        <w:ind w:left="33" w:firstLine="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不减。这主要受益于消费者对高品质产品和创新服务的不断追求。市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场</w:t>
      </w:r>
      <w:r>
        <w:rPr>
          <w:rFonts w:ascii="FangSong" w:eastAsia="FangSong" w:hAnsi="FangSong" w:cs="FangSong"/>
          <w:spacing w:val="-11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模的扩大也为新进入者提供了更多的机遇，加剧了行业内的竞争。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4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安全、消防用金属制品行业在技术上取得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显著的突破。高新技术的应用，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安全、消防用金属制品项目建设背景及必要性分析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right="9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</w:p>
    <w:p>
      <w:pPr>
        <w:sectPr>
          <w:pgSz w:w="11906" w:h="16839"/>
          <w:pgMar w:top="1431" w:right="160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20" w:firstLine="1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</w:rPr>
        <w:t>产品的需求不断扩大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pacing w:val="-2"/>
          <w:sz w:val="28"/>
          <w:szCs w:val="28"/>
        </w:rPr>
        <w:t>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5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1" w:right="102" w:firstLine="1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6"/>
          <w:sz w:val="28"/>
          <w:szCs w:val="28"/>
        </w:rPr>
        <w:t>的需</w:t>
      </w:r>
      <w:r>
        <w:rPr>
          <w:rFonts w:ascii="FangSong" w:eastAsia="FangSong" w:hAnsi="FangSong" w:cs="FangSong"/>
          <w:spacing w:val="-14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三、安全、消防用金属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制品项目概论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(一)、安全、消防用金属制品项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3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、安全、消防用金属制品项目概况</w:t>
      </w:r>
    </w:p>
    <w:p/>
    <w:p/>
    <w:p>
      <w:pPr>
        <w:spacing w:line="81" w:lineRule="auto"/>
        <w:rPr>
          <w:rFonts w:ascii="Arial"/>
          <w:sz w:val="2"/>
        </w:rPr>
      </w:pPr>
    </w:p>
    <w:p>
      <w:pPr>
        <w:sectPr>
          <w:pgSz w:w="11906" w:h="16839"/>
          <w:pgMar w:top="1431" w:right="1697" w:bottom="0" w:left="1785" w:header="0" w:footer="0" w:gutter="0"/>
          <w:pgNumType w:start="11"/>
          <w:cols w:num="1" w:space="708" w:equalWidth="0">
            <w:col w:w="8423" w:space="0"/>
          </w:cols>
        </w:sectPr>
      </w:pPr>
    </w:p>
    <w:p>
      <w:pPr>
        <w:spacing w:before="5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安</w:t>
      </w:r>
      <w:r>
        <w:rPr>
          <w:rFonts w:ascii="FangSong" w:eastAsia="FangSong" w:hAnsi="FangSong" w:cs="FangSong"/>
          <w:spacing w:val="-5"/>
          <w:sz w:val="28"/>
          <w:szCs w:val="28"/>
        </w:rPr>
        <w:t>全、消防用金属制品项目名称：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安</w:t>
      </w:r>
      <w:r>
        <w:rPr>
          <w:rFonts w:ascii="FangSong" w:eastAsia="FangSong" w:hAnsi="FangSong" w:cs="FangSong"/>
          <w:spacing w:val="-5"/>
          <w:sz w:val="28"/>
          <w:szCs w:val="28"/>
        </w:rPr>
        <w:t>全、消防用金属制品项目类型：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安</w:t>
      </w:r>
      <w:r>
        <w:rPr>
          <w:rFonts w:ascii="FangSong" w:eastAsia="FangSong" w:hAnsi="FangSong" w:cs="FangSong"/>
          <w:spacing w:val="-5"/>
          <w:sz w:val="28"/>
          <w:szCs w:val="28"/>
        </w:rPr>
        <w:t>全、消防用金属制品项目地点：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安全、消防用金属制品项目规模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288" w:line="222" w:lineRule="auto"/>
        <w:ind w:left="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元</w:t>
      </w:r>
      <w:r>
        <w:rPr>
          <w:rFonts w:ascii="FangSong" w:eastAsia="FangSong" w:hAnsi="FangSong" w:cs="FangSong"/>
          <w:spacing w:val="-12"/>
          <w:sz w:val="28"/>
          <w:szCs w:val="28"/>
        </w:rPr>
        <w:t>，占地面积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平方米</w:t>
      </w:r>
    </w:p>
    <w:p>
      <w:pPr>
        <w:spacing w:before="286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安全、消防用金属制品项目周期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</w:p>
    <w:p>
      <w:pPr>
        <w:spacing w:before="289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年</w:t>
      </w:r>
    </w:p>
    <w:p>
      <w:pPr>
        <w:spacing w:before="286" w:line="18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全、消防用金属制品项目背景：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222" w:lineRule="auto"/>
        <w:ind w:left="1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安全、消防用金属制</w:t>
      </w:r>
      <w:r>
        <w:rPr>
          <w:rFonts w:ascii="FangSong" w:eastAsia="FangSong" w:hAnsi="FangSong" w:cs="FangSong"/>
          <w:spacing w:val="-1"/>
          <w:sz w:val="28"/>
          <w:szCs w:val="28"/>
        </w:rPr>
        <w:t>品项目</w:t>
      </w:r>
    </w:p>
    <w:p>
      <w:pPr>
        <w:spacing w:before="287" w:line="222" w:lineRule="auto"/>
        <w:ind w:left="1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4"/>
          <w:sz w:val="28"/>
          <w:szCs w:val="28"/>
        </w:rPr>
        <w:t>造业</w:t>
      </w:r>
    </w:p>
    <w:p>
      <w:pPr>
        <w:spacing w:before="289" w:line="222" w:lineRule="auto"/>
        <w:ind w:left="1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市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区</w:t>
      </w:r>
    </w:p>
    <w:p>
      <w:pPr>
        <w:spacing w:before="286" w:line="224" w:lineRule="auto"/>
        <w:ind w:left="2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投</w:t>
      </w: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92" w:line="223" w:lineRule="auto"/>
        <w:ind w:left="2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91" w:line="189" w:lineRule="auto"/>
        <w:ind w:left="2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安全、消</w:t>
      </w:r>
      <w:r>
        <w:rPr>
          <w:rFonts w:ascii="FangSong" w:eastAsia="FangSong" w:hAnsi="FangSong" w:cs="FangSong"/>
          <w:sz w:val="28"/>
          <w:szCs w:val="28"/>
        </w:rPr>
        <w:t>防用金属制品项目</w:t>
      </w:r>
    </w:p>
    <w:p>
      <w:pPr>
        <w:sectPr>
          <w:type w:val="continuous"/>
          <w:pgSz w:w="11906" w:h="16839"/>
          <w:pgMar w:top="1431" w:right="1697" w:bottom="0" w:left="1785" w:header="0" w:footer="0" w:gutter="0"/>
          <w:pgNumType w:start="12"/>
          <w:cols w:num="2" w:space="708" w:equalWidth="0">
            <w:col w:w="4760" w:space="0"/>
            <w:col w:w="3664" w:space="0"/>
          </w:cols>
        </w:sect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92" w:line="219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的</w:t>
      </w:r>
      <w:r>
        <w:rPr>
          <w:rFonts w:ascii="FangSong" w:eastAsia="FangSong" w:hAnsi="FangSong" w:cs="FangSong"/>
          <w:spacing w:val="-18"/>
          <w:sz w:val="28"/>
          <w:szCs w:val="28"/>
        </w:rPr>
        <w:t>建</w:t>
      </w:r>
      <w:r>
        <w:rPr>
          <w:rFonts w:ascii="FangSong" w:eastAsia="FangSong" w:hAnsi="FangSong" w:cs="FangSong"/>
          <w:spacing w:val="-10"/>
          <w:sz w:val="28"/>
          <w:szCs w:val="28"/>
        </w:rPr>
        <w:t>设旨在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领域带来新的发展机遇。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、安全、消防用金属制品项目评价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  <w:sectPr>
          <w:type w:val="continuous"/>
          <w:pgSz w:w="11906" w:h="16839"/>
          <w:pgMar w:top="1431" w:right="1697" w:bottom="0" w:left="1785" w:header="0" w:footer="0" w:gutter="0"/>
          <w:pgNumType w:start="13"/>
          <w:cols w:num="1" w:space="708" w:equalWidth="0">
            <w:col w:w="8423" w:space="0"/>
          </w:cols>
        </w:sect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该安全、消防用金属制品项目处于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景广阔，有望在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来取得可观的市场份额。</w:t>
      </w:r>
    </w:p>
    <w:p>
      <w:pPr>
        <w:spacing w:before="1" w:line="188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</w:p>
    <w:p>
      <w:pPr>
        <w:sectPr>
          <w:type w:val="nextPage"/>
          <w:pgSz w:w="11906" w:h="16839"/>
          <w:pgMar w:top="1431" w:right="1697" w:bottom="0" w:left="1785" w:header="0" w:footer="0" w:gutter="0"/>
          <w:pgNumType w:start="14"/>
          <w:cols w:num="1" w:space="708" w:equalWidth="0">
            <w:col w:w="8423" w:space="0"/>
          </w:cols>
          <w:titlePg w:val="0"/>
        </w:sectPr>
      </w:pPr>
    </w:p>
    <w:p>
      <w:pPr>
        <w:spacing w:before="183" w:line="219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9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全、消防用金属制</w:t>
      </w:r>
      <w:r>
        <w:rPr>
          <w:rFonts w:ascii="FangSong" w:eastAsia="FangSong" w:hAnsi="FangSong" w:cs="FangSong"/>
          <w:spacing w:val="-2"/>
          <w:sz w:val="28"/>
          <w:szCs w:val="28"/>
        </w:rPr>
        <w:t>品项目具备较高的实施可行性。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在安</w:t>
      </w:r>
      <w:r>
        <w:rPr>
          <w:rFonts w:ascii="FangSong" w:eastAsia="FangSong" w:hAnsi="FangSong" w:cs="FangSong"/>
          <w:spacing w:val="-15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、消防用金属制品项目的建筑工程设计过程中，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以下基本设计原则，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以确保安全、消防用金属制品项目的可持续发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展</w:t>
      </w:r>
      <w:r>
        <w:rPr>
          <w:rFonts w:ascii="FangSong" w:eastAsia="FangSong" w:hAnsi="FangSong" w:cs="FangSong"/>
          <w:spacing w:val="-9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建筑结构的安全性：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6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要</w:t>
      </w:r>
      <w:r>
        <w:rPr>
          <w:rFonts w:ascii="FangSong" w:eastAsia="FangSong" w:hAnsi="FangSong" w:cs="FangSong"/>
          <w:spacing w:val="-11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290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(二)、安全、消防用金属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制品项目总平面设计要求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安全、消防用金属制品项目总平面设计将充分考虑以下要求，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确保整体设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</w:t>
      </w:r>
      <w:r>
        <w:rPr>
          <w:rFonts w:ascii="FangSong" w:eastAsia="FangSong" w:hAnsi="FangSong" w:cs="FangSong"/>
          <w:spacing w:val="-3"/>
          <w:sz w:val="28"/>
          <w:szCs w:val="28"/>
        </w:rPr>
        <w:t>适</w:t>
      </w:r>
      <w:r>
        <w:rPr>
          <w:rFonts w:ascii="FangSong" w:eastAsia="FangSong" w:hAnsi="FangSong" w:cs="FangSong"/>
          <w:spacing w:val="-2"/>
          <w:sz w:val="28"/>
          <w:szCs w:val="28"/>
        </w:rPr>
        <w:t>应安全、消防用金属制品项目的实际使用需要。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9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考虑</w:t>
      </w: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7"/>
          <w:sz w:val="28"/>
          <w:szCs w:val="28"/>
        </w:rPr>
        <w:t>全、消防用金属制品项目所处地区的地质条件和地震风险，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确定适当的抗震设</w:t>
      </w:r>
      <w:r>
        <w:rPr>
          <w:rFonts w:ascii="FangSong" w:eastAsia="FangSong" w:hAnsi="FangSong" w:cs="FangSong"/>
          <w:spacing w:val="-3"/>
          <w:sz w:val="28"/>
          <w:szCs w:val="28"/>
        </w:rPr>
        <w:t>防烈度。结构将被设计以保证在地震发生时能够安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全稳</w:t>
      </w:r>
      <w:r>
        <w:rPr>
          <w:rFonts w:ascii="FangSong" w:eastAsia="FangSong" w:hAnsi="FangSong" w:cs="FangSong"/>
          <w:spacing w:val="-4"/>
          <w:sz w:val="28"/>
          <w:szCs w:val="28"/>
        </w:rPr>
        <w:t>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7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结合安全、消防用金属制品项目的实际需求和环境条件，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</w:t>
      </w:r>
      <w:r>
        <w:rPr>
          <w:rFonts w:ascii="FangSong" w:eastAsia="FangSong" w:hAnsi="FangSong" w:cs="FangSong"/>
          <w:spacing w:val="-7"/>
          <w:sz w:val="28"/>
          <w:szCs w:val="28"/>
        </w:rPr>
        <w:t>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工程的耐久性和使用寿命。采用合适的材料和工艺，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长时间内能够</w:t>
      </w:r>
      <w:r>
        <w:rPr>
          <w:rFonts w:ascii="FangSong" w:eastAsia="FangSong" w:hAnsi="FangSong" w:cs="FangSong"/>
          <w:spacing w:val="-2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筑工程的设计总体要求是确保安全、消防用金属制品项目实现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预</w:t>
      </w:r>
      <w:r>
        <w:rPr>
          <w:rFonts w:ascii="FangSong" w:eastAsia="FangSong" w:hAnsi="FangSong" w:cs="FangSong"/>
          <w:spacing w:val="-8"/>
          <w:sz w:val="28"/>
          <w:szCs w:val="28"/>
        </w:rPr>
        <w:t>期功能、安全稳定、符合法规标准，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3"/>
          <w:sz w:val="28"/>
          <w:szCs w:val="28"/>
        </w:rPr>
        <w:t>取得平衡。下面是我们对建筑工程设计的总体要求：</w:t>
      </w:r>
    </w:p>
    <w:p>
      <w:pPr>
        <w:sectPr>
          <w:pgSz w:w="11906" w:h="16839"/>
          <w:pgMar w:top="1431" w:right="1623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3" w:right="59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确保建筑的功能布局满足安全、消防用金属制品项目需求，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各功能区域合理</w:t>
      </w:r>
      <w:r>
        <w:rPr>
          <w:rFonts w:ascii="FangSong" w:eastAsia="FangSong" w:hAnsi="FangSong" w:cs="FangSong"/>
          <w:spacing w:val="-2"/>
          <w:sz w:val="28"/>
          <w:szCs w:val="28"/>
        </w:rPr>
        <w:t>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89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1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，满足安全、消防用金属制品项目的长期发展需求。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3" w:right="7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安全、消防用金属制品项目规划的总建筑面积为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充</w:t>
      </w:r>
      <w:r>
        <w:rPr>
          <w:rFonts w:ascii="FangSong" w:eastAsia="FangSong" w:hAnsi="FangSong" w:cs="FangSong"/>
          <w:spacing w:val="-8"/>
          <w:sz w:val="28"/>
          <w:szCs w:val="28"/>
        </w:rPr>
        <w:t>分考虑到安全、消防用金属制品项目的功能布局和需求，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能区</w:t>
      </w:r>
      <w:r>
        <w:rPr>
          <w:rFonts w:ascii="FangSong" w:eastAsia="FangSong" w:hAnsi="FangSong" w:cs="FangSong"/>
          <w:spacing w:val="-4"/>
          <w:sz w:val="28"/>
          <w:szCs w:val="28"/>
        </w:rPr>
        <w:t>域得到合理的利用。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6" w:line="417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ectPr>
          <w:pgSz w:w="11906" w:h="16839"/>
          <w:pgMar w:top="1431" w:right="1724" w:bottom="0" w:left="1785" w:header="0" w:footer="0" w:gutter="0"/>
          <w:pgNumType w:start="20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bookmarkStart w:id="20" w:name="_bookmark21"/>
      <w:bookmarkEnd w:id="20"/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占</w:t>
      </w:r>
      <w:r>
        <w:rPr>
          <w:rFonts w:ascii="FangSong" w:eastAsia="FangSong" w:hAnsi="FangSong" w:cs="FangSong"/>
          <w:spacing w:val="-9"/>
          <w:sz w:val="28"/>
          <w:szCs w:val="28"/>
        </w:rPr>
        <w:t>安</w:t>
      </w:r>
      <w:r>
        <w:rPr>
          <w:rFonts w:ascii="FangSong" w:eastAsia="FangSong" w:hAnsi="FangSong" w:cs="FangSong"/>
          <w:spacing w:val="-6"/>
          <w:sz w:val="28"/>
          <w:szCs w:val="28"/>
        </w:rPr>
        <w:t>全、消防用金属制品项目总投资比例：</w:t>
      </w:r>
    </w:p>
    <w:p>
      <w:pPr>
        <w:spacing w:before="289" w:line="411" w:lineRule="auto"/>
        <w:ind w:left="20" w:right="24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7"/>
          <w:sz w:val="28"/>
          <w:szCs w:val="28"/>
        </w:rPr>
        <w:t>建</w:t>
      </w:r>
      <w:r>
        <w:rPr>
          <w:rFonts w:ascii="FangSong" w:eastAsia="FangSong" w:hAnsi="FangSong" w:cs="FangSong"/>
          <w:spacing w:val="14"/>
          <w:sz w:val="28"/>
          <w:szCs w:val="28"/>
        </w:rPr>
        <w:t>筑工程投资占安全、消防用金属制品项目总投资的比例为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>%，在整体投资结构中占</w:t>
      </w:r>
      <w:r>
        <w:rPr>
          <w:rFonts w:ascii="FangSong" w:eastAsia="FangSong" w:hAnsi="FangSong" w:cs="FangSong"/>
          <w:spacing w:val="-1"/>
          <w:sz w:val="28"/>
          <w:szCs w:val="28"/>
        </w:rPr>
        <w:t>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足未来安全、消防用金属制品项目运营的需求，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同时避免了过度浪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费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安全、</w:t>
      </w:r>
      <w:r>
        <w:rPr>
          <w:rFonts w:ascii="FangSong" w:eastAsia="FangSong" w:hAnsi="FangSong" w:cs="FangSong"/>
          <w:spacing w:val="-4"/>
          <w:sz w:val="28"/>
          <w:szCs w:val="28"/>
        </w:rPr>
        <w:t>消防用金属制品项目整体布局：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</w:t>
      </w:r>
      <w:r>
        <w:rPr>
          <w:rFonts w:ascii="FangSong" w:eastAsia="FangSong" w:hAnsi="FangSong" w:cs="FangSong"/>
          <w:spacing w:val="-8"/>
          <w:sz w:val="28"/>
          <w:szCs w:val="28"/>
        </w:rPr>
        <w:t>重建筑与周边环境的融合，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使安全、消防用金属制品项目更好地适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</w:t>
      </w:r>
      <w:r>
        <w:rPr>
          <w:rFonts w:ascii="FangSong" w:eastAsia="FangSong" w:hAnsi="FangSong" w:cs="FangSong"/>
          <w:spacing w:val="-4"/>
          <w:sz w:val="28"/>
          <w:szCs w:val="28"/>
        </w:rPr>
        <w:t>当地的自然和人文环境。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1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2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5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6" w:line="417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8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290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40" w:right="14" w:hanging="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245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6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3" w:line="219" w:lineRule="auto"/>
        <w:ind w:left="54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r>
        <w:rPr>
          <w:rFonts w:ascii="FangSong" w:eastAsia="FangSong" w:hAnsi="FangSong" w:cs="FangSong"/>
          <w:spacing w:val="-10"/>
          <w:sz w:val="28"/>
          <w:szCs w:val="28"/>
        </w:rPr>
        <w:t>司在</w:t>
      </w:r>
      <w:r>
        <w:rPr>
          <w:rFonts w:ascii="FangSong" w:eastAsia="FangSong" w:hAnsi="FangSong" w:cs="FangSong"/>
          <w:spacing w:val="-7"/>
          <w:sz w:val="28"/>
          <w:szCs w:val="28"/>
        </w:rPr>
        <w:t>资</w:t>
      </w:r>
      <w:r>
        <w:rPr>
          <w:rFonts w:ascii="FangSong" w:eastAsia="FangSong" w:hAnsi="FangSong" w:cs="FangSong"/>
          <w:spacing w:val="-5"/>
          <w:sz w:val="28"/>
          <w:szCs w:val="28"/>
        </w:rPr>
        <w:t>金需求与筹措方面的核心措施：</w:t>
      </w:r>
    </w:p>
    <w:p>
      <w:pPr>
        <w:spacing w:before="293" w:line="411" w:lineRule="auto"/>
        <w:ind w:left="35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5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</w:p>
    <w:p>
      <w:pPr>
        <w:sectPr>
          <w:pgSz w:w="11906" w:h="16839"/>
          <w:pgMar w:top="1431" w:right="1763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41" w:right="49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6"/>
          <w:sz w:val="28"/>
          <w:szCs w:val="28"/>
        </w:rPr>
        <w:t>费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高盈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水平，还能够在竞争中更具优势。</w:t>
      </w:r>
    </w:p>
    <w:p>
      <w:pPr>
        <w:spacing w:line="414" w:lineRule="auto"/>
        <w:ind w:left="42" w:right="4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49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before="3" w:line="411" w:lineRule="auto"/>
        <w:ind w:left="3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回报</w:t>
      </w:r>
      <w:r>
        <w:rPr>
          <w:rFonts w:ascii="FangSong" w:eastAsia="FangSong" w:hAnsi="FangSong" w:cs="FangSong"/>
          <w:spacing w:val="-2"/>
          <w:sz w:val="28"/>
          <w:szCs w:val="28"/>
        </w:rPr>
        <w:t>分析。通过对不同投资安全、消防用金属制品项目的市场前景、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  <w:r>
        <w:rPr>
          <w:rFonts w:ascii="FangSong" w:eastAsia="FangSong" w:hAnsi="FangSong" w:cs="FangSong"/>
          <w:spacing w:val="-8"/>
          <w:sz w:val="28"/>
          <w:szCs w:val="28"/>
        </w:rPr>
        <w:t>收期、现金流等方面进行科学测算，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盈利潜力。公司注重投资组合的多元化，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投资和短期回报的平衡。</w:t>
      </w:r>
    </w:p>
    <w:p>
      <w:pPr>
        <w:spacing w:before="3" w:line="411" w:lineRule="auto"/>
        <w:ind w:left="37" w:right="4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2" w:line="415" w:lineRule="auto"/>
        <w:ind w:left="31" w:right="49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</w:p>
    <w:p>
      <w:pPr>
        <w:sectPr>
          <w:pgSz w:w="11906" w:h="16839"/>
          <w:pgMar w:top="1431" w:right="1750" w:bottom="0" w:left="1785" w:header="0" w:footer="0" w:gutter="0"/>
          <w:pgNumType w:start="31"/>
          <w:cols w:space="708"/>
        </w:sectPr>
      </w:pPr>
    </w:p>
    <w:p>
      <w:pPr>
        <w:spacing w:before="182" w:line="416" w:lineRule="auto"/>
        <w:ind w:left="40" w:right="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务</w:t>
      </w:r>
      <w:r>
        <w:rPr>
          <w:rFonts w:ascii="FangSong" w:eastAsia="FangSong" w:hAnsi="FangSong" w:cs="FangSong"/>
          <w:spacing w:val="-17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6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2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ectPr>
          <w:pgSz w:w="11906" w:h="16839"/>
          <w:pgMar w:top="1431" w:right="1704" w:bottom="0" w:left="1785" w:header="0" w:footer="0" w:gutter="0"/>
          <w:pgNumType w:start="32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33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bookmarkStart w:id="38" w:name="_bookmark39"/>
      <w:bookmarkEnd w:id="3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0" w:line="411" w:lineRule="auto"/>
        <w:ind w:left="33" w:right="9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ectPr>
          <w:pgSz w:w="11906" w:h="16839"/>
          <w:pgMar w:top="1431" w:right="1623" w:bottom="0" w:left="1785" w:header="0" w:footer="0" w:gutter="0"/>
          <w:pgNumType w:start="34"/>
          <w:cols w:space="708"/>
        </w:sectPr>
      </w:pPr>
    </w:p>
    <w:p>
      <w:pPr>
        <w:spacing w:before="244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力</w:t>
      </w:r>
      <w:r>
        <w:rPr>
          <w:rFonts w:ascii="FangSong" w:eastAsia="FangSong" w:hAnsi="FangSong" w:cs="FangSong"/>
          <w:spacing w:val="-4"/>
          <w:sz w:val="28"/>
          <w:szCs w:val="28"/>
        </w:rPr>
        <w:t>资源配置是确保安全、消防用金属制品项目成功实施的核心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素之一。在岗位设置和人员配备方面，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我们根据安全、消防用金属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品项目规模和复杂性制定了合理的组织结构，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明确定位每个岗位的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职</w:t>
      </w:r>
      <w:r>
        <w:rPr>
          <w:rFonts w:ascii="FangSong" w:eastAsia="FangSong" w:hAnsi="FangSong" w:cs="FangSong"/>
          <w:spacing w:val="-12"/>
          <w:sz w:val="28"/>
          <w:szCs w:val="28"/>
        </w:rPr>
        <w:t>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确保每个团队成员都具备所需的经验和技能，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效率和质量。强调团队协作机制，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通过培训和团队建设活动促进沟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确保团队内部的信息流通畅顺。</w:t>
      </w:r>
    </w:p>
    <w:p>
      <w:pPr>
        <w:spacing w:before="9" w:line="412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员具备应对安全、消防用金属制品项目挑战的能力。通过这些人力</w:t>
      </w:r>
      <w:r>
        <w:rPr>
          <w:rFonts w:ascii="FangSong" w:eastAsia="FangSong" w:hAnsi="FangSong" w:cs="FangSong"/>
          <w:sz w:val="28"/>
          <w:szCs w:val="28"/>
        </w:rPr>
        <w:t>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源配置</w:t>
      </w:r>
      <w:r>
        <w:rPr>
          <w:rFonts w:ascii="FangSong" w:eastAsia="FangSong" w:hAnsi="FangSong" w:cs="FangSong"/>
          <w:spacing w:val="-3"/>
          <w:sz w:val="28"/>
          <w:szCs w:val="28"/>
        </w:rPr>
        <w:t>策</w:t>
      </w:r>
      <w:r>
        <w:rPr>
          <w:rFonts w:ascii="FangSong" w:eastAsia="FangSong" w:hAnsi="FangSong" w:cs="FangSong"/>
          <w:spacing w:val="-2"/>
          <w:sz w:val="28"/>
          <w:szCs w:val="28"/>
        </w:rPr>
        <w:t>略，我们将建立一个高效、协同、有活力的团队，为安全、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消防用金属制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pacing w:val="-2"/>
          <w:sz w:val="28"/>
          <w:szCs w:val="28"/>
        </w:rPr>
        <w:t>项目的顺利实施提供坚实的支持。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42" w:right="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确保安全、消防用金属制品项目团队的协调运作和高效执行，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我们将人力资源</w:t>
      </w:r>
      <w:r>
        <w:rPr>
          <w:rFonts w:ascii="FangSong" w:eastAsia="FangSong" w:hAnsi="FangSong" w:cs="FangSong"/>
          <w:spacing w:val="-2"/>
          <w:sz w:val="28"/>
          <w:szCs w:val="28"/>
        </w:rPr>
        <w:t>配置分为不同层面，并采用灵活的策略来满足安全、</w:t>
      </w:r>
    </w:p>
    <w:p>
      <w:pPr>
        <w:sectPr>
          <w:pgSz w:w="11906" w:h="16839"/>
          <w:pgMar w:top="1431" w:right="1743" w:bottom="0" w:left="1785" w:header="0" w:footer="0" w:gutter="0"/>
          <w:pgNumType w:start="35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bookmarkStart w:id="40" w:name="_bookmark41"/>
      <w:bookmarkEnd w:id="40"/>
      <w:r>
        <w:rPr>
          <w:rFonts w:ascii="FangSong" w:eastAsia="FangSong" w:hAnsi="FangSong" w:cs="FangSong"/>
          <w:spacing w:val="-8"/>
          <w:sz w:val="28"/>
          <w:szCs w:val="28"/>
        </w:rPr>
        <w:t>消防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金属制品项目需求。</w:t>
      </w:r>
    </w:p>
    <w:p>
      <w:pPr>
        <w:spacing w:before="290" w:line="411" w:lineRule="auto"/>
        <w:ind w:left="31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作能力，确保招募到最适合安全、消防用金属制品项目的人</w:t>
      </w:r>
      <w:r>
        <w:rPr>
          <w:rFonts w:ascii="FangSong" w:eastAsia="FangSong" w:hAnsi="FangSong" w:cs="FangSong"/>
          <w:spacing w:val="-1"/>
          <w:sz w:val="28"/>
          <w:szCs w:val="28"/>
        </w:rPr>
        <w:t>才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岗位分工：明确安全、消防用金属制品项目各个岗位的职责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任务，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根据团队成员的专业特长和兴趣分配适当的工作职责。充分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发挥</w:t>
      </w:r>
      <w:r>
        <w:rPr>
          <w:rFonts w:ascii="FangSong" w:eastAsia="FangSong" w:hAnsi="FangSong" w:cs="FangSong"/>
          <w:spacing w:val="-2"/>
          <w:sz w:val="28"/>
          <w:szCs w:val="28"/>
        </w:rPr>
        <w:t>每位团队成员的专业优势，提高工作效率和执行力。</w:t>
      </w:r>
    </w:p>
    <w:p>
      <w:pPr>
        <w:spacing w:before="2" w:line="411" w:lineRule="auto"/>
        <w:ind w:left="33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助力其在安全、消防用金属制品项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目中不断成长。</w:t>
      </w:r>
    </w:p>
    <w:p>
      <w:pPr>
        <w:spacing w:before="2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2" w:line="411" w:lineRule="auto"/>
        <w:ind w:left="3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的沟通和协作。通过</w:t>
      </w:r>
      <w:r>
        <w:rPr>
          <w:rFonts w:ascii="FangSong" w:eastAsia="FangSong" w:hAnsi="FangSong" w:cs="FangSong"/>
          <w:spacing w:val="-3"/>
          <w:sz w:val="28"/>
          <w:szCs w:val="28"/>
        </w:rPr>
        <w:t>团</w:t>
      </w:r>
      <w:r>
        <w:rPr>
          <w:rFonts w:ascii="FangSong" w:eastAsia="FangSong" w:hAnsi="FangSong" w:cs="FangSong"/>
          <w:spacing w:val="-2"/>
          <w:sz w:val="28"/>
          <w:szCs w:val="28"/>
        </w:rPr>
        <w:t>队培训、外出活动等方式，促进团队凝聚力，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90" w:line="414" w:lineRule="auto"/>
        <w:ind w:left="33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ectPr>
          <w:pgSz w:w="11906" w:h="16839"/>
          <w:pgMar w:top="1431" w:right="1763" w:bottom="0" w:left="1785" w:header="0" w:footer="0" w:gutter="0"/>
          <w:pgNumType w:start="36"/>
          <w:cols w:space="708"/>
        </w:sectPr>
      </w:pPr>
    </w:p>
    <w:p>
      <w:pPr>
        <w:spacing w:before="185" w:line="411" w:lineRule="auto"/>
        <w:ind w:left="38" w:right="7" w:firstLine="549"/>
        <w:rPr>
          <w:rFonts w:ascii="FangSong" w:eastAsia="FangSong" w:hAnsi="FangSong" w:cs="FangSong"/>
          <w:sz w:val="28"/>
          <w:szCs w:val="28"/>
        </w:rPr>
      </w:pPr>
      <w:bookmarkStart w:id="41" w:name="_bookmark43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1" w:line="411" w:lineRule="auto"/>
        <w:ind w:left="40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57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2" w:line="414" w:lineRule="auto"/>
        <w:ind w:left="37" w:right="5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全</w:t>
      </w:r>
      <w:r>
        <w:rPr>
          <w:rFonts w:ascii="FangSong" w:eastAsia="FangSong" w:hAnsi="FangSong" w:cs="FangSong"/>
          <w:spacing w:val="-10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消防用金属制品项目、角色扮演等方式，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提高团队成员的协同工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作</w:t>
      </w:r>
      <w:r>
        <w:rPr>
          <w:rFonts w:ascii="FangSong" w:eastAsia="FangSong" w:hAnsi="FangSong" w:cs="FangSong"/>
          <w:spacing w:val="-11"/>
          <w:sz w:val="28"/>
          <w:szCs w:val="28"/>
        </w:rPr>
        <w:t>能力。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九、社会责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5" w:line="416" w:lineRule="auto"/>
        <w:ind w:left="4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4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</w:p>
    <w:p>
      <w:pPr>
        <w:sectPr>
          <w:pgSz w:w="11906" w:h="16839"/>
          <w:pgMar w:top="1431" w:right="1743" w:bottom="0" w:left="1785" w:header="0" w:footer="0" w:gutter="0"/>
          <w:pgNumType w:start="37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社会责任安全、消防用金属制品项目与计</w:t>
      </w:r>
      <w:r>
        <w:rPr>
          <w:rFonts w:ascii="FangSong" w:eastAsia="FangSong" w:hAnsi="FangSong" w:cs="FangSong"/>
          <w:sz w:val="28"/>
          <w:szCs w:val="28"/>
        </w:rPr>
        <w:t>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bookmarkStart w:id="44" w:name="_bookmark45"/>
      <w:bookmarkEnd w:id="44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(二)、社会责任安全、消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防用金属制品项目与计划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</w:t>
      </w:r>
      <w:r>
        <w:rPr>
          <w:rFonts w:ascii="FangSong" w:eastAsia="FangSong" w:hAnsi="FangSong" w:cs="FangSong"/>
          <w:spacing w:val="-1"/>
          <w:sz w:val="28"/>
          <w:szCs w:val="28"/>
        </w:rPr>
        <w:t>安全、消防用金属制品项目</w:t>
      </w:r>
    </w:p>
    <w:p>
      <w:pPr>
        <w:spacing w:before="290" w:line="411" w:lineRule="auto"/>
        <w:ind w:left="33" w:right="95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9"/>
          <w:sz w:val="28"/>
          <w:szCs w:val="28"/>
        </w:rPr>
        <w:t>社区建立合作伙伴关系，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开展扶贫帮困安全、消防用金属制品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，提供就业机会、职业培训，改善当地居民生活条件。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投</w:t>
      </w:r>
      <w:r>
        <w:rPr>
          <w:rFonts w:ascii="FangSong" w:eastAsia="FangSong" w:hAnsi="FangSong" w:cs="FangSong"/>
          <w:spacing w:val="-17"/>
          <w:sz w:val="28"/>
          <w:szCs w:val="28"/>
        </w:rPr>
        <w:t>资</w:t>
      </w:r>
      <w:r>
        <w:rPr>
          <w:rFonts w:ascii="FangSong" w:eastAsia="FangSong" w:hAnsi="FangSong" w:cs="FangSong"/>
          <w:spacing w:val="-14"/>
          <w:sz w:val="28"/>
          <w:szCs w:val="28"/>
        </w:rPr>
        <w:t>于社区环境改善安全、消防用金属制品项目，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包括植树造林、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垃圾分类与处理</w:t>
      </w:r>
      <w:r>
        <w:rPr>
          <w:rFonts w:ascii="FangSong" w:eastAsia="FangSong" w:hAnsi="FangSong" w:cs="FangSong"/>
          <w:spacing w:val="-2"/>
          <w:sz w:val="28"/>
          <w:szCs w:val="28"/>
        </w:rPr>
        <w:t>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right="59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ectPr>
          <w:pgSz w:w="11906" w:h="16839"/>
          <w:pgMar w:top="1431" w:right="1704" w:bottom="0" w:left="1785" w:header="0" w:footer="0" w:gutter="0"/>
          <w:pgNumType w:start="38"/>
          <w:cols w:space="708"/>
        </w:sectPr>
      </w:pPr>
    </w:p>
    <w:p>
      <w:pPr>
        <w:spacing w:before="184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5" w:name="_bookmark46"/>
      <w:bookmarkEnd w:id="45"/>
      <w:bookmarkStart w:id="46" w:name="_bookmark47"/>
      <w:bookmarkEnd w:id="4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</w:t>
      </w:r>
      <w:r>
        <w:rPr>
          <w:rFonts w:ascii="FangSong" w:eastAsia="FangSong" w:hAnsi="FangSong" w:cs="FangSong"/>
          <w:spacing w:val="-1"/>
          <w:sz w:val="28"/>
          <w:szCs w:val="28"/>
        </w:rPr>
        <w:t>公益安全、消防用金属制品项目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积极参与社会公益安全、消防用金属制品项目，支持公益组</w:t>
      </w:r>
      <w:r>
        <w:rPr>
          <w:rFonts w:ascii="FangSong" w:eastAsia="FangSong" w:hAnsi="FangSong" w:cs="FangSong"/>
          <w:spacing w:val="-1"/>
          <w:sz w:val="28"/>
          <w:szCs w:val="28"/>
        </w:rPr>
        <w:t>织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投入力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改善社会问题，如灾害救助、健康医疗等。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9" w:line="411" w:lineRule="auto"/>
        <w:ind w:left="38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https://d.book118.com/908002070034006046</w:t>
        </w:r>
      </w:hyperlink>
    </w:p>
    <w:p/>
    <w:sectPr>
      <w:pgSz w:w="11906" w:h="16839"/>
      <w:pgMar w:top="1431" w:right="1763" w:bottom="0" w:left="1785" w:header="0" w:footer="0" w:gutter="0"/>
      <w:pgNumType w:start="3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08002070034006046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2024-03-14T09:16:26Z</vt:filetime>
  </property>
  <property fmtid="{D5CDD505-2E9C-101B-9397-08002B2CF9AE}" pid="3" name="CRO">
    <vt:lpwstr>wqlLaW5nc29mdCBQREYgdG8gV1BTIDgw</vt:lpwstr>
  </property>
</Properties>
</file>