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6606F" w14:paraId="6D4187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6606F" w14:paraId="029767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6606F" w14:paraId="289CC7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6606F" w:rsidRPr="00F6606F" w14:paraId="7C5993CE" w14:textId="5689D15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6606F">
        <w:rPr>
          <w:rFonts w:ascii="宋体" w:eastAsia="宋体" w:hAnsi="宋体" w:hint="eastAsia"/>
          <w:b/>
          <w:sz w:val="60"/>
        </w:rPr>
        <w:t>铅粉系列相关项目可行性研究报告</w:t>
      </w:r>
    </w:p>
    <w:p w:rsidR="00F6606F" w:rsidP="00F6606F" w14:paraId="58EE6B6A" w14:textId="2AA44E3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6606F">
        <w:rPr>
          <w:rFonts w:ascii="仿宋" w:eastAsia="仿宋" w:hAnsi="仿宋" w:hint="eastAsia"/>
          <w:b/>
          <w:sz w:val="40"/>
        </w:rPr>
        <w:t>目录</w:t>
      </w:r>
    </w:p>
    <w:p w:rsidR="00F6606F" w14:paraId="35A4E0D9" w14:textId="6FCB483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6606F" w14:paraId="1152B66F" w14:textId="57A8FB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6606F" w14:paraId="2D2D6C62" w14:textId="688EB5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6606F" w14:paraId="42A3BDF3" w14:textId="561EA2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6606F" w14:paraId="1EBADEA8" w14:textId="26805A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6606F" w14:paraId="01FCA289" w14:textId="1D1A8D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二、铅粉系列行业未来技术发展趋势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6606F" w14:paraId="53F40A88" w14:textId="2C687B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6606F" w14:paraId="5444D60E" w14:textId="3D056D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6606F" w14:paraId="6FD4AEF9" w14:textId="00ADD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(二)、铅粉系列项目的技术难点及解决方案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6606F" w14:paraId="4D498922" w14:textId="639DC4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6606F" w14:paraId="191EAECD" w14:textId="493994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四、铅粉系列行业社会文化影响评估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6606F" w14:paraId="4924B2F5" w14:textId="58E2EE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(一)、铅粉系列在文化和艺术中的地位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6606F" w14:paraId="1FF23B98" w14:textId="16BA8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(二)、文化趋势对铅粉系列需求的影响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6606F" w14:paraId="2AE500D9" w14:textId="57909B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6606F" w14:paraId="2E5E5B60" w14:textId="44A4D4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6606F" w14:paraId="74E443D8" w14:textId="595DAB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6606F" w14:paraId="740BAABB" w14:textId="73412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6606F" w14:paraId="7EA1AC1C" w14:textId="4C2D1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6606F" w14:paraId="1B54A8D5" w14:textId="3772BE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六、团队建设和管理培训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6606F" w14:paraId="19DDB432" w14:textId="5A7C06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(一)、团队建设和管理的目标和原则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6606F" w14:paraId="69569A35" w14:textId="70E76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(二)、管理培训和提升的方案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_Toc160373676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https://d.book118.com/908007114126006042</w:t>
        </w:r>
      </w:hyperlink>
    </w:p>
    <w:p w:rsidR="00F6606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:rsidP="00CF0759" w14:paraId="3C2C62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6606F" w14:paraId="43C286C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:rsidP="00CF0759" w14:paraId="0DCC3FB1" w14:textId="6D16E0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6606F" w14:paraId="7D52839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14:paraId="686D5C7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:rsidP="00CF075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6606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:rsidP="00CF0759" w14:textId="6D16E0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6606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14:paraId="396DD97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:rsidRPr="00F6606F" w:rsidP="00F6606F" w14:paraId="3D9205E1" w14:textId="64DB11F9">
    <w:pPr>
      <w:pStyle w:val="Header"/>
      <w:rPr>
        <w:rFonts w:ascii="仿宋" w:eastAsia="仿宋" w:hAnsi="仿宋"/>
      </w:rPr>
    </w:pPr>
    <w:r w:rsidRPr="00F6606F">
      <w:rPr>
        <w:rFonts w:ascii="仿宋" w:eastAsia="仿宋" w:hAnsi="仿宋" w:hint="eastAsia"/>
      </w:rPr>
      <w:t>铅粉系列可行性报告</w:t>
    </w:r>
    <w:r w:rsidRPr="00F6606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14:paraId="6026FCA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:rsidRPr="00F6606F" w:rsidP="00F6606F" w14:textId="64DB11F9">
    <w:pPr>
      <w:pStyle w:val="Header"/>
      <w:rPr>
        <w:rFonts w:ascii="仿宋" w:eastAsia="仿宋" w:hAnsi="仿宋"/>
      </w:rPr>
    </w:pPr>
    <w:r w:rsidRPr="00F6606F">
      <w:rPr>
        <w:rFonts w:ascii="仿宋" w:eastAsia="仿宋" w:hAnsi="仿宋" w:hint="eastAsia"/>
      </w:rPr>
      <w:t>铅粉系列可行性报告</w:t>
    </w:r>
    <w:r w:rsidRPr="00F6606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0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6F"/>
    <w:rsid w:val="00CF0759"/>
    <w:rsid w:val="00F6606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F52DEA"/>
  <w15:chartTrackingRefBased/>
  <w15:docId w15:val="{B3CB5C44-5A6F-46BE-A4AA-BB736A44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660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6606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6606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660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660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6606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66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6606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6606F"/>
  </w:style>
  <w:style w:type="paragraph" w:styleId="TOC1">
    <w:name w:val="toc 1"/>
    <w:basedOn w:val="Normal"/>
    <w:next w:val="Normal"/>
    <w:autoRedefine/>
    <w:uiPriority w:val="39"/>
    <w:unhideWhenUsed/>
    <w:rsid w:val="00F6606F"/>
  </w:style>
  <w:style w:type="paragraph" w:styleId="TOC2">
    <w:name w:val="toc 2"/>
    <w:basedOn w:val="Normal"/>
    <w:next w:val="Normal"/>
    <w:autoRedefine/>
    <w:uiPriority w:val="39"/>
    <w:unhideWhenUsed/>
    <w:rsid w:val="00F6606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08007114126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3683</Words>
  <Characters>20996</Characters>
  <Application>Microsoft Office Word</Application>
  <DocSecurity>0</DocSecurity>
  <Lines>174</Lines>
  <Paragraphs>49</Paragraphs>
  <ScaleCrop>false</ScaleCrop>
  <Company/>
  <LinksUpToDate>false</LinksUpToDate>
  <CharactersWithSpaces>24630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2024-03-03T07:53:00Z</dcterms:created>
  <dcterms:modified xsi:type="dcterms:W3CDTF">2024-03-03T07:54:00Z</dcterms:modified>
</cp:coreProperties>
</file>