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红柱石项目规划设计蓝图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2" w:history="1">
        <w:r>
          <w:rPr>
            <w:rFonts w:ascii="仿宋" w:eastAsia="仿宋" w:hAnsi="仿宋" w:cs="仿宋" w:hint="eastAsia"/>
            <w:lang w:eastAsia="zh-CN"/>
          </w:rPr>
          <w:t>前言</w:t>
        </w:r>
        <w:r>
          <w:tab/>
        </w:r>
        <w:r>
          <w:fldChar w:fldCharType="begin"/>
        </w:r>
        <w:r>
          <w:instrText xml:space="preserve"> PAGEREF _Toc2712 \h </w:instrText>
        </w:r>
        <w:r>
          <w:fldChar w:fldCharType="separate"/>
        </w:r>
        <w:r>
          <w:t>3</w:t>
        </w:r>
        <w:r>
          <w:fldChar w:fldCharType="end"/>
        </w:r>
      </w:hyperlink>
    </w:p>
    <w:p>
      <w:pPr>
        <w:pStyle w:val="TOC1"/>
        <w:tabs>
          <w:tab w:val="right" w:leader="dot" w:pos="8306"/>
        </w:tabs>
      </w:pPr>
      <w:hyperlink w:anchor="_Toc13246" w:history="1">
        <w:r>
          <w:rPr>
            <w:rFonts w:ascii="仿宋" w:eastAsia="仿宋" w:hAnsi="仿宋" w:cs="仿宋" w:hint="eastAsia"/>
            <w:lang w:eastAsia="zh-CN"/>
          </w:rPr>
          <w:t>一、红柱石项目土建工程</w:t>
        </w:r>
        <w:r>
          <w:tab/>
        </w:r>
        <w:r>
          <w:fldChar w:fldCharType="begin"/>
        </w:r>
        <w:r>
          <w:instrText xml:space="preserve"> PAGEREF _Toc13246 \h </w:instrText>
        </w:r>
        <w:r>
          <w:fldChar w:fldCharType="separate"/>
        </w:r>
        <w:r>
          <w:t>3</w:t>
        </w:r>
        <w:r>
          <w:fldChar w:fldCharType="end"/>
        </w:r>
      </w:hyperlink>
    </w:p>
    <w:p>
      <w:pPr>
        <w:pStyle w:val="TOC2"/>
        <w:tabs>
          <w:tab w:val="right" w:leader="dot" w:pos="8306"/>
        </w:tabs>
      </w:pPr>
      <w:hyperlink w:anchor="_Toc30490" w:history="1">
        <w:r>
          <w:rPr>
            <w:rFonts w:ascii="仿宋" w:eastAsia="仿宋" w:hAnsi="仿宋" w:cs="仿宋" w:hint="eastAsia"/>
            <w:lang w:eastAsia="zh-CN"/>
          </w:rPr>
          <w:t>(一)、建筑工程设计原则</w:t>
        </w:r>
        <w:r>
          <w:tab/>
        </w:r>
        <w:r>
          <w:fldChar w:fldCharType="begin"/>
        </w:r>
        <w:r>
          <w:instrText xml:space="preserve"> PAGEREF _Toc30490 \h </w:instrText>
        </w:r>
        <w:r>
          <w:fldChar w:fldCharType="separate"/>
        </w:r>
        <w:r>
          <w:t>3</w:t>
        </w:r>
        <w:r>
          <w:fldChar w:fldCharType="end"/>
        </w:r>
      </w:hyperlink>
    </w:p>
    <w:p>
      <w:pPr>
        <w:pStyle w:val="TOC2"/>
        <w:tabs>
          <w:tab w:val="right" w:leader="dot" w:pos="8306"/>
        </w:tabs>
      </w:pPr>
      <w:hyperlink w:anchor="_Toc9039" w:history="1">
        <w:r>
          <w:rPr>
            <w:rFonts w:ascii="仿宋" w:eastAsia="仿宋" w:hAnsi="仿宋" w:cs="仿宋" w:hint="eastAsia"/>
            <w:lang w:eastAsia="zh-CN"/>
          </w:rPr>
          <w:t>(二)、土建工程设计年限及安全等级</w:t>
        </w:r>
        <w:r>
          <w:tab/>
        </w:r>
        <w:r>
          <w:fldChar w:fldCharType="begin"/>
        </w:r>
        <w:r>
          <w:instrText xml:space="preserve"> PAGEREF _Toc9039 \h </w:instrText>
        </w:r>
        <w:r>
          <w:fldChar w:fldCharType="separate"/>
        </w:r>
        <w:r>
          <w:t>4</w:t>
        </w:r>
        <w:r>
          <w:fldChar w:fldCharType="end"/>
        </w:r>
      </w:hyperlink>
    </w:p>
    <w:p>
      <w:pPr>
        <w:pStyle w:val="TOC2"/>
        <w:tabs>
          <w:tab w:val="right" w:leader="dot" w:pos="8306"/>
        </w:tabs>
      </w:pPr>
      <w:hyperlink w:anchor="_Toc25541" w:history="1">
        <w:r>
          <w:rPr>
            <w:rFonts w:ascii="仿宋" w:eastAsia="仿宋" w:hAnsi="仿宋" w:cs="仿宋" w:hint="eastAsia"/>
            <w:lang w:eastAsia="zh-CN"/>
          </w:rPr>
          <w:t>(三)、建筑工程设计总体要求</w:t>
        </w:r>
        <w:r>
          <w:tab/>
        </w:r>
        <w:r>
          <w:fldChar w:fldCharType="begin"/>
        </w:r>
        <w:r>
          <w:instrText xml:space="preserve"> PAGEREF _Toc25541 \h </w:instrText>
        </w:r>
        <w:r>
          <w:fldChar w:fldCharType="separate"/>
        </w:r>
        <w:r>
          <w:t>5</w:t>
        </w:r>
        <w:r>
          <w:fldChar w:fldCharType="end"/>
        </w:r>
      </w:hyperlink>
    </w:p>
    <w:p>
      <w:pPr>
        <w:pStyle w:val="TOC2"/>
        <w:tabs>
          <w:tab w:val="right" w:leader="dot" w:pos="8306"/>
        </w:tabs>
      </w:pPr>
      <w:hyperlink w:anchor="_Toc6998" w:history="1">
        <w:r>
          <w:rPr>
            <w:rFonts w:ascii="仿宋" w:eastAsia="仿宋" w:hAnsi="仿宋" w:cs="仿宋" w:hint="eastAsia"/>
            <w:lang w:eastAsia="zh-CN"/>
          </w:rPr>
          <w:t>(四)、土建工程建设指标</w:t>
        </w:r>
        <w:r>
          <w:tab/>
        </w:r>
        <w:r>
          <w:fldChar w:fldCharType="begin"/>
        </w:r>
        <w:r>
          <w:instrText xml:space="preserve"> PAGEREF _Toc6998 \h </w:instrText>
        </w:r>
        <w:r>
          <w:fldChar w:fldCharType="separate"/>
        </w:r>
        <w:r>
          <w:t>6</w:t>
        </w:r>
        <w:r>
          <w:fldChar w:fldCharType="end"/>
        </w:r>
      </w:hyperlink>
    </w:p>
    <w:p>
      <w:pPr>
        <w:pStyle w:val="TOC1"/>
        <w:tabs>
          <w:tab w:val="right" w:leader="dot" w:pos="8306"/>
        </w:tabs>
      </w:pPr>
      <w:hyperlink w:anchor="_Toc28985" w:history="1">
        <w:r>
          <w:rPr>
            <w:rFonts w:ascii="仿宋" w:eastAsia="仿宋" w:hAnsi="仿宋" w:cs="仿宋" w:hint="eastAsia"/>
            <w:lang w:eastAsia="zh-CN"/>
          </w:rPr>
          <w:t>二、红柱石项目建设单位说明</w:t>
        </w:r>
        <w:r>
          <w:tab/>
        </w:r>
        <w:r>
          <w:fldChar w:fldCharType="begin"/>
        </w:r>
        <w:r>
          <w:instrText xml:space="preserve"> PAGEREF _Toc28985 \h </w:instrText>
        </w:r>
        <w:r>
          <w:fldChar w:fldCharType="separate"/>
        </w:r>
        <w:r>
          <w:t>6</w:t>
        </w:r>
        <w:r>
          <w:fldChar w:fldCharType="end"/>
        </w:r>
      </w:hyperlink>
    </w:p>
    <w:p>
      <w:pPr>
        <w:pStyle w:val="TOC2"/>
        <w:tabs>
          <w:tab w:val="right" w:leader="dot" w:pos="8306"/>
        </w:tabs>
      </w:pPr>
      <w:hyperlink w:anchor="_Toc890" w:history="1">
        <w:r>
          <w:rPr>
            <w:rFonts w:ascii="仿宋" w:eastAsia="仿宋" w:hAnsi="仿宋" w:cs="仿宋" w:hint="eastAsia"/>
            <w:lang w:eastAsia="zh-CN"/>
          </w:rPr>
          <w:t>(一)、红柱石项目承办单位基本情况</w:t>
        </w:r>
        <w:r>
          <w:tab/>
        </w:r>
        <w:r>
          <w:fldChar w:fldCharType="begin"/>
        </w:r>
        <w:r>
          <w:instrText xml:space="preserve"> PAGEREF _Toc890 \h </w:instrText>
        </w:r>
        <w:r>
          <w:fldChar w:fldCharType="separate"/>
        </w:r>
        <w:r>
          <w:t>6</w:t>
        </w:r>
        <w:r>
          <w:fldChar w:fldCharType="end"/>
        </w:r>
      </w:hyperlink>
    </w:p>
    <w:p>
      <w:pPr>
        <w:pStyle w:val="TOC2"/>
        <w:tabs>
          <w:tab w:val="right" w:leader="dot" w:pos="8306"/>
        </w:tabs>
      </w:pPr>
      <w:hyperlink w:anchor="_Toc13284" w:history="1">
        <w:r>
          <w:rPr>
            <w:rFonts w:ascii="仿宋" w:eastAsia="仿宋" w:hAnsi="仿宋" w:cs="仿宋" w:hint="eastAsia"/>
            <w:lang w:eastAsia="zh-CN"/>
          </w:rPr>
          <w:t>(二)、公司经济效益分析</w:t>
        </w:r>
        <w:r>
          <w:tab/>
        </w:r>
        <w:r>
          <w:fldChar w:fldCharType="begin"/>
        </w:r>
        <w:r>
          <w:instrText xml:space="preserve"> PAGEREF _Toc13284 \h </w:instrText>
        </w:r>
        <w:r>
          <w:fldChar w:fldCharType="separate"/>
        </w:r>
        <w:r>
          <w:t>7</w:t>
        </w:r>
        <w:r>
          <w:fldChar w:fldCharType="end"/>
        </w:r>
      </w:hyperlink>
    </w:p>
    <w:p>
      <w:pPr>
        <w:pStyle w:val="TOC1"/>
        <w:tabs>
          <w:tab w:val="right" w:leader="dot" w:pos="8306"/>
        </w:tabs>
      </w:pPr>
      <w:hyperlink w:anchor="_Toc17491" w:history="1">
        <w:r>
          <w:rPr>
            <w:rFonts w:ascii="仿宋" w:eastAsia="仿宋" w:hAnsi="仿宋" w:cs="仿宋" w:hint="eastAsia"/>
            <w:lang w:eastAsia="zh-CN"/>
          </w:rPr>
          <w:t>三、产品规划分析</w:t>
        </w:r>
        <w:r>
          <w:tab/>
        </w:r>
        <w:r>
          <w:fldChar w:fldCharType="begin"/>
        </w:r>
        <w:r>
          <w:instrText xml:space="preserve"> PAGEREF _Toc17491 \h </w:instrText>
        </w:r>
        <w:r>
          <w:fldChar w:fldCharType="separate"/>
        </w:r>
        <w:r>
          <w:t>8</w:t>
        </w:r>
        <w:r>
          <w:fldChar w:fldCharType="end"/>
        </w:r>
      </w:hyperlink>
    </w:p>
    <w:p>
      <w:pPr>
        <w:pStyle w:val="TOC2"/>
        <w:tabs>
          <w:tab w:val="right" w:leader="dot" w:pos="8306"/>
        </w:tabs>
      </w:pPr>
      <w:hyperlink w:anchor="_Toc26737" w:history="1">
        <w:r>
          <w:rPr>
            <w:rFonts w:ascii="仿宋" w:eastAsia="仿宋" w:hAnsi="仿宋" w:cs="仿宋" w:hint="eastAsia"/>
            <w:lang w:eastAsia="zh-CN"/>
          </w:rPr>
          <w:t>(一)、产品规划</w:t>
        </w:r>
        <w:r>
          <w:tab/>
        </w:r>
        <w:r>
          <w:fldChar w:fldCharType="begin"/>
        </w:r>
        <w:r>
          <w:instrText xml:space="preserve"> PAGEREF _Toc26737 \h </w:instrText>
        </w:r>
        <w:r>
          <w:fldChar w:fldCharType="separate"/>
        </w:r>
        <w:r>
          <w:t>8</w:t>
        </w:r>
        <w:r>
          <w:fldChar w:fldCharType="end"/>
        </w:r>
      </w:hyperlink>
    </w:p>
    <w:p>
      <w:pPr>
        <w:pStyle w:val="TOC2"/>
        <w:tabs>
          <w:tab w:val="right" w:leader="dot" w:pos="8306"/>
        </w:tabs>
      </w:pPr>
      <w:hyperlink w:anchor="_Toc3204" w:history="1">
        <w:r>
          <w:rPr>
            <w:rFonts w:ascii="仿宋" w:eastAsia="仿宋" w:hAnsi="仿宋" w:cs="仿宋" w:hint="eastAsia"/>
            <w:lang w:eastAsia="zh-CN"/>
          </w:rPr>
          <w:t>(二)、建设规模</w:t>
        </w:r>
        <w:r>
          <w:tab/>
        </w:r>
        <w:r>
          <w:fldChar w:fldCharType="begin"/>
        </w:r>
        <w:r>
          <w:instrText xml:space="preserve"> PAGEREF _Toc3204 \h </w:instrText>
        </w:r>
        <w:r>
          <w:fldChar w:fldCharType="separate"/>
        </w:r>
        <w:r>
          <w:t>9</w:t>
        </w:r>
        <w:r>
          <w:fldChar w:fldCharType="end"/>
        </w:r>
      </w:hyperlink>
    </w:p>
    <w:p>
      <w:pPr>
        <w:pStyle w:val="TOC1"/>
        <w:tabs>
          <w:tab w:val="right" w:leader="dot" w:pos="8306"/>
        </w:tabs>
      </w:pPr>
      <w:hyperlink w:anchor="_Toc31995" w:history="1">
        <w:r>
          <w:rPr>
            <w:rFonts w:ascii="仿宋" w:eastAsia="仿宋" w:hAnsi="仿宋" w:cs="仿宋" w:hint="eastAsia"/>
            <w:lang w:eastAsia="zh-CN"/>
          </w:rPr>
          <w:t>四、红柱石项目概论</w:t>
        </w:r>
        <w:r>
          <w:tab/>
        </w:r>
        <w:r>
          <w:fldChar w:fldCharType="begin"/>
        </w:r>
        <w:r>
          <w:instrText xml:space="preserve"> PAGEREF _Toc31995 \h </w:instrText>
        </w:r>
        <w:r>
          <w:fldChar w:fldCharType="separate"/>
        </w:r>
        <w:r>
          <w:t>10</w:t>
        </w:r>
        <w:r>
          <w:fldChar w:fldCharType="end"/>
        </w:r>
      </w:hyperlink>
    </w:p>
    <w:p>
      <w:pPr>
        <w:pStyle w:val="TOC2"/>
        <w:tabs>
          <w:tab w:val="right" w:leader="dot" w:pos="8306"/>
        </w:tabs>
      </w:pPr>
      <w:hyperlink w:anchor="_Toc11190" w:history="1">
        <w:r>
          <w:rPr>
            <w:rFonts w:ascii="仿宋" w:eastAsia="仿宋" w:hAnsi="仿宋" w:cs="仿宋" w:hint="eastAsia"/>
            <w:lang w:eastAsia="zh-CN"/>
          </w:rPr>
          <w:t>(一)、红柱石项目概况</w:t>
        </w:r>
        <w:r>
          <w:tab/>
        </w:r>
        <w:r>
          <w:fldChar w:fldCharType="begin"/>
        </w:r>
        <w:r>
          <w:instrText xml:space="preserve"> PAGEREF _Toc11190 \h </w:instrText>
        </w:r>
        <w:r>
          <w:fldChar w:fldCharType="separate"/>
        </w:r>
        <w:r>
          <w:t>10</w:t>
        </w:r>
        <w:r>
          <w:fldChar w:fldCharType="end"/>
        </w:r>
      </w:hyperlink>
    </w:p>
    <w:p>
      <w:pPr>
        <w:pStyle w:val="TOC2"/>
        <w:tabs>
          <w:tab w:val="right" w:leader="dot" w:pos="8306"/>
        </w:tabs>
      </w:pPr>
      <w:hyperlink w:anchor="_Toc7313" w:history="1">
        <w:r>
          <w:rPr>
            <w:rFonts w:ascii="仿宋" w:eastAsia="仿宋" w:hAnsi="仿宋" w:cs="仿宋" w:hint="eastAsia"/>
            <w:lang w:eastAsia="zh-CN"/>
          </w:rPr>
          <w:t>(二)、红柱石项目目标</w:t>
        </w:r>
        <w:r>
          <w:tab/>
        </w:r>
        <w:r>
          <w:fldChar w:fldCharType="begin"/>
        </w:r>
        <w:r>
          <w:instrText xml:space="preserve"> PAGEREF _Toc7313 \h </w:instrText>
        </w:r>
        <w:r>
          <w:fldChar w:fldCharType="separate"/>
        </w:r>
        <w:r>
          <w:t>12</w:t>
        </w:r>
        <w:r>
          <w:fldChar w:fldCharType="end"/>
        </w:r>
      </w:hyperlink>
    </w:p>
    <w:p>
      <w:pPr>
        <w:pStyle w:val="TOC2"/>
        <w:tabs>
          <w:tab w:val="right" w:leader="dot" w:pos="8306"/>
        </w:tabs>
      </w:pPr>
      <w:hyperlink w:anchor="_Toc6790" w:history="1">
        <w:r>
          <w:rPr>
            <w:rFonts w:ascii="仿宋" w:eastAsia="仿宋" w:hAnsi="仿宋" w:cs="仿宋" w:hint="eastAsia"/>
            <w:lang w:eastAsia="zh-CN"/>
          </w:rPr>
          <w:t>(三)、红柱石项目提出的理由</w:t>
        </w:r>
        <w:r>
          <w:tab/>
        </w:r>
        <w:r>
          <w:fldChar w:fldCharType="begin"/>
        </w:r>
        <w:r>
          <w:instrText xml:space="preserve"> PAGEREF _Toc6790 \h </w:instrText>
        </w:r>
        <w:r>
          <w:fldChar w:fldCharType="separate"/>
        </w:r>
        <w:r>
          <w:t>13</w:t>
        </w:r>
        <w:r>
          <w:fldChar w:fldCharType="end"/>
        </w:r>
      </w:hyperlink>
    </w:p>
    <w:p>
      <w:pPr>
        <w:pStyle w:val="TOC2"/>
        <w:tabs>
          <w:tab w:val="right" w:leader="dot" w:pos="8306"/>
        </w:tabs>
      </w:pPr>
      <w:hyperlink w:anchor="_Toc6152" w:history="1">
        <w:r>
          <w:rPr>
            <w:rFonts w:ascii="仿宋" w:eastAsia="仿宋" w:hAnsi="仿宋" w:cs="仿宋" w:hint="eastAsia"/>
            <w:lang w:eastAsia="zh-CN"/>
          </w:rPr>
          <w:t>(四)、红柱石项目意义</w:t>
        </w:r>
        <w:r>
          <w:tab/>
        </w:r>
        <w:r>
          <w:fldChar w:fldCharType="begin"/>
        </w:r>
        <w:r>
          <w:instrText xml:space="preserve"> PAGEREF _Toc6152 \h </w:instrText>
        </w:r>
        <w:r>
          <w:fldChar w:fldCharType="separate"/>
        </w:r>
        <w:r>
          <w:t>14</w:t>
        </w:r>
        <w:r>
          <w:fldChar w:fldCharType="end"/>
        </w:r>
      </w:hyperlink>
    </w:p>
    <w:p>
      <w:pPr>
        <w:pStyle w:val="TOC2"/>
        <w:tabs>
          <w:tab w:val="right" w:leader="dot" w:pos="8306"/>
        </w:tabs>
      </w:pPr>
      <w:hyperlink w:anchor="_Toc16018" w:history="1">
        <w:r>
          <w:rPr>
            <w:rFonts w:ascii="仿宋" w:eastAsia="仿宋" w:hAnsi="仿宋" w:cs="仿宋" w:hint="eastAsia"/>
            <w:lang w:eastAsia="zh-CN"/>
          </w:rPr>
          <w:t>(五)、红柱石项目背景</w:t>
        </w:r>
        <w:r>
          <w:tab/>
        </w:r>
        <w:r>
          <w:fldChar w:fldCharType="begin"/>
        </w:r>
        <w:r>
          <w:instrText xml:space="preserve"> PAGEREF _Toc16018 \h </w:instrText>
        </w:r>
        <w:r>
          <w:fldChar w:fldCharType="separate"/>
        </w:r>
        <w:r>
          <w:t>15</w:t>
        </w:r>
        <w:r>
          <w:fldChar w:fldCharType="end"/>
        </w:r>
      </w:hyperlink>
    </w:p>
    <w:p>
      <w:pPr>
        <w:pStyle w:val="TOC1"/>
        <w:tabs>
          <w:tab w:val="right" w:leader="dot" w:pos="8306"/>
        </w:tabs>
      </w:pPr>
      <w:hyperlink w:anchor="_Toc7728" w:history="1">
        <w:r>
          <w:rPr>
            <w:rFonts w:ascii="仿宋" w:eastAsia="仿宋" w:hAnsi="仿宋" w:cs="仿宋" w:hint="eastAsia"/>
            <w:lang w:eastAsia="zh-CN"/>
          </w:rPr>
          <w:t>五、红柱石项目选址可行性分析</w:t>
        </w:r>
        <w:r>
          <w:tab/>
        </w:r>
        <w:r>
          <w:fldChar w:fldCharType="begin"/>
        </w:r>
        <w:r>
          <w:instrText xml:space="preserve"> PAGEREF _Toc7728 \h </w:instrText>
        </w:r>
        <w:r>
          <w:fldChar w:fldCharType="separate"/>
        </w:r>
        <w:r>
          <w:t>16</w:t>
        </w:r>
        <w:r>
          <w:fldChar w:fldCharType="end"/>
        </w:r>
      </w:hyperlink>
    </w:p>
    <w:p>
      <w:pPr>
        <w:pStyle w:val="TOC2"/>
        <w:tabs>
          <w:tab w:val="right" w:leader="dot" w:pos="8306"/>
        </w:tabs>
      </w:pPr>
      <w:hyperlink w:anchor="_Toc13394" w:history="1">
        <w:r>
          <w:rPr>
            <w:rFonts w:ascii="仿宋" w:eastAsia="仿宋" w:hAnsi="仿宋" w:cs="仿宋" w:hint="eastAsia"/>
            <w:lang w:eastAsia="zh-CN"/>
          </w:rPr>
          <w:t>(一)、红柱石项目选址</w:t>
        </w:r>
        <w:r>
          <w:tab/>
        </w:r>
        <w:r>
          <w:fldChar w:fldCharType="begin"/>
        </w:r>
        <w:r>
          <w:instrText xml:space="preserve"> PAGEREF _Toc13394 \h </w:instrText>
        </w:r>
        <w:r>
          <w:fldChar w:fldCharType="separate"/>
        </w:r>
        <w:r>
          <w:t>16</w:t>
        </w:r>
        <w:r>
          <w:fldChar w:fldCharType="end"/>
        </w:r>
      </w:hyperlink>
    </w:p>
    <w:p>
      <w:pPr>
        <w:pStyle w:val="TOC2"/>
        <w:tabs>
          <w:tab w:val="right" w:leader="dot" w:pos="8306"/>
        </w:tabs>
      </w:pPr>
      <w:hyperlink w:anchor="_Toc1769" w:history="1">
        <w:r>
          <w:rPr>
            <w:rFonts w:ascii="仿宋" w:eastAsia="仿宋" w:hAnsi="仿宋" w:cs="仿宋" w:hint="eastAsia"/>
            <w:lang w:eastAsia="zh-CN"/>
          </w:rPr>
          <w:t>(二)、用地控制指标</w:t>
        </w:r>
        <w:r>
          <w:tab/>
        </w:r>
        <w:r>
          <w:fldChar w:fldCharType="begin"/>
        </w:r>
        <w:r>
          <w:instrText xml:space="preserve"> PAGEREF _Toc1769 \h </w:instrText>
        </w:r>
        <w:r>
          <w:fldChar w:fldCharType="separate"/>
        </w:r>
        <w:r>
          <w:t>16</w:t>
        </w:r>
        <w:r>
          <w:fldChar w:fldCharType="end"/>
        </w:r>
      </w:hyperlink>
    </w:p>
    <w:p>
      <w:pPr>
        <w:pStyle w:val="TOC2"/>
        <w:tabs>
          <w:tab w:val="right" w:leader="dot" w:pos="8306"/>
        </w:tabs>
      </w:pPr>
      <w:hyperlink w:anchor="_Toc29795" w:history="1">
        <w:r>
          <w:rPr>
            <w:rFonts w:ascii="仿宋" w:eastAsia="仿宋" w:hAnsi="仿宋" w:cs="仿宋" w:hint="eastAsia"/>
            <w:lang w:eastAsia="zh-CN"/>
          </w:rPr>
          <w:t>(三)、节约用地措施</w:t>
        </w:r>
        <w:r>
          <w:tab/>
        </w:r>
        <w:r>
          <w:fldChar w:fldCharType="begin"/>
        </w:r>
        <w:r>
          <w:instrText xml:space="preserve"> PAGEREF _Toc29795 \h </w:instrText>
        </w:r>
        <w:r>
          <w:fldChar w:fldCharType="separate"/>
        </w:r>
        <w:r>
          <w:t>18</w:t>
        </w:r>
        <w:r>
          <w:fldChar w:fldCharType="end"/>
        </w:r>
      </w:hyperlink>
    </w:p>
    <w:p>
      <w:pPr>
        <w:pStyle w:val="TOC2"/>
        <w:tabs>
          <w:tab w:val="right" w:leader="dot" w:pos="8306"/>
        </w:tabs>
      </w:pPr>
      <w:hyperlink w:anchor="_Toc20394" w:history="1">
        <w:r>
          <w:rPr>
            <w:rFonts w:ascii="仿宋" w:eastAsia="仿宋" w:hAnsi="仿宋" w:cs="仿宋" w:hint="eastAsia"/>
            <w:lang w:eastAsia="zh-CN"/>
          </w:rPr>
          <w:t>(四)、总图布置方案</w:t>
        </w:r>
        <w:r>
          <w:tab/>
        </w:r>
        <w:r>
          <w:fldChar w:fldCharType="begin"/>
        </w:r>
        <w:r>
          <w:instrText xml:space="preserve"> PAGEREF _Toc20394 \h </w:instrText>
        </w:r>
        <w:r>
          <w:fldChar w:fldCharType="separate"/>
        </w:r>
        <w:r>
          <w:t>19</w:t>
        </w:r>
        <w:r>
          <w:fldChar w:fldCharType="end"/>
        </w:r>
      </w:hyperlink>
    </w:p>
    <w:p>
      <w:pPr>
        <w:pStyle w:val="TOC2"/>
        <w:tabs>
          <w:tab w:val="right" w:leader="dot" w:pos="8306"/>
        </w:tabs>
      </w:pPr>
      <w:hyperlink w:anchor="_Toc6244" w:history="1">
        <w:r>
          <w:rPr>
            <w:rFonts w:ascii="仿宋" w:eastAsia="仿宋" w:hAnsi="仿宋" w:cs="仿宋" w:hint="eastAsia"/>
            <w:lang w:eastAsia="zh-CN"/>
          </w:rPr>
          <w:t>(五)、选址综合评价</w:t>
        </w:r>
        <w:r>
          <w:tab/>
        </w:r>
        <w:r>
          <w:fldChar w:fldCharType="begin"/>
        </w:r>
        <w:r>
          <w:instrText xml:space="preserve"> PAGEREF _Toc6244 \h </w:instrText>
        </w:r>
        <w:r>
          <w:fldChar w:fldCharType="separate"/>
        </w:r>
        <w:r>
          <w:t>20</w:t>
        </w:r>
        <w:r>
          <w:fldChar w:fldCharType="end"/>
        </w:r>
      </w:hyperlink>
    </w:p>
    <w:p>
      <w:pPr>
        <w:pStyle w:val="TOC1"/>
        <w:tabs>
          <w:tab w:val="right" w:leader="dot" w:pos="8306"/>
        </w:tabs>
      </w:pPr>
      <w:hyperlink w:anchor="_Toc7545" w:history="1">
        <w:r>
          <w:rPr>
            <w:rFonts w:ascii="仿宋" w:eastAsia="仿宋" w:hAnsi="仿宋" w:cs="仿宋" w:hint="eastAsia"/>
            <w:lang w:eastAsia="zh-CN"/>
          </w:rPr>
          <w:t>六、红柱石项目可持续发展</w:t>
        </w:r>
        <w:r>
          <w:tab/>
        </w:r>
        <w:r>
          <w:fldChar w:fldCharType="begin"/>
        </w:r>
        <w:r>
          <w:instrText xml:space="preserve"> PAGEREF _Toc7545 \h </w:instrText>
        </w:r>
        <w:r>
          <w:fldChar w:fldCharType="separate"/>
        </w:r>
        <w:r>
          <w:t>21</w:t>
        </w:r>
        <w:r>
          <w:fldChar w:fldCharType="end"/>
        </w:r>
      </w:hyperlink>
    </w:p>
    <w:p>
      <w:pPr>
        <w:pStyle w:val="TOC2"/>
        <w:tabs>
          <w:tab w:val="right" w:leader="dot" w:pos="8306"/>
        </w:tabs>
      </w:pPr>
      <w:hyperlink w:anchor="_Toc25504" w:history="1">
        <w:r>
          <w:rPr>
            <w:rFonts w:ascii="仿宋" w:eastAsia="仿宋" w:hAnsi="仿宋" w:cs="仿宋" w:hint="eastAsia"/>
            <w:lang w:eastAsia="zh-CN"/>
          </w:rPr>
          <w:t>(一)、可持续战略与实践</w:t>
        </w:r>
        <w:r>
          <w:tab/>
        </w:r>
        <w:r>
          <w:fldChar w:fldCharType="begin"/>
        </w:r>
        <w:r>
          <w:instrText xml:space="preserve"> PAGEREF _Toc25504 \h </w:instrText>
        </w:r>
        <w:r>
          <w:fldChar w:fldCharType="separate"/>
        </w:r>
        <w:r>
          <w:t>21</w:t>
        </w:r>
        <w:r>
          <w:fldChar w:fldCharType="end"/>
        </w:r>
      </w:hyperlink>
    </w:p>
    <w:p>
      <w:pPr>
        <w:pStyle w:val="TOC2"/>
        <w:tabs>
          <w:tab w:val="right" w:leader="dot" w:pos="8306"/>
        </w:tabs>
      </w:pPr>
      <w:hyperlink w:anchor="_Toc30565" w:history="1">
        <w:r>
          <w:rPr>
            <w:rFonts w:ascii="仿宋" w:eastAsia="仿宋" w:hAnsi="仿宋" w:cs="仿宋" w:hint="eastAsia"/>
            <w:lang w:eastAsia="zh-CN"/>
          </w:rPr>
          <w:t>(二)、环保与社会责任</w:t>
        </w:r>
        <w:r>
          <w:tab/>
        </w:r>
        <w:r>
          <w:fldChar w:fldCharType="begin"/>
        </w:r>
        <w:r>
          <w:instrText xml:space="preserve"> PAGEREF _Toc30565 \h </w:instrText>
        </w:r>
        <w:r>
          <w:fldChar w:fldCharType="separate"/>
        </w:r>
        <w:r>
          <w:t>22</w:t>
        </w:r>
        <w:r>
          <w:fldChar w:fldCharType="end"/>
        </w:r>
      </w:hyperlink>
    </w:p>
    <w:p>
      <w:pPr>
        <w:pStyle w:val="TOC1"/>
        <w:tabs>
          <w:tab w:val="right" w:leader="dot" w:pos="8306"/>
        </w:tabs>
      </w:pPr>
      <w:hyperlink w:anchor="_Toc5653" w:history="1">
        <w:r>
          <w:rPr>
            <w:rFonts w:ascii="仿宋" w:eastAsia="仿宋" w:hAnsi="仿宋" w:cs="仿宋" w:hint="eastAsia"/>
            <w:lang w:eastAsia="zh-CN"/>
          </w:rPr>
          <w:t>七、生产安全保护</w:t>
        </w:r>
        <w:r>
          <w:tab/>
        </w:r>
        <w:r>
          <w:fldChar w:fldCharType="begin"/>
        </w:r>
        <w:r>
          <w:instrText xml:space="preserve"> PAGEREF _Toc5653 \h </w:instrText>
        </w:r>
        <w:r>
          <w:fldChar w:fldCharType="separate"/>
        </w:r>
        <w:r>
          <w:t>23</w:t>
        </w:r>
        <w:r>
          <w:fldChar w:fldCharType="end"/>
        </w:r>
      </w:hyperlink>
    </w:p>
    <w:p>
      <w:pPr>
        <w:pStyle w:val="TOC2"/>
        <w:tabs>
          <w:tab w:val="right" w:leader="dot" w:pos="8306"/>
        </w:tabs>
      </w:pPr>
      <w:hyperlink w:anchor="_Toc17916" w:history="1">
        <w:r>
          <w:rPr>
            <w:rFonts w:ascii="仿宋" w:eastAsia="仿宋" w:hAnsi="仿宋" w:cs="仿宋" w:hint="eastAsia"/>
            <w:lang w:eastAsia="zh-CN"/>
          </w:rPr>
          <w:t>(一)、消防安全</w:t>
        </w:r>
        <w:r>
          <w:tab/>
        </w:r>
        <w:r>
          <w:fldChar w:fldCharType="begin"/>
        </w:r>
        <w:r>
          <w:instrText xml:space="preserve"> PAGEREF _Toc17916 \h </w:instrText>
        </w:r>
        <w:r>
          <w:fldChar w:fldCharType="separate"/>
        </w:r>
        <w:r>
          <w:t>23</w:t>
        </w:r>
        <w:r>
          <w:fldChar w:fldCharType="end"/>
        </w:r>
      </w:hyperlink>
    </w:p>
    <w:p>
      <w:pPr>
        <w:pStyle w:val="TOC2"/>
        <w:tabs>
          <w:tab w:val="right" w:leader="dot" w:pos="8306"/>
        </w:tabs>
      </w:pPr>
      <w:hyperlink w:anchor="_Toc1172" w:history="1">
        <w:r>
          <w:rPr>
            <w:rFonts w:ascii="仿宋" w:eastAsia="仿宋" w:hAnsi="仿宋" w:cs="仿宋" w:hint="eastAsia"/>
            <w:lang w:eastAsia="zh-CN"/>
          </w:rPr>
          <w:t>(二)、防火防爆总图布置措施</w:t>
        </w:r>
        <w:r>
          <w:tab/>
        </w:r>
        <w:r>
          <w:fldChar w:fldCharType="begin"/>
        </w:r>
        <w:r>
          <w:instrText xml:space="preserve"> PAGEREF _Toc1172 \h </w:instrText>
        </w:r>
        <w:r>
          <w:fldChar w:fldCharType="separate"/>
        </w:r>
        <w:r>
          <w:t>24</w:t>
        </w:r>
        <w:r>
          <w:fldChar w:fldCharType="end"/>
        </w:r>
      </w:hyperlink>
    </w:p>
    <w:p>
      <w:pPr>
        <w:pStyle w:val="TOC2"/>
        <w:tabs>
          <w:tab w:val="right" w:leader="dot" w:pos="8306"/>
        </w:tabs>
      </w:pPr>
      <w:hyperlink w:anchor="_Toc18265" w:history="1">
        <w:r>
          <w:rPr>
            <w:rFonts w:ascii="仿宋" w:eastAsia="仿宋" w:hAnsi="仿宋" w:cs="仿宋" w:hint="eastAsia"/>
            <w:lang w:eastAsia="zh-CN"/>
          </w:rPr>
          <w:t>(三)、自然灾害防范措施</w:t>
        </w:r>
        <w:r>
          <w:tab/>
        </w:r>
        <w:r>
          <w:fldChar w:fldCharType="begin"/>
        </w:r>
        <w:r>
          <w:instrText xml:space="preserve"> PAGEREF _Toc18265 \h </w:instrText>
        </w:r>
        <w:r>
          <w:fldChar w:fldCharType="separate"/>
        </w:r>
        <w:r>
          <w:t>25</w:t>
        </w:r>
        <w:r>
          <w:fldChar w:fldCharType="end"/>
        </w:r>
      </w:hyperlink>
    </w:p>
    <w:p>
      <w:pPr>
        <w:pStyle w:val="TOC2"/>
        <w:tabs>
          <w:tab w:val="right" w:leader="dot" w:pos="8306"/>
        </w:tabs>
      </w:pPr>
      <w:hyperlink w:anchor="_Toc1810" w:history="1">
        <w:r>
          <w:rPr>
            <w:rFonts w:ascii="仿宋" w:eastAsia="仿宋" w:hAnsi="仿宋" w:cs="仿宋" w:hint="eastAsia"/>
            <w:lang w:eastAsia="zh-CN"/>
          </w:rPr>
          <w:t>(四)、安全色及安全标志使用要求</w:t>
        </w:r>
        <w:r>
          <w:tab/>
        </w:r>
        <w:r>
          <w:fldChar w:fldCharType="begin"/>
        </w:r>
        <w:r>
          <w:instrText xml:space="preserve"> PAGEREF _Toc1810 \h </w:instrText>
        </w:r>
        <w:r>
          <w:fldChar w:fldCharType="separate"/>
        </w:r>
        <w:r>
          <w:t>26</w:t>
        </w:r>
        <w:r>
          <w:fldChar w:fldCharType="end"/>
        </w:r>
      </w:hyperlink>
    </w:p>
    <w:p>
      <w:pPr>
        <w:pStyle w:val="TOC2"/>
        <w:tabs>
          <w:tab w:val="right" w:leader="dot" w:pos="8306"/>
        </w:tabs>
      </w:pPr>
      <w:hyperlink w:anchor="_Toc25789" w:history="1">
        <w:r>
          <w:rPr>
            <w:rFonts w:ascii="仿宋" w:eastAsia="仿宋" w:hAnsi="仿宋" w:cs="仿宋" w:hint="eastAsia"/>
            <w:lang w:eastAsia="zh-CN"/>
          </w:rPr>
          <w:t>(五)、防尘防毒措施</w:t>
        </w:r>
        <w:r>
          <w:tab/>
        </w:r>
        <w:r>
          <w:fldChar w:fldCharType="begin"/>
        </w:r>
        <w:r>
          <w:instrText xml:space="preserve"> PAGEREF _Toc25789 \h </w:instrText>
        </w:r>
        <w:r>
          <w:fldChar w:fldCharType="separate"/>
        </w:r>
        <w:r>
          <w:t>27</w:t>
        </w:r>
        <w:r>
          <w:fldChar w:fldCharType="end"/>
        </w:r>
      </w:hyperlink>
    </w:p>
    <w:p>
      <w:pPr>
        <w:pStyle w:val="TOC2"/>
        <w:tabs>
          <w:tab w:val="right" w:leader="dot" w:pos="8306"/>
        </w:tabs>
      </w:pPr>
      <w:hyperlink w:anchor="_Toc5737" w:history="1">
        <w:r>
          <w:rPr>
            <w:rFonts w:ascii="仿宋" w:eastAsia="仿宋" w:hAnsi="仿宋" w:cs="仿宋" w:hint="eastAsia"/>
            <w:lang w:eastAsia="zh-CN"/>
          </w:rPr>
          <w:t>(六)、防静电、触电防护及防雷措施</w:t>
        </w:r>
        <w:r>
          <w:tab/>
        </w:r>
        <w:r>
          <w:fldChar w:fldCharType="begin"/>
        </w:r>
        <w:r>
          <w:instrText xml:space="preserve"> PAGEREF _Toc5737 \h </w:instrText>
        </w:r>
        <w:r>
          <w:fldChar w:fldCharType="separate"/>
        </w:r>
        <w:r>
          <w:t>28</w:t>
        </w:r>
        <w:r>
          <w:fldChar w:fldCharType="end"/>
        </w:r>
      </w:hyperlink>
    </w:p>
    <w:p>
      <w:pPr>
        <w:pStyle w:val="TOC2"/>
        <w:tabs>
          <w:tab w:val="right" w:leader="dot" w:pos="8306"/>
        </w:tabs>
      </w:pPr>
      <w:hyperlink w:anchor="_Toc32207" w:history="1">
        <w:r>
          <w:rPr>
            <w:rFonts w:ascii="仿宋" w:eastAsia="仿宋" w:hAnsi="仿宋" w:cs="仿宋" w:hint="eastAsia"/>
            <w:lang w:eastAsia="zh-CN"/>
          </w:rPr>
          <w:t>(七)、机械设备安全保障措施</w:t>
        </w:r>
        <w:r>
          <w:tab/>
        </w:r>
        <w:r>
          <w:fldChar w:fldCharType="begin"/>
        </w:r>
        <w:r>
          <w:instrText xml:space="preserve"> PAGEREF _Toc32207 \h </w:instrText>
        </w:r>
        <w:r>
          <w:fldChar w:fldCharType="separate"/>
        </w:r>
        <w:r>
          <w:t>29</w:t>
        </w:r>
        <w:r>
          <w:fldChar w:fldCharType="end"/>
        </w:r>
      </w:hyperlink>
    </w:p>
    <w:p>
      <w:pPr>
        <w:pStyle w:val="TOC1"/>
        <w:tabs>
          <w:tab w:val="right" w:leader="dot" w:pos="8306"/>
        </w:tabs>
      </w:pPr>
      <w:hyperlink w:anchor="_Toc32013" w:history="1">
        <w:r>
          <w:rPr>
            <w:rFonts w:ascii="仿宋" w:eastAsia="仿宋" w:hAnsi="仿宋" w:cs="仿宋" w:hint="eastAsia"/>
            <w:lang w:eastAsia="zh-CN"/>
          </w:rPr>
          <w:t>八、红柱石项目技术管理</w:t>
        </w:r>
        <w:r>
          <w:tab/>
        </w:r>
        <w:r>
          <w:fldChar w:fldCharType="begin"/>
        </w:r>
        <w:r>
          <w:instrText xml:space="preserve"> PAGEREF _Toc32013 \h </w:instrText>
        </w:r>
        <w:r>
          <w:fldChar w:fldCharType="separate"/>
        </w:r>
        <w:r>
          <w:t>30</w:t>
        </w:r>
        <w:r>
          <w:fldChar w:fldCharType="end"/>
        </w:r>
      </w:hyperlink>
    </w:p>
    <w:p>
      <w:pPr>
        <w:pStyle w:val="TOC2"/>
        <w:tabs>
          <w:tab w:val="right" w:leader="dot" w:pos="8306"/>
        </w:tabs>
      </w:pPr>
      <w:hyperlink w:anchor="_Toc7925" w:history="1">
        <w:r>
          <w:rPr>
            <w:rFonts w:ascii="仿宋" w:eastAsia="仿宋" w:hAnsi="仿宋" w:cs="仿宋" w:hint="eastAsia"/>
            <w:lang w:eastAsia="zh-CN"/>
          </w:rPr>
          <w:t>(一)、技术方案选用方向</w:t>
        </w:r>
        <w:r>
          <w:tab/>
        </w:r>
        <w:r>
          <w:fldChar w:fldCharType="begin"/>
        </w:r>
        <w:r>
          <w:instrText xml:space="preserve"> PAGEREF _Toc7925 \h </w:instrText>
        </w:r>
        <w:r>
          <w:fldChar w:fldCharType="separate"/>
        </w:r>
        <w:r>
          <w:t>30</w:t>
        </w:r>
        <w:r>
          <w:fldChar w:fldCharType="end"/>
        </w:r>
      </w:hyperlink>
    </w:p>
    <w:p>
      <w:pPr>
        <w:pStyle w:val="TOC2"/>
        <w:tabs>
          <w:tab w:val="right" w:leader="dot" w:pos="8306"/>
        </w:tabs>
      </w:pPr>
      <w:hyperlink w:anchor="_Toc23174" w:history="1">
        <w:r>
          <w:rPr>
            <w:rFonts w:ascii="仿宋" w:eastAsia="仿宋" w:hAnsi="仿宋" w:cs="仿宋" w:hint="eastAsia"/>
            <w:lang w:eastAsia="zh-CN"/>
          </w:rPr>
          <w:t>(二)、工艺技术方案选用原则</w:t>
        </w:r>
        <w:r>
          <w:tab/>
        </w:r>
        <w:r>
          <w:fldChar w:fldCharType="begin"/>
        </w:r>
        <w:r>
          <w:instrText xml:space="preserve"> PAGEREF _Toc23174 \h </w:instrText>
        </w:r>
        <w:r>
          <w:fldChar w:fldCharType="separate"/>
        </w:r>
        <w:r>
          <w:t>32</w:t>
        </w:r>
        <w:r>
          <w:fldChar w:fldCharType="end"/>
        </w:r>
      </w:hyperlink>
    </w:p>
    <w:p>
      <w:pPr>
        <w:pStyle w:val="TOC2"/>
        <w:tabs>
          <w:tab w:val="right" w:leader="dot" w:pos="8306"/>
        </w:tabs>
      </w:pPr>
      <w:hyperlink w:anchor="_Toc872" w:history="1">
        <w:r>
          <w:rPr>
            <w:rFonts w:ascii="仿宋" w:eastAsia="仿宋" w:hAnsi="仿宋" w:cs="仿宋" w:hint="eastAsia"/>
            <w:lang w:eastAsia="zh-CN"/>
          </w:rPr>
          <w:t>(三)、工艺技术方案要求</w:t>
        </w:r>
        <w:r>
          <w:tab/>
        </w:r>
        <w:r>
          <w:fldChar w:fldCharType="begin"/>
        </w:r>
        <w:r>
          <w:instrText xml:space="preserve"> PAGEREF _Toc872 \h </w:instrText>
        </w:r>
        <w:r>
          <w:fldChar w:fldCharType="separate"/>
        </w:r>
        <w:r>
          <w:t>34</w:t>
        </w:r>
        <w:r>
          <w:fldChar w:fldCharType="end"/>
        </w:r>
      </w:hyperlink>
    </w:p>
    <w:p>
      <w:pPr>
        <w:pStyle w:val="TOC1"/>
        <w:tabs>
          <w:tab w:val="right" w:leader="dot" w:pos="8306"/>
        </w:tabs>
      </w:pPr>
      <w:hyperlink w:anchor="_Toc30642" w:history="1">
        <w:r>
          <w:rPr>
            <w:rFonts w:ascii="仿宋" w:eastAsia="仿宋" w:hAnsi="仿宋" w:cs="仿宋" w:hint="eastAsia"/>
            <w:lang w:eastAsia="zh-CN"/>
          </w:rPr>
          <w:t>九、红柱石项目创新与研发</w:t>
        </w:r>
        <w:r>
          <w:tab/>
        </w:r>
        <w:r>
          <w:fldChar w:fldCharType="begin"/>
        </w:r>
        <w:r>
          <w:instrText xml:space="preserve"> PAGEREF _Toc30642 \h </w:instrText>
        </w:r>
        <w:r>
          <w:fldChar w:fldCharType="separate"/>
        </w:r>
        <w:r>
          <w:t>36</w:t>
        </w:r>
        <w:r>
          <w:fldChar w:fldCharType="end"/>
        </w:r>
      </w:hyperlink>
    </w:p>
    <w:p>
      <w:pPr>
        <w:pStyle w:val="TOC2"/>
        <w:tabs>
          <w:tab w:val="right" w:leader="dot" w:pos="8306"/>
        </w:tabs>
      </w:pPr>
      <w:hyperlink w:anchor="_Toc2287" w:history="1">
        <w:r>
          <w:rPr>
            <w:rFonts w:ascii="仿宋" w:eastAsia="仿宋" w:hAnsi="仿宋" w:cs="仿宋" w:hint="eastAsia"/>
            <w:lang w:eastAsia="zh-CN"/>
          </w:rPr>
          <w:t>(一)、创新策略与方向</w:t>
        </w:r>
        <w:r>
          <w:tab/>
        </w:r>
        <w:r>
          <w:fldChar w:fldCharType="begin"/>
        </w:r>
        <w:r>
          <w:instrText xml:space="preserve"> PAGEREF _Toc2287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83" w:history="1">
        <w:r>
          <w:rPr>
            <w:rFonts w:ascii="仿宋" w:eastAsia="仿宋" w:hAnsi="仿宋" w:cs="仿宋" w:hint="eastAsia"/>
            <w:lang w:eastAsia="zh-CN"/>
          </w:rPr>
          <w:t>(二)、研发规划与投入</w:t>
        </w:r>
        <w:r>
          <w:tab/>
        </w:r>
        <w:r>
          <w:fldChar w:fldCharType="begin"/>
        </w:r>
        <w:r>
          <w:instrText xml:space="preserve"> PAGEREF _Toc6683 \h </w:instrText>
        </w:r>
        <w:r>
          <w:fldChar w:fldCharType="separate"/>
        </w:r>
        <w:r>
          <w:t>38</w:t>
        </w:r>
        <w:r>
          <w:fldChar w:fldCharType="end"/>
        </w:r>
      </w:hyperlink>
    </w:p>
    <w:p>
      <w:pPr>
        <w:pStyle w:val="TOC1"/>
        <w:tabs>
          <w:tab w:val="right" w:leader="dot" w:pos="8306"/>
        </w:tabs>
      </w:pPr>
      <w:hyperlink w:anchor="_Toc10850" w:history="1">
        <w:r>
          <w:rPr>
            <w:rFonts w:ascii="仿宋" w:eastAsia="仿宋" w:hAnsi="仿宋" w:cs="仿宋" w:hint="eastAsia"/>
            <w:lang w:eastAsia="zh-CN"/>
          </w:rPr>
          <w:t>十、红柱石项目财务管理</w:t>
        </w:r>
        <w:r>
          <w:tab/>
        </w:r>
        <w:r>
          <w:fldChar w:fldCharType="begin"/>
        </w:r>
        <w:r>
          <w:instrText xml:space="preserve"> PAGEREF _Toc10850 \h </w:instrText>
        </w:r>
        <w:r>
          <w:fldChar w:fldCharType="separate"/>
        </w:r>
        <w:r>
          <w:t>39</w:t>
        </w:r>
        <w:r>
          <w:fldChar w:fldCharType="end"/>
        </w:r>
      </w:hyperlink>
    </w:p>
    <w:p>
      <w:pPr>
        <w:pStyle w:val="TOC2"/>
        <w:tabs>
          <w:tab w:val="right" w:leader="dot" w:pos="8306"/>
        </w:tabs>
      </w:pPr>
      <w:hyperlink w:anchor="_Toc14045" w:history="1">
        <w:r>
          <w:rPr>
            <w:rFonts w:ascii="仿宋" w:eastAsia="仿宋" w:hAnsi="仿宋" w:cs="仿宋" w:hint="eastAsia"/>
            <w:lang w:eastAsia="zh-CN"/>
          </w:rPr>
          <w:t>(一)、资金需求大</w:t>
        </w:r>
        <w:r>
          <w:tab/>
        </w:r>
        <w:r>
          <w:fldChar w:fldCharType="begin"/>
        </w:r>
        <w:r>
          <w:instrText xml:space="preserve"> PAGEREF _Toc14045 \h </w:instrText>
        </w:r>
        <w:r>
          <w:fldChar w:fldCharType="separate"/>
        </w:r>
        <w:r>
          <w:t>39</w:t>
        </w:r>
        <w:r>
          <w:fldChar w:fldCharType="end"/>
        </w:r>
      </w:hyperlink>
    </w:p>
    <w:p>
      <w:pPr>
        <w:pStyle w:val="TOC2"/>
        <w:tabs>
          <w:tab w:val="right" w:leader="dot" w:pos="8306"/>
        </w:tabs>
      </w:pPr>
      <w:hyperlink w:anchor="_Toc32618" w:history="1">
        <w:r>
          <w:rPr>
            <w:rFonts w:ascii="仿宋" w:eastAsia="仿宋" w:hAnsi="仿宋" w:cs="仿宋" w:hint="eastAsia"/>
            <w:lang w:eastAsia="zh-CN"/>
          </w:rPr>
          <w:t>(二)、研发周期长</w:t>
        </w:r>
        <w:r>
          <w:tab/>
        </w:r>
        <w:r>
          <w:fldChar w:fldCharType="begin"/>
        </w:r>
        <w:r>
          <w:instrText xml:space="preserve"> PAGEREF _Toc32618 \h </w:instrText>
        </w:r>
        <w:r>
          <w:fldChar w:fldCharType="separate"/>
        </w:r>
        <w:r>
          <w:t>41</w:t>
        </w:r>
        <w:r>
          <w:fldChar w:fldCharType="end"/>
        </w:r>
      </w:hyperlink>
    </w:p>
    <w:p>
      <w:pPr>
        <w:pStyle w:val="TOC2"/>
        <w:tabs>
          <w:tab w:val="right" w:leader="dot" w:pos="8306"/>
        </w:tabs>
      </w:pPr>
      <w:hyperlink w:anchor="_Toc10745" w:history="1">
        <w:r>
          <w:rPr>
            <w:rFonts w:ascii="仿宋" w:eastAsia="仿宋" w:hAnsi="仿宋" w:cs="仿宋" w:hint="eastAsia"/>
            <w:lang w:eastAsia="zh-CN"/>
          </w:rPr>
          <w:t>(三)、市场风险大</w:t>
        </w:r>
        <w:r>
          <w:tab/>
        </w:r>
        <w:r>
          <w:fldChar w:fldCharType="begin"/>
        </w:r>
        <w:r>
          <w:instrText xml:space="preserve"> PAGEREF _Toc10745 \h </w:instrText>
        </w:r>
        <w:r>
          <w:fldChar w:fldCharType="separate"/>
        </w:r>
        <w:r>
          <w:t>42</w:t>
        </w:r>
        <w:r>
          <w:fldChar w:fldCharType="end"/>
        </w:r>
      </w:hyperlink>
    </w:p>
    <w:p>
      <w:pPr>
        <w:pStyle w:val="TOC2"/>
        <w:tabs>
          <w:tab w:val="right" w:leader="dot" w:pos="8306"/>
        </w:tabs>
      </w:pPr>
      <w:hyperlink w:anchor="_Toc29463" w:history="1">
        <w:r>
          <w:rPr>
            <w:rFonts w:ascii="仿宋" w:eastAsia="仿宋" w:hAnsi="仿宋" w:cs="仿宋" w:hint="eastAsia"/>
            <w:lang w:eastAsia="zh-CN"/>
          </w:rPr>
          <w:t>(四)、利润率高</w:t>
        </w:r>
        <w:r>
          <w:tab/>
        </w:r>
        <w:r>
          <w:fldChar w:fldCharType="begin"/>
        </w:r>
        <w:r>
          <w:instrText xml:space="preserve"> PAGEREF _Toc29463 \h </w:instrText>
        </w:r>
        <w:r>
          <w:fldChar w:fldCharType="separate"/>
        </w:r>
        <w:r>
          <w:t>44</w:t>
        </w:r>
        <w:r>
          <w:fldChar w:fldCharType="end"/>
        </w:r>
      </w:hyperlink>
    </w:p>
    <w:p>
      <w:pPr>
        <w:pStyle w:val="TOC1"/>
        <w:tabs>
          <w:tab w:val="right" w:leader="dot" w:pos="8306"/>
        </w:tabs>
      </w:pPr>
      <w:hyperlink w:anchor="_Toc32010" w:history="1">
        <w:r>
          <w:rPr>
            <w:rFonts w:ascii="仿宋" w:eastAsia="仿宋" w:hAnsi="仿宋" w:cs="仿宋" w:hint="eastAsia"/>
            <w:lang w:eastAsia="zh-CN"/>
          </w:rPr>
          <w:t>十一、红柱石项目风险管理</w:t>
        </w:r>
        <w:r>
          <w:tab/>
        </w:r>
        <w:r>
          <w:fldChar w:fldCharType="begin"/>
        </w:r>
        <w:r>
          <w:instrText xml:space="preserve"> PAGEREF _Toc32010 \h </w:instrText>
        </w:r>
        <w:r>
          <w:fldChar w:fldCharType="separate"/>
        </w:r>
        <w:r>
          <w:t>46</w:t>
        </w:r>
        <w:r>
          <w:fldChar w:fldCharType="end"/>
        </w:r>
      </w:hyperlink>
    </w:p>
    <w:p>
      <w:pPr>
        <w:pStyle w:val="TOC2"/>
        <w:tabs>
          <w:tab w:val="right" w:leader="dot" w:pos="8306"/>
        </w:tabs>
      </w:pPr>
      <w:hyperlink w:anchor="_Toc12351" w:history="1">
        <w:r>
          <w:rPr>
            <w:rFonts w:ascii="仿宋" w:eastAsia="仿宋" w:hAnsi="仿宋" w:cs="仿宋" w:hint="eastAsia"/>
            <w:lang w:eastAsia="zh-CN"/>
          </w:rPr>
          <w:t>(一)、风险识别与评估</w:t>
        </w:r>
        <w:r>
          <w:tab/>
        </w:r>
        <w:r>
          <w:fldChar w:fldCharType="begin"/>
        </w:r>
        <w:r>
          <w:instrText xml:space="preserve"> PAGEREF _Toc12351 \h </w:instrText>
        </w:r>
        <w:r>
          <w:fldChar w:fldCharType="separate"/>
        </w:r>
        <w:r>
          <w:t>46</w:t>
        </w:r>
        <w:r>
          <w:fldChar w:fldCharType="end"/>
        </w:r>
      </w:hyperlink>
    </w:p>
    <w:p>
      <w:pPr>
        <w:pStyle w:val="TOC2"/>
        <w:tabs>
          <w:tab w:val="right" w:leader="dot" w:pos="8306"/>
        </w:tabs>
      </w:pPr>
      <w:hyperlink w:anchor="_Toc24744" w:history="1">
        <w:r>
          <w:rPr>
            <w:rFonts w:ascii="仿宋" w:eastAsia="仿宋" w:hAnsi="仿宋" w:cs="仿宋" w:hint="eastAsia"/>
            <w:lang w:eastAsia="zh-CN"/>
          </w:rPr>
          <w:t>(二)、风险应对策略</w:t>
        </w:r>
        <w:r>
          <w:tab/>
        </w:r>
        <w:r>
          <w:fldChar w:fldCharType="begin"/>
        </w:r>
        <w:r>
          <w:instrText xml:space="preserve"> PAGEREF _Toc24744 \h </w:instrText>
        </w:r>
        <w:r>
          <w:fldChar w:fldCharType="separate"/>
        </w:r>
        <w:r>
          <w:t>48</w:t>
        </w:r>
        <w:r>
          <w:fldChar w:fldCharType="end"/>
        </w:r>
      </w:hyperlink>
    </w:p>
    <w:p>
      <w:pPr>
        <w:pStyle w:val="TOC2"/>
        <w:tabs>
          <w:tab w:val="right" w:leader="dot" w:pos="8306"/>
        </w:tabs>
      </w:pPr>
      <w:hyperlink w:anchor="_Toc31174" w:history="1">
        <w:r>
          <w:rPr>
            <w:rFonts w:ascii="仿宋" w:eastAsia="仿宋" w:hAnsi="仿宋" w:cs="仿宋" w:hint="eastAsia"/>
            <w:lang w:eastAsia="zh-CN"/>
          </w:rPr>
          <w:t>(三)、风险监控与控制</w:t>
        </w:r>
        <w:r>
          <w:tab/>
        </w:r>
        <w:r>
          <w:fldChar w:fldCharType="begin"/>
        </w:r>
        <w:r>
          <w:instrText xml:space="preserve"> PAGEREF _Toc31174 \h </w:instrText>
        </w:r>
        <w:r>
          <w:fldChar w:fldCharType="separate"/>
        </w:r>
        <w:r>
          <w:t>49</w:t>
        </w:r>
        <w:r>
          <w:fldChar w:fldCharType="end"/>
        </w:r>
      </w:hyperlink>
    </w:p>
    <w:p>
      <w:pPr>
        <w:pStyle w:val="TOC1"/>
        <w:tabs>
          <w:tab w:val="right" w:leader="dot" w:pos="8306"/>
        </w:tabs>
      </w:pPr>
      <w:hyperlink w:anchor="_Toc22029" w:history="1">
        <w:r>
          <w:rPr>
            <w:rFonts w:ascii="仿宋" w:eastAsia="仿宋" w:hAnsi="仿宋" w:cs="仿宋" w:hint="eastAsia"/>
            <w:lang w:eastAsia="zh-CN"/>
          </w:rPr>
          <w:t>十二、红柱石项目环境影响分析</w:t>
        </w:r>
        <w:r>
          <w:tab/>
        </w:r>
        <w:r>
          <w:fldChar w:fldCharType="begin"/>
        </w:r>
        <w:r>
          <w:instrText xml:space="preserve"> PAGEREF _Toc22029 \h </w:instrText>
        </w:r>
        <w:r>
          <w:fldChar w:fldCharType="separate"/>
        </w:r>
        <w:r>
          <w:t>50</w:t>
        </w:r>
        <w:r>
          <w:fldChar w:fldCharType="end"/>
        </w:r>
      </w:hyperlink>
    </w:p>
    <w:p>
      <w:pPr>
        <w:pStyle w:val="TOC2"/>
        <w:tabs>
          <w:tab w:val="right" w:leader="dot" w:pos="8306"/>
        </w:tabs>
      </w:pPr>
      <w:hyperlink w:anchor="_Toc5699" w:history="1">
        <w:r>
          <w:rPr>
            <w:rFonts w:ascii="仿宋" w:eastAsia="仿宋" w:hAnsi="仿宋" w:cs="仿宋" w:hint="eastAsia"/>
            <w:lang w:eastAsia="zh-CN"/>
          </w:rPr>
          <w:t>(一)、建设区域环境质量现状</w:t>
        </w:r>
        <w:r>
          <w:tab/>
        </w:r>
        <w:r>
          <w:fldChar w:fldCharType="begin"/>
        </w:r>
        <w:r>
          <w:instrText xml:space="preserve"> PAGEREF _Toc5699 \h </w:instrText>
        </w:r>
        <w:r>
          <w:fldChar w:fldCharType="separate"/>
        </w:r>
        <w:r>
          <w:t>50</w:t>
        </w:r>
        <w:r>
          <w:fldChar w:fldCharType="end"/>
        </w:r>
      </w:hyperlink>
    </w:p>
    <w:p>
      <w:pPr>
        <w:pStyle w:val="TOC2"/>
        <w:tabs>
          <w:tab w:val="right" w:leader="dot" w:pos="8306"/>
        </w:tabs>
      </w:pPr>
      <w:hyperlink w:anchor="_Toc12979" w:history="1">
        <w:r>
          <w:rPr>
            <w:rFonts w:ascii="仿宋" w:eastAsia="仿宋" w:hAnsi="仿宋" w:cs="仿宋" w:hint="eastAsia"/>
            <w:lang w:eastAsia="zh-CN"/>
          </w:rPr>
          <w:t>(二)、建设期环境保护</w:t>
        </w:r>
        <w:r>
          <w:tab/>
        </w:r>
        <w:r>
          <w:fldChar w:fldCharType="begin"/>
        </w:r>
        <w:r>
          <w:instrText xml:space="preserve"> PAGEREF _Toc12979 \h </w:instrText>
        </w:r>
        <w:r>
          <w:fldChar w:fldCharType="separate"/>
        </w:r>
        <w:r>
          <w:t>52</w:t>
        </w:r>
        <w:r>
          <w:fldChar w:fldCharType="end"/>
        </w:r>
      </w:hyperlink>
    </w:p>
    <w:p>
      <w:pPr>
        <w:pStyle w:val="TOC2"/>
        <w:tabs>
          <w:tab w:val="right" w:leader="dot" w:pos="8306"/>
        </w:tabs>
      </w:pPr>
      <w:hyperlink w:anchor="_Toc29078" w:history="1">
        <w:r>
          <w:rPr>
            <w:rFonts w:ascii="仿宋" w:eastAsia="仿宋" w:hAnsi="仿宋" w:cs="仿宋" w:hint="eastAsia"/>
            <w:lang w:eastAsia="zh-CN"/>
          </w:rPr>
          <w:t>(三)、运营期环境保护</w:t>
        </w:r>
        <w:r>
          <w:tab/>
        </w:r>
        <w:r>
          <w:fldChar w:fldCharType="begin"/>
        </w:r>
        <w:r>
          <w:instrText xml:space="preserve"> PAGEREF _Toc29078 \h </w:instrText>
        </w:r>
        <w:r>
          <w:fldChar w:fldCharType="separate"/>
        </w:r>
        <w:r>
          <w:t>53</w:t>
        </w:r>
        <w:r>
          <w:fldChar w:fldCharType="end"/>
        </w:r>
      </w:hyperlink>
    </w:p>
    <w:p>
      <w:pPr>
        <w:pStyle w:val="TOC2"/>
        <w:tabs>
          <w:tab w:val="right" w:leader="dot" w:pos="8306"/>
        </w:tabs>
      </w:pPr>
      <w:hyperlink w:anchor="_Toc13827" w:history="1">
        <w:r>
          <w:rPr>
            <w:rFonts w:ascii="仿宋" w:eastAsia="仿宋" w:hAnsi="仿宋" w:cs="仿宋" w:hint="eastAsia"/>
            <w:lang w:eastAsia="zh-CN"/>
          </w:rPr>
          <w:t>(四)、红柱石项目建设对区域经济的影响</w:t>
        </w:r>
        <w:r>
          <w:tab/>
        </w:r>
        <w:r>
          <w:fldChar w:fldCharType="begin"/>
        </w:r>
        <w:r>
          <w:instrText xml:space="preserve"> PAGEREF _Toc13827 \h </w:instrText>
        </w:r>
        <w:r>
          <w:fldChar w:fldCharType="separate"/>
        </w:r>
        <w:r>
          <w:t>54</w:t>
        </w:r>
        <w:r>
          <w:fldChar w:fldCharType="end"/>
        </w:r>
      </w:hyperlink>
    </w:p>
    <w:p>
      <w:pPr>
        <w:pStyle w:val="TOC2"/>
        <w:tabs>
          <w:tab w:val="right" w:leader="dot" w:pos="8306"/>
        </w:tabs>
      </w:pPr>
      <w:hyperlink w:anchor="_Toc27759" w:history="1">
        <w:r>
          <w:rPr>
            <w:rFonts w:ascii="仿宋" w:eastAsia="仿宋" w:hAnsi="仿宋" w:cs="仿宋" w:hint="eastAsia"/>
            <w:lang w:eastAsia="zh-CN"/>
          </w:rPr>
          <w:t>(五)、废弃物处理</w:t>
        </w:r>
        <w:r>
          <w:tab/>
        </w:r>
        <w:r>
          <w:fldChar w:fldCharType="begin"/>
        </w:r>
        <w:r>
          <w:instrText xml:space="preserve"> PAGEREF _Toc27759 \h </w:instrText>
        </w:r>
        <w:r>
          <w:fldChar w:fldCharType="separate"/>
        </w:r>
        <w:r>
          <w:t>56</w:t>
        </w:r>
        <w:r>
          <w:fldChar w:fldCharType="end"/>
        </w:r>
      </w:hyperlink>
    </w:p>
    <w:p>
      <w:pPr>
        <w:pStyle w:val="TOC2"/>
        <w:tabs>
          <w:tab w:val="right" w:leader="dot" w:pos="8306"/>
        </w:tabs>
      </w:pPr>
      <w:hyperlink w:anchor="_Toc26951" w:history="1">
        <w:r>
          <w:rPr>
            <w:rFonts w:ascii="仿宋" w:eastAsia="仿宋" w:hAnsi="仿宋" w:cs="仿宋" w:hint="eastAsia"/>
            <w:lang w:eastAsia="zh-CN"/>
          </w:rPr>
          <w:t>(六)、特殊环境影响分析</w:t>
        </w:r>
        <w:r>
          <w:tab/>
        </w:r>
        <w:r>
          <w:fldChar w:fldCharType="begin"/>
        </w:r>
        <w:r>
          <w:instrText xml:space="preserve"> PAGEREF _Toc26951 \h </w:instrText>
        </w:r>
        <w:r>
          <w:fldChar w:fldCharType="separate"/>
        </w:r>
        <w:r>
          <w:t>57</w:t>
        </w:r>
        <w:r>
          <w:fldChar w:fldCharType="end"/>
        </w:r>
      </w:hyperlink>
    </w:p>
    <w:p>
      <w:pPr>
        <w:pStyle w:val="TOC2"/>
        <w:tabs>
          <w:tab w:val="right" w:leader="dot" w:pos="8306"/>
        </w:tabs>
      </w:pPr>
      <w:hyperlink w:anchor="_Toc20696" w:history="1">
        <w:r>
          <w:rPr>
            <w:rFonts w:ascii="仿宋" w:eastAsia="仿宋" w:hAnsi="仿宋" w:cs="仿宋" w:hint="eastAsia"/>
            <w:lang w:eastAsia="zh-CN"/>
          </w:rPr>
          <w:t>(七)、清洁生产</w:t>
        </w:r>
        <w:r>
          <w:tab/>
        </w:r>
        <w:r>
          <w:fldChar w:fldCharType="begin"/>
        </w:r>
        <w:r>
          <w:instrText xml:space="preserve"> PAGEREF _Toc20696 \h </w:instrText>
        </w:r>
        <w:r>
          <w:fldChar w:fldCharType="separate"/>
        </w:r>
        <w:r>
          <w:t>59</w:t>
        </w:r>
        <w:r>
          <w:fldChar w:fldCharType="end"/>
        </w:r>
      </w:hyperlink>
    </w:p>
    <w:p>
      <w:pPr>
        <w:pStyle w:val="TOC2"/>
        <w:tabs>
          <w:tab w:val="right" w:leader="dot" w:pos="8306"/>
        </w:tabs>
      </w:pPr>
      <w:hyperlink w:anchor="_Toc1160" w:history="1">
        <w:r>
          <w:rPr>
            <w:rFonts w:ascii="仿宋" w:eastAsia="仿宋" w:hAnsi="仿宋" w:cs="仿宋" w:hint="eastAsia"/>
            <w:lang w:eastAsia="zh-CN"/>
          </w:rPr>
          <w:t>(八)、环境保护综合评价</w:t>
        </w:r>
        <w:r>
          <w:tab/>
        </w:r>
        <w:r>
          <w:fldChar w:fldCharType="begin"/>
        </w:r>
        <w:r>
          <w:instrText xml:space="preserve"> PAGEREF _Toc1160 \h </w:instrText>
        </w:r>
        <w:r>
          <w:fldChar w:fldCharType="separate"/>
        </w:r>
        <w:r>
          <w:t>60</w:t>
        </w:r>
        <w:r>
          <w:fldChar w:fldCharType="end"/>
        </w:r>
      </w:hyperlink>
    </w:p>
    <w:p>
      <w:pPr>
        <w:pStyle w:val="TOC1"/>
        <w:tabs>
          <w:tab w:val="right" w:leader="dot" w:pos="8306"/>
        </w:tabs>
      </w:pPr>
      <w:hyperlink w:anchor="_Toc23614" w:history="1">
        <w:r>
          <w:rPr>
            <w:rFonts w:ascii="仿宋" w:eastAsia="仿宋" w:hAnsi="仿宋" w:cs="仿宋" w:hint="eastAsia"/>
            <w:lang w:eastAsia="zh-CN"/>
          </w:rPr>
          <w:t>十三、质量管理体系</w:t>
        </w:r>
        <w:r>
          <w:tab/>
        </w:r>
        <w:r>
          <w:fldChar w:fldCharType="begin"/>
        </w:r>
        <w:r>
          <w:instrText xml:space="preserve"> PAGEREF _Toc23614 \h </w:instrText>
        </w:r>
        <w:r>
          <w:fldChar w:fldCharType="separate"/>
        </w:r>
        <w:r>
          <w:t>61</w:t>
        </w:r>
        <w:r>
          <w:fldChar w:fldCharType="end"/>
        </w:r>
      </w:hyperlink>
    </w:p>
    <w:p>
      <w:pPr>
        <w:pStyle w:val="TOC2"/>
        <w:tabs>
          <w:tab w:val="right" w:leader="dot" w:pos="8306"/>
        </w:tabs>
      </w:pPr>
      <w:hyperlink w:anchor="_Toc9980" w:history="1">
        <w:r>
          <w:rPr>
            <w:rFonts w:ascii="仿宋" w:eastAsia="仿宋" w:hAnsi="仿宋" w:cs="仿宋" w:hint="eastAsia"/>
            <w:lang w:eastAsia="zh-CN"/>
          </w:rPr>
          <w:t>(一)、质量目标与方针</w:t>
        </w:r>
        <w:r>
          <w:tab/>
        </w:r>
        <w:r>
          <w:fldChar w:fldCharType="begin"/>
        </w:r>
        <w:r>
          <w:instrText xml:space="preserve"> PAGEREF _Toc9980 \h </w:instrText>
        </w:r>
        <w:r>
          <w:fldChar w:fldCharType="separate"/>
        </w:r>
        <w:r>
          <w:t>61</w:t>
        </w:r>
        <w:r>
          <w:fldChar w:fldCharType="end"/>
        </w:r>
      </w:hyperlink>
    </w:p>
    <w:p>
      <w:pPr>
        <w:pStyle w:val="TOC2"/>
        <w:tabs>
          <w:tab w:val="right" w:leader="dot" w:pos="8306"/>
        </w:tabs>
      </w:pPr>
      <w:hyperlink w:anchor="_Toc4749" w:history="1">
        <w:r>
          <w:rPr>
            <w:rFonts w:ascii="仿宋" w:eastAsia="仿宋" w:hAnsi="仿宋" w:cs="仿宋" w:hint="eastAsia"/>
            <w:lang w:eastAsia="zh-CN"/>
          </w:rPr>
          <w:t>(二)、质量管理责任</w:t>
        </w:r>
        <w:r>
          <w:tab/>
        </w:r>
        <w:r>
          <w:fldChar w:fldCharType="begin"/>
        </w:r>
        <w:r>
          <w:instrText xml:space="preserve"> PAGEREF _Toc4749 \h </w:instrText>
        </w:r>
        <w:r>
          <w:fldChar w:fldCharType="separate"/>
        </w:r>
        <w:r>
          <w:t>62</w:t>
        </w:r>
        <w:r>
          <w:fldChar w:fldCharType="end"/>
        </w:r>
      </w:hyperlink>
    </w:p>
    <w:p>
      <w:pPr>
        <w:pStyle w:val="TOC2"/>
        <w:tabs>
          <w:tab w:val="right" w:leader="dot" w:pos="8306"/>
        </w:tabs>
      </w:pPr>
      <w:hyperlink w:anchor="_Toc26666" w:history="1">
        <w:r>
          <w:rPr>
            <w:rFonts w:ascii="仿宋" w:eastAsia="仿宋" w:hAnsi="仿宋" w:cs="仿宋" w:hint="eastAsia"/>
            <w:lang w:eastAsia="zh-CN"/>
          </w:rPr>
          <w:t>(三)、质量管理体系文件</w:t>
        </w:r>
        <w:r>
          <w:tab/>
        </w:r>
        <w:r>
          <w:fldChar w:fldCharType="begin"/>
        </w:r>
        <w:r>
          <w:instrText xml:space="preserve"> PAGEREF _Toc26666 \h </w:instrText>
        </w:r>
        <w:r>
          <w:fldChar w:fldCharType="separate"/>
        </w:r>
        <w:r>
          <w:t>63</w:t>
        </w:r>
        <w:r>
          <w:fldChar w:fldCharType="end"/>
        </w:r>
      </w:hyperlink>
    </w:p>
    <w:p>
      <w:pPr>
        <w:pStyle w:val="TOC2"/>
        <w:tabs>
          <w:tab w:val="right" w:leader="dot" w:pos="8306"/>
        </w:tabs>
      </w:pPr>
      <w:hyperlink w:anchor="_Toc27479" w:history="1">
        <w:r>
          <w:rPr>
            <w:rFonts w:ascii="仿宋" w:eastAsia="仿宋" w:hAnsi="仿宋" w:cs="仿宋" w:hint="eastAsia"/>
            <w:lang w:eastAsia="zh-CN"/>
          </w:rPr>
          <w:t>(四)、质量培训与教育</w:t>
        </w:r>
        <w:r>
          <w:tab/>
        </w:r>
        <w:r>
          <w:fldChar w:fldCharType="begin"/>
        </w:r>
        <w:r>
          <w:instrText xml:space="preserve"> PAGEREF _Toc27479 \h </w:instrText>
        </w:r>
        <w:r>
          <w:fldChar w:fldCharType="separate"/>
        </w:r>
        <w:r>
          <w:t>65</w:t>
        </w:r>
        <w:r>
          <w:fldChar w:fldCharType="end"/>
        </w:r>
      </w:hyperlink>
    </w:p>
    <w:p>
      <w:pPr>
        <w:pStyle w:val="TOC2"/>
        <w:tabs>
          <w:tab w:val="right" w:leader="dot" w:pos="8306"/>
        </w:tabs>
      </w:pPr>
      <w:hyperlink w:anchor="_Toc12019" w:history="1">
        <w:r>
          <w:rPr>
            <w:rFonts w:ascii="仿宋" w:eastAsia="仿宋" w:hAnsi="仿宋" w:cs="仿宋" w:hint="eastAsia"/>
            <w:lang w:eastAsia="zh-CN"/>
          </w:rPr>
          <w:t>(五)、质量审核与评价</w:t>
        </w:r>
        <w:r>
          <w:tab/>
        </w:r>
        <w:r>
          <w:fldChar w:fldCharType="begin"/>
        </w:r>
        <w:r>
          <w:instrText xml:space="preserve"> PAGEREF _Toc12019 \h </w:instrText>
        </w:r>
        <w:r>
          <w:fldChar w:fldCharType="separate"/>
        </w:r>
        <w:r>
          <w:t>66</w:t>
        </w:r>
        <w:r>
          <w:fldChar w:fldCharType="end"/>
        </w:r>
      </w:hyperlink>
    </w:p>
    <w:p>
      <w:pPr>
        <w:pStyle w:val="TOC2"/>
        <w:tabs>
          <w:tab w:val="right" w:leader="dot" w:pos="8306"/>
        </w:tabs>
      </w:pPr>
      <w:hyperlink w:anchor="_Toc12584" w:history="1">
        <w:r>
          <w:rPr>
            <w:rFonts w:ascii="仿宋" w:eastAsia="仿宋" w:hAnsi="仿宋" w:cs="仿宋" w:hint="eastAsia"/>
            <w:lang w:eastAsia="zh-CN"/>
          </w:rPr>
          <w:t>(六)、不符合与纠正措施</w:t>
        </w:r>
        <w:r>
          <w:tab/>
        </w:r>
        <w:r>
          <w:fldChar w:fldCharType="begin"/>
        </w:r>
        <w:r>
          <w:instrText xml:space="preserve"> PAGEREF _Toc12584 \h </w:instrText>
        </w:r>
        <w:r>
          <w:fldChar w:fldCharType="separate"/>
        </w:r>
        <w:r>
          <w:t>67</w:t>
        </w:r>
        <w:r>
          <w:fldChar w:fldCharType="end"/>
        </w:r>
      </w:hyperlink>
    </w:p>
    <w:p>
      <w:pPr>
        <w:pStyle w:val="TOC1"/>
        <w:tabs>
          <w:tab w:val="right" w:leader="dot" w:pos="8306"/>
        </w:tabs>
      </w:pPr>
      <w:hyperlink w:anchor="_Toc26142" w:history="1">
        <w:r>
          <w:rPr>
            <w:rFonts w:ascii="仿宋" w:eastAsia="仿宋" w:hAnsi="仿宋" w:cs="仿宋" w:hint="eastAsia"/>
            <w:lang w:eastAsia="zh-CN"/>
          </w:rPr>
          <w:t>十四、红柱石项目实施时间节点</w:t>
        </w:r>
        <w:r>
          <w:tab/>
        </w:r>
        <w:r>
          <w:fldChar w:fldCharType="begin"/>
        </w:r>
        <w:r>
          <w:instrText xml:space="preserve"> PAGEREF _Toc26142 \h </w:instrText>
        </w:r>
        <w:r>
          <w:fldChar w:fldCharType="separate"/>
        </w:r>
        <w:r>
          <w:t>69</w:t>
        </w:r>
        <w:r>
          <w:fldChar w:fldCharType="end"/>
        </w:r>
      </w:hyperlink>
    </w:p>
    <w:p>
      <w:pPr>
        <w:pStyle w:val="TOC2"/>
        <w:tabs>
          <w:tab w:val="right" w:leader="dot" w:pos="8306"/>
        </w:tabs>
      </w:pPr>
      <w:hyperlink w:anchor="_Toc27756" w:history="1">
        <w:r>
          <w:rPr>
            <w:rFonts w:ascii="仿宋" w:eastAsia="仿宋" w:hAnsi="仿宋" w:cs="仿宋" w:hint="eastAsia"/>
            <w:lang w:eastAsia="zh-CN"/>
          </w:rPr>
          <w:t>(一)、红柱石项目启动阶段时间节点</w:t>
        </w:r>
        <w:r>
          <w:tab/>
        </w:r>
        <w:r>
          <w:fldChar w:fldCharType="begin"/>
        </w:r>
        <w:r>
          <w:instrText xml:space="preserve"> PAGEREF _Toc27756 \h </w:instrText>
        </w:r>
        <w:r>
          <w:fldChar w:fldCharType="separate"/>
        </w:r>
        <w:r>
          <w:t>69</w:t>
        </w:r>
        <w:r>
          <w:fldChar w:fldCharType="end"/>
        </w:r>
      </w:hyperlink>
    </w:p>
    <w:p>
      <w:pPr>
        <w:pStyle w:val="TOC2"/>
        <w:tabs>
          <w:tab w:val="right" w:leader="dot" w:pos="8306"/>
        </w:tabs>
      </w:pPr>
      <w:hyperlink w:anchor="_Toc8737" w:history="1">
        <w:r>
          <w:rPr>
            <w:rFonts w:ascii="仿宋" w:eastAsia="仿宋" w:hAnsi="仿宋" w:cs="仿宋" w:hint="eastAsia"/>
            <w:lang w:eastAsia="zh-CN"/>
          </w:rPr>
          <w:t>(二)、红柱石项目执行阶段时间节点</w:t>
        </w:r>
        <w:r>
          <w:tab/>
        </w:r>
        <w:r>
          <w:fldChar w:fldCharType="begin"/>
        </w:r>
        <w:r>
          <w:instrText xml:space="preserve"> PAGEREF _Toc8737 \h </w:instrText>
        </w:r>
        <w:r>
          <w:fldChar w:fldCharType="separate"/>
        </w:r>
        <w:r>
          <w:t>70</w:t>
        </w:r>
        <w:r>
          <w:fldChar w:fldCharType="end"/>
        </w:r>
      </w:hyperlink>
    </w:p>
    <w:p>
      <w:pPr>
        <w:pStyle w:val="TOC2"/>
        <w:tabs>
          <w:tab w:val="right" w:leader="dot" w:pos="8306"/>
        </w:tabs>
      </w:pPr>
      <w:hyperlink w:anchor="_Toc16021" w:history="1">
        <w:r>
          <w:rPr>
            <w:rFonts w:ascii="仿宋" w:eastAsia="仿宋" w:hAnsi="仿宋" w:cs="仿宋" w:hint="eastAsia"/>
            <w:lang w:eastAsia="zh-CN"/>
          </w:rPr>
          <w:t>(三)、红柱石项目完成阶段时间节点</w:t>
        </w:r>
        <w:r>
          <w:tab/>
        </w:r>
        <w:r>
          <w:fldChar w:fldCharType="begin"/>
        </w:r>
        <w:r>
          <w:instrText xml:space="preserve"> PAGEREF _Toc16021 \h </w:instrText>
        </w:r>
        <w:r>
          <w:fldChar w:fldCharType="separate"/>
        </w:r>
        <w:r>
          <w:t>71</w:t>
        </w:r>
        <w:r>
          <w:fldChar w:fldCharType="end"/>
        </w:r>
      </w:hyperlink>
    </w:p>
    <w:p>
      <w:pPr>
        <w:pStyle w:val="TOC1"/>
        <w:tabs>
          <w:tab w:val="right" w:leader="dot" w:pos="8306"/>
        </w:tabs>
      </w:pPr>
      <w:hyperlink w:anchor="_Toc10802" w:history="1">
        <w:r>
          <w:rPr>
            <w:rFonts w:ascii="仿宋" w:eastAsia="仿宋" w:hAnsi="仿宋" w:cs="仿宋" w:hint="eastAsia"/>
            <w:lang w:eastAsia="zh-CN"/>
          </w:rPr>
          <w:t>十五、红柱石项目变更管理</w:t>
        </w:r>
        <w:r>
          <w:tab/>
        </w:r>
        <w:r>
          <w:fldChar w:fldCharType="begin"/>
        </w:r>
        <w:r>
          <w:instrText xml:space="preserve"> PAGEREF _Toc10802 \h </w:instrText>
        </w:r>
        <w:r>
          <w:fldChar w:fldCharType="separate"/>
        </w:r>
        <w:r>
          <w:t>72</w:t>
        </w:r>
        <w:r>
          <w:fldChar w:fldCharType="end"/>
        </w:r>
      </w:hyperlink>
    </w:p>
    <w:p>
      <w:pPr>
        <w:pStyle w:val="TOC2"/>
        <w:tabs>
          <w:tab w:val="right" w:leader="dot" w:pos="8306"/>
        </w:tabs>
      </w:pPr>
      <w:hyperlink w:anchor="_Toc30562" w:history="1">
        <w:r>
          <w:rPr>
            <w:rFonts w:ascii="仿宋" w:eastAsia="仿宋" w:hAnsi="仿宋" w:cs="仿宋" w:hint="eastAsia"/>
            <w:lang w:eastAsia="zh-CN"/>
          </w:rPr>
          <w:t>(一)、变更申请与评估</w:t>
        </w:r>
        <w:r>
          <w:tab/>
        </w:r>
        <w:r>
          <w:fldChar w:fldCharType="begin"/>
        </w:r>
        <w:r>
          <w:instrText xml:space="preserve"> PAGEREF _Toc30562 \h </w:instrText>
        </w:r>
        <w:r>
          <w:fldChar w:fldCharType="separate"/>
        </w:r>
        <w:r>
          <w:t>72</w:t>
        </w:r>
        <w:r>
          <w:fldChar w:fldCharType="end"/>
        </w:r>
      </w:hyperlink>
    </w:p>
    <w:p>
      <w:pPr>
        <w:pStyle w:val="TOC2"/>
        <w:tabs>
          <w:tab w:val="right" w:leader="dot" w:pos="8306"/>
        </w:tabs>
      </w:pPr>
      <w:hyperlink w:anchor="_Toc9962" w:history="1">
        <w:r>
          <w:rPr>
            <w:rFonts w:ascii="仿宋" w:eastAsia="仿宋" w:hAnsi="仿宋" w:cs="仿宋" w:hint="eastAsia"/>
            <w:lang w:eastAsia="zh-CN"/>
          </w:rPr>
          <w:t>(二)、变更实施与控制</w:t>
        </w:r>
        <w:r>
          <w:tab/>
        </w:r>
        <w:r>
          <w:fldChar w:fldCharType="begin"/>
        </w:r>
        <w:r>
          <w:instrText xml:space="preserve"> PAGEREF _Toc9962 \h </w:instrText>
        </w:r>
        <w:r>
          <w:fldChar w:fldCharType="separate"/>
        </w:r>
        <w:r>
          <w:t>72</w:t>
        </w:r>
        <w:r>
          <w:fldChar w:fldCharType="end"/>
        </w:r>
      </w:hyperlink>
    </w:p>
    <w:p>
      <w:pPr>
        <w:pStyle w:val="TOC1"/>
        <w:tabs>
          <w:tab w:val="right" w:leader="dot" w:pos="8306"/>
        </w:tabs>
      </w:pPr>
      <w:hyperlink w:anchor="_Toc15737" w:history="1">
        <w:r>
          <w:rPr>
            <w:rFonts w:ascii="仿宋" w:eastAsia="仿宋" w:hAnsi="仿宋" w:cs="仿宋" w:hint="eastAsia"/>
            <w:lang w:eastAsia="zh-CN"/>
          </w:rPr>
          <w:t>十六、红柱石项目工程方案分析</w:t>
        </w:r>
        <w:r>
          <w:tab/>
        </w:r>
        <w:r>
          <w:fldChar w:fldCharType="begin"/>
        </w:r>
        <w:r>
          <w:instrText xml:space="preserve"> PAGEREF _Toc15737 \h </w:instrText>
        </w:r>
        <w:r>
          <w:fldChar w:fldCharType="separate"/>
        </w:r>
        <w:r>
          <w:t>73</w:t>
        </w:r>
        <w:r>
          <w:fldChar w:fldCharType="end"/>
        </w:r>
      </w:hyperlink>
    </w:p>
    <w:p>
      <w:pPr>
        <w:pStyle w:val="TOC2"/>
        <w:tabs>
          <w:tab w:val="right" w:leader="dot" w:pos="8306"/>
        </w:tabs>
      </w:pPr>
      <w:hyperlink w:anchor="_Toc2819" w:history="1">
        <w:r>
          <w:rPr>
            <w:rFonts w:ascii="仿宋" w:eastAsia="仿宋" w:hAnsi="仿宋" w:cs="仿宋" w:hint="eastAsia"/>
            <w:lang w:eastAsia="zh-CN"/>
          </w:rPr>
          <w:t>(一)、建筑工程设计原则</w:t>
        </w:r>
        <w:r>
          <w:tab/>
        </w:r>
        <w:r>
          <w:fldChar w:fldCharType="begin"/>
        </w:r>
        <w:r>
          <w:instrText xml:space="preserve"> PAGEREF _Toc2819 \h </w:instrText>
        </w:r>
        <w:r>
          <w:fldChar w:fldCharType="separate"/>
        </w:r>
        <w:r>
          <w:t>73</w:t>
        </w:r>
        <w:r>
          <w:fldChar w:fldCharType="end"/>
        </w:r>
      </w:hyperlink>
    </w:p>
    <w:p>
      <w:pPr>
        <w:pStyle w:val="TOC2"/>
        <w:tabs>
          <w:tab w:val="right" w:leader="dot" w:pos="8306"/>
        </w:tabs>
      </w:pPr>
      <w:hyperlink w:anchor="_Toc11442" w:history="1">
        <w:r>
          <w:rPr>
            <w:rFonts w:ascii="仿宋" w:eastAsia="仿宋" w:hAnsi="仿宋" w:cs="仿宋" w:hint="eastAsia"/>
            <w:lang w:eastAsia="zh-CN"/>
          </w:rPr>
          <w:t>(二)、土建工程建设指标</w:t>
        </w:r>
        <w:r>
          <w:tab/>
        </w:r>
        <w:r>
          <w:fldChar w:fldCharType="begin"/>
        </w:r>
        <w:r>
          <w:instrText xml:space="preserve"> PAGEREF _Toc11442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246"/>
      <w:r>
        <w:rPr>
          <w:rFonts w:ascii="仿宋" w:eastAsia="仿宋" w:hAnsi="仿宋" w:cs="仿宋" w:hint="eastAsia"/>
          <w:sz w:val="28"/>
          <w:lang w:eastAsia="zh-CN"/>
        </w:rPr>
        <w:t>一、红柱石项目土建工程</w:t>
      </w:r>
      <w:bookmarkEnd w:id="2"/>
    </w:p>
    <w:p>
      <w:pPr>
        <w:pStyle w:val="Heading2"/>
        <w:rPr>
          <w:rFonts w:ascii="仿宋" w:eastAsia="仿宋" w:hAnsi="仿宋" w:cs="仿宋" w:hint="eastAsia"/>
          <w:lang w:eastAsia="zh-CN"/>
        </w:rPr>
      </w:pPr>
      <w:bookmarkStart w:id="3" w:name="_Toc3049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在红柱石项目的建筑工程设计中，我们将秉承一系列重要的设计原则，以确保红柱石项目建筑在功能、美观、可持续性等方面达到最佳效果。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首要原则是确保建筑的功能性得到最大化的发挥。我们将充分理解红柱石项目的实际需求，合理布局各个功能区域，保证建筑在满足业务需求的同时，提供高效的工作环境。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在建筑设计中，我们将综合考虑建设和运营成本。通过精细的经济效益分析，确保设计方案在高效利用资源的同时，对红柱石项目的长期盈利能力有积极的贡献。</w:t>
      </w:r>
    </w:p>
    <w:p>
      <w:pPr>
        <w:pStyle w:val="Heading2"/>
        <w:ind w:firstLine="560" w:firstLineChars="200"/>
        <w:rPr>
          <w:rFonts w:ascii="仿宋" w:eastAsia="仿宋" w:hAnsi="仿宋" w:cs="仿宋" w:hint="eastAsia"/>
          <w:sz w:val="28"/>
          <w:lang w:eastAsia="zh-CN"/>
        </w:rPr>
      </w:pPr>
      <w:bookmarkStart w:id="4" w:name="_Toc903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柱石项目的土建工程设计中，我们将精准设定设计年限，结合红柱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红柱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54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红柱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红柱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红柱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99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本期工程红柱石项目预计总建筑面积XXX平方米，其中：计容建筑面积XXX平方米，计划建筑工程投资XX万元，占红柱石项目总投资的XX%。</w:t>
      </w:r>
    </w:p>
    <w:p>
      <w:pPr>
        <w:pStyle w:val="Heading1"/>
        <w:ind w:firstLine="560" w:firstLineChars="200"/>
        <w:rPr>
          <w:rFonts w:ascii="仿宋" w:eastAsia="仿宋" w:hAnsi="仿宋" w:cs="仿宋" w:hint="eastAsia"/>
          <w:sz w:val="28"/>
          <w:lang w:eastAsia="zh-CN"/>
        </w:rPr>
      </w:pPr>
      <w:bookmarkStart w:id="7" w:name="_Toc28985"/>
      <w:r>
        <w:rPr>
          <w:rFonts w:ascii="仿宋" w:eastAsia="仿宋" w:hAnsi="仿宋" w:cs="仿宋" w:hint="eastAsia"/>
          <w:sz w:val="28"/>
          <w:lang w:eastAsia="zh-CN"/>
        </w:rPr>
        <w:t>二、红柱石项目建设单位说明</w:t>
      </w:r>
      <w:bookmarkEnd w:id="7"/>
    </w:p>
    <w:p>
      <w:pPr>
        <w:pStyle w:val="Heading2"/>
        <w:rPr>
          <w:rFonts w:ascii="仿宋" w:eastAsia="仿宋" w:hAnsi="仿宋" w:cs="仿宋" w:hint="eastAsia"/>
          <w:lang w:eastAsia="zh-CN"/>
        </w:rPr>
      </w:pPr>
      <w:bookmarkStart w:id="8" w:name="_Toc890"/>
      <w:r>
        <w:rPr>
          <w:rFonts w:ascii="仿宋" w:eastAsia="仿宋" w:hAnsi="仿宋" w:cs="仿宋" w:hint="eastAsia"/>
          <w:lang w:eastAsia="zh-CN"/>
        </w:rPr>
        <w:t>(一)、红柱石项目承办单位基本情况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3284"/>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红柱石项目承办单位的XXXX，我们着眼于实现可持续的经济效益。通过技术创新和解决方案的提供，公司预计在红柱石项目执行期间将获得可观的收入增长。这一收入来源主要包括红柱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同时，我们注重成本控制和效率提升，以确保红柱石项目的可持续盈利。透过精细的管理和资源优化，公司期望实现红柱石项目利润最大化。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红柱石项目实施进行全面的投资评估，包括红柱石项目启动阶段的资金投入和后续运营成本。通过对红柱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红柱石项目实施过程中具备足够的资金流动性，公司将进行详尽的现金流分析。这包括资金需求的合理预测、红柱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7491"/>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6737"/>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红柱石项目的主要产品是XXXX，预计年产值为XXX万元。这一产品在市场中占据着重要的地位，其广泛的应用范围使得该红柱石项目的市场前景非常广阔。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红柱石项目的xxx产品作为重要的原材料之一，将在多个领域发挥关键作用。其在建筑、交通、能源等方面的广泛应用将为整个产业链提供强大的支持，形成产业协同效应。红柱石项目的年产值XXX万XXX万XXX万万元不仅反映了其在市场上的巨大潜力，更预示着它对国民经济的积极贡献。这种关联度高、涉及面广的产业关系，使得该红柱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3204"/>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总征地面积为XXXX平方米，相当于约XX.XX亩，其中净用地面积为XXXX平方米，红线范围内相当于约XX.XX亩。这一用地规模充分考虑了红柱石项目的建设需求，保障了红柱石项目在合适的空间内得以充分发展。红柱石项目规划的总建筑面积为XXXX平方米，其中主体工程建设占XXXX平方米，计容建筑面积达XXXX平方米。预计建筑工程的投资将达到XXXX万元，为红柱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计划购置的设备共计XXXX台（套），设备购置费用为XXXX万元。这一设备购置计划充分考虑到红柱石项目的生产需求和技术要求，确保了红柱石项目在生产运营中具备先进的技术装备和高效的生产能力。设备的合理配置将为红柱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红柱石项目计划总投资为XXXX万元，预计年实现营业收入为XXXX万元。这一产能规模的设定旨在确保红柱石项目能够在投资与回报之间取得平衡，实现长期可持续的发展。红柱石项目的总投资充分考虑到各个方面的需求，包括用地建设、设备购置等多个环节，以确保红柱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31995"/>
      <w:r>
        <w:rPr>
          <w:rFonts w:ascii="仿宋" w:eastAsia="仿宋" w:hAnsi="仿宋" w:cs="仿宋" w:hint="eastAsia"/>
          <w:sz w:val="28"/>
          <w:lang w:eastAsia="zh-CN"/>
        </w:rPr>
        <w:t>四、红柱石项目概论</w:t>
      </w:r>
      <w:bookmarkEnd w:id="13"/>
    </w:p>
    <w:p>
      <w:pPr>
        <w:pStyle w:val="Heading2"/>
        <w:rPr>
          <w:rFonts w:ascii="仿宋" w:eastAsia="仿宋" w:hAnsi="仿宋" w:cs="仿宋" w:hint="eastAsia"/>
          <w:lang w:eastAsia="zh-CN"/>
        </w:rPr>
      </w:pPr>
      <w:bookmarkStart w:id="14" w:name="_Toc11190"/>
      <w:r>
        <w:rPr>
          <w:rFonts w:ascii="仿宋" w:eastAsia="仿宋" w:hAnsi="仿宋" w:cs="仿宋" w:hint="eastAsia"/>
          <w:lang w:eastAsia="zh-CN"/>
        </w:rPr>
        <w:t>(一)、红柱石项目概况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的起源追溯至对市场的深入洞察。市场的不断演变与变革为红柱石项目提供了难得的机遇。当前市场存在的需求缺口和变革的大环境共同构成了红柱石项目的背景。这个红柱石项目旨在充分利用市场机遇，填补行业中尚未满足的需求，为客户提供全新的解决方案。市场的变革和需求的增长使得这个红柱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红柱石项目名称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正式命名为红柱石。这个名称不仅仅是一个标识，更代表了红柱石项目的核心理念和愿景。它蕴含着红柱石项目所要解决问题的关键字，具有强烈的表达和辨识度，为红柱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红柱石项目目标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的核心目标是提供一种全新、高效的解决方案，满足客户日益增长的需求。红柱石项目追求的不仅仅是满足市场需求，更是在市场中获得卓越的竞争优势。通过不断提升产品或服务的质量和创新水平，红柱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红柱石项目范围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全面涵盖了产品研发、制造、市场推广和售后服务，确保从产品设计到最终用户体验的全方位关注。这一全面的红柱石项目范围是为了确保红柱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红柱石项目时间表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红柱石项目计划在未来18个月内完成，包括研发、测试、市场试点和正式推出等不同阶段。这个时间表的合理设计是为了确保红柱石项目各个阶段的顺利推进，以便按时交付高质量的成果。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红柱石项目预算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红柱石项目总预算估算为XX百万美元，主要分配在研发、市场推广、人员培训和运营等方面。这一充足的预算为红柱石项目提供了充足的资源，确保红柱石项目在各个方面都能取得优异的表现。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红柱石项目风险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红柱石项目可能面临的风险包括市场接受度低、技术难题、竞争激烈等。红柱石项目团队已经制定了相应的风险应对计划，通过前瞻性的风险管理，确保红柱石项目在面对不确定性时能够迅速做出应对。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红柱石项目团队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红柱石项目汇聚了一支经验丰富、多领域专业素养的核心团队，确保红柱石项目在各个方面都能拥有高水平的执行力。团队的协同作战是红柱石项目成功的关键因素之一。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红柱石项目背景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红柱石项目的背景根植于市场对更高效、创新产品的渴望，同时也受到科技发展对行业格局的深刻改变的影响。这为红柱石项目提供了广阔的发展空间和市场需求。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红柱石项目现状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截至目前，红柱石项目已完成市场调研和技术验证，取得了初步的成功。这为红柱石项目在未来的发展奠定了坚实的基础，为更远大的目标打下了坚实的基石。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7313"/>
      <w:r>
        <w:rPr>
          <w:rFonts w:ascii="仿宋" w:eastAsia="仿宋" w:hAnsi="仿宋" w:cs="仿宋" w:hint="eastAsia"/>
          <w:sz w:val="28"/>
          <w:lang w:eastAsia="zh-CN"/>
        </w:rPr>
        <w:t>(二)、红柱石项目目标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keyword》红柱石项目首要业务目标是在市场中占据有利地位，实现产品/服务的成功推广和销售。通过不断提升产品质量、创新性，红柱石项目追求成为行业中的领导者，赢得更多客户的青睐。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在科技迅速发展的时代，红柱石项目着眼于技术创新。通过持续的研发和技术升级，红柱石项目旨在推出更具创新性的产品或服务，以满足市场对新鲜、先进解决方案的需求。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为了建立可持续的客户关系，红柱石项目设定了客户满意度目标。通过提供卓越的产品质量和优质的客户服务，红柱石项目追求赢得客户的信任和忠诚度，确保他们的满意度达到行业领先水平。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红柱石项目注重社会责任和可持续发展。通过实施环保、社会责任红柱石项目，红柱石项目致力于在经济发展的同时保护环境，促进社会公平，实现可持续经营。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红柱石项目的团队是实现目标的核心驱动力。因此，红柱石项目设定了团队发展目标，包括提升团队成员的专业技能、培养领导力，以及搭建协同高效的团队工作氛围。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6790"/>
      <w:r>
        <w:rPr>
          <w:rFonts w:ascii="仿宋" w:eastAsia="仿宋" w:hAnsi="仿宋" w:cs="仿宋" w:hint="eastAsia"/>
          <w:sz w:val="28"/>
          <w:lang w:eastAsia="zh-CN"/>
        </w:rPr>
        <w:t>(三)、红柱石项目提出的理由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红柱石项目提出的理由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的提出源于对市场机遇的深刻洞察。当前市场中存在的需求缺口和行业发展趋势表明，有巨大的商业机会等待被开发。通过准确捕捉市场机遇，红柱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的理念基于对技术创新的信仰。通过持续的研发和技术投入，红柱石项目有望推出更具创新性的产品或服务。在科技飞速发展的当下，红柱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的提出是为了增强企业的行业竞争力。通过提升产品或服务的质量和独特性，红柱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红柱石项目响应了消费者需求的变化。随着社会和科技的不断发展，消费者对产品和服务的需求也在发生变化。通过深入了解并及时回应消费者的新需求，红柱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红柱石项目的提出是企业战略发展规划的一部分。在面对日益激烈的市场竞争和不断变化的商业环境中，红柱石项目作为企业战略的一环，旨在为企业开辟新的增长领域，巩固企业在行业中的地位。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红柱石项目的提出不仅仅是基于商业考量，还注重社会责任。通过推出环保、社会责任等方面的红柱石项目，红柱石企业可以在社会中树立积极形象，为社会做出积极贡献，实现经济效益和社会效益的双赢。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红柱石项目的提出反映了对利益相关者期望的关注。包括客户、员工、投资者等利益相关者在企业发展中都有着各自的期望，红柱石项目力求在满足这些期望的同时，取得更大的共赢。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6152"/>
      <w:r>
        <w:rPr>
          <w:rFonts w:ascii="仿宋" w:eastAsia="仿宋" w:hAnsi="仿宋" w:cs="仿宋" w:hint="eastAsia"/>
          <w:sz w:val="28"/>
          <w:lang w:eastAsia="zh-CN"/>
        </w:rPr>
        <w:t>(四)、红柱石项目意义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在实施红柱石项目的过程中，我们不仅仅是在追逐商业成功，更是为企业和社会的多个层面创造了深远的意义。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红柱石项目的首要意义在于提升企业的市场竞争力。通过持续的创新和对产品质量的高标准要求，红柱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红柱石项目的推进将促使行业技术水平的提升。通过引入先进技术和创新性解决方案，红柱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在社会层面，红柱石项目不仅创造了大量就业机会，提高了就业水平，还注重社会责任和环保。通过参与社会公益事业和推动环保红柱石项目，红柱石项目为社会贡献了一份力量，体现了企业对社会的积极回馈。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综合而言，红柱石项目意义重大，不仅推动了企业的发展，也为行业和社会的进步贡献了积极力量。这是一个全面而深刻的影响，将在未来产生可持续的正面效应。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6018"/>
      <w:r>
        <w:rPr>
          <w:rFonts w:ascii="仿宋" w:eastAsia="仿宋" w:hAnsi="仿宋" w:cs="仿宋" w:hint="eastAsia"/>
          <w:sz w:val="28"/>
          <w:lang w:eastAsia="zh-CN"/>
        </w:rPr>
        <w:t>(五)、红柱石项目背景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在当今迅猛发展的商业环境中，红柱石项目的动因根植于对多方面因素的审慎考量。这个红柱石项目的提出并非孤立的决策，而是对企业所处背景深入思考的产物。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市场的不断演变是红柱石项目背后的首要原因。科技的迅速发展和全球市场的快速变化使得企业必须灵活应对。红柱石项目应运而生，旨在通过创新性的解决方案迎合市场的多变需求，赢得竞争中的先机。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竞争的激烈程度也是红柱石项目背景中不可忽视的一环。企业需要在激烈竞争中脱颖而出，为此，红柱石项目致力于打破常规，提供独特的价值主张，以吸引客户并确保市场份额的增长。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技术的迅速发展为企业带来了机遇与挑战。作为红柱石项目启动的背景之一，对新兴技术的应用将有助于提升企业的技术水平，使其在不断演进的商业环境中保持竞争优势。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此外，社会对企业责任的期望也在逐渐升高。红柱石项目充分融入了社会责任的理念，通过可持续经营和社会公益红柱石项目，企图为社会贡献一份力量，在商业成功的同时关注社会价值。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7728"/>
      <w:r>
        <w:rPr>
          <w:rFonts w:ascii="仿宋" w:eastAsia="仿宋" w:hAnsi="仿宋" w:cs="仿宋" w:hint="eastAsia"/>
          <w:sz w:val="28"/>
          <w:lang w:eastAsia="zh-CN"/>
        </w:rPr>
        <w:t>五、红柱石项目选址可行性分析</w:t>
      </w:r>
      <w:bookmarkEnd w:id="19"/>
    </w:p>
    <w:p>
      <w:pPr>
        <w:pStyle w:val="Heading2"/>
        <w:rPr>
          <w:rFonts w:ascii="仿宋" w:eastAsia="仿宋" w:hAnsi="仿宋" w:cs="仿宋" w:hint="eastAsia"/>
          <w:lang w:eastAsia="zh-CN"/>
        </w:rPr>
      </w:pPr>
      <w:bookmarkStart w:id="20" w:name="_Toc13394"/>
      <w:r>
        <w:rPr>
          <w:rFonts w:ascii="仿宋" w:eastAsia="仿宋" w:hAnsi="仿宋" w:cs="仿宋" w:hint="eastAsia"/>
          <w:lang w:eastAsia="zh-CN"/>
        </w:rPr>
        <w:t>(一)、红柱石项目选址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该红柱石项目选址位于XX省XX市XX区XXX街道</w:t>
      </w:r>
    </w:p>
    <w:p>
      <w:pPr>
        <w:pStyle w:val="Heading2"/>
        <w:ind w:firstLine="560" w:firstLineChars="200"/>
        <w:rPr>
          <w:rFonts w:ascii="仿宋" w:eastAsia="仿宋" w:hAnsi="仿宋" w:cs="仿宋" w:hint="eastAsia"/>
          <w:sz w:val="28"/>
          <w:lang w:eastAsia="zh-CN"/>
        </w:rPr>
      </w:pPr>
      <w:bookmarkStart w:id="21" w:name="_Toc1769"/>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红柱石项目的征地面积将根据红柱石项目的实际规模和需求进行精确规划。具体面积XXX平方米，旨在确保红柱石项目不仅能够满足当前的发展需求，还能够预留空间以适应未来的扩展。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净用地面积是在征地面积基础上去除不可利用面积后的实际可开发用地。具体面积XXX平方米，考虑到环保、交通、安全等多方面因素，以确保红柱石项目在整体利用效率上达到最优。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红柱石项目计划建设的建筑总规模具体面积XXX平方米。这一规模的确定综合考虑了红柱石项目的性质、规模，以及城市规划的相关要求，确保建筑布局与周边环境协调一致。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https://d.book118.com/908022124113006047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897CC8"/>
    <w:rsid w:val="48897C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22124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2024-03-06T14:31:00Z</dcterms:created>
  <dcterms:modified xsi:type="dcterms:W3CDTF">2024-03-06T14:31:43Z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A9F935666CFD4B8CB82E5AF39D5732AD_11</vt:lpwstr>
  </property>
  <property fmtid="{D5CDD505-2E9C-101B-9397-08002B2CF9AE}" pid="3" name="KSOProductBuildVer">
    <vt:lpwstr>2052-12.1.0.16388</vt:lpwstr>
  </property>
</Properties>
</file>