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09CB">
      <w:pPr>
        <w:widowControl/>
        <w:jc w:val="left"/>
        <w:rPr>
          <w:rFonts w:ascii="仿宋" w:eastAsia="仿宋" w:hAnsi="仿宋"/>
          <w:b/>
          <w:sz w:val="40"/>
        </w:rPr>
      </w:pPr>
      <w:bookmarkStart w:id="0" w:name="_GoBack"/>
      <w:bookmarkEnd w:id="0"/>
    </w:p>
    <w:p w:rsidR="009309CB">
      <w:pPr>
        <w:widowControl/>
        <w:jc w:val="left"/>
        <w:rPr>
          <w:rFonts w:ascii="仿宋" w:eastAsia="仿宋" w:hAnsi="仿宋"/>
          <w:b/>
          <w:sz w:val="40"/>
        </w:rPr>
      </w:pPr>
    </w:p>
    <w:p w:rsidR="009309CB">
      <w:pPr>
        <w:widowControl/>
        <w:jc w:val="left"/>
        <w:rPr>
          <w:rFonts w:ascii="仿宋" w:eastAsia="仿宋" w:hAnsi="仿宋"/>
          <w:b/>
          <w:sz w:val="40"/>
        </w:rPr>
      </w:pPr>
    </w:p>
    <w:p w:rsidR="009309CB" w:rsidRPr="009309CB" w:rsidP="009309CB">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9309CB">
        <w:rPr>
          <w:rFonts w:ascii="宋体" w:eastAsia="宋体" w:hAnsi="宋体" w:hint="eastAsia"/>
          <w:b/>
          <w:sz w:val="60"/>
        </w:rPr>
        <w:t>工程监理</w:t>
      </w:r>
      <w:r w:rsidRPr="009309CB">
        <w:rPr>
          <w:rFonts w:ascii="宋体" w:eastAsia="宋体" w:hAnsi="宋体" w:hint="eastAsia"/>
          <w:b/>
          <w:sz w:val="60"/>
        </w:rPr>
        <w:t>项目可行性研究报告</w:t>
      </w:r>
    </w:p>
    <w:p w:rsidR="009309CB" w:rsidP="009309CB">
      <w:pPr>
        <w:widowControl/>
        <w:jc w:val="center"/>
        <w:rPr>
          <w:rFonts w:ascii="仿宋" w:eastAsia="仿宋" w:hAnsi="仿宋" w:hint="eastAsia"/>
          <w:b/>
          <w:sz w:val="40"/>
        </w:rPr>
      </w:pPr>
      <w:r w:rsidRPr="009309CB">
        <w:rPr>
          <w:rFonts w:ascii="仿宋" w:eastAsia="仿宋" w:hAnsi="仿宋" w:hint="eastAsia"/>
          <w:b/>
          <w:sz w:val="40"/>
        </w:rPr>
        <w:t>目录</w:t>
      </w:r>
    </w:p>
    <w:p w:rsidR="009309C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_Toc152988640 \h </w:instrText>
      </w:r>
      <w:r>
        <w:rPr>
          <w:noProof/>
        </w:rPr>
        <w:fldChar w:fldCharType="separate"/>
      </w:r>
      <w:r>
        <w:rPr>
          <w:noProof/>
        </w:rPr>
        <w:t>3</w:t>
      </w:r>
      <w:r>
        <w:rPr>
          <w:noProof/>
        </w:rPr>
        <w:fldChar w:fldCharType="end"/>
      </w:r>
    </w:p>
    <w:p w:rsidR="009309CB">
      <w:pPr>
        <w:pStyle w:val="TOC1"/>
        <w:tabs>
          <w:tab w:val="right" w:leader="dot" w:pos="8296"/>
        </w:tabs>
        <w:rPr>
          <w:noProof/>
        </w:rPr>
      </w:pPr>
      <w:r>
        <w:rPr>
          <w:rFonts w:hint="eastAsia"/>
          <w:noProof/>
        </w:rPr>
        <w:t>一、市场分析</w:t>
      </w:r>
      <w:r>
        <w:rPr>
          <w:noProof/>
        </w:rPr>
        <w:tab/>
      </w:r>
      <w:r>
        <w:rPr>
          <w:noProof/>
        </w:rPr>
        <w:fldChar w:fldCharType="begin"/>
      </w:r>
      <w:r>
        <w:rPr>
          <w:noProof/>
        </w:rPr>
        <w:instrText xml:space="preserve"> PAGEREF _Toc152988641 \h </w:instrText>
      </w:r>
      <w:r>
        <w:rPr>
          <w:noProof/>
        </w:rPr>
        <w:fldChar w:fldCharType="separate"/>
      </w:r>
      <w:r>
        <w:rPr>
          <w:noProof/>
        </w:rPr>
        <w:t>3</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_Toc152988642 \h </w:instrText>
      </w:r>
      <w:r>
        <w:rPr>
          <w:noProof/>
        </w:rPr>
        <w:fldChar w:fldCharType="separate"/>
      </w:r>
      <w:r>
        <w:rPr>
          <w:noProof/>
        </w:rPr>
        <w:t>3</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_Toc152988643 \h </w:instrText>
      </w:r>
      <w:r>
        <w:rPr>
          <w:noProof/>
        </w:rPr>
        <w:fldChar w:fldCharType="separate"/>
      </w:r>
      <w:r>
        <w:rPr>
          <w:noProof/>
        </w:rPr>
        <w:t>4</w:t>
      </w:r>
      <w:r>
        <w:rPr>
          <w:noProof/>
        </w:rPr>
        <w:fldChar w:fldCharType="end"/>
      </w:r>
    </w:p>
    <w:p w:rsidR="009309CB">
      <w:pPr>
        <w:pStyle w:val="TOC1"/>
        <w:tabs>
          <w:tab w:val="right" w:leader="dot" w:pos="8296"/>
        </w:tabs>
        <w:rPr>
          <w:noProof/>
        </w:rPr>
      </w:pPr>
      <w:r>
        <w:rPr>
          <w:rFonts w:hint="eastAsia"/>
          <w:noProof/>
        </w:rPr>
        <w:t>二、工程监理项目选址说明</w:t>
      </w:r>
      <w:r>
        <w:rPr>
          <w:noProof/>
        </w:rPr>
        <w:tab/>
      </w:r>
      <w:r>
        <w:rPr>
          <w:noProof/>
        </w:rPr>
        <w:fldChar w:fldCharType="begin"/>
      </w:r>
      <w:r>
        <w:rPr>
          <w:noProof/>
        </w:rPr>
        <w:instrText xml:space="preserve"> PAGEREF _Toc152988644 \h </w:instrText>
      </w:r>
      <w:r>
        <w:rPr>
          <w:noProof/>
        </w:rPr>
        <w:fldChar w:fldCharType="separate"/>
      </w:r>
      <w:r>
        <w:rPr>
          <w:noProof/>
        </w:rPr>
        <w:t>5</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、工程监理项目选址原则</w:t>
      </w:r>
      <w:r>
        <w:rPr>
          <w:noProof/>
        </w:rPr>
        <w:tab/>
      </w:r>
      <w:r>
        <w:rPr>
          <w:noProof/>
        </w:rPr>
        <w:fldChar w:fldCharType="begin"/>
      </w:r>
      <w:r>
        <w:rPr>
          <w:noProof/>
        </w:rPr>
        <w:instrText xml:space="preserve"> PAGEREF _Toc152988645 \h </w:instrText>
      </w:r>
      <w:r>
        <w:rPr>
          <w:noProof/>
        </w:rPr>
        <w:fldChar w:fldCharType="separate"/>
      </w:r>
      <w:r>
        <w:rPr>
          <w:noProof/>
        </w:rPr>
        <w:t>5</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、工程监理项目选址</w:t>
      </w:r>
      <w:r>
        <w:rPr>
          <w:noProof/>
        </w:rPr>
        <w:tab/>
      </w:r>
      <w:r>
        <w:rPr>
          <w:noProof/>
        </w:rPr>
        <w:fldChar w:fldCharType="begin"/>
      </w:r>
      <w:r>
        <w:rPr>
          <w:noProof/>
        </w:rPr>
        <w:instrText xml:space="preserve"> PAGEREF _Toc152988646 \h </w:instrText>
      </w:r>
      <w:r>
        <w:rPr>
          <w:noProof/>
        </w:rPr>
        <w:fldChar w:fldCharType="separate"/>
      </w:r>
      <w:r>
        <w:rPr>
          <w:noProof/>
        </w:rPr>
        <w:t>7</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_Toc152988647 \h </w:instrText>
      </w:r>
      <w:r>
        <w:rPr>
          <w:noProof/>
        </w:rPr>
        <w:fldChar w:fldCharType="separate"/>
      </w:r>
      <w:r>
        <w:rPr>
          <w:noProof/>
        </w:rPr>
        <w:t>8</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_Toc152988648 \h </w:instrText>
      </w:r>
      <w:r>
        <w:rPr>
          <w:noProof/>
        </w:rPr>
        <w:fldChar w:fldCharType="separate"/>
      </w:r>
      <w:r>
        <w:rPr>
          <w:noProof/>
        </w:rPr>
        <w:t>9</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_Toc152988649 \h </w:instrText>
      </w:r>
      <w:r>
        <w:rPr>
          <w:noProof/>
        </w:rPr>
        <w:fldChar w:fldCharType="separate"/>
      </w:r>
      <w:r>
        <w:rPr>
          <w:noProof/>
        </w:rPr>
        <w:t>10</w:t>
      </w:r>
      <w:r>
        <w:rPr>
          <w:noProof/>
        </w:rPr>
        <w:fldChar w:fldCharType="end"/>
      </w:r>
    </w:p>
    <w:p w:rsidR="009309CB">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_Toc152988650 \h </w:instrText>
      </w:r>
      <w:r>
        <w:rPr>
          <w:noProof/>
        </w:rPr>
        <w:fldChar w:fldCharType="separate"/>
      </w:r>
      <w:r>
        <w:rPr>
          <w:noProof/>
        </w:rPr>
        <w:t>12</w:t>
      </w:r>
      <w:r>
        <w:rPr>
          <w:noProof/>
        </w:rPr>
        <w:fldChar w:fldCharType="end"/>
      </w:r>
    </w:p>
    <w:p w:rsidR="009309CB">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_Toc152988651 \h </w:instrText>
      </w:r>
      <w:r>
        <w:rPr>
          <w:noProof/>
        </w:rPr>
        <w:fldChar w:fldCharType="separate"/>
      </w:r>
      <w:r>
        <w:rPr>
          <w:noProof/>
        </w:rPr>
        <w:t>13</w:t>
      </w:r>
      <w:r>
        <w:rPr>
          <w:noProof/>
        </w:rPr>
        <w:fldChar w:fldCharType="end"/>
      </w:r>
    </w:p>
    <w:p w:rsidR="009309CB">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_Toc152988652 \h </w:instrText>
      </w:r>
      <w:r>
        <w:rPr>
          <w:noProof/>
        </w:rPr>
        <w:fldChar w:fldCharType="separate"/>
      </w:r>
      <w:r>
        <w:rPr>
          <w:noProof/>
        </w:rPr>
        <w:t>15</w:t>
      </w:r>
      <w:r>
        <w:rPr>
          <w:noProof/>
        </w:rPr>
        <w:fldChar w:fldCharType="end"/>
      </w:r>
    </w:p>
    <w:p w:rsidR="009309CB">
      <w:pPr>
        <w:pStyle w:val="TOC1"/>
        <w:tabs>
          <w:tab w:val="right" w:leader="dot" w:pos="8296"/>
        </w:tabs>
        <w:rPr>
          <w:noProof/>
        </w:rPr>
      </w:pPr>
      <w:r>
        <w:rPr>
          <w:rFonts w:hint="eastAsia"/>
          <w:noProof/>
        </w:rPr>
        <w:t>三、工程监理</w:t>
      </w:r>
      <w:r>
        <w:rPr>
          <w:rFonts w:hint="eastAsia"/>
          <w:noProof/>
        </w:rPr>
        <w:t>项目可行性研究报告</w:t>
      </w:r>
      <w:r>
        <w:rPr>
          <w:noProof/>
        </w:rPr>
        <w:tab/>
      </w:r>
      <w:r>
        <w:rPr>
          <w:noProof/>
        </w:rPr>
        <w:fldChar w:fldCharType="begin"/>
      </w:r>
      <w:r>
        <w:rPr>
          <w:noProof/>
        </w:rPr>
        <w:instrText xml:space="preserve"> PAGEREF _Toc152988653 \h </w:instrText>
      </w:r>
      <w:r>
        <w:rPr>
          <w:noProof/>
        </w:rPr>
        <w:fldChar w:fldCharType="separate"/>
      </w:r>
      <w:r>
        <w:rPr>
          <w:noProof/>
        </w:rPr>
        <w:t>16</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_Toc152988654 \h </w:instrText>
      </w:r>
      <w:r>
        <w:rPr>
          <w:noProof/>
        </w:rPr>
        <w:fldChar w:fldCharType="separate"/>
      </w:r>
      <w:r>
        <w:rPr>
          <w:noProof/>
        </w:rPr>
        <w:t>16</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_Toc152988655 \h </w:instrText>
      </w:r>
      <w:r>
        <w:rPr>
          <w:noProof/>
        </w:rPr>
        <w:fldChar w:fldCharType="separate"/>
      </w:r>
      <w:r>
        <w:rPr>
          <w:noProof/>
        </w:rPr>
        <w:t>18</w:t>
      </w:r>
      <w:r>
        <w:rPr>
          <w:noProof/>
        </w:rPr>
        <w:fldChar w:fldCharType="end"/>
      </w:r>
    </w:p>
    <w:p w:rsidR="009309CB">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_Toc152988656 \h </w:instrText>
      </w:r>
      <w:r>
        <w:rPr>
          <w:noProof/>
        </w:rPr>
        <w:fldChar w:fldCharType="separate"/>
      </w:r>
      <w:r>
        <w:rPr>
          <w:noProof/>
        </w:rPr>
        <w:t>20</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_Toc152988657 \h </w:instrText>
      </w:r>
      <w:r>
        <w:rPr>
          <w:noProof/>
        </w:rPr>
        <w:fldChar w:fldCharType="separate"/>
      </w:r>
      <w:r>
        <w:rPr>
          <w:noProof/>
        </w:rPr>
        <w:t>20</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、工程监理项目技术工艺分析</w:t>
      </w:r>
      <w:r>
        <w:rPr>
          <w:noProof/>
        </w:rPr>
        <w:tab/>
      </w:r>
      <w:r>
        <w:rPr>
          <w:noProof/>
        </w:rPr>
        <w:fldChar w:fldCharType="begin"/>
      </w:r>
      <w:r>
        <w:rPr>
          <w:noProof/>
        </w:rPr>
        <w:instrText xml:space="preserve"> PAGEREF _Toc152988658 \h </w:instrText>
      </w:r>
      <w:r>
        <w:rPr>
          <w:noProof/>
        </w:rPr>
        <w:fldChar w:fldCharType="separate"/>
      </w:r>
      <w:r>
        <w:rPr>
          <w:noProof/>
        </w:rPr>
        <w:t>21</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、工程监理项目技术流程</w:t>
      </w:r>
      <w:r>
        <w:rPr>
          <w:noProof/>
        </w:rPr>
        <w:tab/>
      </w:r>
      <w:r>
        <w:rPr>
          <w:noProof/>
        </w:rPr>
        <w:fldChar w:fldCharType="begin"/>
      </w:r>
      <w:r>
        <w:rPr>
          <w:noProof/>
        </w:rPr>
        <w:instrText xml:space="preserve"> PAGEREF _Toc152988659 \h </w:instrText>
      </w:r>
      <w:r>
        <w:rPr>
          <w:noProof/>
        </w:rPr>
        <w:fldChar w:fldCharType="separate"/>
      </w:r>
      <w:r>
        <w:rPr>
          <w:noProof/>
        </w:rPr>
        <w:t>22</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_Toc152988660 \h </w:instrText>
      </w:r>
      <w:r>
        <w:rPr>
          <w:noProof/>
        </w:rPr>
        <w:fldChar w:fldCharType="separate"/>
      </w:r>
      <w:r>
        <w:rPr>
          <w:noProof/>
        </w:rPr>
        <w:t>24</w:t>
      </w:r>
      <w:r>
        <w:rPr>
          <w:noProof/>
        </w:rPr>
        <w:fldChar w:fldCharType="end"/>
      </w:r>
    </w:p>
    <w:p w:rsidR="009309CB">
      <w:pPr>
        <w:pStyle w:val="TOC1"/>
        <w:tabs>
          <w:tab w:val="right" w:leader="dot" w:pos="8296"/>
        </w:tabs>
        <w:rPr>
          <w:noProof/>
        </w:rPr>
      </w:pPr>
      <w:r>
        <w:rPr>
          <w:rFonts w:hint="eastAsia"/>
          <w:noProof/>
        </w:rPr>
        <w:t>五、制度建设与员工手册</w:t>
      </w:r>
      <w:r>
        <w:rPr>
          <w:noProof/>
        </w:rPr>
        <w:tab/>
      </w:r>
      <w:r>
        <w:rPr>
          <w:noProof/>
        </w:rPr>
        <w:fldChar w:fldCharType="begin"/>
      </w:r>
      <w:r>
        <w:rPr>
          <w:noProof/>
        </w:rPr>
        <w:instrText xml:space="preserve"> PAGEREF _Toc152988661 \h </w:instrText>
      </w:r>
      <w:r>
        <w:rPr>
          <w:noProof/>
        </w:rPr>
        <w:fldChar w:fldCharType="separate"/>
      </w:r>
      <w:r>
        <w:rPr>
          <w:noProof/>
        </w:rPr>
        <w:t>26</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_Toc152988662 \h </w:instrText>
      </w:r>
      <w:r>
        <w:rPr>
          <w:noProof/>
        </w:rPr>
        <w:fldChar w:fldCharType="separate"/>
      </w:r>
      <w:r>
        <w:rPr>
          <w:noProof/>
        </w:rPr>
        <w:t>26</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_Toc152988663 \h </w:instrText>
      </w:r>
      <w:r>
        <w:rPr>
          <w:noProof/>
        </w:rPr>
        <w:fldChar w:fldCharType="separate"/>
      </w:r>
      <w:r>
        <w:rPr>
          <w:noProof/>
        </w:rPr>
        <w:t>27</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_Toc152988664 \h </w:instrText>
      </w:r>
      <w:r>
        <w:rPr>
          <w:noProof/>
        </w:rPr>
        <w:fldChar w:fldCharType="separate"/>
      </w:r>
      <w:r>
        <w:rPr>
          <w:noProof/>
        </w:rPr>
        <w:t>28</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_Toc152988665 \h </w:instrText>
      </w:r>
      <w:r>
        <w:rPr>
          <w:noProof/>
        </w:rPr>
        <w:fldChar w:fldCharType="separate"/>
      </w:r>
      <w:r>
        <w:rPr>
          <w:noProof/>
        </w:rPr>
        <w:t>30</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_Toc152988666 \h </w:instrText>
      </w:r>
      <w:r>
        <w:rPr>
          <w:noProof/>
        </w:rPr>
        <w:fldChar w:fldCharType="separate"/>
      </w:r>
      <w:r>
        <w:rPr>
          <w:noProof/>
        </w:rPr>
        <w:t>31</w:t>
      </w:r>
      <w:r>
        <w:rPr>
          <w:noProof/>
        </w:rPr>
        <w:fldChar w:fldCharType="end"/>
      </w:r>
    </w:p>
    <w:p w:rsidR="009309CB">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_Toc152988667 \h </w:instrText>
      </w:r>
      <w:r>
        <w:rPr>
          <w:noProof/>
        </w:rPr>
        <w:fldChar w:fldCharType="separate"/>
      </w:r>
      <w:r>
        <w:rPr>
          <w:noProof/>
        </w:rPr>
        <w:t>33</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、工程监理项目风险分析</w:t>
      </w:r>
      <w:r>
        <w:rPr>
          <w:noProof/>
        </w:rPr>
        <w:tab/>
      </w:r>
      <w:r>
        <w:rPr>
          <w:noProof/>
        </w:rPr>
        <w:fldChar w:fldCharType="begin"/>
      </w:r>
      <w:r>
        <w:rPr>
          <w:noProof/>
        </w:rPr>
        <w:instrText xml:space="preserve"> PAGEREF _Toc152988668 \h </w:instrText>
      </w:r>
      <w:r>
        <w:rPr>
          <w:noProof/>
        </w:rPr>
        <w:fldChar w:fldCharType="separate"/>
      </w:r>
      <w:r>
        <w:rPr>
          <w:noProof/>
        </w:rPr>
        <w:t>33</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、工程监理项目风险对策</w:t>
      </w:r>
      <w:r>
        <w:rPr>
          <w:noProof/>
        </w:rPr>
        <w:tab/>
      </w:r>
      <w:r>
        <w:rPr>
          <w:noProof/>
        </w:rPr>
        <w:fldChar w:fldCharType="begin"/>
      </w:r>
      <w:r>
        <w:rPr>
          <w:noProof/>
        </w:rPr>
        <w:instrText xml:space="preserve"> PAGEREF _Toc152988669 \h </w:instrText>
      </w:r>
      <w:r>
        <w:rPr>
          <w:noProof/>
        </w:rPr>
        <w:fldChar w:fldCharType="separate"/>
      </w:r>
      <w:r>
        <w:rPr>
          <w:noProof/>
        </w:rPr>
        <w:t>33</w:t>
      </w:r>
      <w:r>
        <w:rPr>
          <w:noProof/>
        </w:rPr>
        <w:fldChar w:fldCharType="end"/>
      </w:r>
    </w:p>
    <w:p w:rsidR="009309CB">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_Toc152988670 \h </w:instrText>
      </w:r>
      <w:r>
        <w:rPr>
          <w:noProof/>
        </w:rPr>
        <w:fldChar w:fldCharType="separate"/>
      </w:r>
      <w:r>
        <w:rPr>
          <w:noProof/>
        </w:rPr>
        <w:t>34</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_Toc152988671 \h </w:instrText>
      </w:r>
      <w:r>
        <w:rPr>
          <w:noProof/>
        </w:rPr>
        <w:fldChar w:fldCharType="separate"/>
      </w:r>
      <w:r>
        <w:rPr>
          <w:noProof/>
        </w:rPr>
        <w:t>34</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_Toc152988672 \h </w:instrText>
      </w:r>
      <w:r>
        <w:rPr>
          <w:noProof/>
        </w:rPr>
        <w:fldChar w:fldCharType="separate"/>
      </w:r>
      <w:r>
        <w:rPr>
          <w:noProof/>
        </w:rPr>
        <w:t>35</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_Toc152988673 \h </w:instrText>
      </w:r>
      <w:r>
        <w:rPr>
          <w:noProof/>
        </w:rPr>
        <w:fldChar w:fldCharType="separate"/>
      </w:r>
      <w:r>
        <w:rPr>
          <w:noProof/>
        </w:rPr>
        <w:t>37</w:t>
      </w:r>
      <w:r>
        <w:rPr>
          <w:noProof/>
        </w:rPr>
        <w:fldChar w:fldCharType="end"/>
      </w:r>
    </w:p>
    <w:p w:rsidR="009309CB">
      <w:pPr>
        <w:pStyle w:val="TOC1"/>
        <w:tabs>
          <w:tab w:val="right" w:leader="dot" w:pos="8296"/>
        </w:tabs>
        <w:rPr>
          <w:noProof/>
        </w:rPr>
      </w:pPr>
      <w:r>
        <w:rPr>
          <w:rFonts w:hint="eastAsia"/>
          <w:noProof/>
        </w:rPr>
        <w:t>八、市场营销策略</w:t>
      </w:r>
      <w:r>
        <w:rPr>
          <w:noProof/>
        </w:rPr>
        <w:tab/>
      </w:r>
      <w:r>
        <w:rPr>
          <w:noProof/>
        </w:rPr>
        <w:fldChar w:fldCharType="begin"/>
      </w:r>
      <w:r>
        <w:rPr>
          <w:noProof/>
        </w:rPr>
        <w:instrText xml:space="preserve"> PAGEREF _Toc152988674 \h </w:instrText>
      </w:r>
      <w:r>
        <w:rPr>
          <w:noProof/>
        </w:rPr>
        <w:fldChar w:fldCharType="separate"/>
      </w:r>
      <w:r>
        <w:rPr>
          <w:noProof/>
        </w:rPr>
        <w:t>38</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_Toc152988675 \h </w:instrText>
      </w:r>
      <w:r>
        <w:rPr>
          <w:noProof/>
        </w:rPr>
        <w:fldChar w:fldCharType="separate"/>
      </w:r>
      <w:r>
        <w:rPr>
          <w:noProof/>
        </w:rPr>
        <w:t>38</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_Toc152988676 \h </w:instrText>
      </w:r>
      <w:r>
        <w:rPr>
          <w:noProof/>
        </w:rPr>
        <w:fldChar w:fldCharType="separate"/>
      </w:r>
      <w:r>
        <w:rPr>
          <w:noProof/>
        </w:rPr>
        <w:t>39</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_Toc152988677 \h </w:instrText>
      </w:r>
      <w:r>
        <w:rPr>
          <w:noProof/>
        </w:rPr>
        <w:fldChar w:fldCharType="separate"/>
      </w:r>
      <w:r>
        <w:rPr>
          <w:noProof/>
        </w:rPr>
        <w:t>39</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_Toc152988678 \h </w:instrText>
      </w:r>
      <w:r>
        <w:rPr>
          <w:noProof/>
        </w:rPr>
        <w:fldChar w:fldCharType="separate"/>
      </w:r>
      <w:r>
        <w:rPr>
          <w:noProof/>
        </w:rPr>
        <w:t>40</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_Toc152988679 \h </w:instrText>
      </w:r>
      <w:r>
        <w:rPr>
          <w:noProof/>
        </w:rPr>
        <w:fldChar w:fldCharType="separate"/>
      </w:r>
      <w:r>
        <w:rPr>
          <w:noProof/>
        </w:rPr>
        <w:t>40</w:t>
      </w:r>
      <w:r>
        <w:rPr>
          <w:noProof/>
        </w:rPr>
        <w:fldChar w:fldCharType="end"/>
      </w:r>
    </w:p>
    <w:p w:rsidR="009309CB">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_Toc152988680 \h </w:instrText>
      </w:r>
      <w:r>
        <w:rPr>
          <w:noProof/>
        </w:rPr>
        <w:fldChar w:fldCharType="separate"/>
      </w:r>
      <w:r>
        <w:rPr>
          <w:noProof/>
        </w:rPr>
        <w:t>41</w:t>
      </w:r>
      <w:r>
        <w:rPr>
          <w:noProof/>
        </w:rPr>
        <w:fldChar w:fldCharType="end"/>
      </w:r>
    </w:p>
    <w:p w:rsidR="009309CB">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九、环境影响评估</w:t>
      </w:r>
      <w:r>
        <w:rPr>
          <w:noProof/>
        </w:rPr>
        <w:tab/>
      </w:r>
      <w:r>
        <w:rPr>
          <w:noProof/>
        </w:rPr>
        <w:fldChar w:fldCharType="begin"/>
      </w:r>
      <w:r>
        <w:rPr>
          <w:noProof/>
        </w:rPr>
        <w:instrText xml:space="preserve"> PAGEREF _Toc152988681 \h </w:instrText>
      </w:r>
      <w:r>
        <w:rPr>
          <w:noProof/>
        </w:rPr>
        <w:fldChar w:fldCharType="separate"/>
      </w:r>
      <w:r>
        <w:rPr>
          <w:noProof/>
        </w:rPr>
        <w:t>41</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_Toc152988682 \h </w:instrText>
      </w:r>
      <w:r>
        <w:rPr>
          <w:noProof/>
        </w:rPr>
        <w:fldChar w:fldCharType="separate"/>
      </w:r>
      <w:r>
        <w:rPr>
          <w:noProof/>
        </w:rPr>
        <w:t>41</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_Toc152988683 \h </w:instrText>
      </w:r>
      <w:r>
        <w:rPr>
          <w:noProof/>
        </w:rPr>
        <w:fldChar w:fldCharType="separate"/>
      </w:r>
      <w:r>
        <w:rPr>
          <w:noProof/>
        </w:rPr>
        <w:t>41</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、工程监理项目对环境的主要影响</w:t>
      </w:r>
      <w:r>
        <w:rPr>
          <w:noProof/>
        </w:rPr>
        <w:tab/>
      </w:r>
      <w:r>
        <w:rPr>
          <w:noProof/>
        </w:rPr>
        <w:fldChar w:fldCharType="begin"/>
      </w:r>
      <w:r>
        <w:rPr>
          <w:noProof/>
        </w:rPr>
        <w:instrText xml:space="preserve"> PAGEREF _Toc152988684 \h </w:instrText>
      </w:r>
      <w:r>
        <w:rPr>
          <w:noProof/>
        </w:rPr>
        <w:fldChar w:fldCharType="separate"/>
      </w:r>
      <w:r>
        <w:rPr>
          <w:noProof/>
        </w:rPr>
        <w:t>42</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_Toc152988685 \h </w:instrText>
      </w:r>
      <w:r>
        <w:rPr>
          <w:noProof/>
        </w:rPr>
        <w:fldChar w:fldCharType="separate"/>
      </w:r>
      <w:r>
        <w:rPr>
          <w:noProof/>
        </w:rPr>
        <w:t>42</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_Toc152988686 \h </w:instrText>
      </w:r>
      <w:r>
        <w:rPr>
          <w:noProof/>
        </w:rPr>
        <w:fldChar w:fldCharType="separate"/>
      </w:r>
      <w:r>
        <w:rPr>
          <w:noProof/>
        </w:rPr>
        <w:t>42</w:t>
      </w:r>
      <w:r>
        <w:rPr>
          <w:noProof/>
        </w:rPr>
        <w:fldChar w:fldCharType="end"/>
      </w:r>
    </w:p>
    <w:p w:rsidR="009309CB">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_Toc152988687 \h </w:instrText>
      </w:r>
      <w:r>
        <w:rPr>
          <w:noProof/>
        </w:rPr>
        <w:fldChar w:fldCharType="separate"/>
      </w:r>
      <w:r>
        <w:rPr>
          <w:noProof/>
        </w:rPr>
        <w:t>43</w:t>
      </w:r>
      <w:r>
        <w:rPr>
          <w:noProof/>
        </w:rPr>
        <w:fldChar w:fldCharType="end"/>
      </w:r>
    </w:p>
    <w:p w:rsidR="009309CB">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_Toc152988688 \h </w:instrText>
      </w:r>
      <w:r>
        <w:rPr>
          <w:noProof/>
        </w:rPr>
        <w:fldChar w:fldCharType="separate"/>
      </w:r>
      <w:r>
        <w:rPr>
          <w:noProof/>
        </w:rPr>
        <w:t>43</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_Toc152988689 \h </w:instrText>
      </w:r>
      <w:r>
        <w:rPr>
          <w:noProof/>
        </w:rPr>
        <w:fldChar w:fldCharType="separate"/>
      </w:r>
      <w:r>
        <w:rPr>
          <w:noProof/>
        </w:rPr>
        <w:t>43</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_Toc152988690 \h </w:instrText>
      </w:r>
      <w:r>
        <w:rPr>
          <w:noProof/>
        </w:rPr>
        <w:fldChar w:fldCharType="separate"/>
      </w:r>
      <w:r>
        <w:rPr>
          <w:noProof/>
        </w:rPr>
        <w:t>45</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_Toc152988691 \h </w:instrText>
      </w:r>
      <w:r>
        <w:rPr>
          <w:noProof/>
        </w:rPr>
        <w:fldChar w:fldCharType="separate"/>
      </w:r>
      <w:r>
        <w:rPr>
          <w:noProof/>
        </w:rPr>
        <w:t>46</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_Toc152988692 \h </w:instrText>
      </w:r>
      <w:r>
        <w:rPr>
          <w:noProof/>
        </w:rPr>
        <w:fldChar w:fldCharType="separate"/>
      </w:r>
      <w:r>
        <w:rPr>
          <w:noProof/>
        </w:rPr>
        <w:t>48</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_Toc152988693 \h </w:instrText>
      </w:r>
      <w:r>
        <w:rPr>
          <w:noProof/>
        </w:rPr>
        <w:fldChar w:fldCharType="separate"/>
      </w:r>
      <w:r>
        <w:rPr>
          <w:noProof/>
        </w:rPr>
        <w:t>49</w:t>
      </w:r>
      <w:r>
        <w:rPr>
          <w:noProof/>
        </w:rPr>
        <w:fldChar w:fldCharType="end"/>
      </w:r>
    </w:p>
    <w:p w:rsidR="009309CB">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_Toc152988694 \h </w:instrText>
      </w:r>
      <w:r>
        <w:rPr>
          <w:noProof/>
        </w:rPr>
        <w:fldChar w:fldCharType="separate"/>
      </w:r>
      <w:r>
        <w:rPr>
          <w:noProof/>
        </w:rPr>
        <w:t>50</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_Toc152988695 \h </w:instrText>
      </w:r>
      <w:r>
        <w:rPr>
          <w:noProof/>
        </w:rPr>
        <w:fldChar w:fldCharType="separate"/>
      </w:r>
      <w:r>
        <w:rPr>
          <w:noProof/>
        </w:rPr>
        <w:t>50</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_Toc152988696 \h </w:instrText>
      </w:r>
      <w:r>
        <w:rPr>
          <w:noProof/>
        </w:rPr>
        <w:fldChar w:fldCharType="separate"/>
      </w:r>
      <w:r>
        <w:rPr>
          <w:noProof/>
        </w:rPr>
        <w:t>51</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_Toc152988697 \h </w:instrText>
      </w:r>
      <w:r>
        <w:rPr>
          <w:noProof/>
        </w:rPr>
        <w:fldChar w:fldCharType="separate"/>
      </w:r>
      <w:r>
        <w:rPr>
          <w:noProof/>
        </w:rPr>
        <w:t>53</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_Toc152988698 \h </w:instrText>
      </w:r>
      <w:r>
        <w:rPr>
          <w:noProof/>
        </w:rPr>
        <w:fldChar w:fldCharType="separate"/>
      </w:r>
      <w:r>
        <w:rPr>
          <w:noProof/>
        </w:rPr>
        <w:t>53</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_Toc152988699 \h </w:instrText>
      </w:r>
      <w:r>
        <w:rPr>
          <w:noProof/>
        </w:rPr>
        <w:fldChar w:fldCharType="separate"/>
      </w:r>
      <w:r>
        <w:rPr>
          <w:noProof/>
        </w:rPr>
        <w:t>54</w:t>
      </w:r>
      <w:r>
        <w:rPr>
          <w:noProof/>
        </w:rPr>
        <w:fldChar w:fldCharType="end"/>
      </w:r>
    </w:p>
    <w:p w:rsidR="009309CB">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_Toc152988700 \h </w:instrText>
      </w:r>
      <w:r>
        <w:rPr>
          <w:noProof/>
        </w:rPr>
        <w:fldChar w:fldCharType="separate"/>
      </w:r>
      <w:r>
        <w:rPr>
          <w:noProof/>
        </w:rPr>
        <w:t>55</w:t>
      </w:r>
      <w:r>
        <w:rPr>
          <w:noProof/>
        </w:rPr>
        <w:fldChar w:fldCharType="end"/>
      </w:r>
    </w:p>
    <w:p w:rsidR="009309CB">
      <w:pPr>
        <w:pStyle w:val="TOC1"/>
        <w:tabs>
          <w:tab w:val="right" w:leader="dot" w:pos="8296"/>
        </w:tabs>
        <w:rPr>
          <w:noProof/>
        </w:rPr>
      </w:pPr>
      <w:r>
        <w:rPr>
          <w:rFonts w:hint="eastAsia"/>
          <w:noProof/>
        </w:rPr>
        <w:t>十二、公司治理与法律合规</w:t>
      </w:r>
      <w:r>
        <w:rPr>
          <w:noProof/>
        </w:rPr>
        <w:tab/>
      </w:r>
      <w:r>
        <w:rPr>
          <w:noProof/>
        </w:rPr>
        <w:fldChar w:fldCharType="begin"/>
      </w:r>
      <w:r>
        <w:rPr>
          <w:noProof/>
        </w:rPr>
        <w:instrText xml:space="preserve"> PAGEREF _Toc152988701 \h </w:instrText>
      </w:r>
      <w:r>
        <w:rPr>
          <w:noProof/>
        </w:rPr>
        <w:fldChar w:fldCharType="separate"/>
      </w:r>
      <w:r>
        <w:rPr>
          <w:noProof/>
        </w:rPr>
        <w:t>58</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_Toc152988702 \h </w:instrText>
      </w:r>
      <w:r>
        <w:rPr>
          <w:noProof/>
        </w:rPr>
        <w:fldChar w:fldCharType="separate"/>
      </w:r>
      <w:r>
        <w:rPr>
          <w:noProof/>
        </w:rPr>
        <w:t>58</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_Toc152988703 \h </w:instrText>
      </w:r>
      <w:r>
        <w:rPr>
          <w:noProof/>
        </w:rPr>
        <w:fldChar w:fldCharType="separate"/>
      </w:r>
      <w:r>
        <w:rPr>
          <w:noProof/>
        </w:rPr>
        <w:t>59</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_Toc152988704 \h </w:instrText>
      </w:r>
      <w:r>
        <w:rPr>
          <w:noProof/>
        </w:rPr>
        <w:fldChar w:fldCharType="separate"/>
      </w:r>
      <w:r>
        <w:rPr>
          <w:noProof/>
        </w:rPr>
        <w:t>60</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_Toc152988705 \h </w:instrText>
      </w:r>
      <w:r>
        <w:rPr>
          <w:noProof/>
        </w:rPr>
        <w:fldChar w:fldCharType="separate"/>
      </w:r>
      <w:r>
        <w:rPr>
          <w:noProof/>
        </w:rPr>
        <w:t>62</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_Toc152988706 \h </w:instrText>
      </w:r>
      <w:r>
        <w:rPr>
          <w:noProof/>
        </w:rPr>
        <w:fldChar w:fldCharType="separate"/>
      </w:r>
      <w:r>
        <w:rPr>
          <w:noProof/>
        </w:rPr>
        <w:t>63</w:t>
      </w:r>
      <w:r>
        <w:rPr>
          <w:noProof/>
        </w:rPr>
        <w:fldChar w:fldCharType="end"/>
      </w:r>
    </w:p>
    <w:p w:rsidR="009309CB">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_Toc152988707 \h </w:instrText>
      </w:r>
      <w:r>
        <w:rPr>
          <w:noProof/>
        </w:rPr>
        <w:fldChar w:fldCharType="separate"/>
      </w:r>
      <w:r>
        <w:rPr>
          <w:noProof/>
        </w:rPr>
        <w:t>65</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_Toc152988708 \h </w:instrText>
      </w:r>
      <w:r>
        <w:rPr>
          <w:noProof/>
        </w:rPr>
        <w:fldChar w:fldCharType="separate"/>
      </w:r>
      <w:r>
        <w:rPr>
          <w:noProof/>
        </w:rPr>
        <w:t>65</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_Toc152988709 \h </w:instrText>
      </w:r>
      <w:r>
        <w:rPr>
          <w:noProof/>
        </w:rPr>
        <w:fldChar w:fldCharType="separate"/>
      </w:r>
      <w:r>
        <w:rPr>
          <w:noProof/>
        </w:rPr>
        <w:t>66</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_Toc152988710 \h </w:instrText>
      </w:r>
      <w:r>
        <w:rPr>
          <w:noProof/>
        </w:rPr>
        <w:fldChar w:fldCharType="separate"/>
      </w:r>
      <w:r>
        <w:rPr>
          <w:noProof/>
        </w:rPr>
        <w:t>68</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_Toc152988711 \h </w:instrText>
      </w:r>
      <w:r>
        <w:rPr>
          <w:noProof/>
        </w:rPr>
        <w:fldChar w:fldCharType="separate"/>
      </w:r>
      <w:r>
        <w:rPr>
          <w:noProof/>
        </w:rPr>
        <w:t>69</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_Toc152988712 \h </w:instrText>
      </w:r>
      <w:r>
        <w:rPr>
          <w:noProof/>
        </w:rPr>
        <w:fldChar w:fldCharType="separate"/>
      </w:r>
      <w:r>
        <w:rPr>
          <w:noProof/>
        </w:rPr>
        <w:t>70</w:t>
      </w:r>
      <w:r>
        <w:rPr>
          <w:noProof/>
        </w:rPr>
        <w:fldChar w:fldCharType="end"/>
      </w:r>
    </w:p>
    <w:p w:rsidR="009309CB">
      <w:pPr>
        <w:pStyle w:val="TOC1"/>
        <w:tabs>
          <w:tab w:val="right" w:leader="dot" w:pos="8296"/>
        </w:tabs>
        <w:rPr>
          <w:noProof/>
        </w:rPr>
      </w:pPr>
      <w:r>
        <w:rPr>
          <w:rFonts w:hint="eastAsia"/>
          <w:noProof/>
        </w:rPr>
        <w:t>十四、工程监理项目管理与团队协作</w:t>
      </w:r>
      <w:r>
        <w:rPr>
          <w:noProof/>
        </w:rPr>
        <w:tab/>
      </w:r>
      <w:r>
        <w:rPr>
          <w:noProof/>
        </w:rPr>
        <w:fldChar w:fldCharType="begin"/>
      </w:r>
      <w:r>
        <w:rPr>
          <w:noProof/>
        </w:rPr>
        <w:instrText xml:space="preserve"> PAGEREF _Toc152988713 \h </w:instrText>
      </w:r>
      <w:r>
        <w:rPr>
          <w:noProof/>
        </w:rPr>
        <w:fldChar w:fldCharType="separate"/>
      </w:r>
      <w:r>
        <w:rPr>
          <w:noProof/>
        </w:rPr>
        <w:t>71</w:t>
      </w:r>
      <w:r>
        <w:rPr>
          <w:noProof/>
        </w:rPr>
        <w:fldChar w:fldCharType="end"/>
      </w:r>
    </w:p>
    <w:p w:rsidR="009309CB">
      <w:pPr>
        <w:pStyle w:val="TOC2"/>
        <w:tabs>
          <w:tab w:val="right" w:leader="dot" w:pos="8296"/>
        </w:tabs>
        <w:rPr>
          <w:noProof/>
        </w:rPr>
      </w:pPr>
      <w:r>
        <w:rPr>
          <w:noProof/>
        </w:rPr>
        <w:t>(</w:t>
      </w:r>
      <w:r>
        <w:rPr>
          <w:rFonts w:hint="eastAsia"/>
          <w:noProof/>
        </w:rPr>
        <w:t>一</w:t>
      </w:r>
      <w:r>
        <w:rPr>
          <w:noProof/>
        </w:rPr>
        <w:t>)</w:t>
      </w:r>
      <w:r>
        <w:rPr>
          <w:rFonts w:hint="eastAsia"/>
          <w:noProof/>
        </w:rPr>
        <w:t>、工程监理项目管理方法论</w:t>
      </w:r>
      <w:r>
        <w:rPr>
          <w:noProof/>
        </w:rPr>
        <w:tab/>
      </w:r>
      <w:r>
        <w:rPr>
          <w:noProof/>
        </w:rPr>
        <w:fldChar w:fldCharType="begin"/>
      </w:r>
      <w:r>
        <w:rPr>
          <w:noProof/>
        </w:rPr>
        <w:instrText xml:space="preserve"> PAGEREF _Toc152988714 \h </w:instrText>
      </w:r>
      <w:r>
        <w:rPr>
          <w:noProof/>
        </w:rPr>
        <w:fldChar w:fldCharType="separate"/>
      </w:r>
      <w:r>
        <w:rPr>
          <w:noProof/>
        </w:rPr>
        <w:t>71</w:t>
      </w:r>
      <w:r>
        <w:rPr>
          <w:noProof/>
        </w:rPr>
        <w:fldChar w:fldCharType="end"/>
      </w:r>
    </w:p>
    <w:p w:rsidR="009309CB">
      <w:pPr>
        <w:pStyle w:val="TOC2"/>
        <w:tabs>
          <w:tab w:val="right" w:leader="dot" w:pos="8296"/>
        </w:tabs>
        <w:rPr>
          <w:noProof/>
        </w:rPr>
      </w:pPr>
      <w:r>
        <w:rPr>
          <w:noProof/>
        </w:rPr>
        <w:t>(</w:t>
      </w:r>
      <w:r>
        <w:rPr>
          <w:rFonts w:hint="eastAsia"/>
          <w:noProof/>
        </w:rPr>
        <w:t>二</w:t>
      </w:r>
      <w:r>
        <w:rPr>
          <w:noProof/>
        </w:rPr>
        <w:t>)</w:t>
      </w:r>
      <w:r>
        <w:rPr>
          <w:rFonts w:hint="eastAsia"/>
          <w:noProof/>
        </w:rPr>
        <w:t>、工程监理项目计划与进度管理</w:t>
      </w:r>
      <w:r>
        <w:rPr>
          <w:noProof/>
        </w:rPr>
        <w:tab/>
      </w:r>
      <w:r>
        <w:rPr>
          <w:noProof/>
        </w:rPr>
        <w:fldChar w:fldCharType="begin"/>
      </w:r>
      <w:r>
        <w:rPr>
          <w:noProof/>
        </w:rPr>
        <w:instrText xml:space="preserve"> PAGEREF _Toc152988715 \h </w:instrText>
      </w:r>
      <w:r>
        <w:rPr>
          <w:noProof/>
        </w:rPr>
        <w:fldChar w:fldCharType="separate"/>
      </w:r>
      <w:r>
        <w:rPr>
          <w:noProof/>
        </w:rPr>
        <w:t>72</w:t>
      </w:r>
      <w:r>
        <w:rPr>
          <w:noProof/>
        </w:rPr>
        <w:fldChar w:fldCharType="end"/>
      </w:r>
    </w:p>
    <w:p w:rsidR="009309CB">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_Toc152988716 \h </w:instrText>
      </w:r>
      <w:r>
        <w:rPr>
          <w:noProof/>
        </w:rPr>
        <w:fldChar w:fldCharType="separate"/>
      </w:r>
      <w:r>
        <w:rPr>
          <w:noProof/>
        </w:rPr>
        <w:t>73</w:t>
      </w:r>
      <w:r>
        <w:rPr>
          <w:noProof/>
        </w:rPr>
        <w:fldChar w:fldCharType="end"/>
      </w:r>
    </w:p>
    <w:p w:rsidR="009309CB">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_Toc152988717 \h </w:instrText>
      </w:r>
      <w:r>
        <w:rPr>
          <w:noProof/>
        </w:rPr>
        <w:fldChar w:fldCharType="separate"/>
      </w:r>
      <w:r>
        <w:rPr>
          <w:noProof/>
        </w:rPr>
        <w:t>73</w:t>
      </w:r>
      <w:r>
        <w:rPr>
          <w:noProof/>
        </w:rPr>
        <w:fldChar w:fldCharType="end"/>
      </w:r>
    </w:p>
    <w:p w:rsidR="009309CB">
      <w:pPr>
        <w:pStyle w:val="TOC2"/>
        <w:tabs>
          <w:tab w:val="right" w:leader="dot" w:pos="8296"/>
        </w:tabs>
        <w:rPr>
          <w:noProof/>
        </w:rPr>
      </w:pPr>
      <w:r>
        <w:rPr>
          <w:noProof/>
        </w:rPr>
        <w:t>(</w:t>
      </w:r>
      <w:r>
        <w:rPr>
          <w:rFonts w:hint="eastAsia"/>
          <w:noProof/>
        </w:rPr>
        <w:t>五</w:t>
      </w:r>
      <w:r>
        <w:rPr>
          <w:noProof/>
        </w:rPr>
        <w:t>)</w:t>
      </w:r>
      <w:r>
        <w:rPr>
          <w:rFonts w:hint="eastAsia"/>
          <w:noProof/>
        </w:rPr>
        <w:t>、工程监理项目风险管理与应对</w:t>
      </w:r>
      <w:r>
        <w:rPr>
          <w:noProof/>
        </w:rPr>
        <w:tab/>
      </w:r>
      <w:r>
        <w:rPr>
          <w:noProof/>
        </w:rPr>
        <w:fldChar w:fldCharType="begin"/>
      </w:r>
      <w:r>
        <w:rPr>
          <w:noProof/>
        </w:rPr>
        <w:instrText xml:space="preserve"> PAGEREF _Toc152988718 \h </w:instrText>
      </w:r>
      <w:r>
        <w:rPr>
          <w:noProof/>
        </w:rPr>
        <w:fldChar w:fldCharType="separate"/>
      </w:r>
      <w:r>
        <w:rPr>
          <w:noProof/>
        </w:rPr>
        <w:t>74</w:t>
      </w:r>
      <w:r>
        <w:rPr>
          <w:noProof/>
        </w:rPr>
        <w:fldChar w:fldCharType="end"/>
      </w:r>
    </w:p>
    <w:p w:rsidR="009309CB" w:rsidP="009309CB">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9309CB" w:rsidP="009309CB">
      <w:pPr>
        <w:pStyle w:val="Heading1"/>
        <w:jc w:val="center"/>
        <w:rPr>
          <w:rFonts w:hint="eastAsia"/>
        </w:rPr>
      </w:pPr>
      <w:bookmarkStart w:id="1" w:name="_Toc152988640"/>
      <w:r w:rsidRPr="009309CB">
        <w:rPr>
          <w:rFonts w:hint="eastAsia"/>
        </w:rPr>
        <w:t>前言</w:t>
      </w:r>
      <w:bookmarkEnd w:id="1"/>
    </w:p>
    <w:p w:rsidR="009309CB" w:rsidP="009309CB">
      <w:pPr>
        <w:ind w:firstLine="560" w:firstLineChars="200"/>
        <w:rPr>
          <w:rFonts w:ascii="仿宋" w:eastAsia="仿宋" w:hAnsi="仿宋" w:hint="eastAsia"/>
          <w:sz w:val="28"/>
        </w:rPr>
      </w:pPr>
      <w:r w:rsidRPr="009309CB">
        <w:rPr>
          <w:rFonts w:ascii="仿宋" w:eastAsia="仿宋" w:hAnsi="仿宋" w:hint="eastAsia"/>
          <w:sz w:val="28"/>
        </w:rPr>
        <w:t>本</w:t>
      </w:r>
      <w:r w:rsidRPr="009309CB">
        <w:rPr>
          <w:rFonts w:ascii="仿宋" w:eastAsia="仿宋" w:hAnsi="仿宋" w:hint="eastAsia"/>
          <w:sz w:val="28"/>
        </w:rPr>
        <w:t>项目投资分析及可行性报告</w:t>
      </w:r>
      <w:r w:rsidRPr="009309CB">
        <w:rPr>
          <w:rFonts w:ascii="仿宋" w:eastAsia="仿宋" w:hAnsi="仿宋" w:hint="eastAsia"/>
          <w:sz w:val="28"/>
        </w:rPr>
        <w:t>是为了规范工程监理项目的实施步骤和计划而编写的。通过详细描述工程监理项目的背景和目标，分析项目的可行性和可行方案，并设计实施计划和评估方法，本方案旨在为项目相关人员提供一个清晰的指导和参考。请注意，本方案不可做为商业用途，只用作学习交流。</w:t>
      </w:r>
    </w:p>
    <w:p w:rsidR="009309CB" w:rsidP="009309CB">
      <w:pPr>
        <w:pStyle w:val="Heading1"/>
        <w:rPr>
          <w:rFonts w:hint="eastAsia"/>
        </w:rPr>
      </w:pPr>
      <w:bookmarkStart w:id="2" w:name="_Toc152988641"/>
      <w:r w:rsidRPr="009309CB">
        <w:rPr>
          <w:rFonts w:hint="eastAsia"/>
        </w:rPr>
        <w:t>一、市场分析</w:t>
      </w:r>
      <w:bookmarkEnd w:id="2"/>
    </w:p>
    <w:p w:rsidR="009309CB" w:rsidP="009309CB">
      <w:pPr>
        <w:pStyle w:val="Heading2"/>
        <w:rPr>
          <w:rFonts w:hint="eastAsia"/>
        </w:rPr>
      </w:pPr>
      <w:bookmarkStart w:id="3" w:name="_Toc152988642"/>
      <w:r w:rsidRPr="009309CB">
        <w:rPr>
          <w:rFonts w:hint="eastAsia"/>
        </w:rPr>
        <w:t>(</w:t>
      </w:r>
      <w:r w:rsidRPr="009309CB">
        <w:rPr>
          <w:rFonts w:hint="eastAsia"/>
        </w:rPr>
        <w:t>一</w:t>
      </w:r>
      <w:r w:rsidRPr="009309CB">
        <w:rPr>
          <w:rFonts w:hint="eastAsia"/>
        </w:rPr>
        <w:t>)</w:t>
      </w:r>
      <w:r w:rsidRPr="009309CB">
        <w:rPr>
          <w:rFonts w:hint="eastAsia"/>
        </w:rPr>
        <w:t>、行业基本情况</w:t>
      </w:r>
      <w:bookmarkEnd w:id="3"/>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行业概况</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工程监理行业作为一个充满活力的领域，涵盖了广泛的产品和服务，为国家经济的健康发展做出了积极贡献。其多元化的业务领域使得该行业成为科技进步、市场需求不断演变的前沿阵地。</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市场规模</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竞争格局</w:t>
      </w:r>
    </w:p>
    <w:p w:rsidR="009309CB" w:rsidRP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9309CB">
        <w:rPr>
          <w:rFonts w:ascii="仿宋" w:eastAsia="仿宋" w:hAnsi="仿宋" w:hint="eastAsia"/>
          <w:sz w:val="28"/>
        </w:rPr>
        <w:t>在行业内部，存在一些市场份额较高的龙头企业，这些企业通常拥有雄厚的技术实力和广泛的品牌影响力。然而，随着新兴力量的崛</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起，市场上的竞争格局愈发多元化。新进入者通过不断创新和灵活的战略，逐渐在市场上崭露头角，形成了多层次的竞争格局。</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技术水平</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随着科技的迅猛发展，工程监理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9309CB" w:rsidP="009309CB">
      <w:pPr>
        <w:ind w:firstLine="560" w:firstLineChars="200"/>
        <w:rPr>
          <w:rFonts w:ascii="仿宋" w:eastAsia="仿宋" w:hAnsi="仿宋"/>
          <w:sz w:val="28"/>
        </w:rPr>
      </w:pPr>
    </w:p>
    <w:p w:rsidR="009309CB" w:rsidP="009309CB">
      <w:pPr>
        <w:pStyle w:val="Heading2"/>
      </w:pPr>
      <w:bookmarkStart w:id="4" w:name="_Toc152988643"/>
      <w:r w:rsidRPr="009309CB">
        <w:t>(</w:t>
      </w:r>
      <w:r w:rsidRPr="009309CB">
        <w:t>二</w:t>
      </w:r>
      <w:r w:rsidRPr="009309CB">
        <w:t>)</w:t>
      </w:r>
      <w:r w:rsidRPr="009309CB">
        <w:t>、市场分析</w:t>
      </w:r>
      <w:bookmarkEnd w:id="4"/>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**工程监理行业**是一片充满活力的领域，囊括了广泛的产品和服务。根据最新的统计数据，该行业在过去几年保持了平稳增长，为国家经济的健康发展做出了积极贡献。行业内涉及的领域包括但不限于XXX</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消费趋势</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市场规模</w:t>
      </w:r>
    </w:p>
    <w:p w:rsidR="009309CB" w:rsidRP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9309CB">
        <w:rPr>
          <w:rFonts w:ascii="仿宋" w:eastAsia="仿宋" w:hAnsi="仿宋" w:hint="eastAsia"/>
          <w:sz w:val="28"/>
        </w:rPr>
        <w:t>工程监理行业市场规模庞大，年复一年的增长势头不减。这主要</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受益于消费者对高品质产品和创新服务的不断追求。市场规模的扩大也为新进入者提供了更多的机遇，加剧了行业内的竞争。</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竞争格局</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技术水平</w:t>
      </w:r>
    </w:p>
    <w:p w:rsidR="009309CB" w:rsidP="009309CB">
      <w:pPr>
        <w:ind w:firstLine="560" w:firstLineChars="200"/>
        <w:rPr>
          <w:rFonts w:ascii="仿宋" w:eastAsia="仿宋" w:hAnsi="仿宋" w:hint="eastAsia"/>
          <w:sz w:val="28"/>
        </w:rPr>
      </w:pPr>
      <w:r w:rsidRPr="009309CB">
        <w:rPr>
          <w:rFonts w:ascii="仿宋" w:eastAsia="仿宋" w:hAnsi="仿宋" w:hint="eastAsia"/>
          <w:sz w:val="28"/>
        </w:rPr>
        <w:t>随着科技的飞速发展，工程监理行业在技术上取得了显著的突破。高新技术的应用，如人工智能、大数据分析等，不仅提高了生产效率，也拓展了产品和服务的边界，为行业带来了更多的发展可能性。</w:t>
      </w:r>
    </w:p>
    <w:p w:rsidR="009309CB" w:rsidP="009309CB">
      <w:pPr>
        <w:pStyle w:val="Heading1"/>
        <w:rPr>
          <w:rFonts w:hint="eastAsia"/>
        </w:rPr>
      </w:pPr>
      <w:bookmarkStart w:id="5" w:name="_Toc152988644"/>
      <w:r w:rsidRPr="009309CB">
        <w:rPr>
          <w:rFonts w:hint="eastAsia"/>
        </w:rPr>
        <w:t>二、工程监理项目选址说明</w:t>
      </w:r>
      <w:bookmarkEnd w:id="5"/>
    </w:p>
    <w:p w:rsidR="009309CB" w:rsidP="009309CB">
      <w:pPr>
        <w:pStyle w:val="Heading2"/>
        <w:rPr>
          <w:rFonts w:hint="eastAsia"/>
        </w:rPr>
      </w:pPr>
      <w:bookmarkStart w:id="6" w:name="_Toc152988645"/>
      <w:r w:rsidRPr="009309CB">
        <w:rPr>
          <w:rFonts w:hint="eastAsia"/>
        </w:rPr>
        <w:t>(</w:t>
      </w:r>
      <w:r w:rsidRPr="009309CB">
        <w:rPr>
          <w:rFonts w:hint="eastAsia"/>
        </w:rPr>
        <w:t>一</w:t>
      </w:r>
      <w:r w:rsidRPr="009309CB">
        <w:rPr>
          <w:rFonts w:hint="eastAsia"/>
        </w:rPr>
        <w:t>)</w:t>
      </w:r>
      <w:r w:rsidRPr="009309CB">
        <w:rPr>
          <w:rFonts w:hint="eastAsia"/>
        </w:rPr>
        <w:t>、工程监理项目选址原则</w:t>
      </w:r>
      <w:bookmarkEnd w:id="6"/>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1. 城乡建设总体规划一致性</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工程监理项目选址必须与城乡建设总体规划保持一致，确保工程监理项目的发展与当地城市规划和政府规划相契合。通过与规划一致，工程监理项目有望更好地融入城市发展大局，为城市功能提升和社会经济发展作出积极贡献。</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2. 交通便捷性</w:t>
      </w:r>
    </w:p>
    <w:p w:rsidR="009309CB" w:rsidRP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9309CB">
        <w:rPr>
          <w:rFonts w:ascii="仿宋" w:eastAsia="仿宋" w:hAnsi="仿宋" w:hint="eastAsia"/>
          <w:sz w:val="28"/>
        </w:rPr>
        <w:t>优越的交通条件是工程监理项目成功的关键因素之一。选址地应该具备便捷的陆路交通，以确保原材料和产品的高效运输，同时也为</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员工提供方便的通勤途径。这有助于提高整体生产效率并降低物流成本。</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3. 施工条件优越性</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考虑到工程监理项目建设阶段，选址地的施工条件至关重要。平整的场地、容易获取的建筑材料以及适宜的施工场址都将直接影响到工程监理项目建设的顺利进行。这有助于提高工程效率，缩短工程周期。</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4. 环境保护与可持续性</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工程监理项目选址应与当地大气污染防治、水资源利用以及自然生态环境保护政策相一致。我们将致力于在工程监理项目建设和运营过程中最大限度地减少对环境的影响，确保工程监理项目的可持续发展，并履行环境保护的社会责任。</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5. 用地控制指标的综合考虑</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在选址过程中，我们将综合考虑用地控制指标，确保用地规划和利用符合法规和规范。通过科学规划用地结构，我们将有效平衡工程监理项目的需求与用地法规的要求，避免可能出现的法律和环境纠纷。</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6. 社会反馈的综合考虑</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为了保持与社区和公众的良好关系，我们将积极倾听周边居民和社会的反馈意见。通过与社区建立开放和透明的沟通渠道，我们期望在工程监理项目的实施过程中获得更多的理解和支持。</w:t>
      </w:r>
    </w:p>
    <w:p w:rsid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9309CB">
        <w:rPr>
          <w:rFonts w:ascii="仿宋" w:eastAsia="仿宋" w:hAnsi="仿宋" w:hint="eastAsia"/>
          <w:sz w:val="28"/>
        </w:rPr>
        <w:t>通过充分考虑这些原则，我们将制定一个全面而负责任的选址计划，确保工程监理项目的长期成功和对社会的积极贡献。</w:t>
      </w:r>
    </w:p>
    <w:p w:rsidR="009309CB" w:rsidP="009309CB">
      <w:pPr>
        <w:pStyle w:val="Heading2"/>
      </w:pPr>
      <w:bookmarkStart w:id="7" w:name="_Toc152988646"/>
      <w:r w:rsidRPr="009309CB">
        <w:t>(</w:t>
      </w:r>
      <w:r w:rsidRPr="009309CB">
        <w:t>二</w:t>
      </w:r>
      <w:r w:rsidRPr="009309CB">
        <w:t>)</w:t>
      </w:r>
      <w:r w:rsidRPr="009309CB">
        <w:t>、工程监理项目选址</w:t>
      </w:r>
      <w:bookmarkEnd w:id="7"/>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在选择工程监理项目的地理位置时，我们特意选定了位于XXX经济技术开发区的理想位置。选址的一些关键因素和考虑：</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1. 区位优势</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XXX经济技术开发区地处地理位置优越的区域，具有便捷的交通网络和丰富的资源。其靠近主要交通干道，有利于原材料的运输和成品的分销，为工程监理项目的顺利推进提供了有力支持。</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2. 政策支持</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该开发区享有政府给予的一系列扶持政策，这包括税收优惠、用地优惠等方面的支持。这将显著减轻工程监理项目的财务压力，提高了投资回报率。</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3. 产业集聚效应</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XXX经济技术开发区已经形成了相关产业的集聚效应。周边企业众多，形成了完善的产业链，为工程监理项目提供了丰富的合作机会，有利于资源共享和技术交流。</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4. 生态环境</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该区域环境优美，生态绿化良好。在追求经济效益的同时，我们也高度重视生态环境的保护。选址处有利于建设绿色、环保型的工程监理项目，与当地的生态环境相协调。</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 xml:space="preserve"> 5. 未来发展潜力</w:t>
      </w:r>
    </w:p>
    <w:p w:rsidR="009309CB" w:rsidRP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9309CB">
        <w:rPr>
          <w:rFonts w:ascii="仿宋" w:eastAsia="仿宋" w:hAnsi="仿宋" w:hint="eastAsia"/>
          <w:sz w:val="28"/>
        </w:rPr>
        <w:t>XXX经济技术开发区被视为未来经济发展的重要增长点。工程监理项目选址于此，将与该地区未来的发展同频共振，为工程监理项目</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在长远的未来奠定坚实基础。</w:t>
      </w:r>
    </w:p>
    <w:p w:rsidR="009309CB" w:rsidP="009309CB">
      <w:pPr>
        <w:ind w:firstLine="560" w:firstLineChars="200"/>
        <w:rPr>
          <w:rFonts w:ascii="仿宋" w:eastAsia="仿宋" w:hAnsi="仿宋" w:hint="eastAsia"/>
          <w:sz w:val="28"/>
        </w:rPr>
      </w:pPr>
      <w:r w:rsidRPr="009309CB">
        <w:rPr>
          <w:rFonts w:ascii="仿宋" w:eastAsia="仿宋" w:hAnsi="仿宋" w:hint="eastAsia"/>
          <w:sz w:val="28"/>
        </w:rPr>
        <w:t>在这一理想的选址基础上，我们将进一步深化与当地政府和社区的合作，确保工程监理项目的建设与运营与当地发展规划相协调，为工程监理项目的成功提供全方位的支持。</w:t>
      </w:r>
    </w:p>
    <w:p w:rsidR="009309CB" w:rsidP="009309CB">
      <w:pPr>
        <w:pStyle w:val="Heading2"/>
      </w:pPr>
      <w:bookmarkStart w:id="8" w:name="_Toc152988647"/>
      <w:r w:rsidRPr="009309CB">
        <w:t>(</w:t>
      </w:r>
      <w:r w:rsidRPr="009309CB">
        <w:t>三</w:t>
      </w:r>
      <w:r w:rsidRPr="009309CB">
        <w:t>)</w:t>
      </w:r>
      <w:r w:rsidRPr="009309CB">
        <w:t>、建设条件分析</w:t>
      </w:r>
      <w:bookmarkEnd w:id="8"/>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工程监理项目的成功实施不仅依赖于选址的地理位置，同时也与周边的建设条件密切相关。在XXX经济技术开发区的这片有着丰富发展机遇的土地上，我们对于建设条件进行了深入的分析。</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1. 基础设施完备</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该区域基础设施相对完备，包括道路、供水、供电、通讯等方面。这为工程监理项目的建设提供了必要的基础支持，降低了建设和运营阶段的风险。</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2. 用地规划合理</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经过与相关政府部门的沟通，确保工程监理项目选址符合当地的用地规划要求。这有助于工程监理项目在合规范围内进行建设，并最大限度地发挥土地的效益。</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3. 人才储备</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该区域拥有丰富的人才资源，包括技术工人、管理人才等。这为工程监理项目的用工提供了充足的保障，也有利于引进高层次、高技能的专业人才。</w:t>
      </w:r>
    </w:p>
    <w:p w:rsidR="009309CB" w:rsidRPr="009309CB" w:rsidP="009309CB">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9309CB">
        <w:rPr>
          <w:rFonts w:ascii="仿宋" w:eastAsia="仿宋" w:hAnsi="仿宋" w:hint="eastAsia"/>
          <w:sz w:val="28"/>
        </w:rPr>
        <w:t>4. 政策支持</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当地政府对于招商引资提供积极支持，制定了一系列的扶持政策，包括税收、用地等方面的优惠政策。这为工程监理项目创造了更加宽松的经济环境。</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5. 环境监测与保护</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在建设工程监理项目的过程中，我们将遵循严格的环境监测和保护要求。当地的环境保护部门将与我们密切合作，确保工程监理项目在不对周边环境造成负面影响的前提下顺利推进。</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6. 安全设施健全</w:t>
      </w:r>
    </w:p>
    <w:p w:rsidR="009309CB" w:rsidP="009309CB">
      <w:pPr>
        <w:ind w:firstLine="560" w:firstLineChars="200"/>
        <w:rPr>
          <w:rFonts w:ascii="仿宋" w:eastAsia="仿宋" w:hAnsi="仿宋" w:hint="eastAsia"/>
          <w:sz w:val="28"/>
        </w:rPr>
      </w:pPr>
      <w:r w:rsidRPr="009309CB">
        <w:rPr>
          <w:rFonts w:ascii="仿宋" w:eastAsia="仿宋" w:hAnsi="仿宋" w:hint="eastAsia"/>
          <w:sz w:val="28"/>
        </w:rPr>
        <w:t>工程监理项目所在区域的安全设施完备，有成熟的消防、防汛等安全系统。这为工程监理项目的安全运行提供了可靠的支持，减小了安全风险。</w:t>
      </w:r>
    </w:p>
    <w:p w:rsidR="009309CB" w:rsidP="009309CB">
      <w:pPr>
        <w:pStyle w:val="Heading2"/>
      </w:pPr>
      <w:bookmarkStart w:id="9" w:name="_Toc152988648"/>
      <w:r w:rsidRPr="009309CB">
        <w:t>(</w:t>
      </w:r>
      <w:r w:rsidRPr="009309CB">
        <w:t>四</w:t>
      </w:r>
      <w:r w:rsidRPr="009309CB">
        <w:t>)</w:t>
      </w:r>
      <w:r w:rsidRPr="009309CB">
        <w:t>、用地控制指标</w:t>
      </w:r>
      <w:bookmarkEnd w:id="9"/>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1. 用地性质</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在该开发区，用地性质主要包括工业用地和附属设施用地。这为工程监理项目提供了明确的建设方向，确保用地符合工业工程监理项目的规划和要求。</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2. 容积率和建筑密度</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根据当地的规划要求，工程监理项目所在地区容积率和建筑密度都有具体的控制指标。我们将确保工程监理项目建设在合理的容积率和建筑密度范围内，以充分利用土地资源，提高工程监理项目效益。</w:t>
      </w:r>
    </w:p>
    <w:p w:rsidR="009309CB" w:rsidRPr="009309CB" w:rsidP="009309CB">
      <w:pPr>
        <w:ind w:firstLine="560" w:firstLineChars="200"/>
        <w:rPr>
          <w:rFonts w:ascii="仿宋" w:eastAsia="仿宋" w:hAnsi="仿宋" w:hint="eastAsia"/>
          <w:sz w:val="28"/>
        </w:rPr>
      </w:pPr>
      <w:r w:rsidRPr="009309CB">
        <w:rPr>
          <w:rFonts w:ascii="仿宋" w:eastAsia="仿宋" w:hAnsi="仿宋" w:hint="eastAsia"/>
          <w:sz w:val="28"/>
        </w:rPr>
        <w:t>3. 绿地率和公共空间</w:t>
      </w:r>
      <w:r w:rsidRPr="009309CB">
        <w:rPr>
          <w:rFonts w:ascii="仿宋" w:eastAsia="仿宋" w:hAnsi="仿宋" w:hint="eastAsia"/>
          <w:sz w:val="28"/>
        </w:rPr>
        <w:br/>
      </w:r>
      <w:r w:rsidRPr="009309C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https://d.book118.com/908026013054006026</w:t>
        </w:r>
      </w:hyperlink>
    </w:p>
    <w:p w:rsidR="009309CB" w:rsidRPr="009309CB" w:rsidP="009309CB">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9CB"/>
    <w:rsid w:val="00784C68"/>
    <w:rsid w:val="00930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309C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309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309CB"/>
    <w:rPr>
      <w:b/>
      <w:bCs/>
      <w:kern w:val="44"/>
      <w:sz w:val="44"/>
      <w:szCs w:val="44"/>
    </w:rPr>
  </w:style>
  <w:style w:type="character" w:customStyle="1" w:styleId="2Char">
    <w:name w:val="标题 2 Char"/>
    <w:basedOn w:val="DefaultParagraphFont"/>
    <w:link w:val="Heading2"/>
    <w:uiPriority w:val="9"/>
    <w:rsid w:val="009309CB"/>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9309CB"/>
  </w:style>
  <w:style w:type="paragraph" w:styleId="TOC2">
    <w:name w:val="toc 2"/>
    <w:basedOn w:val="Normal"/>
    <w:next w:val="Normal"/>
    <w:autoRedefine/>
    <w:uiPriority w:val="39"/>
    <w:unhideWhenUsed/>
    <w:rsid w:val="009309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26013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5496</Words>
  <Characters>31333</Characters>
  <Application>Microsoft Office Word</Application>
  <DocSecurity>0</DocSecurity>
  <Lines>261</Lines>
  <Paragraphs>73</Paragraphs>
  <ScaleCrop>false</ScaleCrop>
  <Company/>
  <LinksUpToDate>false</LinksUpToDate>
  <CharactersWithSpaces>36756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2023-12-08T20:29:00Z</dcterms:created>
  <dcterms:modified xsi:type="dcterms:W3CDTF">2023-12-08T20:30:00Z</dcterms:modified>
</cp:coreProperties>
</file>