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小容量注射剂项目规划设计纲要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66" w:history="1">
        <w:r>
          <w:rPr>
            <w:rFonts w:ascii="仿宋" w:eastAsia="仿宋" w:hAnsi="仿宋" w:cs="仿宋" w:hint="eastAsia"/>
            <w:lang w:eastAsia="zh-CN"/>
          </w:rPr>
          <w:t>序言</w:t>
        </w:r>
        <w:r>
          <w:tab/>
        </w:r>
        <w:r>
          <w:fldChar w:fldCharType="begin"/>
        </w:r>
        <w:r>
          <w:instrText xml:space="preserve"> PAGEREF _Toc18066 \h </w:instrText>
        </w:r>
        <w:r>
          <w:fldChar w:fldCharType="separate"/>
        </w:r>
        <w:r>
          <w:t>3</w:t>
        </w:r>
        <w:r>
          <w:fldChar w:fldCharType="end"/>
        </w:r>
      </w:hyperlink>
    </w:p>
    <w:p>
      <w:pPr>
        <w:pStyle w:val="TOC1"/>
        <w:tabs>
          <w:tab w:val="right" w:leader="dot" w:pos="8306"/>
        </w:tabs>
      </w:pPr>
      <w:hyperlink w:anchor="_Toc3225" w:history="1">
        <w:r>
          <w:rPr>
            <w:rFonts w:ascii="仿宋" w:eastAsia="仿宋" w:hAnsi="仿宋" w:cs="仿宋" w:hint="eastAsia"/>
            <w:lang w:eastAsia="zh-CN"/>
          </w:rPr>
          <w:t>一、小容量注射剂项目概论</w:t>
        </w:r>
        <w:r>
          <w:tab/>
        </w:r>
        <w:r>
          <w:fldChar w:fldCharType="begin"/>
        </w:r>
        <w:r>
          <w:instrText xml:space="preserve"> PAGEREF _Toc3225 \h </w:instrText>
        </w:r>
        <w:r>
          <w:fldChar w:fldCharType="separate"/>
        </w:r>
        <w:r>
          <w:t>3</w:t>
        </w:r>
        <w:r>
          <w:fldChar w:fldCharType="end"/>
        </w:r>
      </w:hyperlink>
    </w:p>
    <w:p>
      <w:pPr>
        <w:pStyle w:val="TOC2"/>
        <w:tabs>
          <w:tab w:val="right" w:leader="dot" w:pos="8306"/>
        </w:tabs>
      </w:pPr>
      <w:hyperlink w:anchor="_Toc2739" w:history="1">
        <w:r>
          <w:rPr>
            <w:rFonts w:ascii="仿宋" w:eastAsia="仿宋" w:hAnsi="仿宋" w:cs="仿宋" w:hint="eastAsia"/>
            <w:lang w:eastAsia="zh-CN"/>
          </w:rPr>
          <w:t>(一)、小容量注射剂项目概况</w:t>
        </w:r>
        <w:r>
          <w:tab/>
        </w:r>
        <w:r>
          <w:fldChar w:fldCharType="begin"/>
        </w:r>
        <w:r>
          <w:instrText xml:space="preserve"> PAGEREF _Toc2739 \h </w:instrText>
        </w:r>
        <w:r>
          <w:fldChar w:fldCharType="separate"/>
        </w:r>
        <w:r>
          <w:t>3</w:t>
        </w:r>
        <w:r>
          <w:fldChar w:fldCharType="end"/>
        </w:r>
      </w:hyperlink>
    </w:p>
    <w:p>
      <w:pPr>
        <w:pStyle w:val="TOC2"/>
        <w:tabs>
          <w:tab w:val="right" w:leader="dot" w:pos="8306"/>
        </w:tabs>
      </w:pPr>
      <w:hyperlink w:anchor="_Toc16517" w:history="1">
        <w:r>
          <w:rPr>
            <w:rFonts w:ascii="仿宋" w:eastAsia="仿宋" w:hAnsi="仿宋" w:cs="仿宋" w:hint="eastAsia"/>
            <w:lang w:eastAsia="zh-CN"/>
          </w:rPr>
          <w:t>(二)、小容量注射剂项目目标</w:t>
        </w:r>
        <w:r>
          <w:tab/>
        </w:r>
        <w:r>
          <w:fldChar w:fldCharType="begin"/>
        </w:r>
        <w:r>
          <w:instrText xml:space="preserve"> PAGEREF _Toc16517 \h </w:instrText>
        </w:r>
        <w:r>
          <w:fldChar w:fldCharType="separate"/>
        </w:r>
        <w:r>
          <w:t>5</w:t>
        </w:r>
        <w:r>
          <w:fldChar w:fldCharType="end"/>
        </w:r>
      </w:hyperlink>
    </w:p>
    <w:p>
      <w:pPr>
        <w:pStyle w:val="TOC2"/>
        <w:tabs>
          <w:tab w:val="right" w:leader="dot" w:pos="8306"/>
        </w:tabs>
      </w:pPr>
      <w:hyperlink w:anchor="_Toc27811" w:history="1">
        <w:r>
          <w:rPr>
            <w:rFonts w:ascii="仿宋" w:eastAsia="仿宋" w:hAnsi="仿宋" w:cs="仿宋" w:hint="eastAsia"/>
            <w:lang w:eastAsia="zh-CN"/>
          </w:rPr>
          <w:t>(三)、小容量注射剂项目提出的理由</w:t>
        </w:r>
        <w:r>
          <w:tab/>
        </w:r>
        <w:r>
          <w:fldChar w:fldCharType="begin"/>
        </w:r>
        <w:r>
          <w:instrText xml:space="preserve"> PAGEREF _Toc27811 \h </w:instrText>
        </w:r>
        <w:r>
          <w:fldChar w:fldCharType="separate"/>
        </w:r>
        <w:r>
          <w:t>6</w:t>
        </w:r>
        <w:r>
          <w:fldChar w:fldCharType="end"/>
        </w:r>
      </w:hyperlink>
    </w:p>
    <w:p>
      <w:pPr>
        <w:pStyle w:val="TOC2"/>
        <w:tabs>
          <w:tab w:val="right" w:leader="dot" w:pos="8306"/>
        </w:tabs>
      </w:pPr>
      <w:hyperlink w:anchor="_Toc9661" w:history="1">
        <w:r>
          <w:rPr>
            <w:rFonts w:ascii="仿宋" w:eastAsia="仿宋" w:hAnsi="仿宋" w:cs="仿宋" w:hint="eastAsia"/>
            <w:lang w:eastAsia="zh-CN"/>
          </w:rPr>
          <w:t>(四)、小容量注射剂项目意义</w:t>
        </w:r>
        <w:r>
          <w:tab/>
        </w:r>
        <w:r>
          <w:fldChar w:fldCharType="begin"/>
        </w:r>
        <w:r>
          <w:instrText xml:space="preserve"> PAGEREF _Toc9661 \h </w:instrText>
        </w:r>
        <w:r>
          <w:fldChar w:fldCharType="separate"/>
        </w:r>
        <w:r>
          <w:t>8</w:t>
        </w:r>
        <w:r>
          <w:fldChar w:fldCharType="end"/>
        </w:r>
      </w:hyperlink>
    </w:p>
    <w:p>
      <w:pPr>
        <w:pStyle w:val="TOC2"/>
        <w:tabs>
          <w:tab w:val="right" w:leader="dot" w:pos="8306"/>
        </w:tabs>
      </w:pPr>
      <w:hyperlink w:anchor="_Toc3969" w:history="1">
        <w:r>
          <w:rPr>
            <w:rFonts w:ascii="仿宋" w:eastAsia="仿宋" w:hAnsi="仿宋" w:cs="仿宋" w:hint="eastAsia"/>
            <w:lang w:eastAsia="zh-CN"/>
          </w:rPr>
          <w:t>(五)、小容量注射剂项目背景</w:t>
        </w:r>
        <w:r>
          <w:tab/>
        </w:r>
        <w:r>
          <w:fldChar w:fldCharType="begin"/>
        </w:r>
        <w:r>
          <w:instrText xml:space="preserve"> PAGEREF _Toc3969 \h </w:instrText>
        </w:r>
        <w:r>
          <w:fldChar w:fldCharType="separate"/>
        </w:r>
        <w:r>
          <w:t>9</w:t>
        </w:r>
        <w:r>
          <w:fldChar w:fldCharType="end"/>
        </w:r>
      </w:hyperlink>
    </w:p>
    <w:p>
      <w:pPr>
        <w:pStyle w:val="TOC1"/>
        <w:tabs>
          <w:tab w:val="right" w:leader="dot" w:pos="8306"/>
        </w:tabs>
      </w:pPr>
      <w:hyperlink w:anchor="_Toc27309" w:history="1">
        <w:r>
          <w:rPr>
            <w:rFonts w:ascii="仿宋" w:eastAsia="仿宋" w:hAnsi="仿宋" w:cs="仿宋" w:hint="eastAsia"/>
            <w:lang w:eastAsia="zh-CN"/>
          </w:rPr>
          <w:t>二、小容量注射剂项目建设单位说明</w:t>
        </w:r>
        <w:r>
          <w:tab/>
        </w:r>
        <w:r>
          <w:fldChar w:fldCharType="begin"/>
        </w:r>
        <w:r>
          <w:instrText xml:space="preserve"> PAGEREF _Toc27309 \h </w:instrText>
        </w:r>
        <w:r>
          <w:fldChar w:fldCharType="separate"/>
        </w:r>
        <w:r>
          <w:t>10</w:t>
        </w:r>
        <w:r>
          <w:fldChar w:fldCharType="end"/>
        </w:r>
      </w:hyperlink>
    </w:p>
    <w:p>
      <w:pPr>
        <w:pStyle w:val="TOC2"/>
        <w:tabs>
          <w:tab w:val="right" w:leader="dot" w:pos="8306"/>
        </w:tabs>
      </w:pPr>
      <w:hyperlink w:anchor="_Toc18605" w:history="1">
        <w:r>
          <w:rPr>
            <w:rFonts w:ascii="仿宋" w:eastAsia="仿宋" w:hAnsi="仿宋" w:cs="仿宋" w:hint="eastAsia"/>
            <w:lang w:eastAsia="zh-CN"/>
          </w:rPr>
          <w:t>(一)、小容量注射剂项目承办单位基本情况</w:t>
        </w:r>
        <w:r>
          <w:tab/>
        </w:r>
        <w:r>
          <w:fldChar w:fldCharType="begin"/>
        </w:r>
        <w:r>
          <w:instrText xml:space="preserve"> PAGEREF _Toc18605 \h </w:instrText>
        </w:r>
        <w:r>
          <w:fldChar w:fldCharType="separate"/>
        </w:r>
        <w:r>
          <w:t>10</w:t>
        </w:r>
        <w:r>
          <w:fldChar w:fldCharType="end"/>
        </w:r>
      </w:hyperlink>
    </w:p>
    <w:p>
      <w:pPr>
        <w:pStyle w:val="TOC2"/>
        <w:tabs>
          <w:tab w:val="right" w:leader="dot" w:pos="8306"/>
        </w:tabs>
      </w:pPr>
      <w:hyperlink w:anchor="_Toc30036" w:history="1">
        <w:r>
          <w:rPr>
            <w:rFonts w:ascii="仿宋" w:eastAsia="仿宋" w:hAnsi="仿宋" w:cs="仿宋" w:hint="eastAsia"/>
            <w:lang w:eastAsia="zh-CN"/>
          </w:rPr>
          <w:t>(二)、公司经济效益分析</w:t>
        </w:r>
        <w:r>
          <w:tab/>
        </w:r>
        <w:r>
          <w:fldChar w:fldCharType="begin"/>
        </w:r>
        <w:r>
          <w:instrText xml:space="preserve"> PAGEREF _Toc30036 \h </w:instrText>
        </w:r>
        <w:r>
          <w:fldChar w:fldCharType="separate"/>
        </w:r>
        <w:r>
          <w:t>10</w:t>
        </w:r>
        <w:r>
          <w:fldChar w:fldCharType="end"/>
        </w:r>
      </w:hyperlink>
    </w:p>
    <w:p>
      <w:pPr>
        <w:pStyle w:val="TOC1"/>
        <w:tabs>
          <w:tab w:val="right" w:leader="dot" w:pos="8306"/>
        </w:tabs>
      </w:pPr>
      <w:hyperlink w:anchor="_Toc7134" w:history="1">
        <w:r>
          <w:rPr>
            <w:rFonts w:ascii="仿宋" w:eastAsia="仿宋" w:hAnsi="仿宋" w:cs="仿宋" w:hint="eastAsia"/>
            <w:lang w:eastAsia="zh-CN"/>
          </w:rPr>
          <w:t>三、小容量注射剂项目建设背景及必要性分析</w:t>
        </w:r>
        <w:r>
          <w:tab/>
        </w:r>
        <w:r>
          <w:fldChar w:fldCharType="begin"/>
        </w:r>
        <w:r>
          <w:instrText xml:space="preserve"> PAGEREF _Toc7134 \h </w:instrText>
        </w:r>
        <w:r>
          <w:fldChar w:fldCharType="separate"/>
        </w:r>
        <w:r>
          <w:t>11</w:t>
        </w:r>
        <w:r>
          <w:fldChar w:fldCharType="end"/>
        </w:r>
      </w:hyperlink>
    </w:p>
    <w:p>
      <w:pPr>
        <w:pStyle w:val="TOC2"/>
        <w:tabs>
          <w:tab w:val="right" w:leader="dot" w:pos="8306"/>
        </w:tabs>
      </w:pPr>
      <w:hyperlink w:anchor="_Toc24945" w:history="1">
        <w:r>
          <w:rPr>
            <w:rFonts w:ascii="仿宋" w:eastAsia="仿宋" w:hAnsi="仿宋" w:cs="仿宋" w:hint="eastAsia"/>
            <w:lang w:eastAsia="zh-CN"/>
          </w:rPr>
          <w:t>(一)、小容量注射剂项目背景分析</w:t>
        </w:r>
        <w:r>
          <w:tab/>
        </w:r>
        <w:r>
          <w:fldChar w:fldCharType="begin"/>
        </w:r>
        <w:r>
          <w:instrText xml:space="preserve"> PAGEREF _Toc24945 \h </w:instrText>
        </w:r>
        <w:r>
          <w:fldChar w:fldCharType="separate"/>
        </w:r>
        <w:r>
          <w:t>11</w:t>
        </w:r>
        <w:r>
          <w:fldChar w:fldCharType="end"/>
        </w:r>
      </w:hyperlink>
    </w:p>
    <w:p>
      <w:pPr>
        <w:pStyle w:val="TOC2"/>
        <w:tabs>
          <w:tab w:val="right" w:leader="dot" w:pos="8306"/>
        </w:tabs>
      </w:pPr>
      <w:hyperlink w:anchor="_Toc26903" w:history="1">
        <w:r>
          <w:rPr>
            <w:rFonts w:ascii="仿宋" w:eastAsia="仿宋" w:hAnsi="仿宋" w:cs="仿宋" w:hint="eastAsia"/>
            <w:lang w:eastAsia="zh-CN"/>
          </w:rPr>
          <w:t>(二)、小容量注射剂项目建设必要性分析</w:t>
        </w:r>
        <w:r>
          <w:tab/>
        </w:r>
        <w:r>
          <w:fldChar w:fldCharType="begin"/>
        </w:r>
        <w:r>
          <w:instrText xml:space="preserve"> PAGEREF _Toc26903 \h </w:instrText>
        </w:r>
        <w:r>
          <w:fldChar w:fldCharType="separate"/>
        </w:r>
        <w:r>
          <w:t>13</w:t>
        </w:r>
        <w:r>
          <w:fldChar w:fldCharType="end"/>
        </w:r>
      </w:hyperlink>
    </w:p>
    <w:p>
      <w:pPr>
        <w:pStyle w:val="TOC1"/>
        <w:tabs>
          <w:tab w:val="right" w:leader="dot" w:pos="8306"/>
        </w:tabs>
      </w:pPr>
      <w:hyperlink w:anchor="_Toc32055" w:history="1">
        <w:r>
          <w:rPr>
            <w:rFonts w:ascii="仿宋" w:eastAsia="仿宋" w:hAnsi="仿宋" w:cs="仿宋" w:hint="eastAsia"/>
            <w:lang w:eastAsia="zh-CN"/>
          </w:rPr>
          <w:t>四、小容量注射剂项目绩效评估</w:t>
        </w:r>
        <w:r>
          <w:tab/>
        </w:r>
        <w:r>
          <w:fldChar w:fldCharType="begin"/>
        </w:r>
        <w:r>
          <w:instrText xml:space="preserve"> PAGEREF _Toc32055 \h </w:instrText>
        </w:r>
        <w:r>
          <w:fldChar w:fldCharType="separate"/>
        </w:r>
        <w:r>
          <w:t>14</w:t>
        </w:r>
        <w:r>
          <w:fldChar w:fldCharType="end"/>
        </w:r>
      </w:hyperlink>
    </w:p>
    <w:p>
      <w:pPr>
        <w:pStyle w:val="TOC2"/>
        <w:tabs>
          <w:tab w:val="right" w:leader="dot" w:pos="8306"/>
        </w:tabs>
      </w:pPr>
      <w:hyperlink w:anchor="_Toc25360" w:history="1">
        <w:r>
          <w:rPr>
            <w:rFonts w:ascii="仿宋" w:eastAsia="仿宋" w:hAnsi="仿宋" w:cs="仿宋" w:hint="eastAsia"/>
            <w:lang w:eastAsia="zh-CN"/>
          </w:rPr>
          <w:t>(一)、绩效评估指标</w:t>
        </w:r>
        <w:r>
          <w:tab/>
        </w:r>
        <w:r>
          <w:fldChar w:fldCharType="begin"/>
        </w:r>
        <w:r>
          <w:instrText xml:space="preserve"> PAGEREF _Toc25360 \h </w:instrText>
        </w:r>
        <w:r>
          <w:fldChar w:fldCharType="separate"/>
        </w:r>
        <w:r>
          <w:t>14</w:t>
        </w:r>
        <w:r>
          <w:fldChar w:fldCharType="end"/>
        </w:r>
      </w:hyperlink>
    </w:p>
    <w:p>
      <w:pPr>
        <w:pStyle w:val="TOC2"/>
        <w:tabs>
          <w:tab w:val="right" w:leader="dot" w:pos="8306"/>
        </w:tabs>
      </w:pPr>
      <w:hyperlink w:anchor="_Toc8327" w:history="1">
        <w:r>
          <w:rPr>
            <w:rFonts w:ascii="仿宋" w:eastAsia="仿宋" w:hAnsi="仿宋" w:cs="仿宋" w:hint="eastAsia"/>
            <w:lang w:eastAsia="zh-CN"/>
          </w:rPr>
          <w:t>(二)、绩效评估方法</w:t>
        </w:r>
        <w:r>
          <w:tab/>
        </w:r>
        <w:r>
          <w:fldChar w:fldCharType="begin"/>
        </w:r>
        <w:r>
          <w:instrText xml:space="preserve"> PAGEREF _Toc8327 \h </w:instrText>
        </w:r>
        <w:r>
          <w:fldChar w:fldCharType="separate"/>
        </w:r>
        <w:r>
          <w:t>15</w:t>
        </w:r>
        <w:r>
          <w:fldChar w:fldCharType="end"/>
        </w:r>
      </w:hyperlink>
    </w:p>
    <w:p>
      <w:pPr>
        <w:pStyle w:val="TOC2"/>
        <w:tabs>
          <w:tab w:val="right" w:leader="dot" w:pos="8306"/>
        </w:tabs>
      </w:pPr>
      <w:hyperlink w:anchor="_Toc23051" w:history="1">
        <w:r>
          <w:rPr>
            <w:rFonts w:ascii="仿宋" w:eastAsia="仿宋" w:hAnsi="仿宋" w:cs="仿宋" w:hint="eastAsia"/>
            <w:lang w:eastAsia="zh-CN"/>
          </w:rPr>
          <w:t>(三)、绩效评估周期</w:t>
        </w:r>
        <w:r>
          <w:tab/>
        </w:r>
        <w:r>
          <w:fldChar w:fldCharType="begin"/>
        </w:r>
        <w:r>
          <w:instrText xml:space="preserve"> PAGEREF _Toc23051 \h </w:instrText>
        </w:r>
        <w:r>
          <w:fldChar w:fldCharType="separate"/>
        </w:r>
        <w:r>
          <w:t>16</w:t>
        </w:r>
        <w:r>
          <w:fldChar w:fldCharType="end"/>
        </w:r>
      </w:hyperlink>
    </w:p>
    <w:p>
      <w:pPr>
        <w:pStyle w:val="TOC1"/>
        <w:tabs>
          <w:tab w:val="right" w:leader="dot" w:pos="8306"/>
        </w:tabs>
      </w:pPr>
      <w:hyperlink w:anchor="_Toc23290" w:history="1">
        <w:r>
          <w:rPr>
            <w:rFonts w:ascii="仿宋" w:eastAsia="仿宋" w:hAnsi="仿宋" w:cs="仿宋" w:hint="eastAsia"/>
            <w:lang w:eastAsia="zh-CN"/>
          </w:rPr>
          <w:t>五、产品规划分析</w:t>
        </w:r>
        <w:r>
          <w:tab/>
        </w:r>
        <w:r>
          <w:fldChar w:fldCharType="begin"/>
        </w:r>
        <w:r>
          <w:instrText xml:space="preserve"> PAGEREF _Toc23290 \h </w:instrText>
        </w:r>
        <w:r>
          <w:fldChar w:fldCharType="separate"/>
        </w:r>
        <w:r>
          <w:t>18</w:t>
        </w:r>
        <w:r>
          <w:fldChar w:fldCharType="end"/>
        </w:r>
      </w:hyperlink>
    </w:p>
    <w:p>
      <w:pPr>
        <w:pStyle w:val="TOC2"/>
        <w:tabs>
          <w:tab w:val="right" w:leader="dot" w:pos="8306"/>
        </w:tabs>
      </w:pPr>
      <w:hyperlink w:anchor="_Toc1581" w:history="1">
        <w:r>
          <w:rPr>
            <w:rFonts w:ascii="仿宋" w:eastAsia="仿宋" w:hAnsi="仿宋" w:cs="仿宋" w:hint="eastAsia"/>
            <w:lang w:eastAsia="zh-CN"/>
          </w:rPr>
          <w:t>(一)、产品规划</w:t>
        </w:r>
        <w:r>
          <w:tab/>
        </w:r>
        <w:r>
          <w:fldChar w:fldCharType="begin"/>
        </w:r>
        <w:r>
          <w:instrText xml:space="preserve"> PAGEREF _Toc1581 \h </w:instrText>
        </w:r>
        <w:r>
          <w:fldChar w:fldCharType="separate"/>
        </w:r>
        <w:r>
          <w:t>18</w:t>
        </w:r>
        <w:r>
          <w:fldChar w:fldCharType="end"/>
        </w:r>
      </w:hyperlink>
    </w:p>
    <w:p>
      <w:pPr>
        <w:pStyle w:val="TOC2"/>
        <w:tabs>
          <w:tab w:val="right" w:leader="dot" w:pos="8306"/>
        </w:tabs>
      </w:pPr>
      <w:hyperlink w:anchor="_Toc5957" w:history="1">
        <w:r>
          <w:rPr>
            <w:rFonts w:ascii="仿宋" w:eastAsia="仿宋" w:hAnsi="仿宋" w:cs="仿宋" w:hint="eastAsia"/>
            <w:lang w:eastAsia="zh-CN"/>
          </w:rPr>
          <w:t>(二)、建设规模</w:t>
        </w:r>
        <w:r>
          <w:tab/>
        </w:r>
        <w:r>
          <w:fldChar w:fldCharType="begin"/>
        </w:r>
        <w:r>
          <w:instrText xml:space="preserve"> PAGEREF _Toc5957 \h </w:instrText>
        </w:r>
        <w:r>
          <w:fldChar w:fldCharType="separate"/>
        </w:r>
        <w:r>
          <w:t>18</w:t>
        </w:r>
        <w:r>
          <w:fldChar w:fldCharType="end"/>
        </w:r>
      </w:hyperlink>
    </w:p>
    <w:p>
      <w:pPr>
        <w:pStyle w:val="TOC1"/>
        <w:tabs>
          <w:tab w:val="right" w:leader="dot" w:pos="8306"/>
        </w:tabs>
      </w:pPr>
      <w:hyperlink w:anchor="_Toc5591" w:history="1">
        <w:r>
          <w:rPr>
            <w:rFonts w:ascii="仿宋" w:eastAsia="仿宋" w:hAnsi="仿宋" w:cs="仿宋" w:hint="eastAsia"/>
            <w:lang w:eastAsia="zh-CN"/>
          </w:rPr>
          <w:t>六、小容量注射剂项目文档管理</w:t>
        </w:r>
        <w:r>
          <w:tab/>
        </w:r>
        <w:r>
          <w:fldChar w:fldCharType="begin"/>
        </w:r>
        <w:r>
          <w:instrText xml:space="preserve"> PAGEREF _Toc5591 \h </w:instrText>
        </w:r>
        <w:r>
          <w:fldChar w:fldCharType="separate"/>
        </w:r>
        <w:r>
          <w:t>20</w:t>
        </w:r>
        <w:r>
          <w:fldChar w:fldCharType="end"/>
        </w:r>
      </w:hyperlink>
    </w:p>
    <w:p>
      <w:pPr>
        <w:pStyle w:val="TOC2"/>
        <w:tabs>
          <w:tab w:val="right" w:leader="dot" w:pos="8306"/>
        </w:tabs>
      </w:pPr>
      <w:hyperlink w:anchor="_Toc1728" w:history="1">
        <w:r>
          <w:rPr>
            <w:rFonts w:ascii="仿宋" w:eastAsia="仿宋" w:hAnsi="仿宋" w:cs="仿宋" w:hint="eastAsia"/>
            <w:lang w:eastAsia="zh-CN"/>
          </w:rPr>
          <w:t>(一)、文档编制与审查</w:t>
        </w:r>
        <w:r>
          <w:tab/>
        </w:r>
        <w:r>
          <w:fldChar w:fldCharType="begin"/>
        </w:r>
        <w:r>
          <w:instrText xml:space="preserve"> PAGEREF _Toc1728 \h </w:instrText>
        </w:r>
        <w:r>
          <w:fldChar w:fldCharType="separate"/>
        </w:r>
        <w:r>
          <w:t>20</w:t>
        </w:r>
        <w:r>
          <w:fldChar w:fldCharType="end"/>
        </w:r>
      </w:hyperlink>
    </w:p>
    <w:p>
      <w:pPr>
        <w:pStyle w:val="TOC2"/>
        <w:tabs>
          <w:tab w:val="right" w:leader="dot" w:pos="8306"/>
        </w:tabs>
      </w:pPr>
      <w:hyperlink w:anchor="_Toc10133" w:history="1">
        <w:r>
          <w:rPr>
            <w:rFonts w:ascii="仿宋" w:eastAsia="仿宋" w:hAnsi="仿宋" w:cs="仿宋" w:hint="eastAsia"/>
            <w:lang w:eastAsia="zh-CN"/>
          </w:rPr>
          <w:t>(二)、文档发布与分发</w:t>
        </w:r>
        <w:r>
          <w:tab/>
        </w:r>
        <w:r>
          <w:fldChar w:fldCharType="begin"/>
        </w:r>
        <w:r>
          <w:instrText xml:space="preserve"> PAGEREF _Toc10133 \h </w:instrText>
        </w:r>
        <w:r>
          <w:fldChar w:fldCharType="separate"/>
        </w:r>
        <w:r>
          <w:t>21</w:t>
        </w:r>
        <w:r>
          <w:fldChar w:fldCharType="end"/>
        </w:r>
      </w:hyperlink>
    </w:p>
    <w:p>
      <w:pPr>
        <w:pStyle w:val="TOC2"/>
        <w:tabs>
          <w:tab w:val="right" w:leader="dot" w:pos="8306"/>
        </w:tabs>
      </w:pPr>
      <w:hyperlink w:anchor="_Toc32275" w:history="1">
        <w:r>
          <w:rPr>
            <w:rFonts w:ascii="仿宋" w:eastAsia="仿宋" w:hAnsi="仿宋" w:cs="仿宋" w:hint="eastAsia"/>
            <w:lang w:eastAsia="zh-CN"/>
          </w:rPr>
          <w:t>(三)、文档存档与归档</w:t>
        </w:r>
        <w:r>
          <w:tab/>
        </w:r>
        <w:r>
          <w:fldChar w:fldCharType="begin"/>
        </w:r>
        <w:r>
          <w:instrText xml:space="preserve"> PAGEREF _Toc32275 \h </w:instrText>
        </w:r>
        <w:r>
          <w:fldChar w:fldCharType="separate"/>
        </w:r>
        <w:r>
          <w:t>22</w:t>
        </w:r>
        <w:r>
          <w:fldChar w:fldCharType="end"/>
        </w:r>
      </w:hyperlink>
    </w:p>
    <w:p>
      <w:pPr>
        <w:pStyle w:val="TOC1"/>
        <w:tabs>
          <w:tab w:val="right" w:leader="dot" w:pos="8306"/>
        </w:tabs>
      </w:pPr>
      <w:hyperlink w:anchor="_Toc21651" w:history="1">
        <w:r>
          <w:rPr>
            <w:rFonts w:ascii="仿宋" w:eastAsia="仿宋" w:hAnsi="仿宋" w:cs="仿宋" w:hint="eastAsia"/>
            <w:lang w:eastAsia="zh-CN"/>
          </w:rPr>
          <w:t>七、小容量注射剂项目环境影响分析</w:t>
        </w:r>
        <w:r>
          <w:tab/>
        </w:r>
        <w:r>
          <w:fldChar w:fldCharType="begin"/>
        </w:r>
        <w:r>
          <w:instrText xml:space="preserve"> PAGEREF _Toc21651 \h </w:instrText>
        </w:r>
        <w:r>
          <w:fldChar w:fldCharType="separate"/>
        </w:r>
        <w:r>
          <w:t>23</w:t>
        </w:r>
        <w:r>
          <w:fldChar w:fldCharType="end"/>
        </w:r>
      </w:hyperlink>
    </w:p>
    <w:p>
      <w:pPr>
        <w:pStyle w:val="TOC2"/>
        <w:tabs>
          <w:tab w:val="right" w:leader="dot" w:pos="8306"/>
        </w:tabs>
      </w:pPr>
      <w:hyperlink w:anchor="_Toc29780" w:history="1">
        <w:r>
          <w:rPr>
            <w:rFonts w:ascii="仿宋" w:eastAsia="仿宋" w:hAnsi="仿宋" w:cs="仿宋" w:hint="eastAsia"/>
            <w:lang w:eastAsia="zh-CN"/>
          </w:rPr>
          <w:t>(一)、建设区域环境质量现状</w:t>
        </w:r>
        <w:r>
          <w:tab/>
        </w:r>
        <w:r>
          <w:fldChar w:fldCharType="begin"/>
        </w:r>
        <w:r>
          <w:instrText xml:space="preserve"> PAGEREF _Toc29780 \h </w:instrText>
        </w:r>
        <w:r>
          <w:fldChar w:fldCharType="separate"/>
        </w:r>
        <w:r>
          <w:t>23</w:t>
        </w:r>
        <w:r>
          <w:fldChar w:fldCharType="end"/>
        </w:r>
      </w:hyperlink>
    </w:p>
    <w:p>
      <w:pPr>
        <w:pStyle w:val="TOC2"/>
        <w:tabs>
          <w:tab w:val="right" w:leader="dot" w:pos="8306"/>
        </w:tabs>
      </w:pPr>
      <w:hyperlink w:anchor="_Toc22464" w:history="1">
        <w:r>
          <w:rPr>
            <w:rFonts w:ascii="仿宋" w:eastAsia="仿宋" w:hAnsi="仿宋" w:cs="仿宋" w:hint="eastAsia"/>
            <w:lang w:eastAsia="zh-CN"/>
          </w:rPr>
          <w:t>(二)、建设期环境保护</w:t>
        </w:r>
        <w:r>
          <w:tab/>
        </w:r>
        <w:r>
          <w:fldChar w:fldCharType="begin"/>
        </w:r>
        <w:r>
          <w:instrText xml:space="preserve"> PAGEREF _Toc22464 \h </w:instrText>
        </w:r>
        <w:r>
          <w:fldChar w:fldCharType="separate"/>
        </w:r>
        <w:r>
          <w:t>24</w:t>
        </w:r>
        <w:r>
          <w:fldChar w:fldCharType="end"/>
        </w:r>
      </w:hyperlink>
    </w:p>
    <w:p>
      <w:pPr>
        <w:pStyle w:val="TOC2"/>
        <w:tabs>
          <w:tab w:val="right" w:leader="dot" w:pos="8306"/>
        </w:tabs>
      </w:pPr>
      <w:hyperlink w:anchor="_Toc8225" w:history="1">
        <w:r>
          <w:rPr>
            <w:rFonts w:ascii="仿宋" w:eastAsia="仿宋" w:hAnsi="仿宋" w:cs="仿宋" w:hint="eastAsia"/>
            <w:lang w:eastAsia="zh-CN"/>
          </w:rPr>
          <w:t>(三)、运营期环境保护</w:t>
        </w:r>
        <w:r>
          <w:tab/>
        </w:r>
        <w:r>
          <w:fldChar w:fldCharType="begin"/>
        </w:r>
        <w:r>
          <w:instrText xml:space="preserve"> PAGEREF _Toc8225 \h </w:instrText>
        </w:r>
        <w:r>
          <w:fldChar w:fldCharType="separate"/>
        </w:r>
        <w:r>
          <w:t>26</w:t>
        </w:r>
        <w:r>
          <w:fldChar w:fldCharType="end"/>
        </w:r>
      </w:hyperlink>
    </w:p>
    <w:p>
      <w:pPr>
        <w:pStyle w:val="TOC2"/>
        <w:tabs>
          <w:tab w:val="right" w:leader="dot" w:pos="8306"/>
        </w:tabs>
      </w:pPr>
      <w:hyperlink w:anchor="_Toc32516" w:history="1">
        <w:r>
          <w:rPr>
            <w:rFonts w:ascii="仿宋" w:eastAsia="仿宋" w:hAnsi="仿宋" w:cs="仿宋" w:hint="eastAsia"/>
            <w:lang w:eastAsia="zh-CN"/>
          </w:rPr>
          <w:t>(四)、小容量注射剂项目建设对区域经济的影响</w:t>
        </w:r>
        <w:r>
          <w:tab/>
        </w:r>
        <w:r>
          <w:fldChar w:fldCharType="begin"/>
        </w:r>
        <w:r>
          <w:instrText xml:space="preserve"> PAGEREF _Toc32516 \h </w:instrText>
        </w:r>
        <w:r>
          <w:fldChar w:fldCharType="separate"/>
        </w:r>
        <w:r>
          <w:t>27</w:t>
        </w:r>
        <w:r>
          <w:fldChar w:fldCharType="end"/>
        </w:r>
      </w:hyperlink>
    </w:p>
    <w:p>
      <w:pPr>
        <w:pStyle w:val="TOC2"/>
        <w:tabs>
          <w:tab w:val="right" w:leader="dot" w:pos="8306"/>
        </w:tabs>
      </w:pPr>
      <w:hyperlink w:anchor="_Toc19062" w:history="1">
        <w:r>
          <w:rPr>
            <w:rFonts w:ascii="仿宋" w:eastAsia="仿宋" w:hAnsi="仿宋" w:cs="仿宋" w:hint="eastAsia"/>
            <w:lang w:eastAsia="zh-CN"/>
          </w:rPr>
          <w:t>(五)、废弃物处理</w:t>
        </w:r>
        <w:r>
          <w:tab/>
        </w:r>
        <w:r>
          <w:fldChar w:fldCharType="begin"/>
        </w:r>
        <w:r>
          <w:instrText xml:space="preserve"> PAGEREF _Toc19062 \h </w:instrText>
        </w:r>
        <w:r>
          <w:fldChar w:fldCharType="separate"/>
        </w:r>
        <w:r>
          <w:t>29</w:t>
        </w:r>
        <w:r>
          <w:fldChar w:fldCharType="end"/>
        </w:r>
      </w:hyperlink>
    </w:p>
    <w:p>
      <w:pPr>
        <w:pStyle w:val="TOC2"/>
        <w:tabs>
          <w:tab w:val="right" w:leader="dot" w:pos="8306"/>
        </w:tabs>
      </w:pPr>
      <w:hyperlink w:anchor="_Toc16186" w:history="1">
        <w:r>
          <w:rPr>
            <w:rFonts w:ascii="仿宋" w:eastAsia="仿宋" w:hAnsi="仿宋" w:cs="仿宋" w:hint="eastAsia"/>
            <w:lang w:eastAsia="zh-CN"/>
          </w:rPr>
          <w:t>(六)、特殊环境影响分析</w:t>
        </w:r>
        <w:r>
          <w:tab/>
        </w:r>
        <w:r>
          <w:fldChar w:fldCharType="begin"/>
        </w:r>
        <w:r>
          <w:instrText xml:space="preserve"> PAGEREF _Toc16186 \h </w:instrText>
        </w:r>
        <w:r>
          <w:fldChar w:fldCharType="separate"/>
        </w:r>
        <w:r>
          <w:t>30</w:t>
        </w:r>
        <w:r>
          <w:fldChar w:fldCharType="end"/>
        </w:r>
      </w:hyperlink>
    </w:p>
    <w:p>
      <w:pPr>
        <w:pStyle w:val="TOC2"/>
        <w:tabs>
          <w:tab w:val="right" w:leader="dot" w:pos="8306"/>
        </w:tabs>
      </w:pPr>
      <w:hyperlink w:anchor="_Toc27989" w:history="1">
        <w:r>
          <w:rPr>
            <w:rFonts w:ascii="仿宋" w:eastAsia="仿宋" w:hAnsi="仿宋" w:cs="仿宋" w:hint="eastAsia"/>
            <w:lang w:eastAsia="zh-CN"/>
          </w:rPr>
          <w:t>(七)、清洁生产</w:t>
        </w:r>
        <w:r>
          <w:tab/>
        </w:r>
        <w:r>
          <w:fldChar w:fldCharType="begin"/>
        </w:r>
        <w:r>
          <w:instrText xml:space="preserve"> PAGEREF _Toc27989 \h </w:instrText>
        </w:r>
        <w:r>
          <w:fldChar w:fldCharType="separate"/>
        </w:r>
        <w:r>
          <w:t>31</w:t>
        </w:r>
        <w:r>
          <w:fldChar w:fldCharType="end"/>
        </w:r>
      </w:hyperlink>
    </w:p>
    <w:p>
      <w:pPr>
        <w:pStyle w:val="TOC2"/>
        <w:tabs>
          <w:tab w:val="right" w:leader="dot" w:pos="8306"/>
        </w:tabs>
      </w:pPr>
      <w:hyperlink w:anchor="_Toc18625" w:history="1">
        <w:r>
          <w:rPr>
            <w:rFonts w:ascii="仿宋" w:eastAsia="仿宋" w:hAnsi="仿宋" w:cs="仿宋" w:hint="eastAsia"/>
            <w:lang w:eastAsia="zh-CN"/>
          </w:rPr>
          <w:t>(八)、环境保护综合评价</w:t>
        </w:r>
        <w:r>
          <w:tab/>
        </w:r>
        <w:r>
          <w:fldChar w:fldCharType="begin"/>
        </w:r>
        <w:r>
          <w:instrText xml:space="preserve"> PAGEREF _Toc18625 \h </w:instrText>
        </w:r>
        <w:r>
          <w:fldChar w:fldCharType="separate"/>
        </w:r>
        <w:r>
          <w:t>33</w:t>
        </w:r>
        <w:r>
          <w:fldChar w:fldCharType="end"/>
        </w:r>
      </w:hyperlink>
    </w:p>
    <w:p>
      <w:pPr>
        <w:pStyle w:val="TOC1"/>
        <w:tabs>
          <w:tab w:val="right" w:leader="dot" w:pos="8306"/>
        </w:tabs>
      </w:pPr>
      <w:hyperlink w:anchor="_Toc9331" w:history="1">
        <w:r>
          <w:rPr>
            <w:rFonts w:ascii="仿宋" w:eastAsia="仿宋" w:hAnsi="仿宋" w:cs="仿宋" w:hint="eastAsia"/>
            <w:lang w:eastAsia="zh-CN"/>
          </w:rPr>
          <w:t>八、小容量注射剂项目投资规划</w:t>
        </w:r>
        <w:r>
          <w:tab/>
        </w:r>
        <w:r>
          <w:fldChar w:fldCharType="begin"/>
        </w:r>
        <w:r>
          <w:instrText xml:space="preserve"> PAGEREF _Toc9331 \h </w:instrText>
        </w:r>
        <w:r>
          <w:fldChar w:fldCharType="separate"/>
        </w:r>
        <w:r>
          <w:t>34</w:t>
        </w:r>
        <w:r>
          <w:fldChar w:fldCharType="end"/>
        </w:r>
      </w:hyperlink>
    </w:p>
    <w:p>
      <w:pPr>
        <w:pStyle w:val="TOC2"/>
        <w:tabs>
          <w:tab w:val="right" w:leader="dot" w:pos="8306"/>
        </w:tabs>
      </w:pPr>
      <w:hyperlink w:anchor="_Toc10731" w:history="1">
        <w:r>
          <w:rPr>
            <w:rFonts w:ascii="仿宋" w:eastAsia="仿宋" w:hAnsi="仿宋" w:cs="仿宋" w:hint="eastAsia"/>
            <w:lang w:eastAsia="zh-CN"/>
          </w:rPr>
          <w:t>(一)、小容量注射剂项目总投资估算</w:t>
        </w:r>
        <w:r>
          <w:tab/>
        </w:r>
        <w:r>
          <w:fldChar w:fldCharType="begin"/>
        </w:r>
        <w:r>
          <w:instrText xml:space="preserve"> PAGEREF _Toc10731 \h </w:instrText>
        </w:r>
        <w:r>
          <w:fldChar w:fldCharType="separate"/>
        </w:r>
        <w:r>
          <w:t>34</w:t>
        </w:r>
        <w:r>
          <w:fldChar w:fldCharType="end"/>
        </w:r>
      </w:hyperlink>
    </w:p>
    <w:p>
      <w:pPr>
        <w:pStyle w:val="TOC2"/>
        <w:tabs>
          <w:tab w:val="right" w:leader="dot" w:pos="8306"/>
        </w:tabs>
      </w:pPr>
      <w:hyperlink w:anchor="_Toc26760" w:history="1">
        <w:r>
          <w:rPr>
            <w:rFonts w:ascii="仿宋" w:eastAsia="仿宋" w:hAnsi="仿宋" w:cs="仿宋" w:hint="eastAsia"/>
            <w:lang w:eastAsia="zh-CN"/>
          </w:rPr>
          <w:t>(二)、资金筹措</w:t>
        </w:r>
        <w:r>
          <w:tab/>
        </w:r>
        <w:r>
          <w:fldChar w:fldCharType="begin"/>
        </w:r>
        <w:r>
          <w:instrText xml:space="preserve"> PAGEREF _Toc26760 \h </w:instrText>
        </w:r>
        <w:r>
          <w:fldChar w:fldCharType="separate"/>
        </w:r>
        <w:r>
          <w:t>35</w:t>
        </w:r>
        <w:r>
          <w:fldChar w:fldCharType="end"/>
        </w:r>
      </w:hyperlink>
    </w:p>
    <w:p>
      <w:pPr>
        <w:pStyle w:val="TOC1"/>
        <w:tabs>
          <w:tab w:val="right" w:leader="dot" w:pos="8306"/>
        </w:tabs>
      </w:pPr>
      <w:hyperlink w:anchor="_Toc13716" w:history="1">
        <w:r>
          <w:rPr>
            <w:rFonts w:ascii="仿宋" w:eastAsia="仿宋" w:hAnsi="仿宋" w:cs="仿宋" w:hint="eastAsia"/>
            <w:lang w:eastAsia="zh-CN"/>
          </w:rPr>
          <w:t>九、小容量注射剂项目创新与研发</w:t>
        </w:r>
        <w:r>
          <w:tab/>
        </w:r>
        <w:r>
          <w:fldChar w:fldCharType="begin"/>
        </w:r>
        <w:r>
          <w:instrText xml:space="preserve"> PAGEREF _Toc13716 \h </w:instrText>
        </w:r>
        <w:r>
          <w:fldChar w:fldCharType="separate"/>
        </w:r>
        <w:r>
          <w:t>36</w:t>
        </w:r>
        <w:r>
          <w:fldChar w:fldCharType="end"/>
        </w:r>
      </w:hyperlink>
    </w:p>
    <w:p>
      <w:pPr>
        <w:pStyle w:val="TOC2"/>
        <w:tabs>
          <w:tab w:val="right" w:leader="dot" w:pos="8306"/>
        </w:tabs>
      </w:pPr>
      <w:hyperlink w:anchor="_Toc4601" w:history="1">
        <w:r>
          <w:rPr>
            <w:rFonts w:ascii="仿宋" w:eastAsia="仿宋" w:hAnsi="仿宋" w:cs="仿宋" w:hint="eastAsia"/>
            <w:lang w:eastAsia="zh-CN"/>
          </w:rPr>
          <w:t>(一)、创新策略与方向</w:t>
        </w:r>
        <w:r>
          <w:tab/>
        </w:r>
        <w:r>
          <w:fldChar w:fldCharType="begin"/>
        </w:r>
        <w:r>
          <w:instrText xml:space="preserve"> PAGEREF _Toc4601 \h </w:instrText>
        </w:r>
        <w:r>
          <w:fldChar w:fldCharType="separate"/>
        </w:r>
        <w:r>
          <w:t>36</w:t>
        </w:r>
        <w:r>
          <w:fldChar w:fldCharType="end"/>
        </w:r>
      </w:hyperlink>
    </w:p>
    <w:p>
      <w:pPr>
        <w:pStyle w:val="TOC2"/>
        <w:tabs>
          <w:tab w:val="right" w:leader="dot" w:pos="8306"/>
        </w:tabs>
      </w:pPr>
      <w:hyperlink w:anchor="_Toc22428" w:history="1">
        <w:r>
          <w:rPr>
            <w:rFonts w:ascii="仿宋" w:eastAsia="仿宋" w:hAnsi="仿宋" w:cs="仿宋" w:hint="eastAsia"/>
            <w:lang w:eastAsia="zh-CN"/>
          </w:rPr>
          <w:t>(二)、研发规划与投入</w:t>
        </w:r>
        <w:r>
          <w:tab/>
        </w:r>
        <w:r>
          <w:fldChar w:fldCharType="begin"/>
        </w:r>
        <w:r>
          <w:instrText xml:space="preserve"> PAGEREF _Toc22428 \h </w:instrText>
        </w:r>
        <w:r>
          <w:fldChar w:fldCharType="separate"/>
        </w:r>
        <w:r>
          <w:t>37</w:t>
        </w:r>
        <w:r>
          <w:fldChar w:fldCharType="end"/>
        </w:r>
      </w:hyperlink>
    </w:p>
    <w:p>
      <w:pPr>
        <w:pStyle w:val="TOC1"/>
        <w:tabs>
          <w:tab w:val="right" w:leader="dot" w:pos="8306"/>
        </w:tabs>
      </w:pPr>
      <w:hyperlink w:anchor="_Toc17905" w:history="1">
        <w:r>
          <w:rPr>
            <w:rFonts w:ascii="仿宋" w:eastAsia="仿宋" w:hAnsi="仿宋" w:cs="仿宋" w:hint="eastAsia"/>
            <w:lang w:eastAsia="zh-CN"/>
          </w:rPr>
          <w:t>十、小容量注射剂项目社会影响</w:t>
        </w:r>
        <w:r>
          <w:tab/>
        </w:r>
        <w:r>
          <w:fldChar w:fldCharType="begin"/>
        </w:r>
        <w:r>
          <w:instrText xml:space="preserve"> PAGEREF _Toc17905 \h </w:instrText>
        </w:r>
        <w:r>
          <w:fldChar w:fldCharType="separate"/>
        </w:r>
        <w:r>
          <w:t>39</w:t>
        </w:r>
        <w:r>
          <w:fldChar w:fldCharType="end"/>
        </w:r>
      </w:hyperlink>
    </w:p>
    <w:p>
      <w:pPr>
        <w:pStyle w:val="TOC2"/>
        <w:tabs>
          <w:tab w:val="right" w:leader="dot" w:pos="8306"/>
        </w:tabs>
      </w:pPr>
      <w:hyperlink w:anchor="_Toc3619" w:history="1">
        <w:r>
          <w:rPr>
            <w:rFonts w:ascii="仿宋" w:eastAsia="仿宋" w:hAnsi="仿宋" w:cs="仿宋" w:hint="eastAsia"/>
            <w:lang w:eastAsia="zh-CN"/>
          </w:rPr>
          <w:t>(一)、社会责任与义务</w:t>
        </w:r>
        <w:r>
          <w:tab/>
        </w:r>
        <w:r>
          <w:fldChar w:fldCharType="begin"/>
        </w:r>
        <w:r>
          <w:instrText xml:space="preserve"> PAGEREF _Toc3619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28" w:history="1">
        <w:r>
          <w:rPr>
            <w:rFonts w:ascii="仿宋" w:eastAsia="仿宋" w:hAnsi="仿宋" w:cs="仿宋" w:hint="eastAsia"/>
            <w:lang w:eastAsia="zh-CN"/>
          </w:rPr>
          <w:t>(二)、社会参与与沟通</w:t>
        </w:r>
        <w:r>
          <w:tab/>
        </w:r>
        <w:r>
          <w:fldChar w:fldCharType="begin"/>
        </w:r>
        <w:r>
          <w:instrText xml:space="preserve"> PAGEREF _Toc18728 \h </w:instrText>
        </w:r>
        <w:r>
          <w:fldChar w:fldCharType="separate"/>
        </w:r>
        <w:r>
          <w:t>40</w:t>
        </w:r>
        <w:r>
          <w:fldChar w:fldCharType="end"/>
        </w:r>
      </w:hyperlink>
    </w:p>
    <w:p>
      <w:pPr>
        <w:pStyle w:val="TOC1"/>
        <w:tabs>
          <w:tab w:val="right" w:leader="dot" w:pos="8306"/>
        </w:tabs>
      </w:pPr>
      <w:hyperlink w:anchor="_Toc13751" w:history="1">
        <w:r>
          <w:rPr>
            <w:rFonts w:ascii="仿宋" w:eastAsia="仿宋" w:hAnsi="仿宋" w:cs="仿宋" w:hint="eastAsia"/>
            <w:lang w:eastAsia="zh-CN"/>
          </w:rPr>
          <w:t>十一、小容量注射剂项目财务管理</w:t>
        </w:r>
        <w:r>
          <w:tab/>
        </w:r>
        <w:r>
          <w:fldChar w:fldCharType="begin"/>
        </w:r>
        <w:r>
          <w:instrText xml:space="preserve"> PAGEREF _Toc13751 \h </w:instrText>
        </w:r>
        <w:r>
          <w:fldChar w:fldCharType="separate"/>
        </w:r>
        <w:r>
          <w:t>41</w:t>
        </w:r>
        <w:r>
          <w:fldChar w:fldCharType="end"/>
        </w:r>
      </w:hyperlink>
    </w:p>
    <w:p>
      <w:pPr>
        <w:pStyle w:val="TOC2"/>
        <w:tabs>
          <w:tab w:val="right" w:leader="dot" w:pos="8306"/>
        </w:tabs>
      </w:pPr>
      <w:hyperlink w:anchor="_Toc19937" w:history="1">
        <w:r>
          <w:rPr>
            <w:rFonts w:ascii="仿宋" w:eastAsia="仿宋" w:hAnsi="仿宋" w:cs="仿宋" w:hint="eastAsia"/>
            <w:lang w:eastAsia="zh-CN"/>
          </w:rPr>
          <w:t>(一)、资金需求大</w:t>
        </w:r>
        <w:r>
          <w:tab/>
        </w:r>
        <w:r>
          <w:fldChar w:fldCharType="begin"/>
        </w:r>
        <w:r>
          <w:instrText xml:space="preserve"> PAGEREF _Toc19937 \h </w:instrText>
        </w:r>
        <w:r>
          <w:fldChar w:fldCharType="separate"/>
        </w:r>
        <w:r>
          <w:t>41</w:t>
        </w:r>
        <w:r>
          <w:fldChar w:fldCharType="end"/>
        </w:r>
      </w:hyperlink>
    </w:p>
    <w:p>
      <w:pPr>
        <w:pStyle w:val="TOC2"/>
        <w:tabs>
          <w:tab w:val="right" w:leader="dot" w:pos="8306"/>
        </w:tabs>
      </w:pPr>
      <w:hyperlink w:anchor="_Toc2000" w:history="1">
        <w:r>
          <w:rPr>
            <w:rFonts w:ascii="仿宋" w:eastAsia="仿宋" w:hAnsi="仿宋" w:cs="仿宋" w:hint="eastAsia"/>
            <w:lang w:eastAsia="zh-CN"/>
          </w:rPr>
          <w:t>(二)、研发周期长</w:t>
        </w:r>
        <w:r>
          <w:tab/>
        </w:r>
        <w:r>
          <w:fldChar w:fldCharType="begin"/>
        </w:r>
        <w:r>
          <w:instrText xml:space="preserve"> PAGEREF _Toc2000 \h </w:instrText>
        </w:r>
        <w:r>
          <w:fldChar w:fldCharType="separate"/>
        </w:r>
        <w:r>
          <w:t>42</w:t>
        </w:r>
        <w:r>
          <w:fldChar w:fldCharType="end"/>
        </w:r>
      </w:hyperlink>
    </w:p>
    <w:p>
      <w:pPr>
        <w:pStyle w:val="TOC2"/>
        <w:tabs>
          <w:tab w:val="right" w:leader="dot" w:pos="8306"/>
        </w:tabs>
      </w:pPr>
      <w:hyperlink w:anchor="_Toc16108" w:history="1">
        <w:r>
          <w:rPr>
            <w:rFonts w:ascii="仿宋" w:eastAsia="仿宋" w:hAnsi="仿宋" w:cs="仿宋" w:hint="eastAsia"/>
            <w:lang w:eastAsia="zh-CN"/>
          </w:rPr>
          <w:t>(三)、市场风险大</w:t>
        </w:r>
        <w:r>
          <w:tab/>
        </w:r>
        <w:r>
          <w:fldChar w:fldCharType="begin"/>
        </w:r>
        <w:r>
          <w:instrText xml:space="preserve"> PAGEREF _Toc16108 \h </w:instrText>
        </w:r>
        <w:r>
          <w:fldChar w:fldCharType="separate"/>
        </w:r>
        <w:r>
          <w:t>43</w:t>
        </w:r>
        <w:r>
          <w:fldChar w:fldCharType="end"/>
        </w:r>
      </w:hyperlink>
    </w:p>
    <w:p>
      <w:pPr>
        <w:pStyle w:val="TOC2"/>
        <w:tabs>
          <w:tab w:val="right" w:leader="dot" w:pos="8306"/>
        </w:tabs>
      </w:pPr>
      <w:hyperlink w:anchor="_Toc26190" w:history="1">
        <w:r>
          <w:rPr>
            <w:rFonts w:ascii="仿宋" w:eastAsia="仿宋" w:hAnsi="仿宋" w:cs="仿宋" w:hint="eastAsia"/>
            <w:lang w:eastAsia="zh-CN"/>
          </w:rPr>
          <w:t>(四)、利润率高</w:t>
        </w:r>
        <w:r>
          <w:tab/>
        </w:r>
        <w:r>
          <w:fldChar w:fldCharType="begin"/>
        </w:r>
        <w:r>
          <w:instrText xml:space="preserve"> PAGEREF _Toc26190 \h </w:instrText>
        </w:r>
        <w:r>
          <w:fldChar w:fldCharType="separate"/>
        </w:r>
        <w:r>
          <w:t>46</w:t>
        </w:r>
        <w:r>
          <w:fldChar w:fldCharType="end"/>
        </w:r>
      </w:hyperlink>
    </w:p>
    <w:p>
      <w:pPr>
        <w:pStyle w:val="TOC1"/>
        <w:tabs>
          <w:tab w:val="right" w:leader="dot" w:pos="8306"/>
        </w:tabs>
      </w:pPr>
      <w:hyperlink w:anchor="_Toc22449" w:history="1">
        <w:r>
          <w:rPr>
            <w:rFonts w:ascii="仿宋" w:eastAsia="仿宋" w:hAnsi="仿宋" w:cs="仿宋" w:hint="eastAsia"/>
            <w:lang w:eastAsia="zh-CN"/>
          </w:rPr>
          <w:t>十二、小容量注射剂项目计划安排</w:t>
        </w:r>
        <w:r>
          <w:tab/>
        </w:r>
        <w:r>
          <w:fldChar w:fldCharType="begin"/>
        </w:r>
        <w:r>
          <w:instrText xml:space="preserve"> PAGEREF _Toc22449 \h </w:instrText>
        </w:r>
        <w:r>
          <w:fldChar w:fldCharType="separate"/>
        </w:r>
        <w:r>
          <w:t>48</w:t>
        </w:r>
        <w:r>
          <w:fldChar w:fldCharType="end"/>
        </w:r>
      </w:hyperlink>
    </w:p>
    <w:p>
      <w:pPr>
        <w:pStyle w:val="TOC2"/>
        <w:tabs>
          <w:tab w:val="right" w:leader="dot" w:pos="8306"/>
        </w:tabs>
      </w:pPr>
      <w:hyperlink w:anchor="_Toc9181" w:history="1">
        <w:r>
          <w:rPr>
            <w:rFonts w:ascii="仿宋" w:eastAsia="仿宋" w:hAnsi="仿宋" w:cs="仿宋" w:hint="eastAsia"/>
            <w:lang w:eastAsia="zh-CN"/>
          </w:rPr>
          <w:t>(一)、建设周期</w:t>
        </w:r>
        <w:r>
          <w:tab/>
        </w:r>
        <w:r>
          <w:fldChar w:fldCharType="begin"/>
        </w:r>
        <w:r>
          <w:instrText xml:space="preserve"> PAGEREF _Toc9181 \h </w:instrText>
        </w:r>
        <w:r>
          <w:fldChar w:fldCharType="separate"/>
        </w:r>
        <w:r>
          <w:t>48</w:t>
        </w:r>
        <w:r>
          <w:fldChar w:fldCharType="end"/>
        </w:r>
      </w:hyperlink>
    </w:p>
    <w:p>
      <w:pPr>
        <w:pStyle w:val="TOC2"/>
        <w:tabs>
          <w:tab w:val="right" w:leader="dot" w:pos="8306"/>
        </w:tabs>
      </w:pPr>
      <w:hyperlink w:anchor="_Toc6539" w:history="1">
        <w:r>
          <w:rPr>
            <w:rFonts w:ascii="仿宋" w:eastAsia="仿宋" w:hAnsi="仿宋" w:cs="仿宋" w:hint="eastAsia"/>
            <w:lang w:eastAsia="zh-CN"/>
          </w:rPr>
          <w:t>(二)、建设进度</w:t>
        </w:r>
        <w:r>
          <w:tab/>
        </w:r>
        <w:r>
          <w:fldChar w:fldCharType="begin"/>
        </w:r>
        <w:r>
          <w:instrText xml:space="preserve"> PAGEREF _Toc6539 \h </w:instrText>
        </w:r>
        <w:r>
          <w:fldChar w:fldCharType="separate"/>
        </w:r>
        <w:r>
          <w:t>49</w:t>
        </w:r>
        <w:r>
          <w:fldChar w:fldCharType="end"/>
        </w:r>
      </w:hyperlink>
    </w:p>
    <w:p>
      <w:pPr>
        <w:pStyle w:val="TOC2"/>
        <w:tabs>
          <w:tab w:val="right" w:leader="dot" w:pos="8306"/>
        </w:tabs>
      </w:pPr>
      <w:hyperlink w:anchor="_Toc14431" w:history="1">
        <w:r>
          <w:rPr>
            <w:rFonts w:ascii="仿宋" w:eastAsia="仿宋" w:hAnsi="仿宋" w:cs="仿宋" w:hint="eastAsia"/>
            <w:lang w:eastAsia="zh-CN"/>
          </w:rPr>
          <w:t>(三)、进度安排注意事项</w:t>
        </w:r>
        <w:r>
          <w:tab/>
        </w:r>
        <w:r>
          <w:fldChar w:fldCharType="begin"/>
        </w:r>
        <w:r>
          <w:instrText xml:space="preserve"> PAGEREF _Toc14431 \h </w:instrText>
        </w:r>
        <w:r>
          <w:fldChar w:fldCharType="separate"/>
        </w:r>
        <w:r>
          <w:t>50</w:t>
        </w:r>
        <w:r>
          <w:fldChar w:fldCharType="end"/>
        </w:r>
      </w:hyperlink>
    </w:p>
    <w:p>
      <w:pPr>
        <w:pStyle w:val="TOC2"/>
        <w:tabs>
          <w:tab w:val="right" w:leader="dot" w:pos="8306"/>
        </w:tabs>
      </w:pPr>
      <w:hyperlink w:anchor="_Toc28921" w:history="1">
        <w:r>
          <w:rPr>
            <w:rFonts w:ascii="仿宋" w:eastAsia="仿宋" w:hAnsi="仿宋" w:cs="仿宋" w:hint="eastAsia"/>
            <w:lang w:eastAsia="zh-CN"/>
          </w:rPr>
          <w:t>(四)、人力资源配置</w:t>
        </w:r>
        <w:r>
          <w:tab/>
        </w:r>
        <w:r>
          <w:fldChar w:fldCharType="begin"/>
        </w:r>
        <w:r>
          <w:instrText xml:space="preserve"> PAGEREF _Toc28921 \h </w:instrText>
        </w:r>
        <w:r>
          <w:fldChar w:fldCharType="separate"/>
        </w:r>
        <w:r>
          <w:t>51</w:t>
        </w:r>
        <w:r>
          <w:fldChar w:fldCharType="end"/>
        </w:r>
      </w:hyperlink>
    </w:p>
    <w:p>
      <w:pPr>
        <w:pStyle w:val="TOC1"/>
        <w:tabs>
          <w:tab w:val="right" w:leader="dot" w:pos="8306"/>
        </w:tabs>
      </w:pPr>
      <w:hyperlink w:anchor="_Toc2516" w:history="1">
        <w:r>
          <w:rPr>
            <w:rFonts w:ascii="仿宋" w:eastAsia="仿宋" w:hAnsi="仿宋" w:cs="仿宋" w:hint="eastAsia"/>
            <w:lang w:eastAsia="zh-CN"/>
          </w:rPr>
          <w:t>十三、小容量注射剂项目实施保障措施</w:t>
        </w:r>
        <w:r>
          <w:tab/>
        </w:r>
        <w:r>
          <w:fldChar w:fldCharType="begin"/>
        </w:r>
        <w:r>
          <w:instrText xml:space="preserve"> PAGEREF _Toc2516 \h </w:instrText>
        </w:r>
        <w:r>
          <w:fldChar w:fldCharType="separate"/>
        </w:r>
        <w:r>
          <w:t>52</w:t>
        </w:r>
        <w:r>
          <w:fldChar w:fldCharType="end"/>
        </w:r>
      </w:hyperlink>
    </w:p>
    <w:p>
      <w:pPr>
        <w:pStyle w:val="TOC2"/>
        <w:tabs>
          <w:tab w:val="right" w:leader="dot" w:pos="8306"/>
        </w:tabs>
      </w:pPr>
      <w:hyperlink w:anchor="_Toc12666" w:history="1">
        <w:r>
          <w:rPr>
            <w:rFonts w:ascii="仿宋" w:eastAsia="仿宋" w:hAnsi="仿宋" w:cs="仿宋" w:hint="eastAsia"/>
            <w:lang w:eastAsia="zh-CN"/>
          </w:rPr>
          <w:t>(一)、小容量注射剂项目实施保障机制</w:t>
        </w:r>
        <w:r>
          <w:tab/>
        </w:r>
        <w:r>
          <w:fldChar w:fldCharType="begin"/>
        </w:r>
        <w:r>
          <w:instrText xml:space="preserve"> PAGEREF _Toc12666 \h </w:instrText>
        </w:r>
        <w:r>
          <w:fldChar w:fldCharType="separate"/>
        </w:r>
        <w:r>
          <w:t>52</w:t>
        </w:r>
        <w:r>
          <w:fldChar w:fldCharType="end"/>
        </w:r>
      </w:hyperlink>
    </w:p>
    <w:p>
      <w:pPr>
        <w:pStyle w:val="TOC2"/>
        <w:tabs>
          <w:tab w:val="right" w:leader="dot" w:pos="8306"/>
        </w:tabs>
      </w:pPr>
      <w:hyperlink w:anchor="_Toc30039" w:history="1">
        <w:r>
          <w:rPr>
            <w:rFonts w:ascii="仿宋" w:eastAsia="仿宋" w:hAnsi="仿宋" w:cs="仿宋" w:hint="eastAsia"/>
            <w:lang w:eastAsia="zh-CN"/>
          </w:rPr>
          <w:t>(二)、小容量注射剂项目法律合规要求</w:t>
        </w:r>
        <w:r>
          <w:tab/>
        </w:r>
        <w:r>
          <w:fldChar w:fldCharType="begin"/>
        </w:r>
        <w:r>
          <w:instrText xml:space="preserve"> PAGEREF _Toc30039 \h </w:instrText>
        </w:r>
        <w:r>
          <w:fldChar w:fldCharType="separate"/>
        </w:r>
        <w:r>
          <w:t>56</w:t>
        </w:r>
        <w:r>
          <w:fldChar w:fldCharType="end"/>
        </w:r>
      </w:hyperlink>
    </w:p>
    <w:p>
      <w:pPr>
        <w:pStyle w:val="TOC2"/>
        <w:tabs>
          <w:tab w:val="right" w:leader="dot" w:pos="8306"/>
        </w:tabs>
      </w:pPr>
      <w:hyperlink w:anchor="_Toc1283" w:history="1">
        <w:r>
          <w:rPr>
            <w:rFonts w:ascii="仿宋" w:eastAsia="仿宋" w:hAnsi="仿宋" w:cs="仿宋" w:hint="eastAsia"/>
            <w:lang w:eastAsia="zh-CN"/>
          </w:rPr>
          <w:t>(三)、小容量注射剂项目合同管理与法律事务</w:t>
        </w:r>
        <w:r>
          <w:tab/>
        </w:r>
        <w:r>
          <w:fldChar w:fldCharType="begin"/>
        </w:r>
        <w:r>
          <w:instrText xml:space="preserve"> PAGEREF _Toc1283 \h </w:instrText>
        </w:r>
        <w:r>
          <w:fldChar w:fldCharType="separate"/>
        </w:r>
        <w:r>
          <w:t>60</w:t>
        </w:r>
        <w:r>
          <w:fldChar w:fldCharType="end"/>
        </w:r>
      </w:hyperlink>
    </w:p>
    <w:p>
      <w:pPr>
        <w:pStyle w:val="TOC2"/>
        <w:tabs>
          <w:tab w:val="right" w:leader="dot" w:pos="8306"/>
        </w:tabs>
      </w:pPr>
      <w:hyperlink w:anchor="_Toc24870" w:history="1">
        <w:r>
          <w:rPr>
            <w:rFonts w:ascii="仿宋" w:eastAsia="仿宋" w:hAnsi="仿宋" w:cs="仿宋" w:hint="eastAsia"/>
            <w:lang w:eastAsia="zh-CN"/>
          </w:rPr>
          <w:t>(四)、小容量注射剂项目知识产权保护策略</w:t>
        </w:r>
        <w:r>
          <w:tab/>
        </w:r>
        <w:r>
          <w:fldChar w:fldCharType="begin"/>
        </w:r>
        <w:r>
          <w:instrText xml:space="preserve"> PAGEREF _Toc24870 \h </w:instrText>
        </w:r>
        <w:r>
          <w:fldChar w:fldCharType="separate"/>
        </w:r>
        <w:r>
          <w:t>66</w:t>
        </w:r>
        <w:r>
          <w:fldChar w:fldCharType="end"/>
        </w:r>
      </w:hyperlink>
    </w:p>
    <w:p>
      <w:pPr>
        <w:pStyle w:val="TOC1"/>
        <w:tabs>
          <w:tab w:val="right" w:leader="dot" w:pos="8306"/>
        </w:tabs>
      </w:pPr>
      <w:hyperlink w:anchor="_Toc5237" w:history="1">
        <w:r>
          <w:rPr>
            <w:rFonts w:ascii="仿宋" w:eastAsia="仿宋" w:hAnsi="仿宋" w:cs="仿宋" w:hint="eastAsia"/>
            <w:lang w:eastAsia="zh-CN"/>
          </w:rPr>
          <w:t>十四、营销与推广策略</w:t>
        </w:r>
        <w:r>
          <w:tab/>
        </w:r>
        <w:r>
          <w:fldChar w:fldCharType="begin"/>
        </w:r>
        <w:r>
          <w:instrText xml:space="preserve"> PAGEREF _Toc5237 \h </w:instrText>
        </w:r>
        <w:r>
          <w:fldChar w:fldCharType="separate"/>
        </w:r>
        <w:r>
          <w:t>69</w:t>
        </w:r>
        <w:r>
          <w:fldChar w:fldCharType="end"/>
        </w:r>
      </w:hyperlink>
    </w:p>
    <w:p>
      <w:pPr>
        <w:pStyle w:val="TOC2"/>
        <w:tabs>
          <w:tab w:val="right" w:leader="dot" w:pos="8306"/>
        </w:tabs>
      </w:pPr>
      <w:hyperlink w:anchor="_Toc10196" w:history="1">
        <w:r>
          <w:rPr>
            <w:rFonts w:ascii="仿宋" w:eastAsia="仿宋" w:hAnsi="仿宋" w:cs="仿宋" w:hint="eastAsia"/>
            <w:lang w:eastAsia="zh-CN"/>
          </w:rPr>
          <w:t>(一)、产品/服务定位与特点</w:t>
        </w:r>
        <w:r>
          <w:tab/>
        </w:r>
        <w:r>
          <w:fldChar w:fldCharType="begin"/>
        </w:r>
        <w:r>
          <w:instrText xml:space="preserve"> PAGEREF _Toc10196 \h </w:instrText>
        </w:r>
        <w:r>
          <w:fldChar w:fldCharType="separate"/>
        </w:r>
        <w:r>
          <w:t>69</w:t>
        </w:r>
        <w:r>
          <w:fldChar w:fldCharType="end"/>
        </w:r>
      </w:hyperlink>
    </w:p>
    <w:p>
      <w:pPr>
        <w:pStyle w:val="TOC2"/>
        <w:tabs>
          <w:tab w:val="right" w:leader="dot" w:pos="8306"/>
        </w:tabs>
      </w:pPr>
      <w:hyperlink w:anchor="_Toc6272" w:history="1">
        <w:r>
          <w:rPr>
            <w:rFonts w:ascii="仿宋" w:eastAsia="仿宋" w:hAnsi="仿宋" w:cs="仿宋" w:hint="eastAsia"/>
            <w:lang w:eastAsia="zh-CN"/>
          </w:rPr>
          <w:t>(二)、市场定位与竞争分析</w:t>
        </w:r>
        <w:r>
          <w:tab/>
        </w:r>
        <w:r>
          <w:fldChar w:fldCharType="begin"/>
        </w:r>
        <w:r>
          <w:instrText xml:space="preserve"> PAGEREF _Toc6272 \h </w:instrText>
        </w:r>
        <w:r>
          <w:fldChar w:fldCharType="separate"/>
        </w:r>
        <w:r>
          <w:t>70</w:t>
        </w:r>
        <w:r>
          <w:fldChar w:fldCharType="end"/>
        </w:r>
      </w:hyperlink>
    </w:p>
    <w:p>
      <w:pPr>
        <w:pStyle w:val="TOC2"/>
        <w:tabs>
          <w:tab w:val="right" w:leader="dot" w:pos="8306"/>
        </w:tabs>
      </w:pPr>
      <w:hyperlink w:anchor="_Toc28178" w:history="1">
        <w:r>
          <w:rPr>
            <w:rFonts w:ascii="仿宋" w:eastAsia="仿宋" w:hAnsi="仿宋" w:cs="仿宋" w:hint="eastAsia"/>
            <w:lang w:eastAsia="zh-CN"/>
          </w:rPr>
          <w:t>(三)、营销渠道与策略</w:t>
        </w:r>
        <w:r>
          <w:tab/>
        </w:r>
        <w:r>
          <w:fldChar w:fldCharType="begin"/>
        </w:r>
        <w:r>
          <w:instrText xml:space="preserve"> PAGEREF _Toc28178 \h </w:instrText>
        </w:r>
        <w:r>
          <w:fldChar w:fldCharType="separate"/>
        </w:r>
        <w:r>
          <w:t>72</w:t>
        </w:r>
        <w:r>
          <w:fldChar w:fldCharType="end"/>
        </w:r>
      </w:hyperlink>
    </w:p>
    <w:p>
      <w:pPr>
        <w:pStyle w:val="TOC2"/>
        <w:tabs>
          <w:tab w:val="right" w:leader="dot" w:pos="8306"/>
        </w:tabs>
      </w:pPr>
      <w:hyperlink w:anchor="_Toc16078" w:history="1">
        <w:r>
          <w:rPr>
            <w:rFonts w:ascii="仿宋" w:eastAsia="仿宋" w:hAnsi="仿宋" w:cs="仿宋" w:hint="eastAsia"/>
            <w:lang w:eastAsia="zh-CN"/>
          </w:rPr>
          <w:t>(四)、推广与宣传活动</w:t>
        </w:r>
        <w:r>
          <w:tab/>
        </w:r>
        <w:r>
          <w:fldChar w:fldCharType="begin"/>
        </w:r>
        <w:r>
          <w:instrText xml:space="preserve"> PAGEREF _Toc16078 \h </w:instrText>
        </w:r>
        <w:r>
          <w:fldChar w:fldCharType="separate"/>
        </w:r>
        <w:r>
          <w:t>73</w:t>
        </w:r>
        <w:r>
          <w:fldChar w:fldCharType="end"/>
        </w:r>
      </w:hyperlink>
    </w:p>
    <w:p>
      <w:pPr>
        <w:pStyle w:val="TOC1"/>
        <w:tabs>
          <w:tab w:val="right" w:leader="dot" w:pos="8306"/>
        </w:tabs>
      </w:pPr>
      <w:hyperlink w:anchor="_Toc16303" w:history="1">
        <w:r>
          <w:rPr>
            <w:rFonts w:ascii="仿宋" w:eastAsia="仿宋" w:hAnsi="仿宋" w:cs="仿宋" w:hint="eastAsia"/>
            <w:lang w:eastAsia="zh-CN"/>
          </w:rPr>
          <w:t>十五、小容量注射剂项目工程方案分析</w:t>
        </w:r>
        <w:r>
          <w:tab/>
        </w:r>
        <w:r>
          <w:fldChar w:fldCharType="begin"/>
        </w:r>
        <w:r>
          <w:instrText xml:space="preserve"> PAGEREF _Toc16303 \h </w:instrText>
        </w:r>
        <w:r>
          <w:fldChar w:fldCharType="separate"/>
        </w:r>
        <w:r>
          <w:t>78</w:t>
        </w:r>
        <w:r>
          <w:fldChar w:fldCharType="end"/>
        </w:r>
      </w:hyperlink>
    </w:p>
    <w:p>
      <w:pPr>
        <w:pStyle w:val="TOC2"/>
        <w:tabs>
          <w:tab w:val="right" w:leader="dot" w:pos="8306"/>
        </w:tabs>
      </w:pPr>
      <w:hyperlink w:anchor="_Toc28025" w:history="1">
        <w:r>
          <w:rPr>
            <w:rFonts w:ascii="仿宋" w:eastAsia="仿宋" w:hAnsi="仿宋" w:cs="仿宋" w:hint="eastAsia"/>
            <w:lang w:eastAsia="zh-CN"/>
          </w:rPr>
          <w:t>(一)、建筑工程设计原则</w:t>
        </w:r>
        <w:r>
          <w:tab/>
        </w:r>
        <w:r>
          <w:fldChar w:fldCharType="begin"/>
        </w:r>
        <w:r>
          <w:instrText xml:space="preserve"> PAGEREF _Toc28025 \h </w:instrText>
        </w:r>
        <w:r>
          <w:fldChar w:fldCharType="separate"/>
        </w:r>
        <w:r>
          <w:t>78</w:t>
        </w:r>
        <w:r>
          <w:fldChar w:fldCharType="end"/>
        </w:r>
      </w:hyperlink>
    </w:p>
    <w:p>
      <w:pPr>
        <w:pStyle w:val="TOC2"/>
        <w:tabs>
          <w:tab w:val="right" w:leader="dot" w:pos="8306"/>
        </w:tabs>
      </w:pPr>
      <w:hyperlink w:anchor="_Toc30152" w:history="1">
        <w:r>
          <w:rPr>
            <w:rFonts w:ascii="仿宋" w:eastAsia="仿宋" w:hAnsi="仿宋" w:cs="仿宋" w:hint="eastAsia"/>
            <w:lang w:eastAsia="zh-CN"/>
          </w:rPr>
          <w:t>(二)、土建工程建设指标</w:t>
        </w:r>
        <w:r>
          <w:tab/>
        </w:r>
        <w:r>
          <w:fldChar w:fldCharType="begin"/>
        </w:r>
        <w:r>
          <w:instrText xml:space="preserve"> PAGEREF _Toc30152 \h </w:instrText>
        </w:r>
        <w:r>
          <w:fldChar w:fldCharType="separate"/>
        </w:r>
        <w:r>
          <w:t>81</w:t>
        </w:r>
        <w:r>
          <w:fldChar w:fldCharType="end"/>
        </w:r>
      </w:hyperlink>
    </w:p>
    <w:p>
      <w:pPr>
        <w:pStyle w:val="TOC1"/>
        <w:tabs>
          <w:tab w:val="right" w:leader="dot" w:pos="8306"/>
        </w:tabs>
      </w:pPr>
      <w:hyperlink w:anchor="_Toc32518" w:history="1">
        <w:r>
          <w:rPr>
            <w:rFonts w:ascii="仿宋" w:eastAsia="仿宋" w:hAnsi="仿宋" w:cs="仿宋" w:hint="eastAsia"/>
            <w:lang w:eastAsia="zh-CN"/>
          </w:rPr>
          <w:t>十六、小容量注射剂项目实施时间节点</w:t>
        </w:r>
        <w:r>
          <w:tab/>
        </w:r>
        <w:r>
          <w:fldChar w:fldCharType="begin"/>
        </w:r>
        <w:r>
          <w:instrText xml:space="preserve"> PAGEREF _Toc32518 \h </w:instrText>
        </w:r>
        <w:r>
          <w:fldChar w:fldCharType="separate"/>
        </w:r>
        <w:r>
          <w:t>83</w:t>
        </w:r>
        <w:r>
          <w:fldChar w:fldCharType="end"/>
        </w:r>
      </w:hyperlink>
    </w:p>
    <w:p>
      <w:pPr>
        <w:pStyle w:val="TOC2"/>
        <w:tabs>
          <w:tab w:val="right" w:leader="dot" w:pos="8306"/>
        </w:tabs>
      </w:pPr>
      <w:hyperlink w:anchor="_Toc14138" w:history="1">
        <w:r>
          <w:rPr>
            <w:rFonts w:ascii="仿宋" w:eastAsia="仿宋" w:hAnsi="仿宋" w:cs="仿宋" w:hint="eastAsia"/>
            <w:lang w:eastAsia="zh-CN"/>
          </w:rPr>
          <w:t>(一)、小容量注射剂项目启动阶段时间节点</w:t>
        </w:r>
        <w:r>
          <w:tab/>
        </w:r>
        <w:r>
          <w:fldChar w:fldCharType="begin"/>
        </w:r>
        <w:r>
          <w:instrText xml:space="preserve"> PAGEREF _Toc14138 \h </w:instrText>
        </w:r>
        <w:r>
          <w:fldChar w:fldCharType="separate"/>
        </w:r>
        <w:r>
          <w:t>83</w:t>
        </w:r>
        <w:r>
          <w:fldChar w:fldCharType="end"/>
        </w:r>
      </w:hyperlink>
    </w:p>
    <w:p>
      <w:pPr>
        <w:pStyle w:val="TOC2"/>
        <w:tabs>
          <w:tab w:val="right" w:leader="dot" w:pos="8306"/>
        </w:tabs>
      </w:pPr>
      <w:hyperlink w:anchor="_Toc9096" w:history="1">
        <w:r>
          <w:rPr>
            <w:rFonts w:ascii="仿宋" w:eastAsia="仿宋" w:hAnsi="仿宋" w:cs="仿宋" w:hint="eastAsia"/>
            <w:lang w:eastAsia="zh-CN"/>
          </w:rPr>
          <w:t>(二)、小容量注射剂项目执行阶段时间节点</w:t>
        </w:r>
        <w:r>
          <w:tab/>
        </w:r>
        <w:r>
          <w:fldChar w:fldCharType="begin"/>
        </w:r>
        <w:r>
          <w:instrText xml:space="preserve"> PAGEREF _Toc9096 \h </w:instrText>
        </w:r>
        <w:r>
          <w:fldChar w:fldCharType="separate"/>
        </w:r>
        <w:r>
          <w:t>84</w:t>
        </w:r>
        <w:r>
          <w:fldChar w:fldCharType="end"/>
        </w:r>
      </w:hyperlink>
    </w:p>
    <w:p>
      <w:pPr>
        <w:pStyle w:val="TOC2"/>
        <w:tabs>
          <w:tab w:val="right" w:leader="dot" w:pos="8306"/>
        </w:tabs>
      </w:pPr>
      <w:hyperlink w:anchor="_Toc11727" w:history="1">
        <w:r>
          <w:rPr>
            <w:rFonts w:ascii="仿宋" w:eastAsia="仿宋" w:hAnsi="仿宋" w:cs="仿宋" w:hint="eastAsia"/>
            <w:lang w:eastAsia="zh-CN"/>
          </w:rPr>
          <w:t>(三)、小容量注射剂项目完成阶段时间节点</w:t>
        </w:r>
        <w:r>
          <w:tab/>
        </w:r>
        <w:r>
          <w:fldChar w:fldCharType="begin"/>
        </w:r>
        <w:r>
          <w:instrText xml:space="preserve"> PAGEREF _Toc11727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25"/>
      <w:r>
        <w:rPr>
          <w:rFonts w:ascii="仿宋" w:eastAsia="仿宋" w:hAnsi="仿宋" w:cs="仿宋" w:hint="eastAsia"/>
          <w:sz w:val="28"/>
          <w:lang w:eastAsia="zh-CN"/>
        </w:rPr>
        <w:t>一、小容量注射剂项目概论</w:t>
      </w:r>
      <w:bookmarkEnd w:id="2"/>
    </w:p>
    <w:p>
      <w:pPr>
        <w:pStyle w:val="Heading2"/>
        <w:rPr>
          <w:rFonts w:ascii="仿宋" w:eastAsia="仿宋" w:hAnsi="仿宋" w:cs="仿宋" w:hint="eastAsia"/>
          <w:lang w:eastAsia="zh-CN"/>
        </w:rPr>
      </w:pPr>
      <w:bookmarkStart w:id="3" w:name="_Toc2739"/>
      <w:r>
        <w:rPr>
          <w:rFonts w:ascii="仿宋" w:eastAsia="仿宋" w:hAnsi="仿宋" w:cs="仿宋" w:hint="eastAsia"/>
          <w:lang w:eastAsia="zh-CN"/>
        </w:rPr>
        <w:t>(一)、小容量注射剂项目概况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起源追溯至对市场的深入洞察。市场的不断演变与变革为小容量注射剂项目提供了难得的机遇。当前市场存在的需求缺口和变革的大环境共同构成了小容量注射剂项目的背景。这个小容量注射剂项目旨在充分利用市场机遇，填补行业中尚未满足的需求，为客户提供全新的解决方案。市场的变革和需求的增长使得这个小容量注射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小容量注射剂项目名称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正式命名为小容量注射剂。这个名称不仅仅是一个标识，更代表了小容量注射剂项目的核心理念和愿景。它蕴含着小容量注射剂项目所要解决问题的关键字，具有强烈的表达和辨识度，为小容量注射剂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小容量注射剂项目目标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核心目标是提供一种全新、高效的解决方案，满足客户日益增长的需求。小容量注射剂项目追求的不仅仅是满足市场需求，更是在市场中获得卓越的竞争优势。通过不断提升产品或服务的质量和创新水平，小容量注射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小容量注射剂项目范围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全面涵盖了产品研发、制造、市场推广和售后服务，确保从产品设计到最终用户体验的全方位关注。这一全面的小容量注射剂项目范围是为了确保小容量注射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小容量注射剂项目时间表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小容量注射剂项目计划在未来18个月内完成，包括研发、测试、市场试点和正式推出等不同阶段。这个时间表的合理设计是为了确保小容量注射剂项目各个阶段的顺利推进，以便按时交付高质量的成果。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小容量注射剂项目预算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总预算估算为XX百万美元，主要分配在研发、市场推广、人员培训和运营等方面。这一充足的预算为小容量注射剂项目提供了充足的资源，确保小容量注射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小容量注射剂项目风险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可能面临的风险包括市场接受度低、技术难题、竞争激烈等。小容量注射剂项目团队已经制定了相应的风险应对计划，通过前瞻性的风险管理，确保小容量注射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小容量注射剂项目团队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小容量注射剂项目汇聚了一支经验丰富、多领域专业素养的核心团队，确保小容量注射剂项目在各个方面都能拥有高水平的执行力。团队的协同作战是小容量注射剂项目成功的关键因素之一。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小容量注射剂项目背景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小容量注射剂项目的背景根植于市场对更高效、创新产品的渴望，同时也受到科技发展对行业格局的深刻改变的影响。这为小容量注射剂项目提供了广阔的发展空间和市场需求。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小容量注射剂项目现状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截至目前，小容量注射剂项目已完成市场调研和技术验证，取得了初步的成功。这为小容量注射剂项目在未来的发展奠定了坚实的基础，为更远大的目标打下了坚实的基石。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517"/>
      <w:r>
        <w:rPr>
          <w:rFonts w:ascii="仿宋" w:eastAsia="仿宋" w:hAnsi="仿宋" w:cs="仿宋" w:hint="eastAsia"/>
          <w:sz w:val="28"/>
          <w:lang w:eastAsia="zh-CN"/>
        </w:rPr>
        <w:t>(二)、小容量注射剂项目目标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keyword》小容量注射剂项目首要业务目标是在市场中占据有利地位，实现产品/服务的成功推广和销售。通过不断提升产品质量、创新性，小容量注射剂项目追求成为行业中的领导者，赢得更多客户的青睐。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在科技迅速发展的时代，小容量注射剂项目着眼于技术创新。通过持续的研发和技术升级，小容量注射剂项目旨在推出更具创新性的产品或服务，以满足市场对新鲜、先进解决方案的需求。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为了建立可持续的客户关系，小容量注射剂项目设定了客户满意度目标。通过提供卓越的产品质量和优质的客户服务，小容量注射剂项目追求赢得客户的信任和忠诚度，确保他们的满意度达到行业领先水平。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小容量注射剂项目注重社会责任和可持续发展。通过实施环保、社会责任小容量注射剂项目，小容量注射剂项目致力于在经济发展的同时保护环境，促进社会公平，实现可持续经营。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小容量注射剂项目的团队是实现目标的核心驱动力。因此，小容量注射剂项目设定了团队发展目标，包括提升团队成员的专业技能、培养领导力，以及搭建协同高效的团队工作氛围。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811"/>
      <w:r>
        <w:rPr>
          <w:rFonts w:ascii="仿宋" w:eastAsia="仿宋" w:hAnsi="仿宋" w:cs="仿宋" w:hint="eastAsia"/>
          <w:sz w:val="28"/>
          <w:lang w:eastAsia="zh-CN"/>
        </w:rPr>
        <w:t>(三)、小容量注射剂项目提出的理由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小容量注射剂项目提出的理由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提出源于对市场机遇的深刻洞察。当前市场中存在的需求缺口和行业发展趋势表明，有巨大的商业机会等待被开发。通过准确捕捉市场机遇，小容量注射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理念基于对技术创新的信仰。通过持续的研发和技术投入，小容量注射剂项目有望推出更具创新性的产品或服务。在科技飞速发展的当下，小容量注射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提出是为了增强企业的行业竞争力。通过提升产品或服务的质量和独特性，小容量注射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响应了消费者需求的变化。随着社会和科技的不断发展，消费者对产品和服务的需求也在发生变化。通过深入了解并及时回应消费者的新需求，小容量注射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小容量注射剂项目的提出是企业战略发展规划的一部分。在面对日益激烈的市场竞争和不断变化的商业环境中，小容量注射剂项目作为企业战略的一环，旨在为企业开辟新的增长领域，巩固企业在行业中的地位。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提出不仅仅是基于商业考量，还注重社会责任。通过推出环保、社会责任等方面的小容量注射剂项目，小容量注射剂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小容量注射剂项目的提出反映了对利益相关者期望的关注。包括客户、员工、投资者等利益相关者在企业发展中都有着各自的期望，小容量注射剂项目力求在满足这些期望的同时，取得更大的共赢。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661"/>
      <w:r>
        <w:rPr>
          <w:rFonts w:ascii="仿宋" w:eastAsia="仿宋" w:hAnsi="仿宋" w:cs="仿宋" w:hint="eastAsia"/>
          <w:sz w:val="28"/>
          <w:lang w:eastAsia="zh-CN"/>
        </w:rPr>
        <w:t>(四)、小容量注射剂项目意义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在实施小容量注射剂项目的过程中，我们不仅仅是在追逐商业成功，更是为企业和社会的多个层面创造了深远的意义。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的首要意义在于提升企业的市场竞争力。通过持续的创新和对产品质量的高标准要求，小容量注射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小容量注射剂项目的推进将促使行业技术水平的提升。通过引入先进技术和创新性解决方案，小容量注射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小容量注射剂项目不仅创造了大量就业机会，提高了就业水平，还注重社会责任和环保。通过参与社会公益事业和推动环保小容量注射剂项目，小容量注射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综合而言，小容量注射剂项目意义重大，不仅推动了企业的发展，也为行业和社会的进步贡献了积极力量。这是一个全面而深刻的影响，将在未来产生可持续的正面效应。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969"/>
      <w:r>
        <w:rPr>
          <w:rFonts w:ascii="仿宋" w:eastAsia="仿宋" w:hAnsi="仿宋" w:cs="仿宋" w:hint="eastAsia"/>
          <w:sz w:val="28"/>
          <w:lang w:eastAsia="zh-CN"/>
        </w:rPr>
        <w:t>(五)、小容量注射剂项目背景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在当今迅猛发展的商业环境中，小容量注射剂项目的动因根植于对多方面因素的审慎考量。这个小容量注射剂项目的提出并非孤立的决策，而是对企业所处背景深入思考的产物。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小容量注射剂项目背后的首要原因。科技的迅速发展和全球市场的快速变化使得企业必须灵活应对。小容量注射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竞争的激烈程度也是小容量注射剂项目背景中不可忽视的一环。企业需要在激烈竞争中脱颖而出，为此，小容量注射剂项目致力于打破常规，提供独特的价值主张，以吸引客户并确保市场份额的增长。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技术的迅速发展为企业带来了机遇与挑战。作为小容量注射剂项目启动的背景之一，对新兴技术的应用将有助于提升企业的技术水平，使其在不断演进的商业环境中保持竞争优势。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此外，社会对企业责任的期望也在逐渐升高。小容量注射剂项目充分融入了社会责任的理念，通过可持续经营和社会公益小容量注射剂项目，企图为社会贡献一份力量，在商业成功的同时关注社会价值。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309"/>
      <w:r>
        <w:rPr>
          <w:rFonts w:ascii="仿宋" w:eastAsia="仿宋" w:hAnsi="仿宋" w:cs="仿宋" w:hint="eastAsia"/>
          <w:sz w:val="28"/>
          <w:lang w:eastAsia="zh-CN"/>
        </w:rPr>
        <w:t>二、小容量注射剂项目建设单位说明</w:t>
      </w:r>
      <w:bookmarkEnd w:id="8"/>
    </w:p>
    <w:p>
      <w:pPr>
        <w:pStyle w:val="Heading2"/>
        <w:rPr>
          <w:rFonts w:ascii="仿宋" w:eastAsia="仿宋" w:hAnsi="仿宋" w:cs="仿宋" w:hint="eastAsia"/>
          <w:lang w:eastAsia="zh-CN"/>
        </w:rPr>
      </w:pPr>
      <w:bookmarkStart w:id="9" w:name="_Toc18605"/>
      <w:r>
        <w:rPr>
          <w:rFonts w:ascii="仿宋" w:eastAsia="仿宋" w:hAnsi="仿宋" w:cs="仿宋" w:hint="eastAsia"/>
          <w:lang w:eastAsia="zh-CN"/>
        </w:rPr>
        <w:t>(一)、小容量注射剂项目承办单位基本情况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03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小容量注射剂项目承办单位的XXXX，我们着眼于实现可持续的经济效益。通过技术创新和解决方案的提供，公司预计在小容量注射剂项目执行期间将获得可观的收入增长。这一收入来源主要包括小容量注射剂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同时，我们注重成本控制和效率提升，以确保小容量注射剂项目的可持续盈利。透过精细的管理和资源优化，公司期望实现小容量注射剂项目利润最大化。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小容量注射剂项目实施进行全面的投资评估，包括小容量注射剂项目启动阶段的资金投入和后续运营成本。通过对小容量注射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小容量注射剂项目实施过程中具备足够的资金流动性，公司将进行详尽的现金流分析。这包括资金需求的合理预测、小容量注射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134"/>
      <w:r>
        <w:rPr>
          <w:rFonts w:ascii="仿宋" w:eastAsia="仿宋" w:hAnsi="仿宋" w:cs="仿宋" w:hint="eastAsia"/>
          <w:sz w:val="28"/>
          <w:lang w:eastAsia="zh-CN"/>
        </w:rPr>
        <w:t>三、小容量注射剂项目建设背景及必要性分析</w:t>
      </w:r>
      <w:bookmarkEnd w:id="11"/>
    </w:p>
    <w:p>
      <w:pPr>
        <w:pStyle w:val="Heading2"/>
        <w:rPr>
          <w:rFonts w:ascii="仿宋" w:eastAsia="仿宋" w:hAnsi="仿宋" w:cs="仿宋" w:hint="eastAsia"/>
          <w:lang w:eastAsia="zh-CN"/>
        </w:rPr>
      </w:pPr>
      <w:bookmarkStart w:id="12" w:name="_Toc24945"/>
      <w:r>
        <w:rPr>
          <w:rFonts w:ascii="仿宋" w:eastAsia="仿宋" w:hAnsi="仿宋" w:cs="仿宋" w:hint="eastAsia"/>
          <w:lang w:eastAsia="zh-CN"/>
        </w:rPr>
        <w:t>(一)、小容量注射剂项目背景分析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小容量注射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小容量注射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小容量注射剂项目在这个潮流中的定位。同时，我们将关注行业内涌现的新兴机遇，以便小容量注射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小容量注射剂项目提供了强大的发展动力。我们将聚焦于行业内最新的技术发展趋势，包括但不限于人工智能、大数据分析、物联网等领域。通过深度的技术研究，我们将确保小容量注射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小容量注射剂项目发展的源泉。我们将投入更多的精力对市场需求进行深入剖析，超越表面的需求，深入挖掘潜在的市场痛点和机遇。通过对市场需求的细致了解，小容量注射剂项目将更有针对性地设计解决方案，满足市场的多样化需求，从而更好地促进小容量注射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小容量注射剂项目战略至关重要。我们将对竞争态势进行更为深入的分析，包括但不限于市场份额、产品特点、客户满意度等多个维度。通过深度的竞争分析，小容量注射剂项目将能够更准确地把握市场脉搏，制定具有竞争力的小容量注射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小容量注射剂项目的发展具有直接的影响。我们将进行更为全面的法规和政策分析，了解行业发展中的潜在法律风险和合规挑战。通过充分了解和遵守相关法规，小容量注射剂项目将确保在法律框架内合法合规运营，为小容量注射剂项目的稳健发展提供有力支持。</w:t>
      </w:r>
    </w:p>
    <w:p>
      <w:pPr>
        <w:pStyle w:val="Heading2"/>
        <w:ind w:firstLine="560" w:firstLineChars="200"/>
        <w:rPr>
          <w:rFonts w:ascii="仿宋" w:eastAsia="仿宋" w:hAnsi="仿宋" w:cs="仿宋" w:hint="eastAsia"/>
          <w:sz w:val="28"/>
          <w:lang w:eastAsia="zh-CN"/>
        </w:rPr>
      </w:pPr>
      <w:bookmarkStart w:id="13" w:name="_Toc26903"/>
      <w:r>
        <w:rPr>
          <w:rFonts w:ascii="仿宋" w:eastAsia="仿宋" w:hAnsi="仿宋" w:cs="仿宋" w:hint="eastAsia"/>
          <w:sz w:val="28"/>
          <w:lang w:eastAsia="zh-CN"/>
        </w:rPr>
        <w:t>(二)、小容量注射剂项目建设必要性分析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建设的迫切性源于对行业发展趋势的深刻洞察。我们正处于一个行业变革的时代，科技创新、数字化转型成为企业发展的关键动力。小容量注射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建设不仅仅是为了跟上潮流，更是为了通过技术创新推动企业的持续发展。通过引入先进的技术和解决方案，小容量注射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小容量注射剂项目的建设成为必然选择，通过提高产品质量、拓展服务领域，从而在竞争中获得更多的机会。小容量注射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小容量注射剂项目建设的必要性体现在对客户需求更精准的满足。通过小容量注射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建设的背后是对企业持续创新的追求。只有通过不断创新，企业才能在竞争中立于不败之地。小容量注射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2055"/>
      <w:r>
        <w:rPr>
          <w:rFonts w:ascii="仿宋" w:eastAsia="仿宋" w:hAnsi="仿宋" w:cs="仿宋" w:hint="eastAsia"/>
          <w:sz w:val="28"/>
          <w:lang w:eastAsia="zh-CN"/>
        </w:rPr>
        <w:t>四、小容量注射剂项目绩效评估</w:t>
      </w:r>
      <w:bookmarkEnd w:id="14"/>
    </w:p>
    <w:p>
      <w:pPr>
        <w:pStyle w:val="Heading2"/>
        <w:rPr>
          <w:rFonts w:ascii="仿宋" w:eastAsia="仿宋" w:hAnsi="仿宋" w:cs="仿宋" w:hint="eastAsia"/>
          <w:lang w:eastAsia="zh-CN"/>
        </w:rPr>
      </w:pPr>
      <w:bookmarkStart w:id="15" w:name="_Toc25360"/>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小容量注射剂项目中，我们设计了一套全面的绩效评估指标，以确保小容量注射剂项目的可控和成功交付。这些指标跨足小容量注射剂项目目标、成本、进度和质量等多个维度，为我们提供了全面洞察小容量注射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目标达成率是我们关注的首要指标。我们设定了明确的目标，并通过定期监测和评估，迅速发现并应对潜在的目标偏差。这为小容量注射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成本绩效是另一个核心关注点。通过实际成本与预算成本的对比分析，我们深入了解成本差异的原因，及时调整资源分配，保持小容量注射剂项目在经济效益方面的合理水平。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小容量注射剂项目进度作为关键的绩效指标之一，得到了精心的关注。我们制定了详细的小容量注射剂项目进度计划，并设立了进度符合度指标，确保实际进度与计划进度保持一致。这使我们能够快速发现和解决潜在的进度问题，保持小容量注射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小容量注射剂项目绩效的不可或缺的一环。我们引入了一系列的质量标准和客户满意度指标，以确保小容量注射剂项目交付的成果在质量上达到或超越预期水平。通过持续监测这些指标，我们努力提升小容量注射剂项目整体质量水平，为小容量注射剂项目的成功交付提供有力保障。通过这些科学且全面的绩效评估，我们能够更好地引导小容量注射剂项目的持续改进，确保小容量注射剂项目目标的顺利达成。</w:t>
      </w:r>
    </w:p>
    <w:p>
      <w:pPr>
        <w:pStyle w:val="Heading2"/>
        <w:ind w:firstLine="560" w:firstLineChars="200"/>
        <w:rPr>
          <w:rFonts w:ascii="仿宋" w:eastAsia="仿宋" w:hAnsi="仿宋" w:cs="仿宋" w:hint="eastAsia"/>
          <w:sz w:val="28"/>
          <w:lang w:eastAsia="zh-CN"/>
        </w:rPr>
      </w:pPr>
      <w:bookmarkStart w:id="16" w:name="_Toc832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绩效评估是小容量注射剂项目中的关键环节，为确保小容量注射剂项目达到预期目标，我们采用了多层次、多维度的绩效评估方法。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小容量注射剂项目的战略目标对齐，确保每个决策和行动都与小容量注射剂项目整体目标保持一致。团队会定期召开战略对齐会议，审视当前工作与小容量注射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小容量注射剂项目进度、质量、成本和风险等方面。这些指标通过数据收集和分析，为小容量注射剂项目管理团队提供了客观的评估依据。例如，我们通过小容量注射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绩效评估不仅仅停留在小容量注射剂项目内部，还考虑了小容量注射剂项目对外部环境的影响。我们定期进行干系人满意度调查，以了解各利益相关方对小容量注射剂项目的期望和满意度，并及时做出调整。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这种多层次、多角度的绩效评估方法，使得我们能够全面了解小容量注射剂项目的运行状态，及时做出调整，确保小容量注射剂项目在不断变化的环境中保持稳健前行。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2305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https://d.book118.com/908026037133006027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小容量注射剂项目规划设计纲要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B17B21"/>
    <w:rsid w:val="5BB17B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2603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2024-01-19T03:48:00Z</dcterms:created>
  <dcterms:modified xsi:type="dcterms:W3CDTF">2024-01-19T03:49:07Z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8088764F23A647B9918B6E4DF8E9E4E2_11</vt:lpwstr>
  </property>
  <property fmtid="{D5CDD505-2E9C-101B-9397-08002B2CF9AE}" pid="3" name="KSOProductBuildVer">
    <vt:lpwstr>2052-12.1.0.16120</vt:lpwstr>
  </property>
</Properties>
</file>